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2250"/>
        <w:gridCol w:w="4522"/>
      </w:tblGrid>
      <w:tr w:rsidR="003D47FF" w14:paraId="317DE526" w14:textId="77777777" w:rsidTr="00E8450B">
        <w:trPr>
          <w:trHeight w:val="1872"/>
        </w:trPr>
        <w:tc>
          <w:tcPr>
            <w:tcW w:w="5400" w:type="dxa"/>
            <w:gridSpan w:val="2"/>
            <w:vAlign w:val="bottom"/>
          </w:tcPr>
          <w:p w14:paraId="583FE892" w14:textId="5B65BF87" w:rsidR="003D47FF" w:rsidRPr="003712EE" w:rsidRDefault="00CC2B11" w:rsidP="00107B36">
            <w:pPr>
              <w:pStyle w:val="Ttulo"/>
              <w:jc w:val="center"/>
              <w:rPr>
                <w:lang w:val="es-ES"/>
              </w:rPr>
            </w:pPr>
            <w:r>
              <w:rPr>
                <w:lang w:val="es-ES"/>
              </w:rPr>
              <w:t>Pro</w:t>
            </w:r>
            <w:r w:rsidR="00780BAB">
              <w:rPr>
                <w:lang w:val="es-ES"/>
              </w:rPr>
              <w:t>yecto intermodular</w:t>
            </w:r>
          </w:p>
        </w:tc>
        <w:tc>
          <w:tcPr>
            <w:tcW w:w="5400" w:type="dxa"/>
            <w:vAlign w:val="bottom"/>
          </w:tcPr>
          <w:p w14:paraId="26CA146A" w14:textId="626ABCCE" w:rsidR="003D47FF" w:rsidRPr="00E8450B" w:rsidRDefault="00000000" w:rsidP="00E8450B">
            <w:pPr>
              <w:pStyle w:val="CompanyName"/>
            </w:pPr>
            <w:sdt>
              <w:sdtPr>
                <w:id w:val="704913035"/>
                <w:placeholder>
                  <w:docPart w:val="7A3A851C9BD945378E3716A4EFCB15C6"/>
                </w:placeholder>
                <w15:appearance w15:val="hidden"/>
              </w:sdtPr>
              <w:sdtContent>
                <w:r w:rsidR="00780BAB">
                  <w:t>INTRODUCCIÓN</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3E1F035C">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extLst>
                              <a:ext uri="{28A0092B-C50C-407E-A947-70E740481C1C}">
                                <a14:useLocalDpi xmlns:a14="http://schemas.microsoft.com/office/drawing/2010/main" val="0"/>
                              </a:ext>
                            </a:extLst>
                          </a:blip>
                          <a:srcRect t="3265" b="13901"/>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52A97151" w:rsidR="003D47FF" w:rsidRPr="00E8450B" w:rsidRDefault="00000000" w:rsidP="00E8450B">
            <w:pPr>
              <w:pStyle w:val="CoverInfoRightAlign"/>
            </w:pPr>
            <w:sdt>
              <w:sdtPr>
                <w:id w:val="-538130382"/>
                <w:placeholder>
                  <w:docPart w:val="1038A9402D2D4DCD9D82EBE37AB06557"/>
                </w:placeholder>
                <w15:appearance w15:val="hidden"/>
              </w:sdtPr>
              <w:sdtContent>
                <w:r w:rsidR="00780BAB" w:rsidRPr="00780BAB">
                  <w:t>Alejandro Rioja Chocron</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6F0D5B77" w14:textId="77777777" w:rsidR="006A2755" w:rsidRDefault="006A2755" w:rsidP="00E16A68">
      <w:pPr>
        <w:rPr>
          <w:rFonts w:asciiTheme="majorHAnsi" w:eastAsiaTheme="majorEastAsia" w:hAnsiTheme="majorHAnsi" w:cstheme="majorBidi"/>
          <w:caps/>
          <w:color w:val="000000" w:themeColor="text1"/>
          <w:spacing w:val="160"/>
          <w:sz w:val="44"/>
          <w:szCs w:val="40"/>
          <w:lang w:val="es-ES"/>
        </w:rPr>
      </w:pPr>
    </w:p>
    <w:p w14:paraId="3BFB4483" w14:textId="4A834C98" w:rsidR="00FE2A67" w:rsidRPr="004F245A" w:rsidRDefault="003A4621" w:rsidP="00A912B6">
      <w:pPr>
        <w:rPr>
          <w:rFonts w:cstheme="minorHAnsi"/>
          <w:szCs w:val="28"/>
          <w:lang w:val="es-ES"/>
        </w:rPr>
      </w:pPr>
      <w:r w:rsidRPr="003A4621">
        <w:rPr>
          <w:rFonts w:asciiTheme="majorHAnsi" w:eastAsiaTheme="majorEastAsia" w:hAnsiTheme="majorHAnsi" w:cstheme="majorBidi"/>
          <w:caps/>
          <w:color w:val="000000" w:themeColor="text1"/>
          <w:spacing w:val="160"/>
          <w:sz w:val="44"/>
          <w:szCs w:val="40"/>
          <w:lang w:val="es-ES"/>
        </w:rPr>
        <w:t>Introducción a la Segunda Fase</w:t>
      </w:r>
    </w:p>
    <w:p w14:paraId="4B239263" w14:textId="77777777" w:rsidR="004F245A" w:rsidRDefault="004F245A" w:rsidP="004F245A">
      <w:pPr>
        <w:rPr>
          <w:rFonts w:cstheme="minorHAnsi"/>
          <w:szCs w:val="28"/>
          <w:lang w:val="es-ES"/>
        </w:rPr>
      </w:pPr>
    </w:p>
    <w:p w14:paraId="6C1A27E0" w14:textId="77777777" w:rsidR="003A4621" w:rsidRPr="004F245A" w:rsidRDefault="003A4621" w:rsidP="004F245A">
      <w:pPr>
        <w:rPr>
          <w:rFonts w:cstheme="minorHAnsi"/>
          <w:szCs w:val="28"/>
          <w:lang w:val="es-ES"/>
        </w:rPr>
      </w:pPr>
    </w:p>
    <w:p w14:paraId="66159522" w14:textId="2A1E4B4C" w:rsidR="003E0C8B" w:rsidRDefault="003E0C8B" w:rsidP="006A2755">
      <w:pPr>
        <w:jc w:val="center"/>
        <w:rPr>
          <w:rFonts w:cstheme="minorHAnsi"/>
          <w:szCs w:val="28"/>
          <w:u w:val="single"/>
          <w:lang w:val="es-ES"/>
        </w:rPr>
      </w:pPr>
      <w:r w:rsidRPr="006A2755">
        <w:rPr>
          <w:rFonts w:cstheme="minorHAnsi"/>
          <w:szCs w:val="28"/>
          <w:u w:val="single"/>
          <w:lang w:val="es-ES"/>
        </w:rPr>
        <w:t>Un cambio de rumbo necesario</w:t>
      </w:r>
    </w:p>
    <w:p w14:paraId="7A35D81B" w14:textId="77777777" w:rsidR="006A2755" w:rsidRPr="006A2755" w:rsidRDefault="006A2755" w:rsidP="006A2755">
      <w:pPr>
        <w:jc w:val="center"/>
        <w:rPr>
          <w:rFonts w:cstheme="minorHAnsi"/>
          <w:szCs w:val="28"/>
          <w:u w:val="single"/>
          <w:lang w:val="es-ES"/>
        </w:rPr>
      </w:pPr>
    </w:p>
    <w:p w14:paraId="650733A2" w14:textId="77777777" w:rsidR="003E0C8B" w:rsidRPr="003E0C8B" w:rsidRDefault="003E0C8B" w:rsidP="003E0C8B">
      <w:pPr>
        <w:rPr>
          <w:rFonts w:cstheme="minorHAnsi"/>
          <w:szCs w:val="28"/>
          <w:lang w:val="es-ES"/>
        </w:rPr>
      </w:pPr>
      <w:r w:rsidRPr="003E0C8B">
        <w:rPr>
          <w:rFonts w:cstheme="minorHAnsi"/>
          <w:szCs w:val="28"/>
          <w:lang w:val="es-ES"/>
        </w:rPr>
        <w:t xml:space="preserve">En la primera entrega de diciembre definimos </w:t>
      </w:r>
      <w:proofErr w:type="spellStart"/>
      <w:r w:rsidRPr="003E0C8B">
        <w:rPr>
          <w:rFonts w:cstheme="minorHAnsi"/>
          <w:szCs w:val="28"/>
          <w:lang w:val="es-ES"/>
        </w:rPr>
        <w:t>LudiGest</w:t>
      </w:r>
      <w:proofErr w:type="spellEnd"/>
      <w:r w:rsidRPr="003E0C8B">
        <w:rPr>
          <w:rFonts w:cstheme="minorHAnsi"/>
          <w:szCs w:val="28"/>
          <w:lang w:val="es-ES"/>
        </w:rPr>
        <w:t xml:space="preserve"> y los problemas de inventario en las asociaciones de juegos de mesa. En esta segunda fase convertimos esas ideas en planes concretos. Antes planteamos el objetivo y ahora definimos el método exacto.</w:t>
      </w:r>
    </w:p>
    <w:p w14:paraId="6054B879" w14:textId="77777777" w:rsidR="003E0C8B" w:rsidRPr="003E0C8B" w:rsidRDefault="003E0C8B" w:rsidP="003E0C8B">
      <w:pPr>
        <w:rPr>
          <w:rFonts w:cstheme="minorHAnsi"/>
          <w:szCs w:val="28"/>
          <w:lang w:val="es-ES"/>
        </w:rPr>
      </w:pPr>
    </w:p>
    <w:p w14:paraId="2D35E601" w14:textId="77777777" w:rsidR="003E0C8B" w:rsidRPr="003E0C8B" w:rsidRDefault="003E0C8B" w:rsidP="003E0C8B">
      <w:pPr>
        <w:rPr>
          <w:rFonts w:cstheme="minorHAnsi"/>
          <w:szCs w:val="28"/>
          <w:lang w:val="es-ES"/>
        </w:rPr>
      </w:pPr>
      <w:r w:rsidRPr="003E0C8B">
        <w:rPr>
          <w:rFonts w:cstheme="minorHAnsi"/>
          <w:szCs w:val="28"/>
          <w:lang w:val="es-ES"/>
        </w:rPr>
        <w:t xml:space="preserve">Reflexionamos sobre los comentarios recibidos durante estas semanas. Analizamos la rutina real de la asociación y tomamos decisiones estructurales. Al principio imaginamos una aplicación de escritorio pura en </w:t>
      </w:r>
      <w:proofErr w:type="spellStart"/>
      <w:r w:rsidRPr="003E0C8B">
        <w:rPr>
          <w:rFonts w:cstheme="minorHAnsi"/>
          <w:szCs w:val="28"/>
          <w:lang w:val="es-ES"/>
        </w:rPr>
        <w:t>JavaFX</w:t>
      </w:r>
      <w:proofErr w:type="spellEnd"/>
      <w:r w:rsidRPr="003E0C8B">
        <w:rPr>
          <w:rFonts w:cstheme="minorHAnsi"/>
          <w:szCs w:val="28"/>
          <w:lang w:val="es-ES"/>
        </w:rPr>
        <w:t>. Lo valoramos con calma y vimos que limitaba el uso para los socios. Decidimos cambiar hacia una arquitectura web ejecutada en local.</w:t>
      </w:r>
    </w:p>
    <w:p w14:paraId="07C58B5C" w14:textId="77777777" w:rsidR="003E0C8B" w:rsidRPr="003E0C8B" w:rsidRDefault="003E0C8B" w:rsidP="003E0C8B">
      <w:pPr>
        <w:rPr>
          <w:rFonts w:cstheme="minorHAnsi"/>
          <w:szCs w:val="28"/>
          <w:lang w:val="es-ES"/>
        </w:rPr>
      </w:pPr>
    </w:p>
    <w:p w14:paraId="407FF77A" w14:textId="77777777" w:rsidR="003E0C8B" w:rsidRPr="003E0C8B" w:rsidRDefault="003E0C8B" w:rsidP="003E0C8B">
      <w:pPr>
        <w:rPr>
          <w:rFonts w:cstheme="minorHAnsi"/>
          <w:szCs w:val="28"/>
          <w:lang w:val="es-ES"/>
        </w:rPr>
      </w:pPr>
      <w:r w:rsidRPr="003E0C8B">
        <w:rPr>
          <w:rFonts w:cstheme="minorHAnsi"/>
          <w:szCs w:val="28"/>
          <w:lang w:val="es-ES"/>
        </w:rPr>
        <w:t xml:space="preserve">El cambio principal no es solo visual. Debemos gestionar muchos datos. La asociación tiene cientos de juegos y escribirlos uno a uno es inviable. Diseñamos una solución técnica basada en la importación masiva de datos desde </w:t>
      </w:r>
      <w:proofErr w:type="spellStart"/>
      <w:r w:rsidRPr="003E0C8B">
        <w:rPr>
          <w:rFonts w:cstheme="minorHAnsi"/>
          <w:szCs w:val="28"/>
          <w:lang w:val="es-ES"/>
        </w:rPr>
        <w:t>BoardGameGeek</w:t>
      </w:r>
      <w:proofErr w:type="spellEnd"/>
      <w:r w:rsidRPr="003E0C8B">
        <w:rPr>
          <w:rFonts w:cstheme="minorHAnsi"/>
          <w:szCs w:val="28"/>
          <w:lang w:val="es-ES"/>
        </w:rPr>
        <w:t>. Detallamos el proceso a continuación.</w:t>
      </w:r>
    </w:p>
    <w:p w14:paraId="0845DFDC" w14:textId="77777777" w:rsidR="003E0C8B" w:rsidRPr="003E0C8B" w:rsidRDefault="003E0C8B" w:rsidP="003E0C8B">
      <w:pPr>
        <w:rPr>
          <w:rFonts w:cstheme="minorHAnsi"/>
          <w:szCs w:val="28"/>
          <w:lang w:val="es-ES"/>
        </w:rPr>
      </w:pPr>
    </w:p>
    <w:p w14:paraId="6554D95C" w14:textId="77777777" w:rsidR="004F245A" w:rsidRPr="004F245A" w:rsidRDefault="004F245A" w:rsidP="004F245A">
      <w:pPr>
        <w:rPr>
          <w:rFonts w:cstheme="minorHAnsi"/>
          <w:szCs w:val="28"/>
          <w:lang w:val="es-ES"/>
        </w:rPr>
      </w:pPr>
    </w:p>
    <w:p w14:paraId="694D18C2" w14:textId="77777777" w:rsidR="004F245A" w:rsidRDefault="004F245A" w:rsidP="004F245A">
      <w:pPr>
        <w:rPr>
          <w:rFonts w:cstheme="minorHAnsi"/>
          <w:szCs w:val="28"/>
          <w:lang w:val="es-ES"/>
        </w:rPr>
      </w:pPr>
    </w:p>
    <w:p w14:paraId="75F029BA" w14:textId="77777777" w:rsidR="009F6647" w:rsidRDefault="009F6647" w:rsidP="004F245A">
      <w:pPr>
        <w:rPr>
          <w:rFonts w:cstheme="minorHAnsi"/>
          <w:szCs w:val="28"/>
          <w:lang w:val="es-ES"/>
        </w:rPr>
      </w:pPr>
    </w:p>
    <w:p w14:paraId="08A2354D" w14:textId="77777777" w:rsidR="009F6647" w:rsidRDefault="009F6647" w:rsidP="004F245A">
      <w:pPr>
        <w:rPr>
          <w:rFonts w:cstheme="minorHAnsi"/>
          <w:szCs w:val="28"/>
          <w:lang w:val="es-ES"/>
        </w:rPr>
      </w:pPr>
    </w:p>
    <w:p w14:paraId="31F480CA" w14:textId="77777777" w:rsidR="006A2755" w:rsidRDefault="006A2755" w:rsidP="004F245A">
      <w:pPr>
        <w:rPr>
          <w:rFonts w:cstheme="minorHAnsi"/>
          <w:szCs w:val="28"/>
          <w:lang w:val="es-ES"/>
        </w:rPr>
      </w:pPr>
    </w:p>
    <w:p w14:paraId="1C7E979F" w14:textId="77777777" w:rsidR="006A2755" w:rsidRDefault="006A2755" w:rsidP="004F245A">
      <w:pPr>
        <w:rPr>
          <w:rFonts w:cstheme="minorHAnsi"/>
          <w:szCs w:val="28"/>
          <w:lang w:val="es-ES"/>
        </w:rPr>
      </w:pPr>
    </w:p>
    <w:p w14:paraId="6463ABE1" w14:textId="77777777" w:rsidR="006A2755" w:rsidRDefault="006A2755" w:rsidP="004F245A">
      <w:pPr>
        <w:rPr>
          <w:rFonts w:cstheme="minorHAnsi"/>
          <w:szCs w:val="28"/>
          <w:lang w:val="es-ES"/>
        </w:rPr>
      </w:pPr>
    </w:p>
    <w:p w14:paraId="61CBE729" w14:textId="77777777" w:rsidR="006A2755" w:rsidRPr="004F245A" w:rsidRDefault="006A2755" w:rsidP="004F245A">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664A8C38" w14:textId="2EED6736" w:rsidR="002D2E02" w:rsidRDefault="003A4621" w:rsidP="002D2E02">
      <w:pPr>
        <w:rPr>
          <w:rFonts w:cstheme="minorHAnsi"/>
          <w:szCs w:val="28"/>
          <w:lang w:val="es-ES"/>
        </w:rPr>
      </w:pPr>
      <w:r w:rsidRPr="003A4621">
        <w:rPr>
          <w:rFonts w:asciiTheme="majorHAnsi" w:eastAsiaTheme="majorEastAsia" w:hAnsiTheme="majorHAnsi" w:cstheme="majorBidi"/>
          <w:caps/>
          <w:color w:val="000000" w:themeColor="text1"/>
          <w:spacing w:val="160"/>
          <w:sz w:val="44"/>
          <w:szCs w:val="40"/>
          <w:lang w:val="es-ES"/>
        </w:rPr>
        <w:t>ANÁLISIS PREVIO Y ESTUDIO DE VIABILIDAD</w:t>
      </w:r>
    </w:p>
    <w:p w14:paraId="35A34CDE" w14:textId="503C8A73" w:rsidR="004F245A" w:rsidRDefault="004F245A" w:rsidP="003A4621">
      <w:pPr>
        <w:rPr>
          <w:rFonts w:cstheme="minorHAnsi"/>
          <w:noProof/>
          <w:szCs w:val="28"/>
          <w:lang w:val="es-ES"/>
        </w:rPr>
      </w:pPr>
    </w:p>
    <w:p w14:paraId="12B4846B" w14:textId="77777777" w:rsidR="00FC2678" w:rsidRDefault="00FC2678" w:rsidP="003A4621">
      <w:pPr>
        <w:rPr>
          <w:rFonts w:cstheme="minorHAnsi"/>
          <w:szCs w:val="28"/>
          <w:lang w:val="es-ES"/>
        </w:rPr>
      </w:pPr>
    </w:p>
    <w:p w14:paraId="019A508A" w14:textId="77777777" w:rsidR="003A4621" w:rsidRPr="003E0C8B" w:rsidRDefault="003A4621" w:rsidP="003A4621">
      <w:pPr>
        <w:rPr>
          <w:rFonts w:cstheme="minorHAnsi"/>
          <w:szCs w:val="28"/>
          <w:lang w:val="es-ES"/>
        </w:rPr>
      </w:pPr>
      <w:r w:rsidRPr="003E0C8B">
        <w:rPr>
          <w:rFonts w:cstheme="minorHAnsi"/>
          <w:szCs w:val="28"/>
          <w:lang w:val="es-ES"/>
        </w:rPr>
        <w:t>3.1. Requisitos del Sistema (Definiendo el MVP)</w:t>
      </w:r>
    </w:p>
    <w:p w14:paraId="18107DE6" w14:textId="77777777" w:rsidR="003A4621" w:rsidRPr="003E0C8B" w:rsidRDefault="003A4621" w:rsidP="003A4621">
      <w:pPr>
        <w:rPr>
          <w:rFonts w:cstheme="minorHAnsi"/>
          <w:szCs w:val="28"/>
          <w:lang w:val="es-ES"/>
        </w:rPr>
      </w:pPr>
      <w:r w:rsidRPr="003E0C8B">
        <w:rPr>
          <w:rFonts w:cstheme="minorHAnsi"/>
          <w:szCs w:val="28"/>
          <w:lang w:val="es-ES"/>
        </w:rPr>
        <w:t>Limitamos las funciones clave para nuestro Producto Mínimo Viable (MVP) y así hacemos el proyecto realizable. Prestamos atención a la estrategia de llenado de la base de datos. Ese era nuestro mayor obstáculo.</w:t>
      </w:r>
    </w:p>
    <w:p w14:paraId="4BBAAA23" w14:textId="77777777" w:rsidR="003A4621" w:rsidRPr="003E0C8B" w:rsidRDefault="003A4621" w:rsidP="003A4621">
      <w:pPr>
        <w:rPr>
          <w:rFonts w:cstheme="minorHAnsi"/>
          <w:szCs w:val="28"/>
          <w:lang w:val="es-ES"/>
        </w:rPr>
      </w:pPr>
    </w:p>
    <w:p w14:paraId="531DCDED" w14:textId="77777777" w:rsidR="003A4621" w:rsidRPr="003E0C8B" w:rsidRDefault="003A4621" w:rsidP="003A4621">
      <w:pPr>
        <w:rPr>
          <w:rFonts w:cstheme="minorHAnsi"/>
          <w:szCs w:val="28"/>
          <w:lang w:val="es-ES"/>
        </w:rPr>
      </w:pPr>
      <w:r w:rsidRPr="003E0C8B">
        <w:rPr>
          <w:rFonts w:cstheme="minorHAnsi"/>
          <w:szCs w:val="28"/>
          <w:lang w:val="es-ES"/>
        </w:rPr>
        <w:t>Requisitos Funcionales (Lo que hace el sistema)</w:t>
      </w:r>
    </w:p>
    <w:p w14:paraId="3971F116" w14:textId="77777777" w:rsidR="003A4621" w:rsidRPr="003E0C8B" w:rsidRDefault="003A4621" w:rsidP="003A4621">
      <w:pPr>
        <w:rPr>
          <w:rFonts w:cstheme="minorHAnsi"/>
          <w:szCs w:val="28"/>
          <w:lang w:val="es-ES"/>
        </w:rPr>
      </w:pPr>
      <w:r w:rsidRPr="003E0C8B">
        <w:rPr>
          <w:rFonts w:cstheme="minorHAnsi"/>
          <w:szCs w:val="28"/>
          <w:lang w:val="es-ES"/>
        </w:rPr>
        <w:t>Gestión Híbrida del Catálogo: Esta es la parte central del desarrollo. El sistema permitirá dos formas de registrar juegos:</w:t>
      </w:r>
    </w:p>
    <w:p w14:paraId="633AB9B9" w14:textId="77777777" w:rsidR="003A4621" w:rsidRPr="003E0C8B" w:rsidRDefault="003A4621" w:rsidP="003A4621">
      <w:pPr>
        <w:rPr>
          <w:rFonts w:cstheme="minorHAnsi"/>
          <w:szCs w:val="28"/>
          <w:lang w:val="es-ES"/>
        </w:rPr>
      </w:pPr>
    </w:p>
    <w:p w14:paraId="5EF3DB27" w14:textId="77777777" w:rsidR="003A4621" w:rsidRPr="003E0C8B" w:rsidRDefault="003A4621" w:rsidP="003A4621">
      <w:pPr>
        <w:rPr>
          <w:rFonts w:cstheme="minorHAnsi"/>
          <w:szCs w:val="28"/>
          <w:lang w:val="es-ES"/>
        </w:rPr>
      </w:pPr>
      <w:r w:rsidRPr="003E0C8B">
        <w:rPr>
          <w:rFonts w:cstheme="minorHAnsi"/>
          <w:szCs w:val="28"/>
          <w:lang w:val="es-ES"/>
        </w:rPr>
        <w:t xml:space="preserve">Carga Masiva y Automática: Usaremos un sistema de importación de archivos CSV y Excel. Usaremos volcados de datos de </w:t>
      </w:r>
      <w:proofErr w:type="spellStart"/>
      <w:r w:rsidRPr="003E0C8B">
        <w:rPr>
          <w:rFonts w:cstheme="minorHAnsi"/>
          <w:szCs w:val="28"/>
          <w:lang w:val="es-ES"/>
        </w:rPr>
        <w:t>BoardGameGeek</w:t>
      </w:r>
      <w:proofErr w:type="spellEnd"/>
      <w:r w:rsidRPr="003E0C8B">
        <w:rPr>
          <w:rFonts w:cstheme="minorHAnsi"/>
          <w:szCs w:val="28"/>
          <w:lang w:val="es-ES"/>
        </w:rPr>
        <w:t xml:space="preserve"> y el inventario antiguo de la asociación. Esto funcionará como un "Catálogo Maestro" de referencia. Rellenará campos complejos como autor, año o complejidad de forma automática.</w:t>
      </w:r>
    </w:p>
    <w:p w14:paraId="4C2B450D" w14:textId="77777777" w:rsidR="003A4621" w:rsidRPr="003E0C8B" w:rsidRDefault="003A4621" w:rsidP="003A4621">
      <w:pPr>
        <w:rPr>
          <w:rFonts w:cstheme="minorHAnsi"/>
          <w:szCs w:val="28"/>
          <w:lang w:val="es-ES"/>
        </w:rPr>
      </w:pPr>
    </w:p>
    <w:p w14:paraId="3304F46A" w14:textId="77777777" w:rsidR="003A4621" w:rsidRPr="003E0C8B" w:rsidRDefault="003A4621" w:rsidP="003A4621">
      <w:pPr>
        <w:rPr>
          <w:rFonts w:cstheme="minorHAnsi"/>
          <w:szCs w:val="28"/>
          <w:lang w:val="es-ES"/>
        </w:rPr>
      </w:pPr>
      <w:r w:rsidRPr="003E0C8B">
        <w:rPr>
          <w:rFonts w:cstheme="minorHAnsi"/>
          <w:szCs w:val="28"/>
          <w:lang w:val="es-ES"/>
        </w:rPr>
        <w:t>Alta Manual: El sistema permitirá crear fichas desde cero con un formulario estándar. Esto sirve para prototipos, juegos raros, ediciones locales o juegos descatalogados ausentes en la BGG.</w:t>
      </w:r>
    </w:p>
    <w:p w14:paraId="6021678A" w14:textId="77777777" w:rsidR="003A4621" w:rsidRPr="003E0C8B" w:rsidRDefault="003A4621" w:rsidP="003A4621">
      <w:pPr>
        <w:rPr>
          <w:rFonts w:cstheme="minorHAnsi"/>
          <w:szCs w:val="28"/>
          <w:lang w:val="es-ES"/>
        </w:rPr>
      </w:pPr>
    </w:p>
    <w:p w14:paraId="7C8DFB96" w14:textId="77777777" w:rsidR="003A4621" w:rsidRPr="003E0C8B" w:rsidRDefault="003A4621" w:rsidP="003A4621">
      <w:pPr>
        <w:rPr>
          <w:rFonts w:cstheme="minorHAnsi"/>
          <w:szCs w:val="28"/>
          <w:lang w:val="es-ES"/>
        </w:rPr>
      </w:pPr>
      <w:r w:rsidRPr="003E0C8B">
        <w:rPr>
          <w:rFonts w:cstheme="minorHAnsi"/>
          <w:szCs w:val="28"/>
          <w:lang w:val="es-ES"/>
        </w:rPr>
        <w:t>Gestión de Inventario Real (Modelo Referencia vs. Instancia): Aprendimos la diferencia entre el "Juego" abstracto y el "Ejemplar". Por ejemplo, la ficha de Catán frente a la caja física número uno. El sistema controlará el estado físico de cada copia, sea nueva, usada o rota. También registrará su ubicación exacta en la estantería.</w:t>
      </w:r>
    </w:p>
    <w:p w14:paraId="6DF99D41" w14:textId="77777777" w:rsidR="003A4621" w:rsidRPr="003E0C8B" w:rsidRDefault="003A4621" w:rsidP="003A4621">
      <w:pPr>
        <w:rPr>
          <w:rFonts w:cstheme="minorHAnsi"/>
          <w:szCs w:val="28"/>
          <w:lang w:val="es-ES"/>
        </w:rPr>
      </w:pPr>
    </w:p>
    <w:p w14:paraId="1C12B8E2" w14:textId="77777777" w:rsidR="003A4621" w:rsidRPr="003E0C8B" w:rsidRDefault="003A4621" w:rsidP="003A4621">
      <w:pPr>
        <w:rPr>
          <w:rFonts w:cstheme="minorHAnsi"/>
          <w:szCs w:val="28"/>
          <w:lang w:val="es-ES"/>
        </w:rPr>
      </w:pPr>
      <w:r w:rsidRPr="003E0C8B">
        <w:rPr>
          <w:rFonts w:cstheme="minorHAnsi"/>
          <w:szCs w:val="28"/>
          <w:lang w:val="es-ES"/>
        </w:rPr>
        <w:t>Motor de Préstamos y Reservas: Los socios reservarán juegos específicos para una fecha concreta. El administrador registrará la salida y entrada de los ejemplares. El estado cambiará al momento.</w:t>
      </w:r>
    </w:p>
    <w:p w14:paraId="154B69BB" w14:textId="77777777" w:rsidR="003A4621" w:rsidRPr="003E0C8B" w:rsidRDefault="003A4621" w:rsidP="003A4621">
      <w:pPr>
        <w:rPr>
          <w:rFonts w:cstheme="minorHAnsi"/>
          <w:szCs w:val="28"/>
          <w:lang w:val="es-ES"/>
        </w:rPr>
      </w:pPr>
    </w:p>
    <w:p w14:paraId="0923E42F" w14:textId="77777777" w:rsidR="003A4621" w:rsidRPr="003E0C8B" w:rsidRDefault="003A4621" w:rsidP="003A4621">
      <w:pPr>
        <w:rPr>
          <w:rFonts w:cstheme="minorHAnsi"/>
          <w:szCs w:val="28"/>
          <w:lang w:val="es-ES"/>
        </w:rPr>
      </w:pPr>
      <w:r w:rsidRPr="003E0C8B">
        <w:rPr>
          <w:rFonts w:cstheme="minorHAnsi"/>
          <w:szCs w:val="28"/>
          <w:lang w:val="es-ES"/>
        </w:rPr>
        <w:lastRenderedPageBreak/>
        <w:t>Gestión de Usuarios y Roles: Necesitamos un registro completo de socios. Distinguiremos entre permisos de Administrador para gestión total y permisos de Socio para consultas y reservas.</w:t>
      </w:r>
    </w:p>
    <w:p w14:paraId="40F589DC" w14:textId="77777777" w:rsidR="003A4621" w:rsidRPr="003E0C8B" w:rsidRDefault="003A4621" w:rsidP="003A4621">
      <w:pPr>
        <w:rPr>
          <w:rFonts w:cstheme="minorHAnsi"/>
          <w:szCs w:val="28"/>
          <w:lang w:val="es-ES"/>
        </w:rPr>
      </w:pPr>
    </w:p>
    <w:p w14:paraId="26B68BE6" w14:textId="77777777" w:rsidR="003A4621" w:rsidRPr="003E0C8B" w:rsidRDefault="003A4621" w:rsidP="003A4621">
      <w:pPr>
        <w:rPr>
          <w:rFonts w:cstheme="minorHAnsi"/>
          <w:szCs w:val="28"/>
          <w:lang w:val="es-ES"/>
        </w:rPr>
      </w:pPr>
      <w:r w:rsidRPr="003E0C8B">
        <w:rPr>
          <w:rFonts w:cstheme="minorHAnsi"/>
          <w:szCs w:val="28"/>
          <w:lang w:val="es-ES"/>
        </w:rPr>
        <w:t>Requisitos No Funcionales (Cómo lo hace)</w:t>
      </w:r>
    </w:p>
    <w:p w14:paraId="4421BB44" w14:textId="77777777" w:rsidR="003A4621" w:rsidRPr="003E0C8B" w:rsidRDefault="003A4621" w:rsidP="003A4621">
      <w:pPr>
        <w:rPr>
          <w:rFonts w:cstheme="minorHAnsi"/>
          <w:szCs w:val="28"/>
          <w:lang w:val="es-ES"/>
        </w:rPr>
      </w:pPr>
      <w:r w:rsidRPr="003E0C8B">
        <w:rPr>
          <w:rFonts w:cstheme="minorHAnsi"/>
          <w:szCs w:val="28"/>
          <w:lang w:val="es-ES"/>
        </w:rPr>
        <w:t>Accesibilidad Web: Usamos un entorno web. La interfaz será accesible vía navegador desde cualquier dispositivo conectado a la red local. Esto incluye el ordenador del mostrador o la tableta de un voluntario.</w:t>
      </w:r>
    </w:p>
    <w:p w14:paraId="5D19E8D5" w14:textId="77777777" w:rsidR="003A4621" w:rsidRPr="003E0C8B" w:rsidRDefault="003A4621" w:rsidP="003A4621">
      <w:pPr>
        <w:rPr>
          <w:rFonts w:cstheme="minorHAnsi"/>
          <w:szCs w:val="28"/>
          <w:lang w:val="es-ES"/>
        </w:rPr>
      </w:pPr>
    </w:p>
    <w:p w14:paraId="46061802" w14:textId="77777777" w:rsidR="003A4621" w:rsidRPr="003E0C8B" w:rsidRDefault="003A4621" w:rsidP="003A4621">
      <w:pPr>
        <w:rPr>
          <w:rFonts w:cstheme="minorHAnsi"/>
          <w:szCs w:val="28"/>
          <w:lang w:val="es-ES"/>
        </w:rPr>
      </w:pPr>
      <w:r w:rsidRPr="003E0C8B">
        <w:rPr>
          <w:rFonts w:cstheme="minorHAnsi"/>
          <w:szCs w:val="28"/>
          <w:lang w:val="es-ES"/>
        </w:rPr>
        <w:t>Eficiencia en Carga de Datos: El procesamiento de un archivo CSV con 5.000 líneas puede saturar el servidor. Implementaremos procesos por lotes. Así la importación no bloqueará el sistema.</w:t>
      </w:r>
    </w:p>
    <w:p w14:paraId="72D3DC64" w14:textId="77777777" w:rsidR="003A4621" w:rsidRPr="003E0C8B" w:rsidRDefault="003A4621" w:rsidP="003A4621">
      <w:pPr>
        <w:rPr>
          <w:rFonts w:cstheme="minorHAnsi"/>
          <w:szCs w:val="28"/>
          <w:lang w:val="es-ES"/>
        </w:rPr>
      </w:pPr>
    </w:p>
    <w:p w14:paraId="44BAD619" w14:textId="77777777" w:rsidR="003A4621" w:rsidRPr="003E0C8B" w:rsidRDefault="003A4621" w:rsidP="003A4621">
      <w:pPr>
        <w:rPr>
          <w:rFonts w:cstheme="minorHAnsi"/>
          <w:szCs w:val="28"/>
          <w:lang w:val="es-ES"/>
        </w:rPr>
      </w:pPr>
      <w:r w:rsidRPr="003E0C8B">
        <w:rPr>
          <w:rFonts w:cstheme="minorHAnsi"/>
          <w:szCs w:val="28"/>
          <w:lang w:val="es-ES"/>
        </w:rPr>
        <w:t>Persistencia Relacional: Uso. ... de una base de datos MySQL fuerte. Esto garantiza la integridad referencial de los préstamos. No se puede borrar un socio si tiene un juego prestado.</w:t>
      </w:r>
    </w:p>
    <w:p w14:paraId="4EB45AF7" w14:textId="77777777" w:rsidR="003A4621" w:rsidRPr="003E0C8B" w:rsidRDefault="003A4621" w:rsidP="003A4621">
      <w:pPr>
        <w:rPr>
          <w:rFonts w:cstheme="minorHAnsi"/>
          <w:szCs w:val="28"/>
          <w:lang w:val="es-ES"/>
        </w:rPr>
      </w:pPr>
    </w:p>
    <w:p w14:paraId="7812A66B" w14:textId="77777777" w:rsidR="003A4621" w:rsidRPr="003E0C8B" w:rsidRDefault="003A4621" w:rsidP="003A4621">
      <w:pPr>
        <w:rPr>
          <w:rFonts w:cstheme="minorHAnsi"/>
          <w:szCs w:val="28"/>
          <w:lang w:val="es-ES"/>
        </w:rPr>
      </w:pPr>
      <w:r w:rsidRPr="003E0C8B">
        <w:rPr>
          <w:rFonts w:cstheme="minorHAnsi"/>
          <w:szCs w:val="28"/>
          <w:lang w:val="es-ES"/>
        </w:rPr>
        <w:t>3.2. Stack Tecnológico Seleccionado</w:t>
      </w:r>
    </w:p>
    <w:p w14:paraId="7E875E43" w14:textId="77777777" w:rsidR="003A4621" w:rsidRPr="003E0C8B" w:rsidRDefault="003A4621" w:rsidP="003A4621">
      <w:pPr>
        <w:rPr>
          <w:rFonts w:cstheme="minorHAnsi"/>
          <w:szCs w:val="28"/>
          <w:lang w:val="es-ES"/>
        </w:rPr>
      </w:pPr>
      <w:r w:rsidRPr="003E0C8B">
        <w:rPr>
          <w:rFonts w:cstheme="minorHAnsi"/>
          <w:szCs w:val="28"/>
          <w:lang w:val="es-ES"/>
        </w:rPr>
        <w:t>En este proyecto decidimos ser prácticos. Usamos el conjunto tecnológico estándar de Java y evitamos soluciones nuevas innecesarias. Priorizamos la estabilidad y las herramientas de gestión de archivos y datos.</w:t>
      </w:r>
    </w:p>
    <w:p w14:paraId="2A38393C" w14:textId="77777777" w:rsidR="003A4621" w:rsidRPr="003E0C8B" w:rsidRDefault="003A4621" w:rsidP="003A4621">
      <w:pPr>
        <w:rPr>
          <w:rFonts w:cstheme="minorHAnsi"/>
          <w:szCs w:val="28"/>
          <w:lang w:val="es-ES"/>
        </w:rPr>
      </w:pPr>
    </w:p>
    <w:p w14:paraId="49F8873E" w14:textId="77777777" w:rsidR="003A4621" w:rsidRPr="003E0C8B" w:rsidRDefault="003A4621" w:rsidP="003A4621">
      <w:pPr>
        <w:rPr>
          <w:rFonts w:cstheme="minorHAnsi"/>
          <w:szCs w:val="28"/>
          <w:lang w:val="es-ES"/>
        </w:rPr>
      </w:pPr>
      <w:r w:rsidRPr="003E0C8B">
        <w:rPr>
          <w:rFonts w:cstheme="minorHAnsi"/>
          <w:szCs w:val="28"/>
          <w:lang w:val="es-ES"/>
        </w:rPr>
        <w:t>Lenguaje: Java 17. Es la versión estándar actual. Ofrece la estabilidad necesaria para el servidor.</w:t>
      </w:r>
    </w:p>
    <w:p w14:paraId="5E692432" w14:textId="77777777" w:rsidR="003A4621" w:rsidRPr="003E0C8B" w:rsidRDefault="003A4621" w:rsidP="003A4621">
      <w:pPr>
        <w:rPr>
          <w:rFonts w:cstheme="minorHAnsi"/>
          <w:szCs w:val="28"/>
          <w:lang w:val="es-ES"/>
        </w:rPr>
      </w:pPr>
    </w:p>
    <w:p w14:paraId="029E87BB" w14:textId="77777777" w:rsidR="003A4621" w:rsidRPr="003E0C8B" w:rsidRDefault="003A4621" w:rsidP="003A4621">
      <w:pPr>
        <w:rPr>
          <w:rFonts w:cstheme="minorHAnsi"/>
          <w:szCs w:val="28"/>
          <w:lang w:val="es-ES"/>
        </w:rPr>
      </w:pPr>
      <w:r w:rsidRPr="003E0C8B">
        <w:rPr>
          <w:rFonts w:cstheme="minorHAnsi"/>
          <w:szCs w:val="28"/>
          <w:lang w:val="es-ES"/>
        </w:rPr>
        <w:t xml:space="preserve">Framework </w:t>
      </w:r>
      <w:proofErr w:type="spellStart"/>
      <w:r w:rsidRPr="003E0C8B">
        <w:rPr>
          <w:rFonts w:cstheme="minorHAnsi"/>
          <w:szCs w:val="28"/>
          <w:lang w:val="es-ES"/>
        </w:rPr>
        <w:t>Backend</w:t>
      </w:r>
      <w:proofErr w:type="spellEnd"/>
      <w:r w:rsidRPr="003E0C8B">
        <w:rPr>
          <w:rFonts w:cstheme="minorHAnsi"/>
          <w:szCs w:val="28"/>
          <w:lang w:val="es-ES"/>
        </w:rPr>
        <w:t>: Spring Boot. Lo elegimos porque reduce el tiempo de configuración. También facilita el montaje de la arquitectura Web y los controladores REST.</w:t>
      </w:r>
    </w:p>
    <w:p w14:paraId="16C9C430" w14:textId="77777777" w:rsidR="003A4621" w:rsidRPr="003E0C8B" w:rsidRDefault="003A4621" w:rsidP="003A4621">
      <w:pPr>
        <w:rPr>
          <w:rFonts w:cstheme="minorHAnsi"/>
          <w:szCs w:val="28"/>
          <w:lang w:val="es-ES"/>
        </w:rPr>
      </w:pPr>
    </w:p>
    <w:p w14:paraId="55782235" w14:textId="77777777" w:rsidR="003A4621" w:rsidRPr="003E0C8B" w:rsidRDefault="003A4621" w:rsidP="003A4621">
      <w:pPr>
        <w:rPr>
          <w:rFonts w:cstheme="minorHAnsi"/>
          <w:szCs w:val="28"/>
          <w:lang w:val="es-ES"/>
        </w:rPr>
      </w:pPr>
      <w:r w:rsidRPr="003E0C8B">
        <w:rPr>
          <w:rFonts w:cstheme="minorHAnsi"/>
          <w:szCs w:val="28"/>
          <w:lang w:val="es-ES"/>
        </w:rPr>
        <w:t>Base de Datos: MySQL. Es gratuita, potente y un estándar industrial. Funciona bien para nuestras relaciones entre tablas.</w:t>
      </w:r>
    </w:p>
    <w:p w14:paraId="7CC521A5" w14:textId="77777777" w:rsidR="003A4621" w:rsidRPr="003E0C8B" w:rsidRDefault="003A4621" w:rsidP="003A4621">
      <w:pPr>
        <w:rPr>
          <w:rFonts w:cstheme="minorHAnsi"/>
          <w:szCs w:val="28"/>
          <w:lang w:val="es-ES"/>
        </w:rPr>
      </w:pPr>
    </w:p>
    <w:p w14:paraId="31A8A157" w14:textId="77777777" w:rsidR="003A4621" w:rsidRPr="003E0C8B" w:rsidRDefault="003A4621" w:rsidP="003A4621">
      <w:pPr>
        <w:rPr>
          <w:rFonts w:cstheme="minorHAnsi"/>
          <w:szCs w:val="28"/>
          <w:lang w:val="es-ES"/>
        </w:rPr>
      </w:pPr>
      <w:r w:rsidRPr="003E0C8B">
        <w:rPr>
          <w:rFonts w:cstheme="minorHAnsi"/>
          <w:szCs w:val="28"/>
          <w:lang w:val="es-ES"/>
        </w:rPr>
        <w:t xml:space="preserve">ORM (Mapeo de Datos): Spring Data JPA con </w:t>
      </w:r>
      <w:proofErr w:type="spellStart"/>
      <w:r w:rsidRPr="003E0C8B">
        <w:rPr>
          <w:rFonts w:cstheme="minorHAnsi"/>
          <w:szCs w:val="28"/>
          <w:lang w:val="es-ES"/>
        </w:rPr>
        <w:t>Hibernate</w:t>
      </w:r>
      <w:proofErr w:type="spellEnd"/>
      <w:r w:rsidRPr="003E0C8B">
        <w:rPr>
          <w:rFonts w:cstheme="minorHAnsi"/>
          <w:szCs w:val="28"/>
          <w:lang w:val="es-ES"/>
        </w:rPr>
        <w:t xml:space="preserve">. Esta decisión es importante. Manejamos tablas complejas como Juego, Ejemplar, Préstamo y Usuario. </w:t>
      </w:r>
      <w:proofErr w:type="spellStart"/>
      <w:r w:rsidRPr="003E0C8B">
        <w:rPr>
          <w:rFonts w:cstheme="minorHAnsi"/>
          <w:szCs w:val="28"/>
          <w:lang w:val="es-ES"/>
        </w:rPr>
        <w:t>Hibernate</w:t>
      </w:r>
      <w:proofErr w:type="spellEnd"/>
      <w:r w:rsidRPr="003E0C8B">
        <w:rPr>
          <w:rFonts w:cstheme="minorHAnsi"/>
          <w:szCs w:val="28"/>
          <w:lang w:val="es-ES"/>
        </w:rPr>
        <w:t xml:space="preserve"> permite trabajar con objetos Java puros sin escribir SQL manual.</w:t>
      </w:r>
    </w:p>
    <w:p w14:paraId="2D425DC0" w14:textId="77777777" w:rsidR="003A4621" w:rsidRPr="003E0C8B" w:rsidRDefault="003A4621" w:rsidP="003A4621">
      <w:pPr>
        <w:rPr>
          <w:rFonts w:cstheme="minorHAnsi"/>
          <w:szCs w:val="28"/>
          <w:lang w:val="es-ES"/>
        </w:rPr>
      </w:pPr>
    </w:p>
    <w:p w14:paraId="66134BBD" w14:textId="77777777" w:rsidR="003A4621" w:rsidRPr="003E0C8B" w:rsidRDefault="003A4621" w:rsidP="003A4621">
      <w:pPr>
        <w:rPr>
          <w:rFonts w:cstheme="minorHAnsi"/>
          <w:szCs w:val="28"/>
          <w:lang w:val="es-ES"/>
        </w:rPr>
      </w:pPr>
      <w:r w:rsidRPr="003E0C8B">
        <w:rPr>
          <w:rFonts w:cstheme="minorHAnsi"/>
          <w:szCs w:val="28"/>
          <w:lang w:val="es-ES"/>
        </w:rPr>
        <w:t xml:space="preserve">Procesamiento de Archivos: Usaremos librerías como </w:t>
      </w:r>
      <w:proofErr w:type="spellStart"/>
      <w:r w:rsidRPr="003E0C8B">
        <w:rPr>
          <w:rFonts w:cstheme="minorHAnsi"/>
          <w:szCs w:val="28"/>
          <w:lang w:val="es-ES"/>
        </w:rPr>
        <w:t>OpenCSV</w:t>
      </w:r>
      <w:proofErr w:type="spellEnd"/>
      <w:r w:rsidRPr="003E0C8B">
        <w:rPr>
          <w:rFonts w:cstheme="minorHAnsi"/>
          <w:szCs w:val="28"/>
          <w:lang w:val="es-ES"/>
        </w:rPr>
        <w:t xml:space="preserve"> o Apache POI. Analizar un Excel o CSV manualmente causa errores. Estas herramientas leen los datos de la BGG de forma segura.</w:t>
      </w:r>
    </w:p>
    <w:p w14:paraId="0D4D8C52" w14:textId="77777777" w:rsidR="003A4621" w:rsidRPr="003E0C8B" w:rsidRDefault="003A4621" w:rsidP="003A4621">
      <w:pPr>
        <w:rPr>
          <w:rFonts w:cstheme="minorHAnsi"/>
          <w:szCs w:val="28"/>
          <w:lang w:val="es-ES"/>
        </w:rPr>
      </w:pPr>
    </w:p>
    <w:p w14:paraId="730CE686" w14:textId="77777777" w:rsidR="003A4621" w:rsidRPr="003E0C8B" w:rsidRDefault="003A4621" w:rsidP="003A4621">
      <w:pPr>
        <w:rPr>
          <w:rFonts w:cstheme="minorHAnsi"/>
          <w:szCs w:val="28"/>
          <w:lang w:val="es-ES"/>
        </w:rPr>
      </w:pPr>
      <w:proofErr w:type="spellStart"/>
      <w:r w:rsidRPr="003E0C8B">
        <w:rPr>
          <w:rFonts w:cstheme="minorHAnsi"/>
          <w:szCs w:val="28"/>
          <w:lang w:val="es-ES"/>
        </w:rPr>
        <w:t>Frontend</w:t>
      </w:r>
      <w:proofErr w:type="spellEnd"/>
      <w:r w:rsidRPr="003E0C8B">
        <w:rPr>
          <w:rFonts w:cstheme="minorHAnsi"/>
          <w:szCs w:val="28"/>
          <w:lang w:val="es-ES"/>
        </w:rPr>
        <w:t xml:space="preserve">: HTML5 y </w:t>
      </w:r>
      <w:proofErr w:type="spellStart"/>
      <w:r w:rsidRPr="003E0C8B">
        <w:rPr>
          <w:rFonts w:cstheme="minorHAnsi"/>
          <w:szCs w:val="28"/>
          <w:lang w:val="es-ES"/>
        </w:rPr>
        <w:t>Thymeleaf</w:t>
      </w:r>
      <w:proofErr w:type="spellEnd"/>
      <w:r w:rsidRPr="003E0C8B">
        <w:rPr>
          <w:rFonts w:cstheme="minorHAnsi"/>
          <w:szCs w:val="28"/>
          <w:lang w:val="es-ES"/>
        </w:rPr>
        <w:t>. Es el motor de plantillas de Spring. Permite servir la web desde el servidor Java con Tomcat embebido. Esto simplifica el despliegue en los ordenadores de la asociación.</w:t>
      </w:r>
    </w:p>
    <w:p w14:paraId="50F4A07C" w14:textId="77777777" w:rsidR="003A4621" w:rsidRPr="003E0C8B" w:rsidRDefault="003A4621" w:rsidP="003A4621">
      <w:pPr>
        <w:rPr>
          <w:rFonts w:cstheme="minorHAnsi"/>
          <w:szCs w:val="28"/>
          <w:lang w:val="es-ES"/>
        </w:rPr>
      </w:pPr>
    </w:p>
    <w:p w14:paraId="53BD8DFC" w14:textId="77777777" w:rsidR="003A4621" w:rsidRPr="003E0C8B" w:rsidRDefault="003A4621" w:rsidP="003A4621">
      <w:pPr>
        <w:rPr>
          <w:rFonts w:cstheme="minorHAnsi"/>
          <w:szCs w:val="28"/>
          <w:lang w:val="es-ES"/>
        </w:rPr>
      </w:pPr>
      <w:r w:rsidRPr="003E0C8B">
        <w:rPr>
          <w:rFonts w:cstheme="minorHAnsi"/>
          <w:szCs w:val="28"/>
          <w:lang w:val="es-ES"/>
        </w:rPr>
        <w:t>3.3. Justificación de las Decisiones Técnicas</w:t>
      </w:r>
    </w:p>
    <w:p w14:paraId="29FCEDB1" w14:textId="77777777" w:rsidR="003A4621" w:rsidRPr="003E0C8B" w:rsidRDefault="003A4621" w:rsidP="003A4621">
      <w:pPr>
        <w:rPr>
          <w:rFonts w:cstheme="minorHAnsi"/>
          <w:szCs w:val="28"/>
          <w:lang w:val="es-ES"/>
        </w:rPr>
      </w:pPr>
      <w:r w:rsidRPr="003E0C8B">
        <w:rPr>
          <w:rFonts w:cstheme="minorHAnsi"/>
          <w:szCs w:val="28"/>
          <w:lang w:val="es-ES"/>
        </w:rPr>
        <w:t>¿Por qué Web y no Escritorio?</w:t>
      </w:r>
    </w:p>
    <w:p w14:paraId="67375D6A" w14:textId="77777777" w:rsidR="003A4621" w:rsidRPr="003E0C8B" w:rsidRDefault="003A4621" w:rsidP="003A4621">
      <w:pPr>
        <w:rPr>
          <w:rFonts w:cstheme="minorHAnsi"/>
          <w:szCs w:val="28"/>
          <w:lang w:val="es-ES"/>
        </w:rPr>
      </w:pPr>
      <w:r w:rsidRPr="003E0C8B">
        <w:rPr>
          <w:rFonts w:cstheme="minorHAnsi"/>
          <w:szCs w:val="28"/>
          <w:lang w:val="es-ES"/>
        </w:rPr>
        <w:t xml:space="preserve">Al principio pensamos en </w:t>
      </w:r>
      <w:proofErr w:type="spellStart"/>
      <w:r w:rsidRPr="003E0C8B">
        <w:rPr>
          <w:rFonts w:cstheme="minorHAnsi"/>
          <w:szCs w:val="28"/>
          <w:lang w:val="es-ES"/>
        </w:rPr>
        <w:t>JavaFX</w:t>
      </w:r>
      <w:proofErr w:type="spellEnd"/>
      <w:r w:rsidRPr="003E0C8B">
        <w:rPr>
          <w:rFonts w:cstheme="minorHAnsi"/>
          <w:szCs w:val="28"/>
          <w:lang w:val="es-ES"/>
        </w:rPr>
        <w:t>. Vimos que instalar software en cada ordenador es difícil de mantener. Una solución Web en red local es mejor. Cualquier voluntario puede gestionar un préstamo desde su portátil o tableta sin instalar nada. Solo necesita la IP del servidor.</w:t>
      </w:r>
    </w:p>
    <w:p w14:paraId="52079B9A" w14:textId="77777777" w:rsidR="003A4621" w:rsidRPr="003E0C8B" w:rsidRDefault="003A4621" w:rsidP="003A4621">
      <w:pPr>
        <w:rPr>
          <w:rFonts w:cstheme="minorHAnsi"/>
          <w:szCs w:val="28"/>
          <w:lang w:val="es-ES"/>
        </w:rPr>
      </w:pPr>
    </w:p>
    <w:p w14:paraId="08E93299" w14:textId="77777777" w:rsidR="003A4621" w:rsidRPr="003E0C8B" w:rsidRDefault="003A4621" w:rsidP="003A4621">
      <w:pPr>
        <w:rPr>
          <w:rFonts w:cstheme="minorHAnsi"/>
          <w:szCs w:val="28"/>
          <w:lang w:val="es-ES"/>
        </w:rPr>
      </w:pPr>
      <w:r w:rsidRPr="003E0C8B">
        <w:rPr>
          <w:rFonts w:cstheme="minorHAnsi"/>
          <w:szCs w:val="28"/>
          <w:lang w:val="es-ES"/>
        </w:rPr>
        <w:t>¿Por qué la estrategia de Catálogo Maestro (BGG)?</w:t>
      </w:r>
    </w:p>
    <w:p w14:paraId="7546CE47" w14:textId="77777777" w:rsidR="003A4621" w:rsidRPr="003E0C8B" w:rsidRDefault="003A4621" w:rsidP="003A4621">
      <w:pPr>
        <w:rPr>
          <w:rFonts w:cstheme="minorHAnsi"/>
          <w:szCs w:val="28"/>
          <w:lang w:val="es-ES"/>
        </w:rPr>
      </w:pPr>
      <w:r w:rsidRPr="003E0C8B">
        <w:rPr>
          <w:rFonts w:cstheme="minorHAnsi"/>
          <w:szCs w:val="28"/>
          <w:lang w:val="es-ES"/>
        </w:rPr>
        <w:t xml:space="preserve">La asociación tiene cientos de títulos. Introducir datos a mano como nombre, autor o editorial es lento y causa errores humanos. La lectura del archivo CSV de </w:t>
      </w:r>
      <w:proofErr w:type="spellStart"/>
      <w:r w:rsidRPr="003E0C8B">
        <w:rPr>
          <w:rFonts w:cstheme="minorHAnsi"/>
          <w:szCs w:val="28"/>
          <w:lang w:val="es-ES"/>
        </w:rPr>
        <w:t>BoardGameGeek</w:t>
      </w:r>
      <w:proofErr w:type="spellEnd"/>
      <w:r w:rsidRPr="003E0C8B">
        <w:rPr>
          <w:rFonts w:cstheme="minorHAnsi"/>
          <w:szCs w:val="28"/>
          <w:lang w:val="es-ES"/>
        </w:rPr>
        <w:t xml:space="preserve"> automatiza el proceso y crea fichas completas. Preferimos programar el importador antes que pasar semanas escribiendo datos.</w:t>
      </w:r>
    </w:p>
    <w:p w14:paraId="38646A90" w14:textId="77777777" w:rsidR="003A4621" w:rsidRPr="003E0C8B" w:rsidRDefault="003A4621" w:rsidP="003A4621">
      <w:pPr>
        <w:rPr>
          <w:rFonts w:cstheme="minorHAnsi"/>
          <w:szCs w:val="28"/>
          <w:lang w:val="es-ES"/>
        </w:rPr>
      </w:pPr>
    </w:p>
    <w:p w14:paraId="7F58D805" w14:textId="77777777" w:rsidR="003A4621" w:rsidRPr="003E0C8B" w:rsidRDefault="003A4621" w:rsidP="003A4621">
      <w:pPr>
        <w:rPr>
          <w:rFonts w:cstheme="minorHAnsi"/>
          <w:szCs w:val="28"/>
          <w:lang w:val="es-ES"/>
        </w:rPr>
      </w:pPr>
      <w:r w:rsidRPr="003E0C8B">
        <w:rPr>
          <w:rFonts w:cstheme="minorHAnsi"/>
          <w:szCs w:val="28"/>
          <w:lang w:val="es-ES"/>
        </w:rPr>
        <w:t>Viabilidad Técnica y Económica</w:t>
      </w:r>
    </w:p>
    <w:p w14:paraId="0E64437C" w14:textId="77777777" w:rsidR="003A4621" w:rsidRPr="003E0C8B" w:rsidRDefault="003A4621" w:rsidP="003A4621">
      <w:pPr>
        <w:rPr>
          <w:rFonts w:cstheme="minorHAnsi"/>
          <w:szCs w:val="28"/>
          <w:lang w:val="es-ES"/>
        </w:rPr>
      </w:pPr>
      <w:r w:rsidRPr="003E0C8B">
        <w:rPr>
          <w:rFonts w:cstheme="minorHAnsi"/>
          <w:szCs w:val="28"/>
          <w:lang w:val="es-ES"/>
        </w:rPr>
        <w:t xml:space="preserve">El proyecto tiene coste cero pues usa software libre. El mayor reto técnico es el uso de memoria durante la importación de datos. Controlamos esto mediante el procesamiento por lotes en </w:t>
      </w:r>
      <w:proofErr w:type="spellStart"/>
      <w:r w:rsidRPr="003E0C8B">
        <w:rPr>
          <w:rFonts w:cstheme="minorHAnsi"/>
          <w:szCs w:val="28"/>
          <w:lang w:val="es-ES"/>
        </w:rPr>
        <w:t>Hibernate</w:t>
      </w:r>
      <w:proofErr w:type="spellEnd"/>
      <w:r w:rsidRPr="003E0C8B">
        <w:rPr>
          <w:rFonts w:cstheme="minorHAnsi"/>
          <w:szCs w:val="28"/>
          <w:lang w:val="es-ES"/>
        </w:rPr>
        <w:t xml:space="preserve"> y guardamos 50 registros a la vez. El hardware de la asociación es suficiente para ejecutar el servidor local.</w:t>
      </w:r>
    </w:p>
    <w:p w14:paraId="377DB5B4" w14:textId="77777777" w:rsidR="003A4621" w:rsidRDefault="003A4621" w:rsidP="003A4621">
      <w:pPr>
        <w:rPr>
          <w:rFonts w:cstheme="minorHAnsi"/>
          <w:szCs w:val="28"/>
          <w:lang w:val="es-ES"/>
        </w:rPr>
      </w:pPr>
    </w:p>
    <w:p w14:paraId="629DB4E6" w14:textId="77777777" w:rsidR="001251A2" w:rsidRDefault="001251A2" w:rsidP="003A4621">
      <w:pPr>
        <w:rPr>
          <w:rFonts w:cstheme="minorHAnsi"/>
          <w:szCs w:val="28"/>
          <w:lang w:val="es-ES"/>
        </w:rPr>
      </w:pPr>
    </w:p>
    <w:p w14:paraId="2B13DDD4" w14:textId="77777777" w:rsidR="001251A2" w:rsidRDefault="001251A2" w:rsidP="003A4621">
      <w:pPr>
        <w:rPr>
          <w:rFonts w:cstheme="minorHAnsi"/>
          <w:szCs w:val="28"/>
          <w:lang w:val="es-ES"/>
        </w:rPr>
      </w:pPr>
    </w:p>
    <w:p w14:paraId="765CB379" w14:textId="77777777" w:rsidR="001251A2" w:rsidRPr="003E0C8B" w:rsidRDefault="001251A2" w:rsidP="003A4621">
      <w:pPr>
        <w:rPr>
          <w:rFonts w:cstheme="minorHAnsi"/>
          <w:szCs w:val="28"/>
          <w:lang w:val="es-ES"/>
        </w:rPr>
      </w:pPr>
    </w:p>
    <w:p w14:paraId="37B9CBC9" w14:textId="4D67062F" w:rsidR="004F245A" w:rsidRDefault="004F245A" w:rsidP="004F245A">
      <w:pPr>
        <w:pStyle w:val="Ttulo1"/>
        <w:rPr>
          <w:lang w:val="es-ES"/>
        </w:rPr>
      </w:pPr>
      <w:r>
        <w:rPr>
          <w:lang w:val="es-ES"/>
        </w:rPr>
        <w:lastRenderedPageBreak/>
        <w:t>02</w:t>
      </w:r>
    </w:p>
    <w:p w14:paraId="098A7D2E" w14:textId="34C92E21" w:rsidR="004F245A" w:rsidRDefault="003A4621" w:rsidP="002D2E02">
      <w:pPr>
        <w:rPr>
          <w:rFonts w:cstheme="minorHAnsi"/>
          <w:szCs w:val="28"/>
          <w:lang w:val="es-ES"/>
        </w:rPr>
      </w:pPr>
      <w:r w:rsidRPr="003A4621">
        <w:rPr>
          <w:rFonts w:asciiTheme="majorHAnsi" w:eastAsiaTheme="majorEastAsia" w:hAnsiTheme="majorHAnsi" w:cstheme="majorBidi"/>
          <w:caps/>
          <w:color w:val="000000" w:themeColor="text1"/>
          <w:spacing w:val="160"/>
          <w:sz w:val="44"/>
          <w:szCs w:val="40"/>
          <w:lang w:val="es-ES"/>
        </w:rPr>
        <w:t>DISEÑO DE LA APLICACIÓN</w:t>
      </w:r>
    </w:p>
    <w:p w14:paraId="57ED946D" w14:textId="77777777" w:rsidR="00FC2678" w:rsidRDefault="00FC2678" w:rsidP="002D2E02">
      <w:pPr>
        <w:rPr>
          <w:rFonts w:cstheme="minorHAnsi"/>
          <w:szCs w:val="28"/>
          <w:lang w:val="es-ES"/>
        </w:rPr>
      </w:pPr>
    </w:p>
    <w:p w14:paraId="5C2CBC2A" w14:textId="77777777" w:rsidR="003A4621" w:rsidRDefault="003A4621" w:rsidP="002D2E02">
      <w:pPr>
        <w:rPr>
          <w:rFonts w:cstheme="minorHAnsi"/>
          <w:szCs w:val="28"/>
          <w:lang w:val="es-ES"/>
        </w:rPr>
      </w:pPr>
    </w:p>
    <w:p w14:paraId="4B25C164" w14:textId="77777777" w:rsidR="003A4621" w:rsidRPr="003E0C8B" w:rsidRDefault="003A4621" w:rsidP="003A4621">
      <w:pPr>
        <w:rPr>
          <w:rFonts w:cstheme="minorHAnsi"/>
          <w:szCs w:val="28"/>
          <w:lang w:val="es-ES"/>
        </w:rPr>
      </w:pPr>
      <w:r w:rsidRPr="003E0C8B">
        <w:rPr>
          <w:rFonts w:cstheme="minorHAnsi"/>
          <w:szCs w:val="28"/>
          <w:lang w:val="es-ES"/>
        </w:rPr>
        <w:t>4.1. Arquitectura del Sistema (MVC por Capas)</w:t>
      </w:r>
    </w:p>
    <w:p w14:paraId="0278FEC9" w14:textId="77777777" w:rsidR="003A4621" w:rsidRPr="003E0C8B" w:rsidRDefault="003A4621" w:rsidP="003A4621">
      <w:pPr>
        <w:rPr>
          <w:rFonts w:cstheme="minorHAnsi"/>
          <w:szCs w:val="28"/>
          <w:lang w:val="es-ES"/>
        </w:rPr>
      </w:pPr>
      <w:r w:rsidRPr="003E0C8B">
        <w:rPr>
          <w:rFonts w:cstheme="minorHAnsi"/>
          <w:szCs w:val="28"/>
          <w:lang w:val="es-ES"/>
        </w:rPr>
        <w:t xml:space="preserve">Organizamos </w:t>
      </w:r>
      <w:proofErr w:type="spellStart"/>
      <w:r w:rsidRPr="003E0C8B">
        <w:rPr>
          <w:rFonts w:cstheme="minorHAnsi"/>
          <w:szCs w:val="28"/>
          <w:lang w:val="es-ES"/>
        </w:rPr>
        <w:t>LudiGest</w:t>
      </w:r>
      <w:proofErr w:type="spellEnd"/>
      <w:r w:rsidRPr="003E0C8B">
        <w:rPr>
          <w:rFonts w:cstheme="minorHAnsi"/>
          <w:szCs w:val="28"/>
          <w:lang w:val="es-ES"/>
        </w:rPr>
        <w:t xml:space="preserve"> con el patrón Modelo-Vista-Controlador en capas. Esto mantiene el código ordenado y cada parte tiene una responsabilidad única:</w:t>
      </w:r>
    </w:p>
    <w:p w14:paraId="76D3163F" w14:textId="77777777" w:rsidR="003A4621" w:rsidRPr="003E0C8B" w:rsidRDefault="003A4621" w:rsidP="003A4621">
      <w:pPr>
        <w:rPr>
          <w:rFonts w:cstheme="minorHAnsi"/>
          <w:szCs w:val="28"/>
          <w:lang w:val="es-ES"/>
        </w:rPr>
      </w:pPr>
    </w:p>
    <w:p w14:paraId="1B0955B1" w14:textId="77777777" w:rsidR="003A4621" w:rsidRPr="003E0C8B" w:rsidRDefault="003A4621" w:rsidP="003A4621">
      <w:pPr>
        <w:rPr>
          <w:rFonts w:cstheme="minorHAnsi"/>
          <w:szCs w:val="28"/>
          <w:lang w:val="es-ES"/>
        </w:rPr>
      </w:pPr>
      <w:r w:rsidRPr="003E0C8B">
        <w:rPr>
          <w:rFonts w:cstheme="minorHAnsi"/>
          <w:szCs w:val="28"/>
          <w:lang w:val="es-ES"/>
        </w:rPr>
        <w:t>Capa de Presentación (</w:t>
      </w:r>
      <w:proofErr w:type="spellStart"/>
      <w:r w:rsidRPr="003E0C8B">
        <w:rPr>
          <w:rFonts w:cstheme="minorHAnsi"/>
          <w:szCs w:val="28"/>
          <w:lang w:val="es-ES"/>
        </w:rPr>
        <w:t>Frontend</w:t>
      </w:r>
      <w:proofErr w:type="spellEnd"/>
      <w:r w:rsidRPr="003E0C8B">
        <w:rPr>
          <w:rFonts w:cstheme="minorHAnsi"/>
          <w:szCs w:val="28"/>
          <w:lang w:val="es-ES"/>
        </w:rPr>
        <w:t xml:space="preserve">): Son las vistas en HTML y </w:t>
      </w:r>
      <w:proofErr w:type="spellStart"/>
      <w:r w:rsidRPr="003E0C8B">
        <w:rPr>
          <w:rFonts w:cstheme="minorHAnsi"/>
          <w:szCs w:val="28"/>
          <w:lang w:val="es-ES"/>
        </w:rPr>
        <w:t>Thymeleaf</w:t>
      </w:r>
      <w:proofErr w:type="spellEnd"/>
      <w:r w:rsidRPr="003E0C8B">
        <w:rPr>
          <w:rFonts w:cstheme="minorHAnsi"/>
          <w:szCs w:val="28"/>
          <w:lang w:val="es-ES"/>
        </w:rPr>
        <w:t xml:space="preserve"> que el usuario ve en el navegador.</w:t>
      </w:r>
    </w:p>
    <w:p w14:paraId="502939F2" w14:textId="77777777" w:rsidR="003A4621" w:rsidRPr="003E0C8B" w:rsidRDefault="003A4621" w:rsidP="003A4621">
      <w:pPr>
        <w:rPr>
          <w:rFonts w:cstheme="minorHAnsi"/>
          <w:szCs w:val="28"/>
          <w:lang w:val="es-ES"/>
        </w:rPr>
      </w:pPr>
    </w:p>
    <w:p w14:paraId="58A0E02A" w14:textId="77777777" w:rsidR="003A4621" w:rsidRPr="003E0C8B" w:rsidRDefault="003A4621" w:rsidP="003A4621">
      <w:pPr>
        <w:rPr>
          <w:rFonts w:cstheme="minorHAnsi"/>
          <w:szCs w:val="28"/>
          <w:lang w:val="es-ES"/>
        </w:rPr>
      </w:pPr>
      <w:r w:rsidRPr="003E0C8B">
        <w:rPr>
          <w:rFonts w:cstheme="minorHAnsi"/>
          <w:szCs w:val="28"/>
          <w:lang w:val="es-ES"/>
        </w:rPr>
        <w:t>Capa de Controladores: Reciben las peticiones HTTP, como buscar un juego o importar un archivo, y organizan la respuesta.</w:t>
      </w:r>
    </w:p>
    <w:p w14:paraId="2EC490A3" w14:textId="77777777" w:rsidR="003A4621" w:rsidRPr="003E0C8B" w:rsidRDefault="003A4621" w:rsidP="003A4621">
      <w:pPr>
        <w:rPr>
          <w:rFonts w:cstheme="minorHAnsi"/>
          <w:szCs w:val="28"/>
          <w:lang w:val="es-ES"/>
        </w:rPr>
      </w:pPr>
    </w:p>
    <w:p w14:paraId="45ED8DD6" w14:textId="77777777" w:rsidR="003A4621" w:rsidRPr="003E0C8B" w:rsidRDefault="003A4621" w:rsidP="003A4621">
      <w:pPr>
        <w:rPr>
          <w:rFonts w:cstheme="minorHAnsi"/>
          <w:szCs w:val="28"/>
          <w:lang w:val="es-ES"/>
        </w:rPr>
      </w:pPr>
      <w:r w:rsidRPr="003E0C8B">
        <w:rPr>
          <w:rFonts w:cstheme="minorHAnsi"/>
          <w:szCs w:val="28"/>
          <w:lang w:val="es-ES"/>
        </w:rPr>
        <w:t xml:space="preserve">Capa de Servicios (Lógica de Negocio): Aquí reside la lógica del sistema. El </w:t>
      </w:r>
      <w:proofErr w:type="spellStart"/>
      <w:r w:rsidRPr="003E0C8B">
        <w:rPr>
          <w:rFonts w:cstheme="minorHAnsi"/>
          <w:szCs w:val="28"/>
          <w:lang w:val="es-ES"/>
        </w:rPr>
        <w:t>ImportadorService</w:t>
      </w:r>
      <w:proofErr w:type="spellEnd"/>
      <w:r w:rsidRPr="003E0C8B">
        <w:rPr>
          <w:rFonts w:cstheme="minorHAnsi"/>
          <w:szCs w:val="28"/>
          <w:lang w:val="es-ES"/>
        </w:rPr>
        <w:t xml:space="preserve"> lee el CSV línea por línea, comprueba si el juego existe en la base de datos y lo crea si es necesario.</w:t>
      </w:r>
    </w:p>
    <w:p w14:paraId="456735AA" w14:textId="77777777" w:rsidR="003A4621" w:rsidRPr="003E0C8B" w:rsidRDefault="003A4621" w:rsidP="003A4621">
      <w:pPr>
        <w:rPr>
          <w:rFonts w:cstheme="minorHAnsi"/>
          <w:szCs w:val="28"/>
          <w:lang w:val="es-ES"/>
        </w:rPr>
      </w:pPr>
    </w:p>
    <w:p w14:paraId="23829C51" w14:textId="77777777" w:rsidR="003A4621" w:rsidRPr="003E0C8B" w:rsidRDefault="003A4621" w:rsidP="003A4621">
      <w:pPr>
        <w:rPr>
          <w:rFonts w:cstheme="minorHAnsi"/>
          <w:szCs w:val="28"/>
          <w:lang w:val="es-ES"/>
        </w:rPr>
      </w:pPr>
      <w:r w:rsidRPr="003E0C8B">
        <w:rPr>
          <w:rFonts w:cstheme="minorHAnsi"/>
          <w:szCs w:val="28"/>
          <w:lang w:val="es-ES"/>
        </w:rPr>
        <w:t xml:space="preserve">Capa de Datos (Repositorios): Es la interfaz con </w:t>
      </w:r>
      <w:proofErr w:type="spellStart"/>
      <w:r w:rsidRPr="003E0C8B">
        <w:rPr>
          <w:rFonts w:cstheme="minorHAnsi"/>
          <w:szCs w:val="28"/>
          <w:lang w:val="es-ES"/>
        </w:rPr>
        <w:t>Hibernate</w:t>
      </w:r>
      <w:proofErr w:type="spellEnd"/>
      <w:r w:rsidRPr="003E0C8B">
        <w:rPr>
          <w:rFonts w:cstheme="minorHAnsi"/>
          <w:szCs w:val="28"/>
          <w:lang w:val="es-ES"/>
        </w:rPr>
        <w:t>. Guarda la información en MySQL mediante transacciones.</w:t>
      </w:r>
    </w:p>
    <w:p w14:paraId="64B395EE" w14:textId="77777777" w:rsidR="003A4621" w:rsidRPr="003E0C8B" w:rsidRDefault="003A4621" w:rsidP="003A4621">
      <w:pPr>
        <w:rPr>
          <w:rFonts w:cstheme="minorHAnsi"/>
          <w:szCs w:val="28"/>
          <w:lang w:val="es-ES"/>
        </w:rPr>
      </w:pPr>
    </w:p>
    <w:p w14:paraId="588BC8BD" w14:textId="77777777" w:rsidR="003A4621" w:rsidRPr="003E0C8B" w:rsidRDefault="003A4621" w:rsidP="003A4621">
      <w:pPr>
        <w:rPr>
          <w:rFonts w:cstheme="minorHAnsi"/>
          <w:szCs w:val="28"/>
          <w:lang w:val="es-ES"/>
        </w:rPr>
      </w:pPr>
      <w:r w:rsidRPr="003E0C8B">
        <w:rPr>
          <w:rFonts w:cstheme="minorHAnsi"/>
          <w:szCs w:val="28"/>
          <w:lang w:val="es-ES"/>
        </w:rPr>
        <w:t>4.2. Modelado UML</w:t>
      </w:r>
    </w:p>
    <w:p w14:paraId="05A0EF7A" w14:textId="77777777" w:rsidR="003A4621" w:rsidRPr="003E0C8B" w:rsidRDefault="003A4621" w:rsidP="003A4621">
      <w:pPr>
        <w:rPr>
          <w:rFonts w:cstheme="minorHAnsi"/>
          <w:szCs w:val="28"/>
          <w:lang w:val="es-ES"/>
        </w:rPr>
      </w:pPr>
      <w:r w:rsidRPr="003E0C8B">
        <w:rPr>
          <w:rFonts w:cstheme="minorHAnsi"/>
          <w:szCs w:val="28"/>
          <w:lang w:val="es-ES"/>
        </w:rPr>
        <w:t>A. Diagrama de Clases (El Modelo Híbrido)</w:t>
      </w:r>
    </w:p>
    <w:p w14:paraId="0A0FD59E" w14:textId="77777777" w:rsidR="003A4621" w:rsidRPr="003E0C8B" w:rsidRDefault="003A4621" w:rsidP="003A4621">
      <w:pPr>
        <w:rPr>
          <w:rFonts w:cstheme="minorHAnsi"/>
          <w:szCs w:val="28"/>
          <w:lang w:val="es-ES"/>
        </w:rPr>
      </w:pPr>
      <w:r w:rsidRPr="003E0C8B">
        <w:rPr>
          <w:rFonts w:cstheme="minorHAnsi"/>
          <w:szCs w:val="28"/>
          <w:lang w:val="es-ES"/>
        </w:rPr>
        <w:t>Resolvemos la diferencia entre la información genérica de un juego y la realidad física de las cajas que tenemos. Diseñamos un modelo separado que consideramos la clave del proyecto:</w:t>
      </w:r>
    </w:p>
    <w:p w14:paraId="1C82CE04" w14:textId="77777777" w:rsidR="003A4621" w:rsidRPr="003E0C8B" w:rsidRDefault="003A4621" w:rsidP="003A4621">
      <w:pPr>
        <w:rPr>
          <w:rFonts w:cstheme="minorHAnsi"/>
          <w:szCs w:val="28"/>
          <w:lang w:val="es-ES"/>
        </w:rPr>
      </w:pPr>
    </w:p>
    <w:p w14:paraId="61262B18" w14:textId="77777777" w:rsidR="003A4621" w:rsidRPr="003E0C8B" w:rsidRDefault="003A4621" w:rsidP="003A4621">
      <w:pPr>
        <w:rPr>
          <w:rFonts w:cstheme="minorHAnsi"/>
          <w:szCs w:val="28"/>
          <w:lang w:val="es-ES"/>
        </w:rPr>
      </w:pPr>
      <w:r w:rsidRPr="003E0C8B">
        <w:rPr>
          <w:rFonts w:cstheme="minorHAnsi"/>
          <w:szCs w:val="28"/>
          <w:lang w:val="es-ES"/>
        </w:rPr>
        <w:t xml:space="preserve">Clase </w:t>
      </w:r>
      <w:proofErr w:type="spellStart"/>
      <w:r w:rsidRPr="003E0C8B">
        <w:rPr>
          <w:rFonts w:cstheme="minorHAnsi"/>
          <w:szCs w:val="28"/>
          <w:lang w:val="es-ES"/>
        </w:rPr>
        <w:t>JuegoReferencia</w:t>
      </w:r>
      <w:proofErr w:type="spellEnd"/>
      <w:r w:rsidRPr="003E0C8B">
        <w:rPr>
          <w:rFonts w:cstheme="minorHAnsi"/>
          <w:szCs w:val="28"/>
          <w:lang w:val="es-ES"/>
        </w:rPr>
        <w:t>: Contiene los datos estáticos importados de la BGG o creados manualmente, como título, año, imagen y autor. Es el "catálogo ideal" y la información teórica.</w:t>
      </w:r>
    </w:p>
    <w:p w14:paraId="1050280A" w14:textId="77777777" w:rsidR="003A4621" w:rsidRPr="003E0C8B" w:rsidRDefault="003A4621" w:rsidP="003A4621">
      <w:pPr>
        <w:rPr>
          <w:rFonts w:cstheme="minorHAnsi"/>
          <w:szCs w:val="28"/>
          <w:lang w:val="es-ES"/>
        </w:rPr>
      </w:pPr>
    </w:p>
    <w:p w14:paraId="6E1CC5D2" w14:textId="77777777" w:rsidR="003A4621" w:rsidRPr="003E0C8B" w:rsidRDefault="003A4621" w:rsidP="003A4621">
      <w:pPr>
        <w:rPr>
          <w:rFonts w:cstheme="minorHAnsi"/>
          <w:szCs w:val="28"/>
          <w:lang w:val="es-ES"/>
        </w:rPr>
      </w:pPr>
      <w:r w:rsidRPr="003E0C8B">
        <w:rPr>
          <w:rFonts w:cstheme="minorHAnsi"/>
          <w:szCs w:val="28"/>
          <w:lang w:val="es-ES"/>
        </w:rPr>
        <w:lastRenderedPageBreak/>
        <w:t xml:space="preserve">Clase Ejemplar: Representa la caja física real en la estantería. Tiene un atributo de estado, un código de inventario y una relación de muchos a uno con </w:t>
      </w:r>
      <w:proofErr w:type="spellStart"/>
      <w:r w:rsidRPr="003E0C8B">
        <w:rPr>
          <w:rFonts w:cstheme="minorHAnsi"/>
          <w:szCs w:val="28"/>
          <w:lang w:val="es-ES"/>
        </w:rPr>
        <w:t>JuegoReferencia</w:t>
      </w:r>
      <w:proofErr w:type="spellEnd"/>
      <w:r w:rsidRPr="003E0C8B">
        <w:rPr>
          <w:rFonts w:cstheme="minorHAnsi"/>
          <w:szCs w:val="28"/>
          <w:lang w:val="es-ES"/>
        </w:rPr>
        <w:t>.</w:t>
      </w:r>
    </w:p>
    <w:p w14:paraId="60DE0059" w14:textId="77777777" w:rsidR="003A4621" w:rsidRPr="003E0C8B" w:rsidRDefault="003A4621" w:rsidP="003A4621">
      <w:pPr>
        <w:rPr>
          <w:rFonts w:cstheme="minorHAnsi"/>
          <w:szCs w:val="28"/>
          <w:lang w:val="es-ES"/>
        </w:rPr>
      </w:pPr>
    </w:p>
    <w:p w14:paraId="3FC0484C" w14:textId="77777777" w:rsidR="003A4621" w:rsidRPr="003E0C8B" w:rsidRDefault="003A4621" w:rsidP="003A4621">
      <w:pPr>
        <w:rPr>
          <w:rFonts w:cstheme="minorHAnsi"/>
          <w:szCs w:val="28"/>
          <w:lang w:val="es-ES"/>
        </w:rPr>
      </w:pPr>
      <w:r w:rsidRPr="003E0C8B">
        <w:rPr>
          <w:rFonts w:cstheme="minorHAnsi"/>
          <w:szCs w:val="28"/>
          <w:lang w:val="es-ES"/>
        </w:rPr>
        <w:t xml:space="preserve">Clase </w:t>
      </w:r>
      <w:proofErr w:type="spellStart"/>
      <w:r w:rsidRPr="003E0C8B">
        <w:rPr>
          <w:rFonts w:cstheme="minorHAnsi"/>
          <w:szCs w:val="28"/>
          <w:lang w:val="es-ES"/>
        </w:rPr>
        <w:t>Prestamo</w:t>
      </w:r>
      <w:proofErr w:type="spellEnd"/>
      <w:r w:rsidRPr="003E0C8B">
        <w:rPr>
          <w:rFonts w:cstheme="minorHAnsi"/>
          <w:szCs w:val="28"/>
          <w:lang w:val="es-ES"/>
        </w:rPr>
        <w:t>: Vincula al Socio con un Ejemplar concreto. Esto permite rastrear la copia exacta que se llevó y el estado de su devolución.</w:t>
      </w:r>
    </w:p>
    <w:p w14:paraId="4EA27003" w14:textId="77777777" w:rsidR="003A4621" w:rsidRPr="003E0C8B" w:rsidRDefault="003A4621" w:rsidP="003A4621">
      <w:pPr>
        <w:rPr>
          <w:rFonts w:cstheme="minorHAnsi"/>
          <w:szCs w:val="28"/>
          <w:lang w:val="es-ES"/>
        </w:rPr>
      </w:pPr>
    </w:p>
    <w:p w14:paraId="48B00C37" w14:textId="77777777" w:rsidR="003A4621" w:rsidRPr="003E0C8B" w:rsidRDefault="003A4621" w:rsidP="003A4621">
      <w:pPr>
        <w:rPr>
          <w:rFonts w:cstheme="minorHAnsi"/>
          <w:szCs w:val="28"/>
          <w:lang w:val="es-ES"/>
        </w:rPr>
      </w:pPr>
      <w:r w:rsidRPr="003E0C8B">
        <w:rPr>
          <w:rFonts w:cstheme="minorHAnsi"/>
          <w:szCs w:val="28"/>
          <w:lang w:val="es-ES"/>
        </w:rPr>
        <w:t>B. Diagrama de Secuencia (Flujo de Alta Masiva)</w:t>
      </w:r>
    </w:p>
    <w:p w14:paraId="24D16DC1" w14:textId="77777777" w:rsidR="003A4621" w:rsidRPr="003E0C8B" w:rsidRDefault="003A4621" w:rsidP="003A4621">
      <w:pPr>
        <w:rPr>
          <w:rFonts w:cstheme="minorHAnsi"/>
          <w:szCs w:val="28"/>
          <w:lang w:val="es-ES"/>
        </w:rPr>
      </w:pPr>
      <w:r w:rsidRPr="003E0C8B">
        <w:rPr>
          <w:rFonts w:cstheme="minorHAnsi"/>
          <w:szCs w:val="28"/>
          <w:lang w:val="es-ES"/>
        </w:rPr>
        <w:t>Diseñamos el flujo según la productividad del administrador:</w:t>
      </w:r>
    </w:p>
    <w:p w14:paraId="116C3B71" w14:textId="77777777" w:rsidR="003A4621" w:rsidRPr="003E0C8B" w:rsidRDefault="003A4621" w:rsidP="003A4621">
      <w:pPr>
        <w:rPr>
          <w:rFonts w:cstheme="minorHAnsi"/>
          <w:szCs w:val="28"/>
          <w:lang w:val="es-ES"/>
        </w:rPr>
      </w:pPr>
    </w:p>
    <w:p w14:paraId="0031059E" w14:textId="77777777" w:rsidR="003A4621" w:rsidRPr="003E0C8B" w:rsidRDefault="003A4621" w:rsidP="003A4621">
      <w:pPr>
        <w:rPr>
          <w:rFonts w:cstheme="minorHAnsi"/>
          <w:szCs w:val="28"/>
          <w:lang w:val="es-ES"/>
        </w:rPr>
      </w:pPr>
      <w:r w:rsidRPr="003E0C8B">
        <w:rPr>
          <w:rFonts w:cstheme="minorHAnsi"/>
          <w:szCs w:val="28"/>
          <w:lang w:val="es-ES"/>
        </w:rPr>
        <w:t>El Administrador carga el archivo CSV de la BGG en la plataforma.</w:t>
      </w:r>
    </w:p>
    <w:p w14:paraId="73B12E46" w14:textId="77777777" w:rsidR="003A4621" w:rsidRPr="003E0C8B" w:rsidRDefault="003A4621" w:rsidP="003A4621">
      <w:pPr>
        <w:rPr>
          <w:rFonts w:cstheme="minorHAnsi"/>
          <w:szCs w:val="28"/>
          <w:lang w:val="es-ES"/>
        </w:rPr>
      </w:pPr>
    </w:p>
    <w:p w14:paraId="6F493641" w14:textId="77777777" w:rsidR="003A4621" w:rsidRPr="003E0C8B" w:rsidRDefault="003A4621" w:rsidP="003A4621">
      <w:pPr>
        <w:rPr>
          <w:rFonts w:cstheme="minorHAnsi"/>
          <w:szCs w:val="28"/>
          <w:lang w:val="es-ES"/>
        </w:rPr>
      </w:pPr>
      <w:r w:rsidRPr="003E0C8B">
        <w:rPr>
          <w:rFonts w:cstheme="minorHAnsi"/>
          <w:szCs w:val="28"/>
          <w:lang w:val="es-ES"/>
        </w:rPr>
        <w:t>El Servicio procesa el archivo.</w:t>
      </w:r>
    </w:p>
    <w:p w14:paraId="66B34962" w14:textId="77777777" w:rsidR="003A4621" w:rsidRPr="003E0C8B" w:rsidRDefault="003A4621" w:rsidP="003A4621">
      <w:pPr>
        <w:rPr>
          <w:rFonts w:cstheme="minorHAnsi"/>
          <w:szCs w:val="28"/>
          <w:lang w:val="es-ES"/>
        </w:rPr>
      </w:pPr>
    </w:p>
    <w:p w14:paraId="0713127E" w14:textId="77777777" w:rsidR="003A4621" w:rsidRPr="003E0C8B" w:rsidRDefault="003A4621" w:rsidP="003A4621">
      <w:pPr>
        <w:rPr>
          <w:rFonts w:cstheme="minorHAnsi"/>
          <w:szCs w:val="28"/>
          <w:lang w:val="es-ES"/>
        </w:rPr>
      </w:pPr>
      <w:r w:rsidRPr="003E0C8B">
        <w:rPr>
          <w:rFonts w:cstheme="minorHAnsi"/>
          <w:szCs w:val="28"/>
          <w:lang w:val="es-ES"/>
        </w:rPr>
        <w:t>El sistema localiza el título en el archivo.</w:t>
      </w:r>
    </w:p>
    <w:p w14:paraId="01B90FBE" w14:textId="77777777" w:rsidR="003A4621" w:rsidRPr="003E0C8B" w:rsidRDefault="003A4621" w:rsidP="003A4621">
      <w:pPr>
        <w:rPr>
          <w:rFonts w:cstheme="minorHAnsi"/>
          <w:szCs w:val="28"/>
          <w:lang w:val="es-ES"/>
        </w:rPr>
      </w:pPr>
    </w:p>
    <w:p w14:paraId="339DA6B2" w14:textId="77777777" w:rsidR="003A4621" w:rsidRPr="003E0C8B" w:rsidRDefault="003A4621" w:rsidP="003A4621">
      <w:pPr>
        <w:rPr>
          <w:rFonts w:cstheme="minorHAnsi"/>
          <w:szCs w:val="28"/>
          <w:lang w:val="es-ES"/>
        </w:rPr>
      </w:pPr>
      <w:r w:rsidRPr="003E0C8B">
        <w:rPr>
          <w:rFonts w:cstheme="minorHAnsi"/>
          <w:szCs w:val="28"/>
          <w:lang w:val="es-ES"/>
        </w:rPr>
        <w:t>El Administrador selecciona "Añadir a Inventario" en el resultado.</w:t>
      </w:r>
    </w:p>
    <w:p w14:paraId="4210B6C2" w14:textId="77777777" w:rsidR="003A4621" w:rsidRPr="003E0C8B" w:rsidRDefault="003A4621" w:rsidP="003A4621">
      <w:pPr>
        <w:rPr>
          <w:rFonts w:cstheme="minorHAnsi"/>
          <w:szCs w:val="28"/>
          <w:lang w:val="es-ES"/>
        </w:rPr>
      </w:pPr>
    </w:p>
    <w:p w14:paraId="164014E2" w14:textId="77777777" w:rsidR="003A4621" w:rsidRPr="003E0C8B" w:rsidRDefault="003A4621" w:rsidP="003A4621">
      <w:pPr>
        <w:rPr>
          <w:rFonts w:cstheme="minorHAnsi"/>
          <w:szCs w:val="28"/>
          <w:lang w:val="es-ES"/>
        </w:rPr>
      </w:pPr>
      <w:r w:rsidRPr="003E0C8B">
        <w:rPr>
          <w:rFonts w:cstheme="minorHAnsi"/>
          <w:szCs w:val="28"/>
          <w:lang w:val="es-ES"/>
        </w:rPr>
        <w:t>El sistema crea un objeto Ejemplar vinculado a ese título. No es necesario escribir datos.</w:t>
      </w:r>
    </w:p>
    <w:p w14:paraId="336DE4DD" w14:textId="77777777" w:rsidR="003A4621" w:rsidRPr="003E0C8B" w:rsidRDefault="003A4621" w:rsidP="003A4621">
      <w:pPr>
        <w:rPr>
          <w:rFonts w:cstheme="minorHAnsi"/>
          <w:szCs w:val="28"/>
          <w:lang w:val="es-ES"/>
        </w:rPr>
      </w:pPr>
    </w:p>
    <w:p w14:paraId="19F1C60F" w14:textId="77777777" w:rsidR="003A4621" w:rsidRPr="003E0C8B" w:rsidRDefault="003A4621" w:rsidP="003A4621">
      <w:pPr>
        <w:rPr>
          <w:rFonts w:cstheme="minorHAnsi"/>
          <w:szCs w:val="28"/>
          <w:lang w:val="es-ES"/>
        </w:rPr>
      </w:pPr>
      <w:r w:rsidRPr="003E0C8B">
        <w:rPr>
          <w:rFonts w:cstheme="minorHAnsi"/>
          <w:szCs w:val="28"/>
          <w:lang w:val="es-ES"/>
        </w:rPr>
        <w:t>El sistema deriva al flujo de "Alta Manual" si no encuentra el juego.</w:t>
      </w:r>
    </w:p>
    <w:p w14:paraId="6B47E3C5" w14:textId="77777777" w:rsidR="003A4621" w:rsidRPr="003E0C8B" w:rsidRDefault="003A4621" w:rsidP="003A4621">
      <w:pPr>
        <w:rPr>
          <w:rFonts w:cstheme="minorHAnsi"/>
          <w:szCs w:val="28"/>
          <w:lang w:val="es-ES"/>
        </w:rPr>
      </w:pPr>
    </w:p>
    <w:p w14:paraId="3FF9F0DB" w14:textId="77777777" w:rsidR="003A4621" w:rsidRPr="003E0C8B" w:rsidRDefault="003A4621" w:rsidP="003A4621">
      <w:pPr>
        <w:rPr>
          <w:rFonts w:cstheme="minorHAnsi"/>
          <w:szCs w:val="28"/>
          <w:lang w:val="es-ES"/>
        </w:rPr>
      </w:pPr>
      <w:r w:rsidRPr="003E0C8B">
        <w:rPr>
          <w:rFonts w:cstheme="minorHAnsi"/>
          <w:szCs w:val="28"/>
          <w:lang w:val="es-ES"/>
        </w:rPr>
        <w:t>4.3. Diseño de la Interfaz (Mockups)</w:t>
      </w:r>
    </w:p>
    <w:p w14:paraId="7299D7CC" w14:textId="77777777" w:rsidR="003A4621" w:rsidRPr="003E0C8B" w:rsidRDefault="003A4621" w:rsidP="003A4621">
      <w:pPr>
        <w:rPr>
          <w:rFonts w:cstheme="minorHAnsi"/>
          <w:szCs w:val="28"/>
          <w:lang w:val="es-ES"/>
        </w:rPr>
      </w:pPr>
      <w:r w:rsidRPr="003E0C8B">
        <w:rPr>
          <w:rFonts w:cstheme="minorHAnsi"/>
          <w:szCs w:val="28"/>
          <w:lang w:val="es-ES"/>
        </w:rPr>
        <w:t>Priorizamos la limpieza visual para una gestión rápida. Buscamos una apariencia de tienda online moderna en lugar de un programa antiguo.</w:t>
      </w:r>
    </w:p>
    <w:p w14:paraId="12F8AFF0" w14:textId="77777777" w:rsidR="003A4621" w:rsidRPr="003E0C8B" w:rsidRDefault="003A4621" w:rsidP="003A4621">
      <w:pPr>
        <w:rPr>
          <w:rFonts w:cstheme="minorHAnsi"/>
          <w:szCs w:val="28"/>
          <w:lang w:val="es-ES"/>
        </w:rPr>
      </w:pPr>
    </w:p>
    <w:p w14:paraId="6982435B" w14:textId="77777777" w:rsidR="003A4621" w:rsidRPr="003E0C8B" w:rsidRDefault="003A4621" w:rsidP="003A4621">
      <w:pPr>
        <w:rPr>
          <w:rFonts w:cstheme="minorHAnsi"/>
          <w:szCs w:val="28"/>
          <w:lang w:val="es-ES"/>
        </w:rPr>
      </w:pPr>
      <w:proofErr w:type="spellStart"/>
      <w:r w:rsidRPr="003E0C8B">
        <w:rPr>
          <w:rFonts w:cstheme="minorHAnsi"/>
          <w:szCs w:val="28"/>
          <w:lang w:val="es-ES"/>
        </w:rPr>
        <w:t>Dashboard</w:t>
      </w:r>
      <w:proofErr w:type="spellEnd"/>
      <w:r w:rsidRPr="003E0C8B">
        <w:rPr>
          <w:rFonts w:cstheme="minorHAnsi"/>
          <w:szCs w:val="28"/>
          <w:lang w:val="es-ES"/>
        </w:rPr>
        <w:t>: Panel principal con accesos rápidos a "Préstamos Activos", "Devoluciones Pendientes" y "Buscador Global".</w:t>
      </w:r>
    </w:p>
    <w:p w14:paraId="455EEA9A" w14:textId="77777777" w:rsidR="003A4621" w:rsidRPr="003E0C8B" w:rsidRDefault="003A4621" w:rsidP="003A4621">
      <w:pPr>
        <w:rPr>
          <w:rFonts w:cstheme="minorHAnsi"/>
          <w:szCs w:val="28"/>
          <w:lang w:val="es-ES"/>
        </w:rPr>
      </w:pPr>
    </w:p>
    <w:p w14:paraId="655AE90A" w14:textId="77777777" w:rsidR="003A4621" w:rsidRPr="003E0C8B" w:rsidRDefault="003A4621" w:rsidP="003A4621">
      <w:pPr>
        <w:rPr>
          <w:rFonts w:cstheme="minorHAnsi"/>
          <w:szCs w:val="28"/>
          <w:lang w:val="es-ES"/>
        </w:rPr>
      </w:pPr>
      <w:r w:rsidRPr="003E0C8B">
        <w:rPr>
          <w:rFonts w:cstheme="minorHAnsi"/>
          <w:szCs w:val="28"/>
          <w:lang w:val="es-ES"/>
        </w:rPr>
        <w:t>Catálogo Visual: Vista en rejilla con las carátulas de los juegos importados. Facilita la identificación visual rápida.</w:t>
      </w:r>
    </w:p>
    <w:p w14:paraId="6BAB0F54" w14:textId="77777777" w:rsidR="003A4621" w:rsidRPr="003E0C8B" w:rsidRDefault="003A4621" w:rsidP="003A4621">
      <w:pPr>
        <w:rPr>
          <w:rFonts w:cstheme="minorHAnsi"/>
          <w:szCs w:val="28"/>
          <w:lang w:val="es-ES"/>
        </w:rPr>
      </w:pPr>
    </w:p>
    <w:p w14:paraId="1C77FC88" w14:textId="77777777" w:rsidR="003A4621" w:rsidRPr="003E0C8B" w:rsidRDefault="003A4621" w:rsidP="003A4621">
      <w:pPr>
        <w:rPr>
          <w:rFonts w:cstheme="minorHAnsi"/>
          <w:szCs w:val="28"/>
          <w:lang w:val="es-ES"/>
        </w:rPr>
      </w:pPr>
      <w:r w:rsidRPr="003E0C8B">
        <w:rPr>
          <w:rFonts w:cstheme="minorHAnsi"/>
          <w:szCs w:val="28"/>
          <w:lang w:val="es-ES"/>
        </w:rPr>
        <w:t>Ficha de Detalle: Muestra la información del juego desde la BGG. Debajo aparece una tabla con los ejemplares físicos y su estado.</w:t>
      </w:r>
    </w:p>
    <w:p w14:paraId="421FC05A" w14:textId="77777777" w:rsidR="003A4621" w:rsidRPr="003E0C8B" w:rsidRDefault="003A4621" w:rsidP="003A4621">
      <w:pPr>
        <w:rPr>
          <w:rFonts w:cstheme="minorHAnsi"/>
          <w:szCs w:val="28"/>
          <w:lang w:val="es-ES"/>
        </w:rPr>
      </w:pPr>
    </w:p>
    <w:p w14:paraId="4D6F240A" w14:textId="58E31DC6" w:rsidR="00142984" w:rsidRDefault="00142984" w:rsidP="00142984">
      <w:pPr>
        <w:pStyle w:val="Ttulo1"/>
        <w:rPr>
          <w:lang w:val="es-ES"/>
        </w:rPr>
      </w:pPr>
      <w:r>
        <w:rPr>
          <w:lang w:val="es-ES"/>
        </w:rPr>
        <w:lastRenderedPageBreak/>
        <w:t>0</w:t>
      </w:r>
      <w:r w:rsidR="003A4621">
        <w:rPr>
          <w:lang w:val="es-ES"/>
        </w:rPr>
        <w:t>3</w:t>
      </w:r>
    </w:p>
    <w:p w14:paraId="180C5E01" w14:textId="1207A174" w:rsidR="00155AE2" w:rsidRDefault="003A4621" w:rsidP="00155AE2">
      <w:pPr>
        <w:rPr>
          <w:rFonts w:cstheme="minorHAnsi"/>
          <w:b/>
          <w:bCs/>
          <w:noProof/>
          <w:szCs w:val="28"/>
          <w:lang w:val="es-ES"/>
        </w:rPr>
      </w:pPr>
      <w:r w:rsidRPr="003A4621">
        <w:rPr>
          <w:rFonts w:asciiTheme="majorHAnsi" w:eastAsiaTheme="majorEastAsia" w:hAnsiTheme="majorHAnsi" w:cstheme="majorBidi"/>
          <w:caps/>
          <w:color w:val="000000" w:themeColor="text1"/>
          <w:spacing w:val="160"/>
          <w:sz w:val="44"/>
          <w:szCs w:val="40"/>
          <w:lang w:val="es-ES"/>
        </w:rPr>
        <w:t>CONCLUSIONES DE LA SEGUNDA FASE</w:t>
      </w:r>
    </w:p>
    <w:p w14:paraId="22E64CBD" w14:textId="77777777" w:rsidR="00CA0B42" w:rsidRDefault="00CA0B42" w:rsidP="008A0A35">
      <w:pPr>
        <w:rPr>
          <w:rFonts w:cstheme="minorHAnsi"/>
          <w:szCs w:val="28"/>
          <w:lang w:val="es-ES"/>
        </w:rPr>
      </w:pPr>
    </w:p>
    <w:p w14:paraId="56357B9F" w14:textId="77777777" w:rsidR="003A4621" w:rsidRDefault="003A4621" w:rsidP="008A0A35">
      <w:pPr>
        <w:rPr>
          <w:rFonts w:cstheme="minorHAnsi"/>
          <w:szCs w:val="28"/>
          <w:lang w:val="es-ES"/>
        </w:rPr>
      </w:pPr>
    </w:p>
    <w:p w14:paraId="52CC294B" w14:textId="77777777" w:rsidR="003A4621" w:rsidRPr="003E0C8B" w:rsidRDefault="003A4621" w:rsidP="003A4621">
      <w:pPr>
        <w:rPr>
          <w:rFonts w:cstheme="minorHAnsi"/>
          <w:szCs w:val="28"/>
          <w:lang w:val="es-ES"/>
        </w:rPr>
      </w:pPr>
      <w:r w:rsidRPr="003E0C8B">
        <w:rPr>
          <w:rFonts w:cstheme="minorHAnsi"/>
          <w:szCs w:val="28"/>
          <w:lang w:val="es-ES"/>
        </w:rPr>
        <w:t>Terminamos esta segunda entrega con el proyecto más controlado y maduro. La primera fase fue una declaración de intenciones. Esta etapa fue un ejercicio de realismo técnico.</w:t>
      </w:r>
    </w:p>
    <w:p w14:paraId="7D590CCA" w14:textId="77777777" w:rsidR="003A4621" w:rsidRPr="003E0C8B" w:rsidRDefault="003A4621" w:rsidP="003A4621">
      <w:pPr>
        <w:rPr>
          <w:rFonts w:cstheme="minorHAnsi"/>
          <w:szCs w:val="28"/>
          <w:lang w:val="es-ES"/>
        </w:rPr>
      </w:pPr>
    </w:p>
    <w:p w14:paraId="5C4CACD3" w14:textId="77777777" w:rsidR="003A4621" w:rsidRPr="003E0C8B" w:rsidRDefault="003A4621" w:rsidP="003A4621">
      <w:pPr>
        <w:rPr>
          <w:rFonts w:cstheme="minorHAnsi"/>
          <w:szCs w:val="28"/>
          <w:lang w:val="es-ES"/>
        </w:rPr>
      </w:pPr>
      <w:r w:rsidRPr="003E0C8B">
        <w:rPr>
          <w:rFonts w:cstheme="minorHAnsi"/>
          <w:szCs w:val="28"/>
          <w:lang w:val="es-ES"/>
        </w:rPr>
        <w:t xml:space="preserve">Tomamos decisiones difíciles. El cambio a arquitectura Web exige aprender HTML y </w:t>
      </w:r>
      <w:proofErr w:type="spellStart"/>
      <w:r w:rsidRPr="003E0C8B">
        <w:rPr>
          <w:rFonts w:cstheme="minorHAnsi"/>
          <w:szCs w:val="28"/>
          <w:lang w:val="es-ES"/>
        </w:rPr>
        <w:t>Thymeleaf</w:t>
      </w:r>
      <w:proofErr w:type="spellEnd"/>
      <w:r w:rsidRPr="003E0C8B">
        <w:rPr>
          <w:rFonts w:cstheme="minorHAnsi"/>
          <w:szCs w:val="28"/>
          <w:lang w:val="es-ES"/>
        </w:rPr>
        <w:t xml:space="preserve">. El sistema híbrido de datos añade complejidad al </w:t>
      </w:r>
      <w:proofErr w:type="spellStart"/>
      <w:r w:rsidRPr="003E0C8B">
        <w:rPr>
          <w:rFonts w:cstheme="minorHAnsi"/>
          <w:szCs w:val="28"/>
          <w:lang w:val="es-ES"/>
        </w:rPr>
        <w:t>backend</w:t>
      </w:r>
      <w:proofErr w:type="spellEnd"/>
      <w:r w:rsidRPr="003E0C8B">
        <w:rPr>
          <w:rFonts w:cstheme="minorHAnsi"/>
          <w:szCs w:val="28"/>
          <w:lang w:val="es-ES"/>
        </w:rPr>
        <w:t>. Pero creemos que son las decisiones correctas. El proyecto fracasaría sin la importación automática debido a la carga de datos manual.</w:t>
      </w:r>
    </w:p>
    <w:p w14:paraId="048EF5D8" w14:textId="77777777" w:rsidR="003A4621" w:rsidRPr="003E0C8B" w:rsidRDefault="003A4621" w:rsidP="003A4621">
      <w:pPr>
        <w:rPr>
          <w:rFonts w:cstheme="minorHAnsi"/>
          <w:szCs w:val="28"/>
          <w:lang w:val="es-ES"/>
        </w:rPr>
      </w:pPr>
    </w:p>
    <w:p w14:paraId="7B7A151D" w14:textId="77777777" w:rsidR="003A4621" w:rsidRPr="003E0C8B" w:rsidRDefault="003A4621" w:rsidP="003A4621">
      <w:pPr>
        <w:rPr>
          <w:rFonts w:cstheme="minorHAnsi"/>
          <w:szCs w:val="28"/>
          <w:lang w:val="es-ES"/>
        </w:rPr>
      </w:pPr>
      <w:r w:rsidRPr="003E0C8B">
        <w:rPr>
          <w:rFonts w:cstheme="minorHAnsi"/>
          <w:szCs w:val="28"/>
          <w:lang w:val="es-ES"/>
        </w:rPr>
        <w:t xml:space="preserve">El análisis de viabilidad confirma que no necesitamos recursos extraordinarios. Usamos librerías Open </w:t>
      </w:r>
      <w:proofErr w:type="spellStart"/>
      <w:r w:rsidRPr="003E0C8B">
        <w:rPr>
          <w:rFonts w:cstheme="minorHAnsi"/>
          <w:szCs w:val="28"/>
          <w:lang w:val="es-ES"/>
        </w:rPr>
        <w:t>Source</w:t>
      </w:r>
      <w:proofErr w:type="spellEnd"/>
      <w:r w:rsidRPr="003E0C8B">
        <w:rPr>
          <w:rFonts w:cstheme="minorHAnsi"/>
          <w:szCs w:val="28"/>
          <w:lang w:val="es-ES"/>
        </w:rPr>
        <w:t xml:space="preserve"> y estándares como Spring Boot. El modelo de datos separa el "Catálogo Teórico" del "Inventario Físico". Esto resuelve el gran problema de gestión de la asociación: el caos de datos y las duplicidades.</w:t>
      </w:r>
    </w:p>
    <w:p w14:paraId="1588FBD7" w14:textId="77777777" w:rsidR="003A4621" w:rsidRPr="003E0C8B" w:rsidRDefault="003A4621" w:rsidP="003A4621">
      <w:pPr>
        <w:rPr>
          <w:rFonts w:cstheme="minorHAnsi"/>
          <w:szCs w:val="28"/>
          <w:lang w:val="es-ES"/>
        </w:rPr>
      </w:pPr>
    </w:p>
    <w:p w14:paraId="433215C9" w14:textId="77777777" w:rsidR="003A4621" w:rsidRPr="004F245A" w:rsidRDefault="003A4621" w:rsidP="003A4621">
      <w:pPr>
        <w:rPr>
          <w:rFonts w:cstheme="minorHAnsi"/>
          <w:szCs w:val="28"/>
          <w:lang w:val="es-ES"/>
        </w:rPr>
      </w:pPr>
      <w:r w:rsidRPr="003E0C8B">
        <w:rPr>
          <w:rFonts w:cstheme="minorHAnsi"/>
          <w:szCs w:val="28"/>
          <w:lang w:val="es-ES"/>
        </w:rPr>
        <w:t xml:space="preserve">El siguiente paso es la implementación. Iniciaremos el desarrollo del código y conectaremos la lectura de archivos CSV con la base de datos MySQL. Habrá desafíos en la limpieza de datos. Pero la estructura sólida de este documento nos da una base firme para construir </w:t>
      </w:r>
      <w:proofErr w:type="spellStart"/>
      <w:r w:rsidRPr="003E0C8B">
        <w:rPr>
          <w:rFonts w:cstheme="minorHAnsi"/>
          <w:szCs w:val="28"/>
          <w:lang w:val="es-ES"/>
        </w:rPr>
        <w:t>LudiGest</w:t>
      </w:r>
      <w:proofErr w:type="spellEnd"/>
      <w:r w:rsidRPr="003E0C8B">
        <w:rPr>
          <w:rFonts w:cstheme="minorHAnsi"/>
          <w:szCs w:val="28"/>
          <w:lang w:val="es-ES"/>
        </w:rPr>
        <w:t>.</w:t>
      </w:r>
    </w:p>
    <w:p w14:paraId="737AA013" w14:textId="77777777" w:rsidR="003A4621" w:rsidRDefault="003A4621" w:rsidP="003A4621">
      <w:pPr>
        <w:rPr>
          <w:rFonts w:cstheme="minorHAnsi"/>
          <w:szCs w:val="28"/>
          <w:lang w:val="es-ES"/>
        </w:rPr>
      </w:pPr>
    </w:p>
    <w:p w14:paraId="35CFD094"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sectPr w:rsidR="00CA0B42"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5863B" w14:textId="77777777" w:rsidR="00E809C9" w:rsidRDefault="00E809C9" w:rsidP="002125C1">
      <w:pPr>
        <w:spacing w:line="240" w:lineRule="auto"/>
      </w:pPr>
      <w:r>
        <w:separator/>
      </w:r>
    </w:p>
  </w:endnote>
  <w:endnote w:type="continuationSeparator" w:id="0">
    <w:p w14:paraId="0DF22E9E" w14:textId="77777777" w:rsidR="00E809C9" w:rsidRDefault="00E809C9"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FFD8A" w14:textId="77777777" w:rsidR="00E809C9" w:rsidRDefault="00E809C9" w:rsidP="002125C1">
      <w:pPr>
        <w:spacing w:line="240" w:lineRule="auto"/>
      </w:pPr>
      <w:r>
        <w:separator/>
      </w:r>
    </w:p>
  </w:footnote>
  <w:footnote w:type="continuationSeparator" w:id="0">
    <w:p w14:paraId="7F288548" w14:textId="77777777" w:rsidR="00E809C9" w:rsidRDefault="00E809C9"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6399"/>
    <w:rsid w:val="001202FA"/>
    <w:rsid w:val="001242E2"/>
    <w:rsid w:val="00124A6F"/>
    <w:rsid w:val="001251A2"/>
    <w:rsid w:val="001266F0"/>
    <w:rsid w:val="0012777F"/>
    <w:rsid w:val="001300DD"/>
    <w:rsid w:val="0013193A"/>
    <w:rsid w:val="00134B81"/>
    <w:rsid w:val="00142984"/>
    <w:rsid w:val="00155AE2"/>
    <w:rsid w:val="00156750"/>
    <w:rsid w:val="001578E2"/>
    <w:rsid w:val="00162465"/>
    <w:rsid w:val="00165704"/>
    <w:rsid w:val="0017356E"/>
    <w:rsid w:val="00181C30"/>
    <w:rsid w:val="001846F0"/>
    <w:rsid w:val="00197DC2"/>
    <w:rsid w:val="001A1C23"/>
    <w:rsid w:val="001B09D5"/>
    <w:rsid w:val="001B39ED"/>
    <w:rsid w:val="001B52E0"/>
    <w:rsid w:val="001B5674"/>
    <w:rsid w:val="001B6144"/>
    <w:rsid w:val="001B6635"/>
    <w:rsid w:val="001D0029"/>
    <w:rsid w:val="001D3C50"/>
    <w:rsid w:val="001D70B9"/>
    <w:rsid w:val="001E1A64"/>
    <w:rsid w:val="001F252F"/>
    <w:rsid w:val="001F2A80"/>
    <w:rsid w:val="001F5870"/>
    <w:rsid w:val="001F7E76"/>
    <w:rsid w:val="002125C1"/>
    <w:rsid w:val="0022022D"/>
    <w:rsid w:val="00232DD3"/>
    <w:rsid w:val="00242A75"/>
    <w:rsid w:val="00260DF6"/>
    <w:rsid w:val="0026187F"/>
    <w:rsid w:val="00263C46"/>
    <w:rsid w:val="00266503"/>
    <w:rsid w:val="00267386"/>
    <w:rsid w:val="00277673"/>
    <w:rsid w:val="00291FFF"/>
    <w:rsid w:val="00293034"/>
    <w:rsid w:val="002A1CD8"/>
    <w:rsid w:val="002B32AC"/>
    <w:rsid w:val="002B71CD"/>
    <w:rsid w:val="002C47DA"/>
    <w:rsid w:val="002D2232"/>
    <w:rsid w:val="002D2420"/>
    <w:rsid w:val="002D2E02"/>
    <w:rsid w:val="002D4850"/>
    <w:rsid w:val="00306D39"/>
    <w:rsid w:val="00320568"/>
    <w:rsid w:val="003264D2"/>
    <w:rsid w:val="00334B1D"/>
    <w:rsid w:val="00334BAA"/>
    <w:rsid w:val="00344BD7"/>
    <w:rsid w:val="0035065D"/>
    <w:rsid w:val="0035117F"/>
    <w:rsid w:val="003528F3"/>
    <w:rsid w:val="00354992"/>
    <w:rsid w:val="00365C7D"/>
    <w:rsid w:val="003707EC"/>
    <w:rsid w:val="003712EE"/>
    <w:rsid w:val="00373078"/>
    <w:rsid w:val="00376A92"/>
    <w:rsid w:val="00385345"/>
    <w:rsid w:val="00387777"/>
    <w:rsid w:val="00392138"/>
    <w:rsid w:val="00397B1B"/>
    <w:rsid w:val="003A4621"/>
    <w:rsid w:val="003A4F2C"/>
    <w:rsid w:val="003B7C26"/>
    <w:rsid w:val="003C4346"/>
    <w:rsid w:val="003D47FF"/>
    <w:rsid w:val="003E0C8B"/>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D4ADB"/>
    <w:rsid w:val="004E1ABD"/>
    <w:rsid w:val="004E280E"/>
    <w:rsid w:val="004E4569"/>
    <w:rsid w:val="004E6CF8"/>
    <w:rsid w:val="004F245A"/>
    <w:rsid w:val="004F2859"/>
    <w:rsid w:val="0050424C"/>
    <w:rsid w:val="005117F2"/>
    <w:rsid w:val="0052012E"/>
    <w:rsid w:val="00527955"/>
    <w:rsid w:val="00543968"/>
    <w:rsid w:val="005660BA"/>
    <w:rsid w:val="0057263E"/>
    <w:rsid w:val="0057366A"/>
    <w:rsid w:val="0058330D"/>
    <w:rsid w:val="00583605"/>
    <w:rsid w:val="00583611"/>
    <w:rsid w:val="0058471E"/>
    <w:rsid w:val="005A0A46"/>
    <w:rsid w:val="005D0591"/>
    <w:rsid w:val="005D4CDE"/>
    <w:rsid w:val="005D664D"/>
    <w:rsid w:val="005E4EB6"/>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2755"/>
    <w:rsid w:val="006A46E0"/>
    <w:rsid w:val="006B73CE"/>
    <w:rsid w:val="006C3851"/>
    <w:rsid w:val="006C5B96"/>
    <w:rsid w:val="006D0B23"/>
    <w:rsid w:val="006D5435"/>
    <w:rsid w:val="006E283E"/>
    <w:rsid w:val="00707106"/>
    <w:rsid w:val="00707946"/>
    <w:rsid w:val="00714347"/>
    <w:rsid w:val="0071641A"/>
    <w:rsid w:val="007217F0"/>
    <w:rsid w:val="00722F9C"/>
    <w:rsid w:val="00725DC9"/>
    <w:rsid w:val="007312BB"/>
    <w:rsid w:val="00735C4B"/>
    <w:rsid w:val="00737F86"/>
    <w:rsid w:val="00755413"/>
    <w:rsid w:val="00761EE0"/>
    <w:rsid w:val="00762F9A"/>
    <w:rsid w:val="00766CB5"/>
    <w:rsid w:val="00770DED"/>
    <w:rsid w:val="007715E4"/>
    <w:rsid w:val="00775F6E"/>
    <w:rsid w:val="00780BAB"/>
    <w:rsid w:val="007830B4"/>
    <w:rsid w:val="00784B41"/>
    <w:rsid w:val="00787689"/>
    <w:rsid w:val="00792B3F"/>
    <w:rsid w:val="007A07C2"/>
    <w:rsid w:val="007A3EEF"/>
    <w:rsid w:val="007A5539"/>
    <w:rsid w:val="007A67E9"/>
    <w:rsid w:val="007B1686"/>
    <w:rsid w:val="007C464B"/>
    <w:rsid w:val="007D1FEE"/>
    <w:rsid w:val="007D3B00"/>
    <w:rsid w:val="007D43A6"/>
    <w:rsid w:val="007D7B5E"/>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A7C80"/>
    <w:rsid w:val="008B235D"/>
    <w:rsid w:val="008B5385"/>
    <w:rsid w:val="008B62E8"/>
    <w:rsid w:val="008D2526"/>
    <w:rsid w:val="008E16C2"/>
    <w:rsid w:val="008E2CBB"/>
    <w:rsid w:val="009000F7"/>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7740"/>
    <w:rsid w:val="009D7B07"/>
    <w:rsid w:val="009E04EB"/>
    <w:rsid w:val="009F00C9"/>
    <w:rsid w:val="009F034C"/>
    <w:rsid w:val="009F3777"/>
    <w:rsid w:val="009F5A04"/>
    <w:rsid w:val="009F6647"/>
    <w:rsid w:val="009F68EE"/>
    <w:rsid w:val="009F6F82"/>
    <w:rsid w:val="009F7B4B"/>
    <w:rsid w:val="00A07D58"/>
    <w:rsid w:val="00A30A79"/>
    <w:rsid w:val="00A438B6"/>
    <w:rsid w:val="00A56104"/>
    <w:rsid w:val="00A66B00"/>
    <w:rsid w:val="00A72C58"/>
    <w:rsid w:val="00A74F53"/>
    <w:rsid w:val="00A8193A"/>
    <w:rsid w:val="00A84041"/>
    <w:rsid w:val="00A9011F"/>
    <w:rsid w:val="00A912B6"/>
    <w:rsid w:val="00AB3766"/>
    <w:rsid w:val="00AC5E7A"/>
    <w:rsid w:val="00AC696D"/>
    <w:rsid w:val="00AE67AD"/>
    <w:rsid w:val="00AF219E"/>
    <w:rsid w:val="00B010C3"/>
    <w:rsid w:val="00B144F0"/>
    <w:rsid w:val="00B15CDD"/>
    <w:rsid w:val="00B160AD"/>
    <w:rsid w:val="00B25131"/>
    <w:rsid w:val="00B26C0E"/>
    <w:rsid w:val="00B373E1"/>
    <w:rsid w:val="00B42E5E"/>
    <w:rsid w:val="00B4479B"/>
    <w:rsid w:val="00B44AFF"/>
    <w:rsid w:val="00B45955"/>
    <w:rsid w:val="00B5001B"/>
    <w:rsid w:val="00B609C7"/>
    <w:rsid w:val="00B65D25"/>
    <w:rsid w:val="00B75376"/>
    <w:rsid w:val="00BA06E0"/>
    <w:rsid w:val="00BA4DCF"/>
    <w:rsid w:val="00BA79D2"/>
    <w:rsid w:val="00BC1A54"/>
    <w:rsid w:val="00BC61E6"/>
    <w:rsid w:val="00BD29BC"/>
    <w:rsid w:val="00BE6E07"/>
    <w:rsid w:val="00BF1066"/>
    <w:rsid w:val="00BF5D7D"/>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2A49"/>
    <w:rsid w:val="00D53D74"/>
    <w:rsid w:val="00D67989"/>
    <w:rsid w:val="00D712ED"/>
    <w:rsid w:val="00D77C05"/>
    <w:rsid w:val="00D83333"/>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6EAB"/>
    <w:rsid w:val="00E27862"/>
    <w:rsid w:val="00E43172"/>
    <w:rsid w:val="00E456A4"/>
    <w:rsid w:val="00E52C5D"/>
    <w:rsid w:val="00E573E8"/>
    <w:rsid w:val="00E64FB2"/>
    <w:rsid w:val="00E66CF4"/>
    <w:rsid w:val="00E73411"/>
    <w:rsid w:val="00E75109"/>
    <w:rsid w:val="00E773B5"/>
    <w:rsid w:val="00E809C9"/>
    <w:rsid w:val="00E8450B"/>
    <w:rsid w:val="00E9340D"/>
    <w:rsid w:val="00EA13EC"/>
    <w:rsid w:val="00EC5AF0"/>
    <w:rsid w:val="00ED249E"/>
    <w:rsid w:val="00EE533D"/>
    <w:rsid w:val="00EF59F0"/>
    <w:rsid w:val="00F007DF"/>
    <w:rsid w:val="00F256B1"/>
    <w:rsid w:val="00F263B3"/>
    <w:rsid w:val="00F334EE"/>
    <w:rsid w:val="00F41A66"/>
    <w:rsid w:val="00F45F64"/>
    <w:rsid w:val="00F6124F"/>
    <w:rsid w:val="00F64162"/>
    <w:rsid w:val="00F67B9C"/>
    <w:rsid w:val="00F83E29"/>
    <w:rsid w:val="00F84DF9"/>
    <w:rsid w:val="00F869BE"/>
    <w:rsid w:val="00F87F3D"/>
    <w:rsid w:val="00F90AE4"/>
    <w:rsid w:val="00F91266"/>
    <w:rsid w:val="00FA2978"/>
    <w:rsid w:val="00FA60EA"/>
    <w:rsid w:val="00FA6696"/>
    <w:rsid w:val="00FC2678"/>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2ED4"/>
    <w:rsid w:val="00124DD6"/>
    <w:rsid w:val="00156750"/>
    <w:rsid w:val="001846F0"/>
    <w:rsid w:val="00197DC2"/>
    <w:rsid w:val="001B5674"/>
    <w:rsid w:val="001E060F"/>
    <w:rsid w:val="001F252F"/>
    <w:rsid w:val="002229CC"/>
    <w:rsid w:val="0023300E"/>
    <w:rsid w:val="00242A79"/>
    <w:rsid w:val="002B32AC"/>
    <w:rsid w:val="002E24BB"/>
    <w:rsid w:val="0035117F"/>
    <w:rsid w:val="00356A92"/>
    <w:rsid w:val="0035751E"/>
    <w:rsid w:val="003740DE"/>
    <w:rsid w:val="00403F71"/>
    <w:rsid w:val="00411FF3"/>
    <w:rsid w:val="00434B2D"/>
    <w:rsid w:val="00444C15"/>
    <w:rsid w:val="00444E2C"/>
    <w:rsid w:val="00454BCD"/>
    <w:rsid w:val="004B6F7A"/>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7D7B5E"/>
    <w:rsid w:val="00823030"/>
    <w:rsid w:val="00852424"/>
    <w:rsid w:val="008701D8"/>
    <w:rsid w:val="008709CF"/>
    <w:rsid w:val="0087106D"/>
    <w:rsid w:val="008B62E8"/>
    <w:rsid w:val="008E1EA5"/>
    <w:rsid w:val="008E2CBB"/>
    <w:rsid w:val="009000F7"/>
    <w:rsid w:val="009366AB"/>
    <w:rsid w:val="00990CAE"/>
    <w:rsid w:val="009A0B1A"/>
    <w:rsid w:val="009D6723"/>
    <w:rsid w:val="00A04255"/>
    <w:rsid w:val="00A37D8E"/>
    <w:rsid w:val="00AA409B"/>
    <w:rsid w:val="00AB3766"/>
    <w:rsid w:val="00AE6937"/>
    <w:rsid w:val="00AF2BAC"/>
    <w:rsid w:val="00B44AFF"/>
    <w:rsid w:val="00C4778A"/>
    <w:rsid w:val="00DC23B0"/>
    <w:rsid w:val="00E456A4"/>
    <w:rsid w:val="00E62A79"/>
    <w:rsid w:val="00E8782C"/>
    <w:rsid w:val="00E9340D"/>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5</TotalTime>
  <Pages>8</Pages>
  <Words>1436</Words>
  <Characters>7898</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7</cp:revision>
  <cp:lastPrinted>2025-12-04T10:25:00Z</cp:lastPrinted>
  <dcterms:created xsi:type="dcterms:W3CDTF">2026-02-10T11:21:00Z</dcterms:created>
  <dcterms:modified xsi:type="dcterms:W3CDTF">2026-02-10T11:24:00Z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