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3ACE5B17" w:rsidR="003D47FF" w:rsidRPr="000208A6" w:rsidRDefault="00000000" w:rsidP="00107B36">
            <w:pPr>
              <w:pStyle w:val="Ttulo"/>
              <w:jc w:val="center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0208A6" w:rsidRPr="000208A6">
                  <w:rPr>
                    <w:lang w:val="es-ES"/>
                  </w:rPr>
                  <w:t>sostenibilida</w:t>
                </w:r>
                <w:r w:rsidR="000208A6">
                  <w:rPr>
                    <w:lang w:val="es-ES"/>
                  </w:rPr>
                  <w:t xml:space="preserve">d 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1B146618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1E7B3E01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6641A210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0208A6" w:rsidRPr="000208A6">
                  <w:t>Miriam Castellar Méndez</w:t>
                </w:r>
              </w:sdtContent>
            </w:sdt>
          </w:p>
        </w:tc>
      </w:tr>
    </w:tbl>
    <w:p w14:paraId="009B51CD" w14:textId="43B668C4" w:rsidR="00E8450B" w:rsidRDefault="001F5870" w:rsidP="00C16C24">
      <w:pPr>
        <w:pStyle w:val="Graphicplaceholder"/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57A1C68A" w14:textId="0824616C" w:rsidR="00FE15D6" w:rsidRDefault="00E8450B" w:rsidP="00DD60E5">
      <w:pPr>
        <w:pStyle w:val="Graphicplaceholder"/>
      </w:pPr>
      <w:r w:rsidRPr="00527955">
        <w:lastRenderedPageBreak/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76BA3297" wp14:editId="67072D58">
                <wp:simplePos x="0" y="0"/>
                <wp:positionH relativeFrom="column">
                  <wp:posOffset>-650240</wp:posOffset>
                </wp:positionH>
                <wp:positionV relativeFrom="paragraph">
                  <wp:posOffset>-518160</wp:posOffset>
                </wp:positionV>
                <wp:extent cx="7242048" cy="9418320"/>
                <wp:effectExtent l="0" t="0" r="0" b="0"/>
                <wp:wrapNone/>
                <wp:docPr id="1407637173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8" cy="941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60A8" id="Rectangle 5" o:spid="_x0000_s1026" alt="&quot;&quot;" style="position:absolute;margin-left:-51.2pt;margin-top:-40.8pt;width:570.25pt;height:741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" fillcolor="#4e67c8 [3204]" stroked="f" strokeweight="1pt">
                <w10:anchorlock/>
              </v:rect>
            </w:pict>
          </mc:Fallback>
        </mc:AlternateContent>
      </w:r>
    </w:p>
    <w:tbl>
      <w:tblPr>
        <w:tblStyle w:val="Tablaconcuadrcula"/>
        <w:tblW w:w="507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2289"/>
        <w:gridCol w:w="282"/>
        <w:gridCol w:w="2118"/>
        <w:gridCol w:w="283"/>
        <w:gridCol w:w="2060"/>
        <w:gridCol w:w="283"/>
        <w:gridCol w:w="2187"/>
      </w:tblGrid>
      <w:tr w:rsidR="00527955" w:rsidRPr="00527955" w14:paraId="4C54F34C" w14:textId="77777777" w:rsidTr="00870194">
        <w:trPr>
          <w:trHeight w:val="1728"/>
        </w:trPr>
        <w:tc>
          <w:tcPr>
            <w:tcW w:w="95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A4618A" w14:textId="64BA1119" w:rsidR="004D3CF7" w:rsidRPr="00E8450B" w:rsidRDefault="00000000" w:rsidP="00E8450B">
            <w:pPr>
              <w:pStyle w:val="TtuloTDC"/>
            </w:pPr>
            <w:sdt>
              <w:sdtPr>
                <w:id w:val="-1442990987"/>
                <w:placeholder>
                  <w:docPart w:val="59509549ED5B44528E2A6222B3FF3E33"/>
                </w:placeholder>
                <w15:appearance w15:val="hidden"/>
              </w:sdtPr>
              <w:sdtContent>
                <w:r w:rsidR="00870194">
                  <w:t>contenido</w:t>
                </w:r>
              </w:sdtContent>
            </w:sdt>
            <w:r w:rsidR="00E8450B" w:rsidRPr="00E8450B">
              <w:t xml:space="preserve"> </w:t>
            </w:r>
          </w:p>
        </w:tc>
      </w:tr>
      <w:bookmarkStart w:id="0" w:name="_Hlk168532789"/>
      <w:tr w:rsidR="00263C46" w:rsidRPr="004D3CF7" w14:paraId="33AEB61D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645ED711" w14:textId="0A1B20CD" w:rsidR="00263C46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90811785"/>
                <w:placeholder>
                  <w:docPart w:val="BB60355FA72F48E7BBD9B4B70616DF61"/>
                </w:placeholder>
                <w:showingPlcHdr/>
                <w15:appearance w15:val="hidden"/>
              </w:sdtPr>
              <w:sdtContent>
                <w:r w:rsidR="00E64FB2" w:rsidRPr="00E64FB2">
                  <w:t>01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D916D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770CBCD" w14:textId="411F66F2" w:rsidR="00263C46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1064989270"/>
                <w:placeholder>
                  <w:docPart w:val="4C7D31511B154692AA1E29238112D1A7"/>
                </w:placeholder>
                <w:showingPlcHdr/>
                <w15:appearance w15:val="hidden"/>
              </w:sdtPr>
              <w:sdtContent>
                <w:r w:rsidR="00E64FB2" w:rsidRPr="00E64FB2">
                  <w:t>02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76312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6B07D15" w14:textId="32D67E6D" w:rsidR="00263C46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392694354"/>
                <w:placeholder>
                  <w:docPart w:val="BB3B9DA56FAD45CE8491D7FBE2D77838"/>
                </w:placeholder>
                <w:showingPlcHdr/>
                <w15:appearance w15:val="hidden"/>
              </w:sdtPr>
              <w:sdtContent>
                <w:r w:rsidR="00E64FB2" w:rsidRPr="00E64FB2">
                  <w:t>03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7CC5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1E03D3F" w14:textId="1DBCCA9D" w:rsidR="00263C46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1000003130"/>
                <w:placeholder>
                  <w:docPart w:val="0C38F171D83049569DD4BCCBB87FBA2E"/>
                </w:placeholder>
                <w:showingPlcHdr/>
                <w15:appearance w15:val="hidden"/>
              </w:sdtPr>
              <w:sdtContent>
                <w:r w:rsidR="00697A87">
                  <w:t>04</w:t>
                </w:r>
              </w:sdtContent>
            </w:sdt>
          </w:p>
        </w:tc>
      </w:tr>
      <w:tr w:rsidR="00697A87" w:rsidRPr="00662C03" w14:paraId="4E9B7372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115" w:type="dxa"/>
              <w:right w:w="115" w:type="dxa"/>
            </w:tcMar>
          </w:tcPr>
          <w:p w14:paraId="35E86FCD" w14:textId="259121F4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-349571023"/>
                <w:placeholder>
                  <w:docPart w:val="9C9EEAD424074A79B60D559FF27D9224"/>
                </w:placeholder>
                <w15:appearance w15:val="hidden"/>
              </w:sdtPr>
              <w:sdtContent>
                <w:r w:rsidR="00870194" w:rsidRPr="0013193A">
                  <w:rPr>
                    <w:sz w:val="24"/>
                    <w:szCs w:val="24"/>
                  </w:rPr>
                  <w:t>introduccion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115C95D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sz w:val="24"/>
                <w:szCs w:val="24"/>
              </w:rPr>
              <w:id w:val="-1844470050"/>
              <w:placeholder>
                <w:docPart w:val="55F98701F7FE40D3AE8B66B1A75043F5"/>
              </w:placeholder>
              <w15:appearance w15:val="hidden"/>
            </w:sdtPr>
            <w:sdtContent>
              <w:p w14:paraId="656CC193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Identifica</w:t>
                </w:r>
              </w:p>
              <w:p w14:paraId="1269C6C8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ción de los principales desafíos ambientales de la organiza</w:t>
                </w:r>
              </w:p>
              <w:p w14:paraId="16910DCD" w14:textId="77777777" w:rsidR="00AE7F46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ción y propuestas de soluciones para minimizar</w:t>
                </w:r>
              </w:p>
              <w:p w14:paraId="2BDACFF9" w14:textId="7EFBA25F" w:rsidR="00697A87" w:rsidRPr="004E6CF8" w:rsidRDefault="00AE7F46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AE7F46">
                  <w:rPr>
                    <w:sz w:val="24"/>
                    <w:szCs w:val="24"/>
                    <w:lang w:val="es-ES"/>
                  </w:rPr>
                  <w:t>los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4695F79" w14:textId="77777777" w:rsidR="00697A87" w:rsidRPr="004E6CF8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691256649"/>
              <w:placeholder>
                <w:docPart w:val="E765660DD2214B408E7B661AAE857403"/>
              </w:placeholder>
              <w15:appearance w15:val="hidden"/>
            </w:sdtPr>
            <w:sdtContent>
              <w:p w14:paraId="59805A88" w14:textId="6AF8F037" w:rsidR="00697A87" w:rsidRPr="001F2A80" w:rsidRDefault="00E05E90" w:rsidP="00697A87">
                <w:pPr>
                  <w:pStyle w:val="TOCSectionName"/>
                  <w:ind w:left="-75" w:right="-15"/>
                  <w:rPr>
                    <w:lang w:val="es-ES"/>
                  </w:rPr>
                </w:pPr>
                <w:r w:rsidRPr="00E05E90">
                  <w:rPr>
                    <w:sz w:val="24"/>
                    <w:szCs w:val="24"/>
                    <w:lang w:val="es-ES"/>
                  </w:rPr>
                  <w:t>ESTRATEGIAS PARA AUMENTAR LA EFICIENCIA ENERGÉTICA Y REDUCIR LAS EMISIONES DE CARBONO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C1DE860" w14:textId="77777777" w:rsidR="00697A87" w:rsidRPr="001F2A80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caps w:val="0"/>
              </w:rPr>
              <w:id w:val="-337315091"/>
              <w:placeholder>
                <w:docPart w:val="0A151F206BED42A493C00841E7CA2CB8"/>
              </w:placeholder>
              <w15:appearance w15:val="hidden"/>
            </w:sdtPr>
            <w:sdtEndPr>
              <w:rPr>
                <w:caps/>
              </w:rPr>
            </w:sdtEndPr>
            <w:sdtContent>
              <w:p w14:paraId="126883F8" w14:textId="49898473" w:rsidR="00697A87" w:rsidRPr="001F2A80" w:rsidRDefault="00E05E90" w:rsidP="00697A87">
                <w:pPr>
                  <w:pStyle w:val="TOCSectionName"/>
                  <w:ind w:left="-135" w:right="-120"/>
                  <w:rPr>
                    <w:lang w:val="es-ES"/>
                  </w:rPr>
                </w:pPr>
                <w:r w:rsidRPr="00E05E90">
                  <w:rPr>
                    <w:sz w:val="24"/>
                    <w:szCs w:val="24"/>
                    <w:lang w:val="es-ES"/>
                  </w:rPr>
                  <w:t>Acciones concretas para mejorar las condiciones laborales y promover un entorno de trabajo seguro y sostenible</w:t>
                </w:r>
              </w:p>
            </w:sdtContent>
          </w:sdt>
        </w:tc>
      </w:tr>
      <w:bookmarkEnd w:id="0"/>
      <w:tr w:rsidR="00263C46" w:rsidRPr="00662C03" w14:paraId="5B36A354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7FCAE" w14:textId="77777777" w:rsidR="00263C46" w:rsidRPr="001F2A80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5C80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8AAC" w14:textId="77777777" w:rsidR="00263C46" w:rsidRPr="001F2A80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AFBD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DBE6" w14:textId="77777777" w:rsidR="00263C46" w:rsidRPr="001F2A80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0D228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023B4" w14:textId="56EDFC61" w:rsidR="00263C46" w:rsidRPr="001F2A80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  <w:lang w:val="es-ES"/>
              </w:rPr>
            </w:pPr>
          </w:p>
        </w:tc>
      </w:tr>
      <w:tr w:rsidR="00E64FB2" w:rsidRPr="00E64FB2" w14:paraId="370A0CA5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31487105" w14:textId="109B03CA" w:rsidR="00E64FB2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105690352"/>
                <w:placeholder>
                  <w:docPart w:val="F8A3B6955D8C42828A11178B8C1CE806"/>
                </w:placeholder>
                <w:showingPlcHdr/>
                <w15:appearance w15:val="hidden"/>
              </w:sdtPr>
              <w:sdtContent>
                <w:r w:rsidR="00E64FB2" w:rsidRPr="00E64FB2">
                  <w:rPr>
                    <w:rStyle w:val="Textodelmarcadordeposicin"/>
                    <w:color w:val="FFFFFF" w:themeColor="background1"/>
                  </w:rPr>
                  <w:t>05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A5AE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6FF4EE62" w14:textId="6867B71A" w:rsidR="00E64FB2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554049474"/>
                <w:placeholder>
                  <w:docPart w:val="9A172A8B75D84349BA338D404991D34E"/>
                </w:placeholder>
                <w:showingPlcHdr/>
                <w15:appearance w15:val="hidden"/>
              </w:sdtPr>
              <w:sdtContent>
                <w:r w:rsidR="00E64FB2">
                  <w:t>06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0E34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9AFAA3F" w14:textId="1E9E613B" w:rsidR="00E64FB2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777676611"/>
                <w:placeholder>
                  <w:docPart w:val="AD9645BE3EFC45D2BBAC2BCC29FB24FC"/>
                </w:placeholder>
                <w15:appearance w15:val="hidden"/>
              </w:sdtPr>
              <w:sdtContent>
                <w:r w:rsidR="002F2B2E">
                  <w:t>07</w:t>
                </w:r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3060F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31AC38C1" w14:textId="03402D6B" w:rsidR="00E64FB2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-1036040608"/>
                <w:placeholder>
                  <w:docPart w:val="7F91891CF9BD4F06B6E498DD25A6EA22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2F2B2E" w:rsidRPr="004D3CF7" w14:paraId="12405965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bookmarkStart w:id="1" w:name="_Hlk180744674" w:displacedByCustomXml="next"/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-917640152"/>
              <w:placeholder>
                <w:docPart w:val="4960220695FB4E9D958C050F8800EAA2"/>
              </w:placeholder>
              <w15:appearance w15:val="hidden"/>
            </w:sdtPr>
            <w:sdtContent>
              <w:p w14:paraId="616D3BF6" w14:textId="3D59AF8A" w:rsidR="002F2B2E" w:rsidRPr="00907584" w:rsidRDefault="002F2B2E" w:rsidP="002F2B2E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desarrollo de la rubrica</w:t>
                </w:r>
              </w:p>
              <w:p w14:paraId="55646819" w14:textId="36A2369E" w:rsidR="002F2B2E" w:rsidRDefault="002F2B2E" w:rsidP="002F2B2E">
                <w:pPr>
                  <w:pStyle w:val="TOCSectionName"/>
                  <w:ind w:left="-210" w:right="-150"/>
                </w:pPr>
              </w:p>
            </w:sdtContent>
          </w:sdt>
          <w:bookmarkEnd w:id="1" w:displacedByCustomXml="prev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7FA6D83" w14:textId="77777777" w:rsidR="002F2B2E" w:rsidRPr="00F83E29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257165541"/>
              <w:placeholder>
                <w:docPart w:val="2B623977951B48E7A06D7C5E6E96F991"/>
              </w:placeholder>
              <w15:appearance w15:val="hidden"/>
            </w:sdtPr>
            <w:sdtEnd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</w:sdtEndPr>
            <w:sdtContent>
              <w:p w14:paraId="620F30F6" w14:textId="77777777" w:rsidR="002F2B2E" w:rsidRPr="002F2B2E" w:rsidRDefault="002F2B2E" w:rsidP="002F2B2E">
                <w:pPr>
                  <w:rPr>
                    <w:rFonts w:cstheme="minorHAnsi"/>
                    <w:caps/>
                    <w:color w:val="FFFFFF" w:themeColor="background1"/>
                    <w:spacing w:val="50"/>
                    <w:sz w:val="24"/>
                    <w:szCs w:val="24"/>
                  </w:rPr>
                </w:pPr>
                <w:r w:rsidRPr="002F2B2E">
                  <w:rPr>
                    <w:rFonts w:cstheme="minorHAnsi"/>
                    <w:caps/>
                    <w:color w:val="FFFFFF" w:themeColor="background1"/>
                    <w:spacing w:val="50"/>
                    <w:sz w:val="24"/>
                    <w:szCs w:val="24"/>
                  </w:rPr>
                  <w:t>CONCLUSIONES FINALES</w:t>
                </w:r>
              </w:p>
              <w:p w14:paraId="2D47F9AE" w14:textId="7BD63D88" w:rsidR="002F2B2E" w:rsidRPr="00527955" w:rsidRDefault="002F2B2E" w:rsidP="002F2B2E">
                <w:pPr>
                  <w:pStyle w:val="TOCSectionName"/>
                  <w:ind w:left="-90" w:right="-75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D425FCD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6622246" w14:textId="26437FED" w:rsidR="002F2B2E" w:rsidRPr="00527955" w:rsidRDefault="002F2B2E" w:rsidP="002F2B2E">
            <w:pPr>
              <w:pStyle w:val="TOCSectionName"/>
              <w:ind w:left="-75" w:right="-15"/>
            </w:pPr>
            <w:sdt>
              <w:sdtPr>
                <w:id w:val="996990392"/>
                <w:placeholder>
                  <w:docPart w:val="CCA3EB3B2EA7462AA95E75C89982AB7A"/>
                </w:placeholder>
                <w15:appearance w15:val="hidden"/>
              </w:sdtPr>
              <w:sdtContent>
                <w:r w:rsidRPr="0013193A">
                  <w:rPr>
                    <w:sz w:val="24"/>
                    <w:szCs w:val="24"/>
                  </w:rPr>
                  <w:t>referencias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DC9B95C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ED8E7C5" w14:textId="3CA54D30" w:rsidR="002F2B2E" w:rsidRPr="00527955" w:rsidRDefault="002F2B2E" w:rsidP="002F2B2E">
            <w:pPr>
              <w:pStyle w:val="TOCSectionName"/>
              <w:ind w:left="-135" w:right="-120"/>
            </w:pPr>
            <w:sdt>
              <w:sdtPr>
                <w:id w:val="1720785774"/>
                <w:placeholder>
                  <w:docPart w:val="20205D05FBC746B7AE26F4F04BE708F3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  <w:tr w:rsidR="002F2B2E" w:rsidRPr="004D3CF7" w14:paraId="4944EBC0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A12D" w14:textId="77777777" w:rsidR="002F2B2E" w:rsidRPr="00527955" w:rsidRDefault="002F2B2E" w:rsidP="002F2B2E">
            <w:pPr>
              <w:spacing w:line="240" w:lineRule="auto"/>
              <w:ind w:left="-210" w:right="-150"/>
              <w:jc w:val="center"/>
              <w:rPr>
                <w:color w:val="FFFFFF" w:themeColor="background1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F1449" w14:textId="77777777" w:rsidR="002F2B2E" w:rsidRPr="004D3CF7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A25A9" w14:textId="77777777" w:rsidR="002F2B2E" w:rsidRPr="00527955" w:rsidRDefault="002F2B2E" w:rsidP="002F2B2E">
            <w:pPr>
              <w:spacing w:line="240" w:lineRule="auto"/>
              <w:ind w:left="-90" w:right="-7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A906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822D8" w14:textId="77777777" w:rsidR="002F2B2E" w:rsidRPr="00527955" w:rsidRDefault="002F2B2E" w:rsidP="002F2B2E">
            <w:pPr>
              <w:spacing w:line="240" w:lineRule="auto"/>
              <w:ind w:left="-75" w:right="-1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A63C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8CF49" w14:textId="61C04DDA" w:rsidR="002F2B2E" w:rsidRPr="00527955" w:rsidRDefault="002F2B2E" w:rsidP="002F2B2E">
            <w:pPr>
              <w:spacing w:line="240" w:lineRule="auto"/>
              <w:ind w:left="-135" w:right="-120"/>
              <w:jc w:val="center"/>
              <w:rPr>
                <w:color w:val="FFFFFF" w:themeColor="background1"/>
              </w:rPr>
            </w:pPr>
          </w:p>
        </w:tc>
      </w:tr>
      <w:tr w:rsidR="002F2B2E" w:rsidRPr="004D3CF7" w14:paraId="650D31CD" w14:textId="77777777" w:rsidTr="002F2B2E">
        <w:trPr>
          <w:trHeight w:val="1152"/>
        </w:trPr>
        <w:tc>
          <w:tcPr>
            <w:tcW w:w="2289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119B2539" w14:textId="635B2FC8" w:rsidR="002F2B2E" w:rsidRPr="00527955" w:rsidRDefault="002F2B2E" w:rsidP="002F2B2E">
            <w:pPr>
              <w:pStyle w:val="TOCSectionNumber"/>
              <w:ind w:left="-210" w:right="-150"/>
            </w:pPr>
            <w:sdt>
              <w:sdtPr>
                <w:id w:val="-1909609912"/>
                <w:placeholder>
                  <w:docPart w:val="F78111D281AA45EAABAC9C72009D5D5F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FA705" w14:textId="77777777" w:rsidR="002F2B2E" w:rsidRPr="004D3CF7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FE72959" w14:textId="061BC93F" w:rsidR="002F2B2E" w:rsidRPr="00527955" w:rsidRDefault="002F2B2E" w:rsidP="002F2B2E">
            <w:pPr>
              <w:pStyle w:val="TOCSectionNumber"/>
              <w:ind w:left="-90" w:right="-75"/>
            </w:pPr>
            <w:sdt>
              <w:sdtPr>
                <w:id w:val="111952191"/>
                <w:placeholder>
                  <w:docPart w:val="F18F6318980F409CAD2B731B110FE341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F1D8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E2FB7A3" w14:textId="461215F6" w:rsidR="002F2B2E" w:rsidRPr="00527955" w:rsidRDefault="002F2B2E" w:rsidP="002F2B2E">
            <w:pPr>
              <w:pStyle w:val="TOCSectionNumber"/>
              <w:ind w:left="-75" w:right="-15"/>
            </w:pPr>
            <w:sdt>
              <w:sdtPr>
                <w:id w:val="-284508069"/>
                <w:placeholder>
                  <w:docPart w:val="A505E02037EB43EEB49A712B8BC6B70C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A0F9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415027C" w14:textId="24E755D6" w:rsidR="002F2B2E" w:rsidRPr="00527955" w:rsidRDefault="002F2B2E" w:rsidP="002F2B2E">
            <w:pPr>
              <w:pStyle w:val="TOCSectionNumber"/>
              <w:ind w:left="-135" w:right="-120"/>
            </w:pPr>
            <w:sdt>
              <w:sdtPr>
                <w:id w:val="-1453698919"/>
                <w:placeholder>
                  <w:docPart w:val="BC51B35636AA44378A4744B0EBFBA235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  <w:tr w:rsidR="002F2B2E" w:rsidRPr="004D3CF7" w14:paraId="0990F13A" w14:textId="77777777" w:rsidTr="002F2B2E">
        <w:trPr>
          <w:trHeight w:val="1440"/>
        </w:trPr>
        <w:tc>
          <w:tcPr>
            <w:tcW w:w="2289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B754F7C" w14:textId="3A39E711" w:rsidR="002F2B2E" w:rsidRPr="00527955" w:rsidRDefault="002F2B2E" w:rsidP="002F2B2E">
            <w:pPr>
              <w:pStyle w:val="TOCSectionName"/>
              <w:ind w:left="-210" w:right="-150"/>
            </w:pPr>
            <w:sdt>
              <w:sdtPr>
                <w:id w:val="631218097"/>
                <w:placeholder>
                  <w:docPart w:val="A4FC3D404A3D41E9B1C730E74B56976D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E7707A8" w14:textId="77777777" w:rsidR="002F2B2E" w:rsidRPr="00F83E29" w:rsidRDefault="002F2B2E" w:rsidP="002F2B2E">
            <w:pPr>
              <w:pStyle w:val="Graphicplaceholder"/>
            </w:pPr>
          </w:p>
        </w:tc>
        <w:tc>
          <w:tcPr>
            <w:tcW w:w="2118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76DC067" w14:textId="0215991E" w:rsidR="002F2B2E" w:rsidRPr="00527955" w:rsidRDefault="002F2B2E" w:rsidP="002F2B2E">
            <w:pPr>
              <w:pStyle w:val="TOCSectionName"/>
              <w:ind w:left="-90" w:right="-75"/>
            </w:pPr>
            <w:sdt>
              <w:sdtPr>
                <w:id w:val="-313729961"/>
                <w:placeholder>
                  <w:docPart w:val="C1AEA45F88494E1199F9A892AD3DF42D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87AF960" w14:textId="77777777" w:rsidR="002F2B2E" w:rsidRPr="00527955" w:rsidRDefault="002F2B2E" w:rsidP="002F2B2E">
            <w:pPr>
              <w:pStyle w:val="Graphicplaceholder"/>
            </w:pPr>
          </w:p>
        </w:tc>
        <w:tc>
          <w:tcPr>
            <w:tcW w:w="2060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0BD9610" w14:textId="613EE5C7" w:rsidR="002F2B2E" w:rsidRPr="00527955" w:rsidRDefault="002F2B2E" w:rsidP="002F2B2E">
            <w:pPr>
              <w:pStyle w:val="TOCSectionName"/>
              <w:ind w:left="-75" w:right="-15"/>
            </w:pPr>
            <w:sdt>
              <w:sdtPr>
                <w:id w:val="2046475284"/>
                <w:placeholder>
                  <w:docPart w:val="D9AC3C90FBEC4EC09F94AE804DA5F912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432DAE0" w14:textId="77777777" w:rsidR="002F2B2E" w:rsidRPr="00E64FB2" w:rsidRDefault="002F2B2E" w:rsidP="002F2B2E">
            <w:pPr>
              <w:pStyle w:val="Graphicplaceholder"/>
            </w:pPr>
          </w:p>
        </w:tc>
        <w:tc>
          <w:tcPr>
            <w:tcW w:w="2187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E038EFB" w14:textId="2A22ECC6" w:rsidR="002F2B2E" w:rsidRPr="00527955" w:rsidRDefault="002F2B2E" w:rsidP="002F2B2E">
            <w:pPr>
              <w:pStyle w:val="TOCSectionName"/>
              <w:ind w:left="-135" w:right="-120"/>
            </w:pPr>
            <w:sdt>
              <w:sdtPr>
                <w:id w:val="-1243402096"/>
                <w:placeholder>
                  <w:docPart w:val="58DCEB665F994087AF5D5C1E810C94AB"/>
                </w:placeholder>
                <w15:appearance w15:val="hidden"/>
              </w:sdtPr>
              <w:sdtContent>
                <w:r>
                  <w:t xml:space="preserve"> </w:t>
                </w:r>
              </w:sdtContent>
            </w:sdt>
          </w:p>
        </w:tc>
      </w:tr>
    </w:tbl>
    <w:p w14:paraId="6178E51C" w14:textId="7880C15B" w:rsidR="009F68EE" w:rsidRDefault="009F68EE" w:rsidP="00B5001B">
      <w:pPr>
        <w:pStyle w:val="Graphicplaceholder"/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0D70EC0E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BA4DCF">
                  <w:t xml:space="preserve">01 </w:t>
                </w:r>
                <w:r w:rsidR="007A3EEF">
                  <w:t>introduccion</w:t>
                </w:r>
              </w:sdtContent>
            </w:sdt>
          </w:p>
          <w:p w14:paraId="0EA6E49C" w14:textId="0912235D" w:rsidR="00755413" w:rsidRDefault="00755413" w:rsidP="009F68EE">
            <w:pPr>
              <w:pStyle w:val="Subttulo"/>
            </w:pP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13577D49">
                  <wp:extent cx="2389505" cy="8181975"/>
                  <wp:effectExtent l="19050" t="19050" r="10795" b="2857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28F" w:rsidRPr="00662C03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32B995B8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En un contexto de creciente demanda de sostenibilidad en las industrias, este caso práctico explora cómo una empresa de manufactura puede integrar prácticas sostenibles para minimizar su impacto ambiental y social. La organización busca estrategias que respondan a las expectativas de sus clientes y cumplan con regulaciones internacionales. </w:t>
            </w:r>
          </w:p>
          <w:p w14:paraId="783F5F25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A lo largo del análisis, se identifican los desafíos ambientales clave que enfrenta la empresa, como las emisiones de gases de efecto invernadero, el consumo de agua y la gestión de residuos tóxicos. También se proponen soluciones concretas para aumentar la eficiencia energética y reducir la huella de carbono mediante tecnologías limpias y renovación de maquinaria. </w:t>
            </w:r>
          </w:p>
          <w:p w14:paraId="563C0290" w14:textId="14B17E1A" w:rsidR="00755413" w:rsidRPr="001F2A80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>Además, se plantean acciones para mejorar las condiciones laborales, fomentando un entorno de trabajo seguro y sostenible. Este enfoque permite a la empresa no solo reducir sus riesgos y optimizar su cadena de valor, sino también fortalecer su reputación y liderazgo en sostenibilidad, cumpliendo con los Objetivos de Desarrollo Sostenible y otros marcos internacionales.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662C03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2" w:name="_Hlk179396116"/>
          <w:p w14:paraId="445C7EAF" w14:textId="0233E4D4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BA4DCF" w:rsidRPr="001F2A80">
                  <w:rPr>
                    <w:lang w:val="es-ES"/>
                  </w:rPr>
                  <w:t>2</w:t>
                </w:r>
              </w:sdtContent>
            </w:sdt>
          </w:p>
          <w:p w14:paraId="14542DE6" w14:textId="741A6A5F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AE7F46" w:rsidRPr="00AE7F46">
                  <w:rPr>
                    <w:b w:val="0"/>
                    <w:szCs w:val="40"/>
                    <w:lang w:val="es-ES"/>
                  </w:rPr>
                  <w:t>Identificación de los principales desafíos ambientales de la organización y propuestas de soluciones para minimizarlos</w:t>
                </w:r>
              </w:sdtContent>
            </w:sdt>
            <w:bookmarkEnd w:id="2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34DB6075" w14:textId="77777777" w:rsidR="00B15CDD" w:rsidRDefault="00B15CDD" w:rsidP="00B609C7">
      <w:pPr>
        <w:rPr>
          <w:b/>
          <w:bCs/>
          <w:lang w:val="es-ES"/>
        </w:rPr>
      </w:pPr>
    </w:p>
    <w:p w14:paraId="2AA28A45" w14:textId="77777777" w:rsidR="00F41A66" w:rsidRDefault="00F41A66" w:rsidP="00054E59">
      <w:pPr>
        <w:rPr>
          <w:b/>
          <w:bCs/>
          <w:lang w:val="es-ES"/>
        </w:rPr>
      </w:pPr>
    </w:p>
    <w:p w14:paraId="2589643E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1:</w:t>
      </w:r>
      <w:r w:rsidRPr="00662C03">
        <w:rPr>
          <w:lang w:val="es-ES"/>
        </w:rPr>
        <w:t xml:space="preserve"> Emisiones de gases de efecto invernadero (GEI)</w:t>
      </w:r>
      <w:r w:rsidRPr="00662C03">
        <w:rPr>
          <w:lang w:val="es-ES"/>
        </w:rPr>
        <w:br/>
        <w:t>La generación de carbono por actividades industriales y el uso de combustibles fósiles representa un desafío importante en el sector manufacturero.</w:t>
      </w:r>
    </w:p>
    <w:p w14:paraId="7055F159" w14:textId="77777777" w:rsidR="00E05E90" w:rsidRPr="00662C03" w:rsidRDefault="00E05E90" w:rsidP="00662C03">
      <w:pPr>
        <w:rPr>
          <w:lang w:val="es-ES"/>
        </w:rPr>
      </w:pPr>
    </w:p>
    <w:p w14:paraId="22D76FA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Implementar energías renovables, como paneles solares o energía eólica, para reducir la dependencia de combustibles fósiles. También, es recomendable actualizar equipos antiguos por alternativas de bajo consumo y gestionar la energía mediante sistemas de control inteligentes.</w:t>
      </w:r>
    </w:p>
    <w:p w14:paraId="4DB64BE8" w14:textId="77777777" w:rsidR="00E05E90" w:rsidRPr="00662C03" w:rsidRDefault="00E05E90" w:rsidP="00662C03">
      <w:pPr>
        <w:rPr>
          <w:lang w:val="es-ES"/>
        </w:rPr>
      </w:pPr>
    </w:p>
    <w:p w14:paraId="3DE3E876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2:</w:t>
      </w:r>
      <w:r w:rsidRPr="00662C03">
        <w:rPr>
          <w:lang w:val="es-ES"/>
        </w:rPr>
        <w:t xml:space="preserve"> Consumo elevado de agua y gestión de residuos</w:t>
      </w:r>
      <w:r w:rsidRPr="00662C03">
        <w:rPr>
          <w:lang w:val="es-ES"/>
        </w:rPr>
        <w:br/>
        <w:t>Las operaciones industriales demandan grandes cantidades de agua y generan residuos industriales en altos volúmenes.</w:t>
      </w:r>
    </w:p>
    <w:p w14:paraId="1AADE74F" w14:textId="77777777" w:rsidR="00E05E90" w:rsidRPr="00662C03" w:rsidRDefault="00E05E90" w:rsidP="00662C03">
      <w:pPr>
        <w:rPr>
          <w:lang w:val="es-ES"/>
        </w:rPr>
      </w:pPr>
    </w:p>
    <w:p w14:paraId="6B59BB93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Integrar un sistema de reciclaje de aguas y mejorar los procesos para reducir el consumo de recursos. Una auditoría de los recursos naturales empleados puede identificar oportunidades para optimizar el consumo.</w:t>
      </w:r>
    </w:p>
    <w:p w14:paraId="4732E9A6" w14:textId="77777777" w:rsidR="00E05E90" w:rsidRPr="00662C03" w:rsidRDefault="00E05E90" w:rsidP="00662C03">
      <w:pPr>
        <w:rPr>
          <w:lang w:val="es-ES"/>
        </w:rPr>
      </w:pPr>
    </w:p>
    <w:p w14:paraId="6C7DE5E5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3:</w:t>
      </w:r>
      <w:r w:rsidRPr="00662C03">
        <w:rPr>
          <w:lang w:val="es-ES"/>
        </w:rPr>
        <w:t xml:space="preserve"> Contaminación por desechos tóxicos</w:t>
      </w:r>
      <w:r w:rsidRPr="00662C03">
        <w:rPr>
          <w:lang w:val="es-ES"/>
        </w:rPr>
        <w:br/>
        <w:t>La industria manufacturera puede producir residuos químicos que afectan negativamente al suelo y al agua.</w:t>
      </w:r>
    </w:p>
    <w:p w14:paraId="649A8909" w14:textId="77777777" w:rsidR="00E05E90" w:rsidRPr="00662C03" w:rsidRDefault="00E05E90" w:rsidP="00662C03">
      <w:pPr>
        <w:rPr>
          <w:lang w:val="es-ES"/>
        </w:rPr>
      </w:pPr>
    </w:p>
    <w:p w14:paraId="34E966D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Solución:</w:t>
      </w:r>
      <w:r w:rsidRPr="00662C03">
        <w:rPr>
          <w:lang w:val="es-ES"/>
        </w:rPr>
        <w:t xml:space="preserve"> Crear un programa de gestión para residuos peligrosos, con protocolos seguros de recolección y tratamiento de desechos. Además, establecer asociaciones con empresas especializadas en reciclaje puede reducir el impacto medioambiental.</w:t>
      </w:r>
    </w:p>
    <w:p w14:paraId="791A5E07" w14:textId="225F1B89" w:rsidR="00662C03" w:rsidRPr="00662C03" w:rsidRDefault="00662C03" w:rsidP="00662C03">
      <w:pPr>
        <w:rPr>
          <w:lang w:val="es-ES"/>
        </w:rPr>
      </w:pPr>
    </w:p>
    <w:p w14:paraId="58936155" w14:textId="77777777" w:rsidR="00E05E90" w:rsidRDefault="00E05E90" w:rsidP="00662C03">
      <w:pPr>
        <w:rPr>
          <w:b/>
          <w:bCs/>
          <w:lang w:val="es-ES"/>
        </w:rPr>
      </w:pPr>
    </w:p>
    <w:p w14:paraId="357A7FAF" w14:textId="7523E7C9" w:rsidR="00E05E90" w:rsidRPr="00E05E90" w:rsidRDefault="00E05E90" w:rsidP="00E05E90">
      <w:pPr>
        <w:pStyle w:val="Ttulo1"/>
      </w:pPr>
      <w:sdt>
        <w:sdtPr>
          <w:id w:val="2401013"/>
          <w:placeholder>
            <w:docPart w:val="7C5A01B980B14ED2A82ECC796B733BBD"/>
          </w:placeholder>
          <w15:appearance w15:val="hidden"/>
        </w:sdtPr>
        <w:sdtContent>
          <w:r w:rsidRPr="00E05E90">
            <w:t>0</w:t>
          </w:r>
          <w:r>
            <w:t>3</w:t>
          </w:r>
        </w:sdtContent>
      </w:sdt>
    </w:p>
    <w:p w14:paraId="11413202" w14:textId="57676858" w:rsidR="00E05E90" w:rsidRPr="00E05E90" w:rsidRDefault="00E05E90" w:rsidP="00E05E90">
      <w:pPr>
        <w:pStyle w:val="Ttulo1"/>
      </w:pPr>
      <w:sdt>
        <w:sdtPr>
          <w:id w:val="-321590831"/>
          <w:placeholder>
            <w:docPart w:val="3B4F7FCE10C0488F957F69EA87277AA8"/>
          </w:placeholder>
          <w15:appearance w15:val="hidden"/>
        </w:sdtPr>
        <w:sdtEndPr/>
        <w:sdtContent>
          <w:r w:rsidRPr="00662C03">
            <w:t>Estrategias para aumentar la eficiencia energética y reducir las emisiones de carbono</w:t>
          </w:r>
        </w:sdtContent>
      </w:sdt>
    </w:p>
    <w:p w14:paraId="60E44463" w14:textId="77777777" w:rsidR="00E05E90" w:rsidRDefault="00E05E90" w:rsidP="00662C03">
      <w:pPr>
        <w:rPr>
          <w:b/>
          <w:bCs/>
          <w:lang w:val="es-ES"/>
        </w:rPr>
      </w:pPr>
    </w:p>
    <w:p w14:paraId="326DCEFF" w14:textId="351AD182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1:</w:t>
      </w:r>
      <w:r w:rsidRPr="00662C03">
        <w:rPr>
          <w:lang w:val="es-ES"/>
        </w:rPr>
        <w:t xml:space="preserve"> Implementación de sistemas de gestión de energía (EMS)</w:t>
      </w:r>
      <w:r w:rsidRPr="00662C03">
        <w:rPr>
          <w:lang w:val="es-ES"/>
        </w:rPr>
        <w:br/>
        <w:t>Monitorear y ajustar el consumo energético permite optimizar el uso de la energía en las operaciones.</w:t>
      </w:r>
    </w:p>
    <w:p w14:paraId="6C9BB5BD" w14:textId="77777777" w:rsidR="00E05E90" w:rsidRPr="00662C03" w:rsidRDefault="00E05E90" w:rsidP="00662C03">
      <w:pPr>
        <w:rPr>
          <w:lang w:val="es-ES"/>
        </w:rPr>
      </w:pPr>
    </w:p>
    <w:p w14:paraId="39AADE4F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Colocar sensores de </w:t>
      </w:r>
      <w:proofErr w:type="spellStart"/>
      <w:r w:rsidRPr="00662C03">
        <w:rPr>
          <w:lang w:val="es-ES"/>
        </w:rPr>
        <w:t>IoT</w:t>
      </w:r>
      <w:proofErr w:type="spellEnd"/>
      <w:r w:rsidRPr="00662C03">
        <w:rPr>
          <w:lang w:val="es-ES"/>
        </w:rPr>
        <w:t xml:space="preserve"> en cada equipo para el control automatizado del consumo, ajustando la energía según la demanda en cada momento.</w:t>
      </w:r>
    </w:p>
    <w:p w14:paraId="5C81CD9B" w14:textId="77777777" w:rsidR="00E05E90" w:rsidRPr="00662C03" w:rsidRDefault="00E05E90" w:rsidP="00662C03">
      <w:pPr>
        <w:rPr>
          <w:lang w:val="es-ES"/>
        </w:rPr>
      </w:pPr>
    </w:p>
    <w:p w14:paraId="6B1F5616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2:</w:t>
      </w:r>
      <w:r w:rsidRPr="00662C03">
        <w:rPr>
          <w:lang w:val="es-ES"/>
        </w:rPr>
        <w:t xml:space="preserve"> Optimización de la cadena de suministro para reducir emisiones</w:t>
      </w:r>
      <w:r w:rsidRPr="00662C03">
        <w:rPr>
          <w:lang w:val="es-ES"/>
        </w:rPr>
        <w:br/>
        <w:t>Analizar el ciclo de vida de los productos puede ayudar a elegir proveedores locales o métodos de transporte más sostenibles.</w:t>
      </w:r>
    </w:p>
    <w:p w14:paraId="3E4B7B3D" w14:textId="77777777" w:rsidR="00E05E90" w:rsidRPr="00662C03" w:rsidRDefault="00E05E90" w:rsidP="00662C03">
      <w:pPr>
        <w:rPr>
          <w:lang w:val="es-ES"/>
        </w:rPr>
      </w:pPr>
    </w:p>
    <w:p w14:paraId="2C367E95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Favorecer proveedores locales para reducir el transporte y elegir métodos de envío eficientes, disminuyendo así la huella de carbono.</w:t>
      </w:r>
    </w:p>
    <w:p w14:paraId="20041154" w14:textId="77777777" w:rsidR="00E05E90" w:rsidRPr="00662C03" w:rsidRDefault="00E05E90" w:rsidP="00662C03">
      <w:pPr>
        <w:rPr>
          <w:lang w:val="es-ES"/>
        </w:rPr>
      </w:pPr>
    </w:p>
    <w:p w14:paraId="41A2E5E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3:</w:t>
      </w:r>
      <w:r w:rsidRPr="00662C03">
        <w:rPr>
          <w:lang w:val="es-ES"/>
        </w:rPr>
        <w:t xml:space="preserve"> Renovación de maquinaria con tecnología eficiente</w:t>
      </w:r>
      <w:r w:rsidRPr="00662C03">
        <w:rPr>
          <w:lang w:val="es-ES"/>
        </w:rPr>
        <w:br/>
        <w:t>Reemplazar equipos antiguos por tecnología con menor consumo energético y niveles de emisiones más bajos.</w:t>
      </w:r>
    </w:p>
    <w:p w14:paraId="2159DB15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Ejemplo:</w:t>
      </w:r>
      <w:r w:rsidRPr="00662C03">
        <w:rPr>
          <w:lang w:val="es-ES"/>
        </w:rPr>
        <w:t xml:space="preserve"> Invertir en maquinaria certificada que reduce el consumo en un 30-50%, lo cual también beneficia en términos de costos operativos a largo plazo.</w:t>
      </w:r>
    </w:p>
    <w:p w14:paraId="0F366F27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0BBB0072">
          <v:rect id="_x0000_i1039" style="width:0;height:1.5pt" o:hralign="center" o:hrstd="t" o:hr="t" fillcolor="#a0a0a0" stroked="f"/>
        </w:pict>
      </w:r>
    </w:p>
    <w:p w14:paraId="069AC416" w14:textId="77777777" w:rsidR="00E05E90" w:rsidRDefault="00E05E90" w:rsidP="00662C03">
      <w:pPr>
        <w:rPr>
          <w:b/>
          <w:bCs/>
          <w:lang w:val="es-ES"/>
        </w:rPr>
      </w:pPr>
    </w:p>
    <w:p w14:paraId="1D8B5CF3" w14:textId="73B9607D" w:rsidR="00E05E90" w:rsidRPr="00E05E90" w:rsidRDefault="00E05E90" w:rsidP="00E05E90">
      <w:pPr>
        <w:pStyle w:val="Ttulo1"/>
        <w:rPr>
          <w:lang w:val="es-ES"/>
        </w:rPr>
      </w:pPr>
      <w:sdt>
        <w:sdtPr>
          <w:id w:val="1569686280"/>
          <w:placeholder>
            <w:docPart w:val="0102DDE6AE6D4623A63878D0D559AB3A"/>
          </w:placeholder>
          <w15:appearance w15:val="hidden"/>
        </w:sdtPr>
        <w:sdtContent>
          <w:r w:rsidRPr="00E05E90">
            <w:rPr>
              <w:lang w:val="es-ES"/>
            </w:rPr>
            <w:t>0</w:t>
          </w:r>
          <w:r w:rsidRPr="00E05E90">
            <w:rPr>
              <w:lang w:val="es-ES"/>
            </w:rPr>
            <w:t>4</w:t>
          </w:r>
        </w:sdtContent>
      </w:sdt>
    </w:p>
    <w:p w14:paraId="0A5A538E" w14:textId="310F2663" w:rsidR="00E05E90" w:rsidRPr="00E05E90" w:rsidRDefault="00E05E90" w:rsidP="00E05E90">
      <w:pPr>
        <w:pStyle w:val="Ttulo1"/>
        <w:rPr>
          <w:b/>
          <w:lang w:val="es-ES"/>
        </w:rPr>
      </w:pPr>
      <w:sdt>
        <w:sdtPr>
          <w:id w:val="905658192"/>
          <w:placeholder>
            <w:docPart w:val="8996F49B57814647961C4BFEA3943308"/>
          </w:placeholder>
          <w15:appearance w15:val="hidden"/>
        </w:sdtPr>
        <w:sdtEndPr/>
        <w:sdtContent>
          <w:r w:rsidRPr="00E05E90">
            <w:rPr>
              <w:lang w:val="es-ES"/>
            </w:rPr>
            <w:t>Acciones concretas para mejorar las condiciones laborales y promover un entorno de trabajo seguro y sostenible</w:t>
          </w:r>
        </w:sdtContent>
      </w:sdt>
    </w:p>
    <w:p w14:paraId="3D60228E" w14:textId="77777777" w:rsidR="00E05E90" w:rsidRDefault="00E05E90" w:rsidP="00E05E90">
      <w:pPr>
        <w:rPr>
          <w:b/>
          <w:bCs/>
          <w:lang w:val="es-ES"/>
        </w:rPr>
      </w:pPr>
    </w:p>
    <w:p w14:paraId="23681AC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1:</w:t>
      </w:r>
      <w:r w:rsidRPr="00662C03">
        <w:rPr>
          <w:lang w:val="es-ES"/>
        </w:rPr>
        <w:t xml:space="preserve"> Capacitación en sostenibilidad y seguridad laboral</w:t>
      </w:r>
      <w:r w:rsidRPr="00662C03">
        <w:rPr>
          <w:lang w:val="es-ES"/>
        </w:rPr>
        <w:br/>
        <w:t>Realizar capacitaciones periódicas para que los empleados se familiaricen con prácticas sostenibles y protocolos de seguridad.</w:t>
      </w:r>
    </w:p>
    <w:p w14:paraId="1A3BE6A5" w14:textId="77777777" w:rsidR="00E05E90" w:rsidRPr="00662C03" w:rsidRDefault="00E05E90" w:rsidP="00662C03">
      <w:pPr>
        <w:rPr>
          <w:lang w:val="es-ES"/>
        </w:rPr>
      </w:pPr>
    </w:p>
    <w:p w14:paraId="6BD8CF2F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Organizar sesiones mensuales sobre sostenibilidad, seguridad y el uso seguro de maquinaria, promoviendo así el compromiso y la conciencia del equipo.</w:t>
      </w:r>
    </w:p>
    <w:p w14:paraId="36187B46" w14:textId="77777777" w:rsidR="00E05E90" w:rsidRPr="00662C03" w:rsidRDefault="00E05E90" w:rsidP="00662C03">
      <w:pPr>
        <w:rPr>
          <w:lang w:val="es-ES"/>
        </w:rPr>
      </w:pPr>
    </w:p>
    <w:p w14:paraId="77913E6C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2:</w:t>
      </w:r>
      <w:r w:rsidRPr="00662C03">
        <w:rPr>
          <w:lang w:val="es-ES"/>
        </w:rPr>
        <w:t xml:space="preserve"> Fomento de un ambiente inclusivo y de bienestar</w:t>
      </w:r>
      <w:r w:rsidRPr="00662C03">
        <w:rPr>
          <w:lang w:val="es-ES"/>
        </w:rPr>
        <w:br/>
        <w:t>Ofrecer programas de inclusión y bienestar para mejorar la satisfacción de los empleados.</w:t>
      </w:r>
    </w:p>
    <w:p w14:paraId="3A9775D5" w14:textId="77777777" w:rsidR="00E05E90" w:rsidRPr="00662C03" w:rsidRDefault="00E05E90" w:rsidP="00662C03">
      <w:pPr>
        <w:rPr>
          <w:lang w:val="es-ES"/>
        </w:rPr>
      </w:pPr>
    </w:p>
    <w:p w14:paraId="1A14BB49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Implementar horarios flexibles, zonas de descanso y programas de apoyo a la salud mental, contribuyendo a reducir el estrés y aumentar la productividad.</w:t>
      </w:r>
    </w:p>
    <w:p w14:paraId="3E3E745E" w14:textId="77777777" w:rsidR="00E05E90" w:rsidRPr="00662C03" w:rsidRDefault="00E05E90" w:rsidP="00662C03">
      <w:pPr>
        <w:rPr>
          <w:lang w:val="es-ES"/>
        </w:rPr>
      </w:pPr>
    </w:p>
    <w:p w14:paraId="28619159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3:</w:t>
      </w:r>
      <w:r w:rsidRPr="00662C03">
        <w:rPr>
          <w:lang w:val="es-ES"/>
        </w:rPr>
        <w:t xml:space="preserve"> Sistema de gestión de riesgos laborales</w:t>
      </w:r>
      <w:r w:rsidRPr="00662C03">
        <w:rPr>
          <w:lang w:val="es-ES"/>
        </w:rPr>
        <w:br/>
        <w:t>Desarrollar un sistema que identifique y minimice los riesgos en el lugar de trabajo, revisando las condiciones de seguridad de manera periódica.</w:t>
      </w:r>
    </w:p>
    <w:p w14:paraId="7A14433A" w14:textId="77777777" w:rsidR="00E05E90" w:rsidRPr="00662C03" w:rsidRDefault="00E05E90" w:rsidP="00662C03">
      <w:pPr>
        <w:rPr>
          <w:lang w:val="es-ES"/>
        </w:rPr>
      </w:pPr>
    </w:p>
    <w:p w14:paraId="4211D527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Realizar evaluaciones de seguridad cada seis meses y formar un comité con representantes del equipo para asegurar que se cumplan los estándares de seguridad.</w:t>
      </w:r>
    </w:p>
    <w:p w14:paraId="5091F667" w14:textId="77777777" w:rsidR="00662C03" w:rsidRDefault="00662C03" w:rsidP="00662C03">
      <w:pPr>
        <w:rPr>
          <w:lang w:val="es-ES"/>
        </w:rPr>
      </w:pPr>
    </w:p>
    <w:p w14:paraId="7CE8AC42" w14:textId="49BC9182" w:rsidR="002F2B2E" w:rsidRPr="002F2B2E" w:rsidRDefault="002F2B2E" w:rsidP="002F2B2E">
      <w:pPr>
        <w:pStyle w:val="Ttulo1"/>
      </w:pPr>
      <w:sdt>
        <w:sdtPr>
          <w:id w:val="1181321433"/>
          <w:placeholder>
            <w:docPart w:val="1664BC3F6F8142D3AAE7A0683707777B"/>
          </w:placeholder>
          <w15:appearance w15:val="hidden"/>
        </w:sdtPr>
        <w:sdtContent>
          <w:r w:rsidRPr="002F2B2E">
            <w:t>0</w:t>
          </w:r>
          <w:r>
            <w:t>5</w:t>
          </w:r>
        </w:sdtContent>
      </w:sdt>
    </w:p>
    <w:sdt>
      <w:sdtPr>
        <w:id w:val="1420450290"/>
        <w:placeholder>
          <w:docPart w:val="8A82E21A7124499088A74DC6A15964CA"/>
        </w:placeholder>
        <w15:appearance w15:val="hidden"/>
      </w:sdtPr>
      <w:sdtEndPr/>
      <w:sdtContent>
        <w:p w14:paraId="33F1C546" w14:textId="77777777" w:rsidR="002F2B2E" w:rsidRPr="002F2B2E" w:rsidRDefault="002F2B2E" w:rsidP="002F2B2E">
          <w:pPr>
            <w:pStyle w:val="Ttulo1"/>
          </w:pPr>
          <w:r w:rsidRPr="002F2B2E">
            <w:t>DESARROLLO DE LA RUBRICA</w:t>
          </w:r>
        </w:p>
        <w:p w14:paraId="6435C5D2" w14:textId="5D29DEFA" w:rsidR="00662C03" w:rsidRDefault="002F2B2E" w:rsidP="002F2B2E">
          <w:pPr>
            <w:pStyle w:val="Ttulo1"/>
            <w:rPr>
              <w:lang w:val="es-ES"/>
            </w:rPr>
          </w:pPr>
        </w:p>
      </w:sdtContent>
    </w:sdt>
    <w:p w14:paraId="5B843BF6" w14:textId="77777777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1. Análisis de los aspectos ASG relevantes para los grupos de interés, riesgos y oportunidades para la organización</w:t>
      </w:r>
    </w:p>
    <w:p w14:paraId="0C2E275F" w14:textId="77777777" w:rsidR="002F2B2E" w:rsidRPr="00662C03" w:rsidRDefault="002F2B2E" w:rsidP="00662C03">
      <w:pPr>
        <w:rPr>
          <w:lang w:val="es-ES"/>
        </w:rPr>
      </w:pPr>
    </w:p>
    <w:p w14:paraId="7AFD39C2" w14:textId="77777777" w:rsidR="00662C03" w:rsidRDefault="00662C03" w:rsidP="00662C03">
      <w:pPr>
        <w:rPr>
          <w:lang w:val="es-ES"/>
        </w:rPr>
      </w:pPr>
      <w:r w:rsidRPr="00662C03">
        <w:rPr>
          <w:lang w:val="es-ES"/>
        </w:rPr>
        <w:t>Los aspectos de Ambientales, Sociales y de Gobernanza (ASG) son claves en el sector manufacturero, ya que permiten responder a las expectativas de los grupos de interés (clientes, empleados, reguladores e inversores) y mejorar el rendimiento de la organización. A continuación, se analiza cada uno y cómo estos impactan en términos de riesgos y oportunidades:</w:t>
      </w:r>
    </w:p>
    <w:p w14:paraId="7092C9D8" w14:textId="77777777" w:rsidR="002F2B2E" w:rsidRPr="00662C03" w:rsidRDefault="002F2B2E" w:rsidP="00662C03">
      <w:pPr>
        <w:rPr>
          <w:lang w:val="es-ES"/>
        </w:rPr>
      </w:pPr>
    </w:p>
    <w:p w14:paraId="5F9DCF2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Ambiental:</w:t>
      </w:r>
      <w:r w:rsidRPr="00662C03">
        <w:rPr>
          <w:lang w:val="es-ES"/>
        </w:rPr>
        <w:t xml:space="preserve"> La manufactura enfrenta importantes desafíos ambientales, tales como las emisiones de carbono y la generación de residuos, factores que influyen en el cambio climático y la calidad del aire.</w:t>
      </w:r>
    </w:p>
    <w:p w14:paraId="4421A306" w14:textId="77777777" w:rsidR="00662C03" w:rsidRP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Altos costos asociados a la gestión ambiental y posibles sanciones regulatorias.</w:t>
      </w:r>
    </w:p>
    <w:p w14:paraId="5978076D" w14:textId="77777777" w:rsid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El uso de energías renovables (por ejemplo, energía solar o eólica) y tecnologías de eficiencia energética no solo disminuye los costos a largo plazo, sino que también contribuye a mejorar la percepción de la marca entre consumidores conscientes y clientes interesados en la sostenibilidad.</w:t>
      </w:r>
    </w:p>
    <w:p w14:paraId="1DF54F68" w14:textId="77777777" w:rsidR="002F2B2E" w:rsidRPr="00662C03" w:rsidRDefault="002F2B2E" w:rsidP="002F2B2E">
      <w:pPr>
        <w:ind w:left="720"/>
        <w:rPr>
          <w:lang w:val="es-ES"/>
        </w:rPr>
      </w:pPr>
    </w:p>
    <w:p w14:paraId="6CC1D02A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Social:</w:t>
      </w:r>
      <w:r w:rsidRPr="00662C03">
        <w:rPr>
          <w:lang w:val="es-ES"/>
        </w:rPr>
        <w:t xml:space="preserve"> Mejorar las condiciones laborales (seguridad, inclusión) y gestionar adecuadamente el talento resulta esencial.</w:t>
      </w:r>
    </w:p>
    <w:p w14:paraId="625BC6DA" w14:textId="77777777" w:rsidR="00662C03" w:rsidRP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lastRenderedPageBreak/>
        <w:t>Riesgos:</w:t>
      </w:r>
      <w:r w:rsidRPr="00662C03">
        <w:rPr>
          <w:lang w:val="es-ES"/>
        </w:rPr>
        <w:t xml:space="preserve"> La falta de prácticas inclusivas y seguras puede elevar la rotación de empleados y aumentar el riesgo de conflictos laborales.</w:t>
      </w:r>
    </w:p>
    <w:p w14:paraId="75E8931A" w14:textId="77777777" w:rsid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Fomentar un ambiente seguro y saludable aumenta el compromiso de los empleados, reduce los accidentes y potencia la productividad. Las capacitaciones sobre sostenibilidad y seguridad también fortalecen la cultura organizacional y promueven la lealtad de los empleados.</w:t>
      </w:r>
    </w:p>
    <w:p w14:paraId="3943C019" w14:textId="77777777" w:rsidR="002F2B2E" w:rsidRPr="00662C03" w:rsidRDefault="002F2B2E" w:rsidP="002F2B2E">
      <w:pPr>
        <w:ind w:left="720"/>
        <w:rPr>
          <w:lang w:val="es-ES"/>
        </w:rPr>
      </w:pPr>
    </w:p>
    <w:p w14:paraId="76603A9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de Gobernanza:</w:t>
      </w:r>
      <w:r w:rsidRPr="00662C03">
        <w:rPr>
          <w:lang w:val="es-ES"/>
        </w:rPr>
        <w:t xml:space="preserve"> La transparencia y el cumplimiento ético son fundamentales para fortalecer la confianza de inversores y clientes.</w:t>
      </w:r>
    </w:p>
    <w:p w14:paraId="64B48D4B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La ausencia de transparencia en la gestión y la falta de rendición de cuentas puede generar pérdida de confianza y de posibles inversiones.</w:t>
      </w:r>
    </w:p>
    <w:p w14:paraId="7D9D595F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Un enfoque robusto de gobernanza (adherencia a regulaciones, establecimiento de un código ético) refuerza la reputación, reduce riesgos financieros y atrae inversores interesados en la sostenibilidad.</w:t>
      </w:r>
    </w:p>
    <w:p w14:paraId="187A9DA1" w14:textId="77A2EBAB" w:rsidR="00662C03" w:rsidRPr="00662C03" w:rsidRDefault="00662C03" w:rsidP="00662C03">
      <w:pPr>
        <w:rPr>
          <w:lang w:val="es-ES"/>
        </w:rPr>
      </w:pPr>
    </w:p>
    <w:p w14:paraId="1FFE7B53" w14:textId="77777777" w:rsidR="002F2B2E" w:rsidRDefault="002F2B2E" w:rsidP="00662C03">
      <w:pPr>
        <w:rPr>
          <w:b/>
          <w:bCs/>
          <w:lang w:val="es-ES"/>
        </w:rPr>
      </w:pPr>
    </w:p>
    <w:p w14:paraId="32FDF6BE" w14:textId="772D4D61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2. Identificación precisa de los asuntos ASG que influyen en el desarrollo sostenible de la empresa</w:t>
      </w:r>
    </w:p>
    <w:p w14:paraId="762418FB" w14:textId="77777777" w:rsidR="002F2B2E" w:rsidRPr="00662C03" w:rsidRDefault="002F2B2E" w:rsidP="00662C03">
      <w:pPr>
        <w:rPr>
          <w:lang w:val="es-ES"/>
        </w:rPr>
      </w:pPr>
    </w:p>
    <w:p w14:paraId="53EF94EA" w14:textId="77777777" w:rsid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Ambiental:</w:t>
      </w:r>
      <w:r w:rsidRPr="00662C03">
        <w:rPr>
          <w:lang w:val="es-ES"/>
        </w:rPr>
        <w:t xml:space="preserve"> Reducir las emisiones y gestionar adecuadamente los residuos son acciones prioritarias. La incorporación de tecnologías limpias y la optimización en el uso de agua y energía son estrategias clave para reducir el impacto ambiental.</w:t>
      </w:r>
    </w:p>
    <w:p w14:paraId="4E886383" w14:textId="77777777" w:rsidR="002F2B2E" w:rsidRPr="00662C03" w:rsidRDefault="002F2B2E" w:rsidP="002F2B2E">
      <w:pPr>
        <w:ind w:left="720"/>
        <w:rPr>
          <w:lang w:val="es-ES"/>
        </w:rPr>
      </w:pPr>
    </w:p>
    <w:p w14:paraId="2930B032" w14:textId="77777777" w:rsid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Social:</w:t>
      </w:r>
      <w:r w:rsidRPr="00662C03">
        <w:rPr>
          <w:lang w:val="es-ES"/>
        </w:rPr>
        <w:t xml:space="preserve"> La igualdad de oportunidades, condiciones laborales justas y programas de bienestar son fundamentales para un desarrollo organizacional sostenible. Políticas de inclusión y programas de salud ocupacional ayudan a fomentar un ambiente de trabajo más saludable y equitativo.</w:t>
      </w:r>
    </w:p>
    <w:p w14:paraId="7E4D63A8" w14:textId="77777777" w:rsidR="002F2B2E" w:rsidRPr="00662C03" w:rsidRDefault="002F2B2E" w:rsidP="002F2B2E">
      <w:pPr>
        <w:rPr>
          <w:lang w:val="es-ES"/>
        </w:rPr>
      </w:pPr>
    </w:p>
    <w:p w14:paraId="4BE44A2D" w14:textId="77777777" w:rsidR="00662C03" w:rsidRP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Gobernanza:</w:t>
      </w:r>
      <w:r w:rsidRPr="00662C03">
        <w:rPr>
          <w:lang w:val="es-ES"/>
        </w:rPr>
        <w:t xml:space="preserve"> La responsabilidad corporativa en la toma de decisiones y el cumplimiento ético generan confianza en la empresa. Establecer políticas internas que promuevan la transparencia y el cumplimiento normativo es </w:t>
      </w:r>
      <w:r w:rsidRPr="00662C03">
        <w:rPr>
          <w:lang w:val="es-ES"/>
        </w:rPr>
        <w:lastRenderedPageBreak/>
        <w:t>esencial para la sostenibilidad a largo plazo y minimiza los conflictos de interés.</w:t>
      </w:r>
    </w:p>
    <w:p w14:paraId="0FFE7C4A" w14:textId="4037F2E3" w:rsidR="00662C03" w:rsidRPr="00662C03" w:rsidRDefault="00662C03" w:rsidP="00662C03">
      <w:pPr>
        <w:rPr>
          <w:lang w:val="es-ES"/>
        </w:rPr>
      </w:pPr>
    </w:p>
    <w:p w14:paraId="0ACBBF44" w14:textId="77777777" w:rsidR="002F2B2E" w:rsidRDefault="002F2B2E" w:rsidP="00662C03">
      <w:pPr>
        <w:rPr>
          <w:b/>
          <w:bCs/>
          <w:lang w:val="es-ES"/>
        </w:rPr>
      </w:pPr>
    </w:p>
    <w:p w14:paraId="30F2D17D" w14:textId="4C5C44E4" w:rsidR="00662C03" w:rsidRDefault="00662C03" w:rsidP="00662C03">
      <w:pPr>
        <w:rPr>
          <w:b/>
          <w:bCs/>
          <w:lang w:val="es-ES"/>
        </w:rPr>
      </w:pPr>
      <w:r w:rsidRPr="00662C03">
        <w:rPr>
          <w:b/>
          <w:bCs/>
          <w:lang w:val="es-ES"/>
        </w:rPr>
        <w:t>3. Descripción del concepto de sostenibilidad y marcos internacionales</w:t>
      </w:r>
    </w:p>
    <w:p w14:paraId="3DE83084" w14:textId="77777777" w:rsidR="002F2B2E" w:rsidRPr="00662C03" w:rsidRDefault="002F2B2E" w:rsidP="00662C03">
      <w:pPr>
        <w:rPr>
          <w:lang w:val="es-ES"/>
        </w:rPr>
      </w:pPr>
    </w:p>
    <w:p w14:paraId="6E5B817F" w14:textId="77777777" w:rsidR="00662C03" w:rsidRDefault="00662C03" w:rsidP="00662C03">
      <w:pPr>
        <w:rPr>
          <w:lang w:val="es-ES"/>
        </w:rPr>
      </w:pPr>
      <w:r w:rsidRPr="00662C03">
        <w:rPr>
          <w:lang w:val="es-ES"/>
        </w:rPr>
        <w:t>La sostenibilidad, que integra aspectos económicos, sociales y ambientales, se refiere a satisfacer las necesidades actuales sin comprometer los recursos de generaciones futuras. Este concepto está alineado con marcos internacionales como la Agenda 2030 y los Acuerdos de París:</w:t>
      </w:r>
    </w:p>
    <w:p w14:paraId="221CE7C7" w14:textId="77777777" w:rsidR="002F2B2E" w:rsidRPr="00662C03" w:rsidRDefault="002F2B2E" w:rsidP="00662C03">
      <w:pPr>
        <w:rPr>
          <w:lang w:val="es-ES"/>
        </w:rPr>
      </w:pPr>
    </w:p>
    <w:p w14:paraId="4783E437" w14:textId="77777777" w:rsid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Agenda 2030:</w:t>
      </w:r>
      <w:r w:rsidRPr="00662C03">
        <w:rPr>
          <w:lang w:val="es-ES"/>
        </w:rPr>
        <w:t xml:space="preserve"> Los Objetivos de Desarrollo Sostenible (ODS) proporcionan una visión clara para enfrentar desafíos globales. Para una empresa de manufactura, los ODS relevantes (como el ODS 13: Acción por el clima y el ODS 12: Producción y consumo responsables) orientan hacia prácticas más sostenibles en el uso de recursos y en la gestión de residuos.</w:t>
      </w:r>
    </w:p>
    <w:p w14:paraId="43BC0E89" w14:textId="77777777" w:rsidR="002F2B2E" w:rsidRPr="00662C03" w:rsidRDefault="002F2B2E" w:rsidP="002F2B2E">
      <w:pPr>
        <w:ind w:left="720"/>
        <w:rPr>
          <w:lang w:val="es-ES"/>
        </w:rPr>
      </w:pPr>
    </w:p>
    <w:p w14:paraId="29D6EE38" w14:textId="77777777" w:rsidR="00662C03" w:rsidRP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Acuerdos de París:</w:t>
      </w:r>
      <w:r w:rsidRPr="00662C03">
        <w:rPr>
          <w:lang w:val="es-ES"/>
        </w:rPr>
        <w:t xml:space="preserve"> Estos acuerdos tienen como objetivo limitar el calentamiento global. La empresa puede adoptar iniciativas para reducir su huella de carbono, lo cual, además de cumplir con estos acuerdos, contribuye a mejorar su imagen y competitividad a nivel mundial.</w:t>
      </w:r>
    </w:p>
    <w:p w14:paraId="357DA4D3" w14:textId="3D6DBA5E" w:rsidR="00662C03" w:rsidRPr="00662C03" w:rsidRDefault="00662C03" w:rsidP="00662C03">
      <w:pPr>
        <w:rPr>
          <w:lang w:val="es-ES"/>
        </w:rPr>
      </w:pPr>
    </w:p>
    <w:p w14:paraId="3028FB42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t>Esta propuesta presenta un análisis detallado que relaciona los aspectos ASG con los grupos de interés, identifica los desafíos de sostenibilidad específicos y aplica marcos internacionales en el contexto de manufactura, cumpliendo con los criterios de evaluación para un desempeño excelente.</w:t>
      </w:r>
    </w:p>
    <w:p w14:paraId="297BC702" w14:textId="77777777" w:rsidR="00662C03" w:rsidRPr="00662C03" w:rsidRDefault="00662C03" w:rsidP="00662C03">
      <w:pPr>
        <w:rPr>
          <w:lang w:val="es-ES"/>
        </w:rPr>
      </w:pPr>
    </w:p>
    <w:p w14:paraId="29EF9C2B" w14:textId="412B207F" w:rsidR="008B5385" w:rsidRDefault="008B5385" w:rsidP="00662C03">
      <w:pPr>
        <w:rPr>
          <w:sz w:val="24"/>
          <w:szCs w:val="24"/>
          <w:lang w:val="es-ES"/>
        </w:rPr>
      </w:pPr>
    </w:p>
    <w:p w14:paraId="09239659" w14:textId="77777777" w:rsidR="00662C03" w:rsidRDefault="00662C03" w:rsidP="00662C03">
      <w:pPr>
        <w:rPr>
          <w:sz w:val="24"/>
          <w:szCs w:val="24"/>
          <w:lang w:val="es-ES"/>
        </w:rPr>
      </w:pPr>
    </w:p>
    <w:p w14:paraId="3046839C" w14:textId="77777777" w:rsidR="00662C03" w:rsidRDefault="00662C03" w:rsidP="00662C03">
      <w:pPr>
        <w:rPr>
          <w:sz w:val="24"/>
          <w:szCs w:val="24"/>
          <w:lang w:val="es-ES"/>
        </w:rPr>
      </w:pPr>
    </w:p>
    <w:p w14:paraId="021F60F5" w14:textId="0AFC38E1" w:rsidR="000D27E5" w:rsidRPr="002F2B2E" w:rsidRDefault="000D27E5" w:rsidP="000D27E5">
      <w:pPr>
        <w:pStyle w:val="Ttulo1"/>
      </w:pPr>
      <w:sdt>
        <w:sdtPr>
          <w:id w:val="-1100874663"/>
          <w:placeholder>
            <w:docPart w:val="67242953ED3B45BD87ADBB34716DD7EE"/>
          </w:placeholder>
          <w15:appearance w15:val="hidden"/>
        </w:sdtPr>
        <w:sdtContent>
          <w:r w:rsidRPr="002F2B2E">
            <w:t>0</w:t>
          </w:r>
          <w:r>
            <w:t>6</w:t>
          </w:r>
        </w:sdtContent>
      </w:sdt>
    </w:p>
    <w:sdt>
      <w:sdtPr>
        <w:id w:val="1135764109"/>
        <w:placeholder>
          <w:docPart w:val="A88EBD9D01F14D269E172B99A9B361B2"/>
        </w:placeholder>
        <w15:appearance w15:val="hidden"/>
      </w:sdtPr>
      <w:sdtEndPr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</w:rPr>
      </w:sdtEndPr>
      <w:sdtContent>
        <w:p w14:paraId="08D7562C" w14:textId="0218AACC" w:rsidR="000D27E5" w:rsidRPr="002F2B2E" w:rsidRDefault="000D27E5" w:rsidP="000D27E5">
          <w:pPr>
            <w:pStyle w:val="Ttulo1"/>
          </w:pPr>
          <w:r>
            <w:t>conclusiones finales</w:t>
          </w:r>
        </w:p>
        <w:p w14:paraId="0A1EEA18" w14:textId="48118E2F" w:rsidR="00662C03" w:rsidRDefault="000D27E5" w:rsidP="000D27E5"/>
      </w:sdtContent>
    </w:sdt>
    <w:p w14:paraId="353E5ED1" w14:textId="57CD6A7F" w:rsidR="000D27E5" w:rsidRPr="002F2B2E" w:rsidRDefault="000D27E5" w:rsidP="000D27E5">
      <w:pPr>
        <w:pStyle w:val="Ttulo1"/>
      </w:pPr>
      <w:sdt>
        <w:sdtPr>
          <w:id w:val="684565060"/>
          <w:placeholder>
            <w:docPart w:val="5099AFBA18B0416E9849AD7AB255706B"/>
          </w:placeholder>
          <w15:appearance w15:val="hidden"/>
        </w:sdtPr>
        <w:sdtContent>
          <w:r w:rsidRPr="002F2B2E">
            <w:t>0</w:t>
          </w:r>
          <w:r>
            <w:t>7</w:t>
          </w:r>
        </w:sdtContent>
      </w:sdt>
    </w:p>
    <w:sdt>
      <w:sdtPr>
        <w:id w:val="1675066835"/>
        <w:placeholder>
          <w:docPart w:val="D1D1B0CACBDB4E7DAABB9B15EA42C7D8"/>
        </w:placeholder>
        <w15:appearance w15:val="hidden"/>
      </w:sdtPr>
      <w:sdtEndPr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</w:rPr>
      </w:sdtEndPr>
      <w:sdtContent>
        <w:p w14:paraId="34C84999" w14:textId="380081F6" w:rsidR="000D27E5" w:rsidRPr="002F2B2E" w:rsidRDefault="000D27E5" w:rsidP="000D27E5">
          <w:pPr>
            <w:pStyle w:val="Ttulo1"/>
          </w:pPr>
          <w:r>
            <w:t>referencias</w:t>
          </w:r>
        </w:p>
        <w:p w14:paraId="0A08F336" w14:textId="02BC4BFA" w:rsidR="000D27E5" w:rsidRPr="00662C03" w:rsidRDefault="000D27E5" w:rsidP="000D27E5">
          <w:pPr>
            <w:rPr>
              <w:sz w:val="24"/>
              <w:szCs w:val="24"/>
              <w:lang w:val="es-ES"/>
            </w:rPr>
          </w:pPr>
        </w:p>
      </w:sdtContent>
    </w:sdt>
    <w:sectPr w:rsidR="000D27E5" w:rsidRPr="00662C0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0EC44" w14:textId="77777777" w:rsidR="003B5FE3" w:rsidRDefault="003B5FE3" w:rsidP="002125C1">
      <w:pPr>
        <w:spacing w:line="240" w:lineRule="auto"/>
      </w:pPr>
      <w:r>
        <w:separator/>
      </w:r>
    </w:p>
  </w:endnote>
  <w:endnote w:type="continuationSeparator" w:id="0">
    <w:p w14:paraId="66ECAC26" w14:textId="77777777" w:rsidR="003B5FE3" w:rsidRDefault="003B5FE3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BEC0" w14:textId="77777777" w:rsidR="003B5FE3" w:rsidRDefault="003B5FE3" w:rsidP="002125C1">
      <w:pPr>
        <w:spacing w:line="240" w:lineRule="auto"/>
      </w:pPr>
      <w:r>
        <w:separator/>
      </w:r>
    </w:p>
  </w:footnote>
  <w:footnote w:type="continuationSeparator" w:id="0">
    <w:p w14:paraId="4A653A08" w14:textId="77777777" w:rsidR="003B5FE3" w:rsidRDefault="003B5FE3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8" style="width:0;height:1.5pt" o:hralign="center" o:bullet="t" o:hrstd="t" o:hr="t" fillcolor="#a0a0a0" stroked="f"/>
    </w:pict>
  </w:numPicBullet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EF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0CD1"/>
    <w:multiLevelType w:val="multilevel"/>
    <w:tmpl w:val="D74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B1B71"/>
    <w:multiLevelType w:val="multilevel"/>
    <w:tmpl w:val="E88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7D6F"/>
    <w:multiLevelType w:val="multilevel"/>
    <w:tmpl w:val="A2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C45B2"/>
    <w:multiLevelType w:val="multilevel"/>
    <w:tmpl w:val="EC8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24D6B"/>
    <w:multiLevelType w:val="multilevel"/>
    <w:tmpl w:val="6B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6167F"/>
    <w:multiLevelType w:val="multilevel"/>
    <w:tmpl w:val="754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80557"/>
    <w:multiLevelType w:val="multilevel"/>
    <w:tmpl w:val="048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D31"/>
    <w:multiLevelType w:val="multilevel"/>
    <w:tmpl w:val="6FE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122B1"/>
    <w:multiLevelType w:val="multilevel"/>
    <w:tmpl w:val="46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E449A"/>
    <w:multiLevelType w:val="multilevel"/>
    <w:tmpl w:val="16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76C33"/>
    <w:multiLevelType w:val="multilevel"/>
    <w:tmpl w:val="4F5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E4BA8"/>
    <w:multiLevelType w:val="multilevel"/>
    <w:tmpl w:val="53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D002F"/>
    <w:multiLevelType w:val="multilevel"/>
    <w:tmpl w:val="784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ED592A"/>
    <w:multiLevelType w:val="multilevel"/>
    <w:tmpl w:val="B10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06DCC"/>
    <w:multiLevelType w:val="multilevel"/>
    <w:tmpl w:val="02D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251FD"/>
    <w:multiLevelType w:val="multilevel"/>
    <w:tmpl w:val="580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C1A55"/>
    <w:multiLevelType w:val="multilevel"/>
    <w:tmpl w:val="A67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4103C6"/>
    <w:multiLevelType w:val="multilevel"/>
    <w:tmpl w:val="E4F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30CF7"/>
    <w:multiLevelType w:val="multilevel"/>
    <w:tmpl w:val="129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D813F4"/>
    <w:multiLevelType w:val="multilevel"/>
    <w:tmpl w:val="69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E95D19"/>
    <w:multiLevelType w:val="multilevel"/>
    <w:tmpl w:val="AFE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4C2D30"/>
    <w:multiLevelType w:val="multilevel"/>
    <w:tmpl w:val="AA1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672C5B"/>
    <w:multiLevelType w:val="multilevel"/>
    <w:tmpl w:val="D15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47305C"/>
    <w:multiLevelType w:val="multilevel"/>
    <w:tmpl w:val="F63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913EAA"/>
    <w:multiLevelType w:val="multilevel"/>
    <w:tmpl w:val="7C1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8932DA"/>
    <w:multiLevelType w:val="multilevel"/>
    <w:tmpl w:val="23B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205551"/>
    <w:multiLevelType w:val="multilevel"/>
    <w:tmpl w:val="757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B49D4"/>
    <w:multiLevelType w:val="multilevel"/>
    <w:tmpl w:val="42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954C3"/>
    <w:multiLevelType w:val="multilevel"/>
    <w:tmpl w:val="17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323ED"/>
    <w:multiLevelType w:val="multilevel"/>
    <w:tmpl w:val="0B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3C30B5"/>
    <w:multiLevelType w:val="multilevel"/>
    <w:tmpl w:val="8324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1767C1"/>
    <w:multiLevelType w:val="multilevel"/>
    <w:tmpl w:val="23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1D2F6F"/>
    <w:multiLevelType w:val="multilevel"/>
    <w:tmpl w:val="FB1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F75B1"/>
    <w:multiLevelType w:val="multilevel"/>
    <w:tmpl w:val="D52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3842DB"/>
    <w:multiLevelType w:val="multilevel"/>
    <w:tmpl w:val="1B9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6F07F1"/>
    <w:multiLevelType w:val="multilevel"/>
    <w:tmpl w:val="BB7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C73ED"/>
    <w:multiLevelType w:val="multilevel"/>
    <w:tmpl w:val="4F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742D13"/>
    <w:multiLevelType w:val="multilevel"/>
    <w:tmpl w:val="B5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E77FC"/>
    <w:multiLevelType w:val="multilevel"/>
    <w:tmpl w:val="8000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671201"/>
    <w:multiLevelType w:val="multilevel"/>
    <w:tmpl w:val="A30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15F2A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575E89"/>
    <w:multiLevelType w:val="hybridMultilevel"/>
    <w:tmpl w:val="EBBC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FD426D"/>
    <w:multiLevelType w:val="multilevel"/>
    <w:tmpl w:val="46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BC0A2A"/>
    <w:multiLevelType w:val="multilevel"/>
    <w:tmpl w:val="4E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FC2ED5"/>
    <w:multiLevelType w:val="multilevel"/>
    <w:tmpl w:val="95B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536F95"/>
    <w:multiLevelType w:val="multilevel"/>
    <w:tmpl w:val="DA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A4DAC"/>
    <w:multiLevelType w:val="multilevel"/>
    <w:tmpl w:val="2F3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8419DE"/>
    <w:multiLevelType w:val="multilevel"/>
    <w:tmpl w:val="01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2" w15:restartNumberingAfterBreak="0">
    <w:nsid w:val="50C30666"/>
    <w:multiLevelType w:val="multilevel"/>
    <w:tmpl w:val="598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42085D"/>
    <w:multiLevelType w:val="multilevel"/>
    <w:tmpl w:val="FBD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A85BEE"/>
    <w:multiLevelType w:val="multilevel"/>
    <w:tmpl w:val="2B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5AE3E3B"/>
    <w:multiLevelType w:val="multilevel"/>
    <w:tmpl w:val="34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D76A0"/>
    <w:multiLevelType w:val="multilevel"/>
    <w:tmpl w:val="626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FA6D81"/>
    <w:multiLevelType w:val="multilevel"/>
    <w:tmpl w:val="7F6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B03DB"/>
    <w:multiLevelType w:val="multilevel"/>
    <w:tmpl w:val="415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F06AA7"/>
    <w:multiLevelType w:val="multilevel"/>
    <w:tmpl w:val="CD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355514"/>
    <w:multiLevelType w:val="multilevel"/>
    <w:tmpl w:val="38C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8454D"/>
    <w:multiLevelType w:val="multilevel"/>
    <w:tmpl w:val="CDB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23050D"/>
    <w:multiLevelType w:val="multilevel"/>
    <w:tmpl w:val="FAC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DD00B5"/>
    <w:multiLevelType w:val="multilevel"/>
    <w:tmpl w:val="B1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C80DA7"/>
    <w:multiLevelType w:val="multilevel"/>
    <w:tmpl w:val="C02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9B31A2"/>
    <w:multiLevelType w:val="multilevel"/>
    <w:tmpl w:val="83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34664"/>
    <w:multiLevelType w:val="multilevel"/>
    <w:tmpl w:val="6CC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7E1DB2"/>
    <w:multiLevelType w:val="multilevel"/>
    <w:tmpl w:val="E9C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F31636"/>
    <w:multiLevelType w:val="multilevel"/>
    <w:tmpl w:val="A41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534C37"/>
    <w:multiLevelType w:val="multilevel"/>
    <w:tmpl w:val="30C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2A052C"/>
    <w:multiLevelType w:val="multilevel"/>
    <w:tmpl w:val="1AD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715C8"/>
    <w:multiLevelType w:val="multilevel"/>
    <w:tmpl w:val="AB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5398C"/>
    <w:multiLevelType w:val="multilevel"/>
    <w:tmpl w:val="DF4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055AF9"/>
    <w:multiLevelType w:val="multilevel"/>
    <w:tmpl w:val="BD4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7F787A"/>
    <w:multiLevelType w:val="multilevel"/>
    <w:tmpl w:val="84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0E5438"/>
    <w:multiLevelType w:val="multilevel"/>
    <w:tmpl w:val="80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3499E"/>
    <w:multiLevelType w:val="multilevel"/>
    <w:tmpl w:val="E58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75"/>
  </w:num>
  <w:num w:numId="2" w16cid:durableId="855077365">
    <w:abstractNumId w:val="31"/>
  </w:num>
  <w:num w:numId="3" w16cid:durableId="1395205015">
    <w:abstractNumId w:val="24"/>
  </w:num>
  <w:num w:numId="4" w16cid:durableId="979573253">
    <w:abstractNumId w:val="103"/>
  </w:num>
  <w:num w:numId="5" w16cid:durableId="1937514451">
    <w:abstractNumId w:val="29"/>
  </w:num>
  <w:num w:numId="6" w16cid:durableId="851065040">
    <w:abstractNumId w:val="70"/>
  </w:num>
  <w:num w:numId="7" w16cid:durableId="23485959">
    <w:abstractNumId w:val="0"/>
  </w:num>
  <w:num w:numId="8" w16cid:durableId="816267393">
    <w:abstractNumId w:val="80"/>
  </w:num>
  <w:num w:numId="9" w16cid:durableId="950016035">
    <w:abstractNumId w:val="69"/>
  </w:num>
  <w:num w:numId="10" w16cid:durableId="2090231614">
    <w:abstractNumId w:val="105"/>
  </w:num>
  <w:num w:numId="11" w16cid:durableId="1465543916">
    <w:abstractNumId w:val="104"/>
  </w:num>
  <w:num w:numId="12" w16cid:durableId="738210373">
    <w:abstractNumId w:val="15"/>
  </w:num>
  <w:num w:numId="13" w16cid:durableId="2117286154">
    <w:abstractNumId w:val="56"/>
  </w:num>
  <w:num w:numId="14" w16cid:durableId="1519462462">
    <w:abstractNumId w:val="36"/>
  </w:num>
  <w:num w:numId="15" w16cid:durableId="801851381">
    <w:abstractNumId w:val="83"/>
  </w:num>
  <w:num w:numId="16" w16cid:durableId="575869419">
    <w:abstractNumId w:val="37"/>
  </w:num>
  <w:num w:numId="17" w16cid:durableId="1943413678">
    <w:abstractNumId w:val="97"/>
  </w:num>
  <w:num w:numId="18" w16cid:durableId="79372868">
    <w:abstractNumId w:val="34"/>
  </w:num>
  <w:num w:numId="19" w16cid:durableId="1348631753">
    <w:abstractNumId w:val="71"/>
  </w:num>
  <w:num w:numId="20" w16cid:durableId="1595895277">
    <w:abstractNumId w:val="95"/>
  </w:num>
  <w:num w:numId="21" w16cid:durableId="633143626">
    <w:abstractNumId w:val="94"/>
  </w:num>
  <w:num w:numId="22" w16cid:durableId="1859418733">
    <w:abstractNumId w:val="43"/>
  </w:num>
  <w:num w:numId="23" w16cid:durableId="1817067667">
    <w:abstractNumId w:val="108"/>
  </w:num>
  <w:num w:numId="24" w16cid:durableId="1251937119">
    <w:abstractNumId w:val="98"/>
  </w:num>
  <w:num w:numId="25" w16cid:durableId="589892679">
    <w:abstractNumId w:val="57"/>
  </w:num>
  <w:num w:numId="26" w16cid:durableId="378363067">
    <w:abstractNumId w:val="55"/>
  </w:num>
  <w:num w:numId="27" w16cid:durableId="375353362">
    <w:abstractNumId w:val="59"/>
  </w:num>
  <w:num w:numId="28" w16cid:durableId="742680857">
    <w:abstractNumId w:val="61"/>
  </w:num>
  <w:num w:numId="29" w16cid:durableId="1373076001">
    <w:abstractNumId w:val="38"/>
  </w:num>
  <w:num w:numId="30" w16cid:durableId="1260484796">
    <w:abstractNumId w:val="42"/>
  </w:num>
  <w:num w:numId="31" w16cid:durableId="1212960506">
    <w:abstractNumId w:val="21"/>
  </w:num>
  <w:num w:numId="32" w16cid:durableId="1724677647">
    <w:abstractNumId w:val="101"/>
  </w:num>
  <w:num w:numId="33" w16cid:durableId="1021594204">
    <w:abstractNumId w:val="65"/>
  </w:num>
  <w:num w:numId="34" w16cid:durableId="2125731292">
    <w:abstractNumId w:val="99"/>
  </w:num>
  <w:num w:numId="35" w16cid:durableId="153375400">
    <w:abstractNumId w:val="58"/>
  </w:num>
  <w:num w:numId="36" w16cid:durableId="1858811443">
    <w:abstractNumId w:val="47"/>
  </w:num>
  <w:num w:numId="37" w16cid:durableId="1776822462">
    <w:abstractNumId w:val="27"/>
  </w:num>
  <w:num w:numId="38" w16cid:durableId="1709836823">
    <w:abstractNumId w:val="51"/>
  </w:num>
  <w:num w:numId="39" w16cid:durableId="1986930454">
    <w:abstractNumId w:val="79"/>
  </w:num>
  <w:num w:numId="40" w16cid:durableId="1735659857">
    <w:abstractNumId w:val="89"/>
  </w:num>
  <w:num w:numId="41" w16cid:durableId="851189690">
    <w:abstractNumId w:val="4"/>
  </w:num>
  <w:num w:numId="42" w16cid:durableId="1708220162">
    <w:abstractNumId w:val="68"/>
  </w:num>
  <w:num w:numId="43" w16cid:durableId="930509889">
    <w:abstractNumId w:val="22"/>
  </w:num>
  <w:num w:numId="44" w16cid:durableId="623273190">
    <w:abstractNumId w:val="50"/>
  </w:num>
  <w:num w:numId="45" w16cid:durableId="25257107">
    <w:abstractNumId w:val="13"/>
  </w:num>
  <w:num w:numId="46" w16cid:durableId="10957778">
    <w:abstractNumId w:val="54"/>
  </w:num>
  <w:num w:numId="47" w16cid:durableId="1284074029">
    <w:abstractNumId w:val="87"/>
  </w:num>
  <w:num w:numId="48" w16cid:durableId="142546750">
    <w:abstractNumId w:val="23"/>
  </w:num>
  <w:num w:numId="49" w16cid:durableId="1455951815">
    <w:abstractNumId w:val="63"/>
  </w:num>
  <w:num w:numId="50" w16cid:durableId="1350521654">
    <w:abstractNumId w:val="3"/>
  </w:num>
  <w:num w:numId="51" w16cid:durableId="2091536691">
    <w:abstractNumId w:val="107"/>
  </w:num>
  <w:num w:numId="52" w16cid:durableId="214048029">
    <w:abstractNumId w:val="66"/>
  </w:num>
  <w:num w:numId="53" w16cid:durableId="393628622">
    <w:abstractNumId w:val="17"/>
  </w:num>
  <w:num w:numId="54" w16cid:durableId="1900246717">
    <w:abstractNumId w:val="5"/>
  </w:num>
  <w:num w:numId="55" w16cid:durableId="1662347454">
    <w:abstractNumId w:val="16"/>
  </w:num>
  <w:num w:numId="56" w16cid:durableId="752165594">
    <w:abstractNumId w:val="1"/>
  </w:num>
  <w:num w:numId="57" w16cid:durableId="1307248853">
    <w:abstractNumId w:val="45"/>
  </w:num>
  <w:num w:numId="58" w16cid:durableId="2110000894">
    <w:abstractNumId w:val="6"/>
  </w:num>
  <w:num w:numId="59" w16cid:durableId="151726523">
    <w:abstractNumId w:val="64"/>
  </w:num>
  <w:num w:numId="60" w16cid:durableId="2074573062">
    <w:abstractNumId w:val="40"/>
  </w:num>
  <w:num w:numId="61" w16cid:durableId="266617383">
    <w:abstractNumId w:val="76"/>
  </w:num>
  <w:num w:numId="62" w16cid:durableId="942809824">
    <w:abstractNumId w:val="32"/>
  </w:num>
  <w:num w:numId="63" w16cid:durableId="282613926">
    <w:abstractNumId w:val="19"/>
  </w:num>
  <w:num w:numId="64" w16cid:durableId="1586843255">
    <w:abstractNumId w:val="44"/>
  </w:num>
  <w:num w:numId="65" w16cid:durableId="1129325156">
    <w:abstractNumId w:val="90"/>
  </w:num>
  <w:num w:numId="66" w16cid:durableId="1595362347">
    <w:abstractNumId w:val="25"/>
  </w:num>
  <w:num w:numId="67" w16cid:durableId="1596547207">
    <w:abstractNumId w:val="62"/>
  </w:num>
  <w:num w:numId="68" w16cid:durableId="248775004">
    <w:abstractNumId w:val="52"/>
  </w:num>
  <w:num w:numId="69" w16cid:durableId="1729301502">
    <w:abstractNumId w:val="67"/>
  </w:num>
  <w:num w:numId="70" w16cid:durableId="1690182717">
    <w:abstractNumId w:val="48"/>
  </w:num>
  <w:num w:numId="71" w16cid:durableId="1798068022">
    <w:abstractNumId w:val="109"/>
  </w:num>
  <w:num w:numId="72" w16cid:durableId="161823346">
    <w:abstractNumId w:val="2"/>
  </w:num>
  <w:num w:numId="73" w16cid:durableId="1831479989">
    <w:abstractNumId w:val="100"/>
  </w:num>
  <w:num w:numId="74" w16cid:durableId="249118700">
    <w:abstractNumId w:val="35"/>
  </w:num>
  <w:num w:numId="75" w16cid:durableId="896207216">
    <w:abstractNumId w:val="14"/>
  </w:num>
  <w:num w:numId="76" w16cid:durableId="1565263048">
    <w:abstractNumId w:val="41"/>
  </w:num>
  <w:num w:numId="77" w16cid:durableId="1390108054">
    <w:abstractNumId w:val="85"/>
  </w:num>
  <w:num w:numId="78" w16cid:durableId="2089881214">
    <w:abstractNumId w:val="12"/>
  </w:num>
  <w:num w:numId="79" w16cid:durableId="1282884111">
    <w:abstractNumId w:val="26"/>
  </w:num>
  <w:num w:numId="80" w16cid:durableId="714544364">
    <w:abstractNumId w:val="106"/>
  </w:num>
  <w:num w:numId="81" w16cid:durableId="2005817436">
    <w:abstractNumId w:val="72"/>
  </w:num>
  <w:num w:numId="82" w16cid:durableId="755059046">
    <w:abstractNumId w:val="28"/>
  </w:num>
  <w:num w:numId="83" w16cid:durableId="1780755489">
    <w:abstractNumId w:val="11"/>
  </w:num>
  <w:num w:numId="84" w16cid:durableId="40059624">
    <w:abstractNumId w:val="39"/>
  </w:num>
  <w:num w:numId="85" w16cid:durableId="132020052">
    <w:abstractNumId w:val="8"/>
  </w:num>
  <w:num w:numId="86" w16cid:durableId="1352604985">
    <w:abstractNumId w:val="46"/>
  </w:num>
  <w:num w:numId="87" w16cid:durableId="643895364">
    <w:abstractNumId w:val="81"/>
  </w:num>
  <w:num w:numId="88" w16cid:durableId="294333425">
    <w:abstractNumId w:val="33"/>
  </w:num>
  <w:num w:numId="89" w16cid:durableId="436606792">
    <w:abstractNumId w:val="102"/>
  </w:num>
  <w:num w:numId="90" w16cid:durableId="2096584785">
    <w:abstractNumId w:val="84"/>
  </w:num>
  <w:num w:numId="91" w16cid:durableId="1930114343">
    <w:abstractNumId w:val="18"/>
  </w:num>
  <w:num w:numId="92" w16cid:durableId="568922806">
    <w:abstractNumId w:val="73"/>
  </w:num>
  <w:num w:numId="93" w16cid:durableId="1909263122">
    <w:abstractNumId w:val="20"/>
  </w:num>
  <w:num w:numId="94" w16cid:durableId="1549411202">
    <w:abstractNumId w:val="78"/>
  </w:num>
  <w:num w:numId="95" w16cid:durableId="1097605237">
    <w:abstractNumId w:val="93"/>
  </w:num>
  <w:num w:numId="96" w16cid:durableId="1723864986">
    <w:abstractNumId w:val="82"/>
  </w:num>
  <w:num w:numId="97" w16cid:durableId="161750019">
    <w:abstractNumId w:val="30"/>
  </w:num>
  <w:num w:numId="98" w16cid:durableId="830407709">
    <w:abstractNumId w:val="60"/>
  </w:num>
  <w:num w:numId="99" w16cid:durableId="2007324131">
    <w:abstractNumId w:val="74"/>
  </w:num>
  <w:num w:numId="100" w16cid:durableId="1295792128">
    <w:abstractNumId w:val="53"/>
  </w:num>
  <w:num w:numId="101" w16cid:durableId="1763795706">
    <w:abstractNumId w:val="10"/>
  </w:num>
  <w:num w:numId="102" w16cid:durableId="1634366677">
    <w:abstractNumId w:val="88"/>
  </w:num>
  <w:num w:numId="103" w16cid:durableId="1482574304">
    <w:abstractNumId w:val="86"/>
  </w:num>
  <w:num w:numId="104" w16cid:durableId="2126194783">
    <w:abstractNumId w:val="77"/>
  </w:num>
  <w:num w:numId="105" w16cid:durableId="722293041">
    <w:abstractNumId w:val="7"/>
  </w:num>
  <w:num w:numId="106" w16cid:durableId="762842134">
    <w:abstractNumId w:val="49"/>
  </w:num>
  <w:num w:numId="107" w16cid:durableId="57094456">
    <w:abstractNumId w:val="91"/>
  </w:num>
  <w:num w:numId="108" w16cid:durableId="1271280235">
    <w:abstractNumId w:val="92"/>
  </w:num>
  <w:num w:numId="109" w16cid:durableId="541595118">
    <w:abstractNumId w:val="96"/>
  </w:num>
  <w:num w:numId="110" w16cid:durableId="751774876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208A6"/>
    <w:rsid w:val="00054E59"/>
    <w:rsid w:val="000568AF"/>
    <w:rsid w:val="00096786"/>
    <w:rsid w:val="00097BD9"/>
    <w:rsid w:val="000A773A"/>
    <w:rsid w:val="000C1B71"/>
    <w:rsid w:val="000C4293"/>
    <w:rsid w:val="000D27E5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2F2B2E"/>
    <w:rsid w:val="00306D39"/>
    <w:rsid w:val="00320568"/>
    <w:rsid w:val="003264D2"/>
    <w:rsid w:val="003528F3"/>
    <w:rsid w:val="00354992"/>
    <w:rsid w:val="00365C7D"/>
    <w:rsid w:val="00373078"/>
    <w:rsid w:val="00376A92"/>
    <w:rsid w:val="00385345"/>
    <w:rsid w:val="00385A51"/>
    <w:rsid w:val="00387777"/>
    <w:rsid w:val="00397B1B"/>
    <w:rsid w:val="003A4F2C"/>
    <w:rsid w:val="003B5FE3"/>
    <w:rsid w:val="003D47FF"/>
    <w:rsid w:val="003E742C"/>
    <w:rsid w:val="003F0CE0"/>
    <w:rsid w:val="00433C45"/>
    <w:rsid w:val="0044755D"/>
    <w:rsid w:val="00454BCD"/>
    <w:rsid w:val="00455E48"/>
    <w:rsid w:val="004634C9"/>
    <w:rsid w:val="00491609"/>
    <w:rsid w:val="00491C51"/>
    <w:rsid w:val="004B77C5"/>
    <w:rsid w:val="004C614B"/>
    <w:rsid w:val="004D3CF7"/>
    <w:rsid w:val="004E280E"/>
    <w:rsid w:val="004E6CF8"/>
    <w:rsid w:val="005117F2"/>
    <w:rsid w:val="00527955"/>
    <w:rsid w:val="0057366A"/>
    <w:rsid w:val="00583605"/>
    <w:rsid w:val="005A0A46"/>
    <w:rsid w:val="005D0591"/>
    <w:rsid w:val="005D4CDE"/>
    <w:rsid w:val="005D664D"/>
    <w:rsid w:val="005E4EB6"/>
    <w:rsid w:val="00620A9D"/>
    <w:rsid w:val="006350BD"/>
    <w:rsid w:val="0063728F"/>
    <w:rsid w:val="0064405B"/>
    <w:rsid w:val="00650145"/>
    <w:rsid w:val="00662C03"/>
    <w:rsid w:val="006660DA"/>
    <w:rsid w:val="00676250"/>
    <w:rsid w:val="00677968"/>
    <w:rsid w:val="00697A87"/>
    <w:rsid w:val="006C3851"/>
    <w:rsid w:val="006D0B23"/>
    <w:rsid w:val="006D5435"/>
    <w:rsid w:val="00707106"/>
    <w:rsid w:val="00714347"/>
    <w:rsid w:val="00725DC9"/>
    <w:rsid w:val="007312BB"/>
    <w:rsid w:val="00755413"/>
    <w:rsid w:val="00761EE0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D0C27"/>
    <w:rsid w:val="009D50C1"/>
    <w:rsid w:val="009D6723"/>
    <w:rsid w:val="009D7740"/>
    <w:rsid w:val="009F00C9"/>
    <w:rsid w:val="009F68EE"/>
    <w:rsid w:val="009F6F82"/>
    <w:rsid w:val="009F7B4B"/>
    <w:rsid w:val="00A56104"/>
    <w:rsid w:val="00A72C58"/>
    <w:rsid w:val="00A74F53"/>
    <w:rsid w:val="00A8193A"/>
    <w:rsid w:val="00A84041"/>
    <w:rsid w:val="00A9011F"/>
    <w:rsid w:val="00AE67AD"/>
    <w:rsid w:val="00AE7F46"/>
    <w:rsid w:val="00B15CDD"/>
    <w:rsid w:val="00B160AD"/>
    <w:rsid w:val="00B25131"/>
    <w:rsid w:val="00B373E1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B6190"/>
    <w:rsid w:val="00CC4257"/>
    <w:rsid w:val="00D97C72"/>
    <w:rsid w:val="00DA6AC4"/>
    <w:rsid w:val="00DB5CC7"/>
    <w:rsid w:val="00DD287E"/>
    <w:rsid w:val="00DD60E5"/>
    <w:rsid w:val="00DE2CFC"/>
    <w:rsid w:val="00DF4DD8"/>
    <w:rsid w:val="00E01ACD"/>
    <w:rsid w:val="00E05E90"/>
    <w:rsid w:val="00E456A4"/>
    <w:rsid w:val="00E52C5D"/>
    <w:rsid w:val="00E64FB2"/>
    <w:rsid w:val="00E66CF4"/>
    <w:rsid w:val="00E773B5"/>
    <w:rsid w:val="00E8450B"/>
    <w:rsid w:val="00EA13EC"/>
    <w:rsid w:val="00ED070F"/>
    <w:rsid w:val="00ED249E"/>
    <w:rsid w:val="00EF59F0"/>
    <w:rsid w:val="00F007DF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59509549ED5B44528E2A6222B3FF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41F8-46BF-4923-8BEF-812E10F8F9EE}"/>
      </w:docPartPr>
      <w:docPartBody>
        <w:p w:rsidR="005B1A24" w:rsidRDefault="005B1A24" w:rsidP="005B1A24">
          <w:pPr>
            <w:pStyle w:val="59509549ED5B44528E2A6222B3FF3E338"/>
          </w:pPr>
          <w:r w:rsidRPr="00E8450B">
            <w:rPr>
              <w:rStyle w:val="Textodelmarcadordeposicin"/>
            </w:rPr>
            <w:t>CONTENTS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  <w:docPart>
      <w:docPartPr>
        <w:name w:val="BB60355FA72F48E7BBD9B4B70616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8633-81C4-4417-A97A-3B76DC30B0BB}"/>
      </w:docPartPr>
      <w:docPartBody>
        <w:p w:rsidR="005B1A24" w:rsidRDefault="005B1A24" w:rsidP="00A04255">
          <w:pPr>
            <w:pStyle w:val="BB60355FA72F48E7BBD9B4B70616DF614"/>
          </w:pPr>
          <w:r w:rsidRPr="00E64FB2">
            <w:t>01</w:t>
          </w:r>
        </w:p>
      </w:docPartBody>
    </w:docPart>
    <w:docPart>
      <w:docPartPr>
        <w:name w:val="4C7D31511B154692AA1E29238112D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721D-CE7E-4DF4-87BA-3C85116D4994}"/>
      </w:docPartPr>
      <w:docPartBody>
        <w:p w:rsidR="005B1A24" w:rsidRDefault="005B1A24" w:rsidP="00A04255">
          <w:pPr>
            <w:pStyle w:val="4C7D31511B154692AA1E29238112D1A73"/>
          </w:pPr>
          <w:r w:rsidRPr="00E64FB2">
            <w:t>02</w:t>
          </w:r>
        </w:p>
      </w:docPartBody>
    </w:docPart>
    <w:docPart>
      <w:docPartPr>
        <w:name w:val="BB3B9DA56FAD45CE8491D7FBE2D7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584D-C9DB-42F7-A87A-C363639B5D12}"/>
      </w:docPartPr>
      <w:docPartBody>
        <w:p w:rsidR="005B1A24" w:rsidRDefault="005B1A24" w:rsidP="00A04255">
          <w:pPr>
            <w:pStyle w:val="BB3B9DA56FAD45CE8491D7FBE2D778383"/>
          </w:pPr>
          <w:r w:rsidRPr="00E64FB2">
            <w:t>03</w:t>
          </w:r>
        </w:p>
      </w:docPartBody>
    </w:docPart>
    <w:docPart>
      <w:docPartPr>
        <w:name w:val="9A172A8B75D84349BA338D404991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78893-7F27-418C-9E1D-D5FABA1C6665}"/>
      </w:docPartPr>
      <w:docPartBody>
        <w:p w:rsidR="005B1A24" w:rsidRDefault="005B1A24" w:rsidP="00A04255">
          <w:pPr>
            <w:pStyle w:val="9A172A8B75D84349BA338D404991D34E1"/>
          </w:pPr>
          <w:r>
            <w:t>06</w:t>
          </w:r>
        </w:p>
      </w:docPartBody>
    </w:docPart>
    <w:docPart>
      <w:docPartPr>
        <w:name w:val="AD9645BE3EFC45D2BBAC2BCC29FB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EDE7B-7016-421D-AE7A-34DB7637FD9B}"/>
      </w:docPartPr>
      <w:docPartBody>
        <w:p w:rsidR="005B1A24" w:rsidRDefault="005B1A24" w:rsidP="00A04255">
          <w:pPr>
            <w:pStyle w:val="AD9645BE3EFC45D2BBAC2BCC29FB24FC1"/>
          </w:pPr>
          <w:r>
            <w:t>07</w:t>
          </w:r>
        </w:p>
      </w:docPartBody>
    </w:docPart>
    <w:docPart>
      <w:docPartPr>
        <w:name w:val="7F91891CF9BD4F06B6E498DD25A6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4CF0-5C49-4474-B4AB-0DDFBE473612}"/>
      </w:docPartPr>
      <w:docPartBody>
        <w:p w:rsidR="005B1A24" w:rsidRDefault="005B1A24" w:rsidP="00A04255">
          <w:pPr>
            <w:pStyle w:val="7F91891CF9BD4F06B6E498DD25A6EA221"/>
          </w:pPr>
          <w:r>
            <w:t>08</w:t>
          </w:r>
        </w:p>
      </w:docPartBody>
    </w:docPart>
    <w:docPart>
      <w:docPartPr>
        <w:name w:val="F8A3B6955D8C42828A11178B8C1C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04E6-A2EA-4913-80FC-0185F65564F7}"/>
      </w:docPartPr>
      <w:docPartBody>
        <w:p w:rsidR="005B1A24" w:rsidRDefault="005B1A24" w:rsidP="005B1A24">
          <w:pPr>
            <w:pStyle w:val="F8A3B6955D8C42828A11178B8C1CE8069"/>
          </w:pPr>
          <w:r w:rsidRPr="00E64FB2">
            <w:rPr>
              <w:rStyle w:val="Textodelmarcadordeposicin"/>
            </w:rPr>
            <w:t>05</w:t>
          </w:r>
        </w:p>
      </w:docPartBody>
    </w:docPart>
    <w:docPart>
      <w:docPartPr>
        <w:name w:val="9C9EEAD424074A79B60D559FF27D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BBF0-BD82-4C02-92B8-5C3694FD02F8}"/>
      </w:docPartPr>
      <w:docPartBody>
        <w:p w:rsidR="005B1A24" w:rsidRDefault="005B1A24" w:rsidP="00A04255">
          <w:pPr>
            <w:pStyle w:val="9C9EEAD424074A79B60D559FF27D9224"/>
          </w:pPr>
          <w:r>
            <w:t>Executive Summary</w:t>
          </w:r>
        </w:p>
      </w:docPartBody>
    </w:docPart>
    <w:docPart>
      <w:docPartPr>
        <w:name w:val="55F98701F7FE40D3AE8B66B1A750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BD9D-E717-4C8A-A094-C23A4CE9507B}"/>
      </w:docPartPr>
      <w:docPartBody>
        <w:p w:rsidR="005B1A24" w:rsidRDefault="005B1A24" w:rsidP="00A04255">
          <w:pPr>
            <w:pStyle w:val="55F98701F7FE40D3AE8B66B1A75043F5"/>
          </w:pPr>
          <w:r>
            <w:t>Q1 Highlights</w:t>
          </w:r>
        </w:p>
      </w:docPartBody>
    </w:docPart>
    <w:docPart>
      <w:docPartPr>
        <w:name w:val="E765660DD2214B408E7B661AAE85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9431-DDFC-4A20-BFB4-EC05FE233ACC}"/>
      </w:docPartPr>
      <w:docPartBody>
        <w:p w:rsidR="005B1A24" w:rsidRDefault="005B1A24" w:rsidP="00A04255">
          <w:pPr>
            <w:pStyle w:val="E765660DD2214B408E7B661AAE857403"/>
          </w:pPr>
          <w:r>
            <w:t>Visual Data</w:t>
          </w:r>
        </w:p>
      </w:docPartBody>
    </w:docPart>
    <w:docPart>
      <w:docPartPr>
        <w:name w:val="0A151F206BED42A493C00841E7CA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B767-B0BA-4AD7-BFFF-DDC77C9F86F1}"/>
      </w:docPartPr>
      <w:docPartBody>
        <w:p w:rsidR="005B1A24" w:rsidRDefault="005B1A24" w:rsidP="00A04255">
          <w:pPr>
            <w:pStyle w:val="0A151F206BED42A493C00841E7CA2CB8"/>
          </w:pPr>
          <w:r>
            <w:t>Q2 Highlights</w:t>
          </w:r>
        </w:p>
      </w:docPartBody>
    </w:docPart>
    <w:docPart>
      <w:docPartPr>
        <w:name w:val="0C38F171D83049569DD4BCCBB87F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0885-E9AB-4991-BDFF-C75111E4D764}"/>
      </w:docPartPr>
      <w:docPartBody>
        <w:p w:rsidR="005B1A24" w:rsidRDefault="005B1A24" w:rsidP="00A04255">
          <w:pPr>
            <w:pStyle w:val="0C38F171D83049569DD4BCCBB87FBA2E"/>
          </w:pPr>
          <w:r>
            <w:t>04</w:t>
          </w:r>
        </w:p>
      </w:docPartBody>
    </w:docPart>
    <w:docPart>
      <w:docPartPr>
        <w:name w:val="7C5A01B980B14ED2A82ECC796B733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6A110-F59B-47AA-A79B-625E2D84735C}"/>
      </w:docPartPr>
      <w:docPartBody>
        <w:p w:rsidR="00000000" w:rsidRDefault="00F93888" w:rsidP="00F93888">
          <w:pPr>
            <w:pStyle w:val="7C5A01B980B14ED2A82ECC796B733BBD"/>
          </w:pPr>
          <w:r w:rsidRPr="00455E48">
            <w:t>Q2</w:t>
          </w:r>
        </w:p>
      </w:docPartBody>
    </w:docPart>
    <w:docPart>
      <w:docPartPr>
        <w:name w:val="3B4F7FCE10C0488F957F69EA87277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67114-3DC0-40FE-9ACC-0A5D0AFF2AC5}"/>
      </w:docPartPr>
      <w:docPartBody>
        <w:p w:rsidR="00000000" w:rsidRDefault="00F93888" w:rsidP="00F93888">
          <w:pPr>
            <w:pStyle w:val="3B4F7FCE10C0488F957F69EA87277AA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0102DDE6AE6D4623A63878D0D559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B1D6-37B8-4A1D-9202-680A8BF3A0D6}"/>
      </w:docPartPr>
      <w:docPartBody>
        <w:p w:rsidR="00000000" w:rsidRDefault="00F93888" w:rsidP="00F93888">
          <w:pPr>
            <w:pStyle w:val="0102DDE6AE6D4623A63878D0D559AB3A"/>
          </w:pPr>
          <w:r w:rsidRPr="00455E48">
            <w:t>Q2</w:t>
          </w:r>
        </w:p>
      </w:docPartBody>
    </w:docPart>
    <w:docPart>
      <w:docPartPr>
        <w:name w:val="8996F49B57814647961C4BFEA394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5EEC9-F847-48A2-8505-E2B8E08E919F}"/>
      </w:docPartPr>
      <w:docPartBody>
        <w:p w:rsidR="00000000" w:rsidRDefault="00F93888" w:rsidP="00F93888">
          <w:pPr>
            <w:pStyle w:val="8996F49B57814647961C4BFEA394330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4960220695FB4E9D958C050F8800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977B-5EEE-405E-9ED4-356FE380A30C}"/>
      </w:docPartPr>
      <w:docPartBody>
        <w:p w:rsidR="00000000" w:rsidRDefault="00F93888" w:rsidP="00F93888">
          <w:pPr>
            <w:pStyle w:val="4960220695FB4E9D958C050F8800EAA2"/>
          </w:pPr>
          <w:r>
            <w:t>Q3 Highlights</w:t>
          </w:r>
        </w:p>
      </w:docPartBody>
    </w:docPart>
    <w:docPart>
      <w:docPartPr>
        <w:name w:val="2B623977951B48E7A06D7C5E6E96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FB2F-E81B-444D-B157-FB8F82FE40FD}"/>
      </w:docPartPr>
      <w:docPartBody>
        <w:p w:rsidR="00000000" w:rsidRDefault="00F93888" w:rsidP="00F93888">
          <w:pPr>
            <w:pStyle w:val="2B623977951B48E7A06D7C5E6E96F991"/>
          </w:pPr>
          <w:r>
            <w:t>Chapter</w:t>
          </w:r>
          <w:r>
            <w:br/>
            <w:t>2</w:t>
          </w:r>
        </w:p>
      </w:docPartBody>
    </w:docPart>
    <w:docPart>
      <w:docPartPr>
        <w:name w:val="CCA3EB3B2EA7462AA95E75C89982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C892-CC21-410E-9FDD-3F63ECD2DE71}"/>
      </w:docPartPr>
      <w:docPartBody>
        <w:p w:rsidR="00000000" w:rsidRDefault="00F93888" w:rsidP="00F93888">
          <w:pPr>
            <w:pStyle w:val="CCA3EB3B2EA7462AA95E75C89982AB7A"/>
          </w:pPr>
          <w:r>
            <w:t>Chapter</w:t>
          </w:r>
          <w:r>
            <w:br/>
            <w:t>2</w:t>
          </w:r>
        </w:p>
      </w:docPartBody>
    </w:docPart>
    <w:docPart>
      <w:docPartPr>
        <w:name w:val="20205D05FBC746B7AE26F4F04BE70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C990-7FC0-40E6-AC30-D2FA0020C7CE}"/>
      </w:docPartPr>
      <w:docPartBody>
        <w:p w:rsidR="00000000" w:rsidRDefault="00F93888" w:rsidP="00F93888">
          <w:pPr>
            <w:pStyle w:val="20205D05FBC746B7AE26F4F04BE708F3"/>
          </w:pPr>
          <w:r>
            <w:t>Chapter</w:t>
          </w:r>
          <w:r>
            <w:br/>
            <w:t>4</w:t>
          </w:r>
        </w:p>
      </w:docPartBody>
    </w:docPart>
    <w:docPart>
      <w:docPartPr>
        <w:name w:val="F78111D281AA45EAABAC9C72009D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2BC8E-39C2-489B-A764-299FF061DE08}"/>
      </w:docPartPr>
      <w:docPartBody>
        <w:p w:rsidR="00000000" w:rsidRDefault="00F93888" w:rsidP="00F93888">
          <w:pPr>
            <w:pStyle w:val="F78111D281AA45EAABAC9C72009D5D5F"/>
          </w:pPr>
          <w:r>
            <w:t>09</w:t>
          </w:r>
        </w:p>
      </w:docPartBody>
    </w:docPart>
    <w:docPart>
      <w:docPartPr>
        <w:name w:val="F18F6318980F409CAD2B731B110F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1804-7B62-4D4D-8B7C-51F233275E55}"/>
      </w:docPartPr>
      <w:docPartBody>
        <w:p w:rsidR="00000000" w:rsidRDefault="00F93888" w:rsidP="00F93888">
          <w:pPr>
            <w:pStyle w:val="F18F6318980F409CAD2B731B110FE341"/>
          </w:pPr>
          <w:r>
            <w:t>10</w:t>
          </w:r>
        </w:p>
      </w:docPartBody>
    </w:docPart>
    <w:docPart>
      <w:docPartPr>
        <w:name w:val="A505E02037EB43EEB49A712B8BC6B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7B681-E475-4280-BFB0-DD2B49A0F4E5}"/>
      </w:docPartPr>
      <w:docPartBody>
        <w:p w:rsidR="00000000" w:rsidRDefault="00F93888" w:rsidP="00F93888">
          <w:pPr>
            <w:pStyle w:val="A505E02037EB43EEB49A712B8BC6B70C"/>
          </w:pPr>
          <w:r>
            <w:t>11</w:t>
          </w:r>
        </w:p>
      </w:docPartBody>
    </w:docPart>
    <w:docPart>
      <w:docPartPr>
        <w:name w:val="BC51B35636AA44378A4744B0EBFBA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DADCF-420E-4820-A8AC-AC205E35CCFA}"/>
      </w:docPartPr>
      <w:docPartBody>
        <w:p w:rsidR="00000000" w:rsidRDefault="00F93888" w:rsidP="00F93888">
          <w:pPr>
            <w:pStyle w:val="BC51B35636AA44378A4744B0EBFBA235"/>
          </w:pPr>
          <w:r>
            <w:t>12</w:t>
          </w:r>
        </w:p>
      </w:docPartBody>
    </w:docPart>
    <w:docPart>
      <w:docPartPr>
        <w:name w:val="A4FC3D404A3D41E9B1C730E74B569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5C82C-96E3-43A4-8FC5-F599178FDA6E}"/>
      </w:docPartPr>
      <w:docPartBody>
        <w:p w:rsidR="00000000" w:rsidRDefault="00F93888" w:rsidP="00F93888">
          <w:pPr>
            <w:pStyle w:val="A4FC3D404A3D41E9B1C730E74B56976D"/>
          </w:pPr>
          <w:r>
            <w:t>Chapter</w:t>
          </w:r>
          <w:r>
            <w:br/>
            <w:t>5</w:t>
          </w:r>
        </w:p>
      </w:docPartBody>
    </w:docPart>
    <w:docPart>
      <w:docPartPr>
        <w:name w:val="C1AEA45F88494E1199F9A892AD3D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07B7-B832-42B0-B60D-029725E1A052}"/>
      </w:docPartPr>
      <w:docPartBody>
        <w:p w:rsidR="00000000" w:rsidRDefault="00F93888" w:rsidP="00F93888">
          <w:pPr>
            <w:pStyle w:val="C1AEA45F88494E1199F9A892AD3DF42D"/>
          </w:pPr>
          <w:r>
            <w:t>Chapter</w:t>
          </w:r>
          <w:r>
            <w:br/>
            <w:t>6</w:t>
          </w:r>
        </w:p>
      </w:docPartBody>
    </w:docPart>
    <w:docPart>
      <w:docPartPr>
        <w:name w:val="D9AC3C90FBEC4EC09F94AE804DA5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948-4120-4199-B42F-705CD246B8FB}"/>
      </w:docPartPr>
      <w:docPartBody>
        <w:p w:rsidR="00000000" w:rsidRDefault="00F93888" w:rsidP="00F93888">
          <w:pPr>
            <w:pStyle w:val="D9AC3C90FBEC4EC09F94AE804DA5F912"/>
          </w:pPr>
          <w:r>
            <w:t>Chapter</w:t>
          </w:r>
          <w:r>
            <w:br/>
            <w:t>7</w:t>
          </w:r>
        </w:p>
      </w:docPartBody>
    </w:docPart>
    <w:docPart>
      <w:docPartPr>
        <w:name w:val="58DCEB665F994087AF5D5C1E810C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47D3C-B9C2-4DF9-8D7D-D48899C728F2}"/>
      </w:docPartPr>
      <w:docPartBody>
        <w:p w:rsidR="00000000" w:rsidRDefault="00F93888" w:rsidP="00F93888">
          <w:pPr>
            <w:pStyle w:val="58DCEB665F994087AF5D5C1E810C94AB"/>
          </w:pPr>
          <w:r>
            <w:t>Chapter</w:t>
          </w:r>
          <w:r>
            <w:br/>
            <w:t>8</w:t>
          </w:r>
        </w:p>
      </w:docPartBody>
    </w:docPart>
    <w:docPart>
      <w:docPartPr>
        <w:name w:val="1664BC3F6F8142D3AAE7A0683707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33771-6CEE-4A7C-A689-86A466DDA3F0}"/>
      </w:docPartPr>
      <w:docPartBody>
        <w:p w:rsidR="00000000" w:rsidRDefault="00F93888" w:rsidP="00F93888">
          <w:pPr>
            <w:pStyle w:val="1664BC3F6F8142D3AAE7A0683707777B"/>
          </w:pPr>
          <w:r w:rsidRPr="00455E48">
            <w:t>Q2</w:t>
          </w:r>
        </w:p>
      </w:docPartBody>
    </w:docPart>
    <w:docPart>
      <w:docPartPr>
        <w:name w:val="8A82E21A7124499088A74DC6A159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12888-3575-446F-BA8E-5B21F19408A0}"/>
      </w:docPartPr>
      <w:docPartBody>
        <w:p w:rsidR="00000000" w:rsidRDefault="00F93888" w:rsidP="00F93888">
          <w:pPr>
            <w:pStyle w:val="8A82E21A7124499088A74DC6A15964CA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67242953ED3B45BD87ADBB34716D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A32C-50FA-457B-8701-278EDBFE653D}"/>
      </w:docPartPr>
      <w:docPartBody>
        <w:p w:rsidR="00000000" w:rsidRDefault="00F93888" w:rsidP="00F93888">
          <w:pPr>
            <w:pStyle w:val="67242953ED3B45BD87ADBB34716DD7EE"/>
          </w:pPr>
          <w:r w:rsidRPr="00455E48">
            <w:t>Q2</w:t>
          </w:r>
        </w:p>
      </w:docPartBody>
    </w:docPart>
    <w:docPart>
      <w:docPartPr>
        <w:name w:val="A88EBD9D01F14D269E172B99A9B3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00D2-D344-4A9C-8633-D6973BBE4AAA}"/>
      </w:docPartPr>
      <w:docPartBody>
        <w:p w:rsidR="00000000" w:rsidRDefault="00F93888" w:rsidP="00F93888">
          <w:pPr>
            <w:pStyle w:val="A88EBD9D01F14D269E172B99A9B361B2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5099AFBA18B0416E9849AD7AB2557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2F0E-9BF6-46D3-A297-F97532DC3883}"/>
      </w:docPartPr>
      <w:docPartBody>
        <w:p w:rsidR="00000000" w:rsidRDefault="00F93888" w:rsidP="00F93888">
          <w:pPr>
            <w:pStyle w:val="5099AFBA18B0416E9849AD7AB255706B"/>
          </w:pPr>
          <w:r w:rsidRPr="00455E48">
            <w:t>Q2</w:t>
          </w:r>
        </w:p>
      </w:docPartBody>
    </w:docPart>
    <w:docPart>
      <w:docPartPr>
        <w:name w:val="D1D1B0CACBDB4E7DAABB9B15EA42C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295B2-B2FF-46BD-B16F-57B8903CD6C6}"/>
      </w:docPartPr>
      <w:docPartBody>
        <w:p w:rsidR="00000000" w:rsidRDefault="00F93888" w:rsidP="00F93888">
          <w:pPr>
            <w:pStyle w:val="D1D1B0CACBDB4E7DAABB9B15EA42C7D8"/>
          </w:pPr>
          <w:r w:rsidRPr="009F68EE">
            <w:rPr>
              <w:rStyle w:val="Textodelmarcadordeposicin"/>
            </w:rPr>
            <w:t>Highlights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2229CC"/>
    <w:rsid w:val="002B32AC"/>
    <w:rsid w:val="0035751E"/>
    <w:rsid w:val="00434B2D"/>
    <w:rsid w:val="00454BCD"/>
    <w:rsid w:val="005A1426"/>
    <w:rsid w:val="005B1A24"/>
    <w:rsid w:val="005E7998"/>
    <w:rsid w:val="006D7FFD"/>
    <w:rsid w:val="00731ABA"/>
    <w:rsid w:val="00792B3F"/>
    <w:rsid w:val="007B1686"/>
    <w:rsid w:val="007D4D57"/>
    <w:rsid w:val="00823030"/>
    <w:rsid w:val="008709CF"/>
    <w:rsid w:val="008B62E8"/>
    <w:rsid w:val="009366AB"/>
    <w:rsid w:val="00990CAE"/>
    <w:rsid w:val="009D6723"/>
    <w:rsid w:val="00A04255"/>
    <w:rsid w:val="00AA409B"/>
    <w:rsid w:val="00AF2BAC"/>
    <w:rsid w:val="00B574C8"/>
    <w:rsid w:val="00C4778A"/>
    <w:rsid w:val="00E456A4"/>
    <w:rsid w:val="00ED249E"/>
    <w:rsid w:val="00F93888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3888"/>
    <w:rPr>
      <w:color w:val="666666"/>
    </w:rPr>
  </w:style>
  <w:style w:type="paragraph" w:customStyle="1" w:styleId="7C5A01B980B14ED2A82ECC796B733BBD">
    <w:name w:val="7C5A01B980B14ED2A82ECC796B733BBD"/>
    <w:rsid w:val="00F93888"/>
    <w:pPr>
      <w:spacing w:line="259" w:lineRule="auto"/>
    </w:pPr>
    <w:rPr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59509549ED5B44528E2A6222B3FF3E338">
    <w:name w:val="59509549ED5B44528E2A6222B3FF3E338"/>
    <w:rsid w:val="005B1A24"/>
    <w:pPr>
      <w:spacing w:after="0" w:line="276" w:lineRule="auto"/>
    </w:pPr>
    <w:rPr>
      <w:rFonts w:asciiTheme="majorHAnsi" w:eastAsiaTheme="minorHAnsi" w:hAnsiTheme="majorHAnsi"/>
      <w:b/>
      <w:caps/>
      <w:color w:val="FFFFFF" w:themeColor="background1"/>
      <w:spacing w:val="160"/>
      <w:sz w:val="44"/>
      <w:szCs w:val="22"/>
    </w:rPr>
  </w:style>
  <w:style w:type="paragraph" w:customStyle="1" w:styleId="F8A3B6955D8C42828A11178B8C1CE8069">
    <w:name w:val="F8A3B6955D8C42828A11178B8C1CE8069"/>
    <w:rsid w:val="005B1A24"/>
    <w:pPr>
      <w:spacing w:after="0" w:line="276" w:lineRule="auto"/>
      <w:jc w:val="center"/>
    </w:pPr>
    <w:rPr>
      <w:rFonts w:eastAsiaTheme="minorHAnsi"/>
      <w:b/>
      <w:bCs/>
      <w:caps/>
      <w:color w:val="FFFFFF" w:themeColor="background1"/>
      <w:spacing w:val="80"/>
      <w:sz w:val="52"/>
      <w:szCs w:val="1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BB60355FA72F48E7BBD9B4B70616DF614">
    <w:name w:val="BB60355FA72F48E7BBD9B4B70616DF614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4C7D31511B154692AA1E29238112D1A73">
    <w:name w:val="4C7D31511B154692AA1E29238112D1A7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B3B9DA56FAD45CE8491D7FBE2D778383">
    <w:name w:val="BB3B9DA56FAD45CE8491D7FBE2D77838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9A172A8B75D84349BA338D404991D34E1">
    <w:name w:val="9A172A8B75D84349BA338D404991D34E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AD9645BE3EFC45D2BBAC2BCC29FB24FC1">
    <w:name w:val="AD9645BE3EFC45D2BBAC2BCC29FB24FC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7F91891CF9BD4F06B6E498DD25A6EA221">
    <w:name w:val="7F91891CF9BD4F06B6E498DD25A6EA22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CC0331CFB274F06A314BE1458218D63">
    <w:name w:val="BCC0331CFB274F06A314BE1458218D63"/>
    <w:rsid w:val="00A04255"/>
  </w:style>
  <w:style w:type="paragraph" w:customStyle="1" w:styleId="BE2B410EB4F946039DBEB1C6147C7652">
    <w:name w:val="BE2B410EB4F946039DBEB1C6147C7652"/>
    <w:rsid w:val="00A04255"/>
  </w:style>
  <w:style w:type="paragraph" w:customStyle="1" w:styleId="B2103B548CC04D63BF1166361C23D871">
    <w:name w:val="B2103B548CC04D63BF1166361C23D871"/>
    <w:rsid w:val="00A04255"/>
  </w:style>
  <w:style w:type="paragraph" w:customStyle="1" w:styleId="1AAD3539DEAF439195089100902D6908">
    <w:name w:val="1AAD3539DEAF439195089100902D6908"/>
    <w:rsid w:val="00A04255"/>
  </w:style>
  <w:style w:type="paragraph" w:customStyle="1" w:styleId="9C9EEAD424074A79B60D559FF27D9224">
    <w:name w:val="9C9EEAD424074A79B60D559FF27D9224"/>
    <w:rsid w:val="00A04255"/>
  </w:style>
  <w:style w:type="paragraph" w:customStyle="1" w:styleId="55F98701F7FE40D3AE8B66B1A75043F5">
    <w:name w:val="55F98701F7FE40D3AE8B66B1A75043F5"/>
    <w:rsid w:val="00A04255"/>
  </w:style>
  <w:style w:type="paragraph" w:customStyle="1" w:styleId="E765660DD2214B408E7B661AAE857403">
    <w:name w:val="E765660DD2214B408E7B661AAE857403"/>
    <w:rsid w:val="00A04255"/>
  </w:style>
  <w:style w:type="paragraph" w:customStyle="1" w:styleId="0A151F206BED42A493C00841E7CA2CB8">
    <w:name w:val="0A151F206BED42A493C00841E7CA2CB8"/>
    <w:rsid w:val="00A04255"/>
  </w:style>
  <w:style w:type="paragraph" w:customStyle="1" w:styleId="61A2240BF69C4662AC6BB422156CC9C2">
    <w:name w:val="61A2240BF69C4662AC6BB422156CC9C2"/>
    <w:rsid w:val="00A04255"/>
  </w:style>
  <w:style w:type="paragraph" w:customStyle="1" w:styleId="DDA66BD8A480414B92693FF06A1E10F0">
    <w:name w:val="DDA66BD8A480414B92693FF06A1E10F0"/>
    <w:rsid w:val="00A04255"/>
  </w:style>
  <w:style w:type="paragraph" w:customStyle="1" w:styleId="87ACD94AE7ED4CE691689D60DA8B5D8B">
    <w:name w:val="87ACD94AE7ED4CE691689D60DA8B5D8B"/>
    <w:rsid w:val="00A04255"/>
  </w:style>
  <w:style w:type="paragraph" w:customStyle="1" w:styleId="3C931E7574134181B4E112C69A6E541D">
    <w:name w:val="3C931E7574134181B4E112C69A6E541D"/>
    <w:rsid w:val="00A04255"/>
  </w:style>
  <w:style w:type="paragraph" w:customStyle="1" w:styleId="E5E4ACFB06A742FF89920846B05304CB">
    <w:name w:val="E5E4ACFB06A742FF89920846B05304CB"/>
    <w:rsid w:val="00A04255"/>
  </w:style>
  <w:style w:type="paragraph" w:customStyle="1" w:styleId="FDDFB7B7EC0045D9A6B03FB227CF3D56">
    <w:name w:val="FDDFB7B7EC0045D9A6B03FB227CF3D56"/>
    <w:rsid w:val="00A04255"/>
  </w:style>
  <w:style w:type="paragraph" w:customStyle="1" w:styleId="2376DB59ED9B45B0AC58A98989C9F1D7">
    <w:name w:val="2376DB59ED9B45B0AC58A98989C9F1D7"/>
    <w:rsid w:val="00A04255"/>
  </w:style>
  <w:style w:type="paragraph" w:customStyle="1" w:styleId="64C4412A520A4CFD82985FB4D27426C7">
    <w:name w:val="64C4412A520A4CFD82985FB4D27426C7"/>
    <w:rsid w:val="00A04255"/>
  </w:style>
  <w:style w:type="paragraph" w:customStyle="1" w:styleId="0C38F171D83049569DD4BCCBB87FBA2E">
    <w:name w:val="0C38F171D83049569DD4BCCBB87FBA2E"/>
    <w:rsid w:val="00A04255"/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3B4F7FCE10C0488F957F69EA87277AA8">
    <w:name w:val="3B4F7FCE10C0488F957F69EA87277AA8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9F702AA4E26742BB8175643762B68167">
    <w:name w:val="9F702AA4E26742BB8175643762B68167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0102DDE6AE6D4623A63878D0D559AB3A">
    <w:name w:val="0102DDE6AE6D4623A63878D0D559AB3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8996F49B57814647961C4BFEA3943308">
    <w:name w:val="8996F49B57814647961C4BFEA3943308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4960220695FB4E9D958C050F8800EAA2">
    <w:name w:val="4960220695FB4E9D958C050F8800EAA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2B623977951B48E7A06D7C5E6E96F991">
    <w:name w:val="2B623977951B48E7A06D7C5E6E96F99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CCA3EB3B2EA7462AA95E75C89982AB7A">
    <w:name w:val="CCA3EB3B2EA7462AA95E75C89982AB7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20205D05FBC746B7AE26F4F04BE708F3">
    <w:name w:val="20205D05FBC746B7AE26F4F04BE708F3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F78111D281AA45EAABAC9C72009D5D5F">
    <w:name w:val="F78111D281AA45EAABAC9C72009D5D5F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F18F6318980F409CAD2B731B110FE341">
    <w:name w:val="F18F6318980F409CAD2B731B110FE34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505E02037EB43EEB49A712B8BC6B70C">
    <w:name w:val="A505E02037EB43EEB49A712B8BC6B70C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BC51B35636AA44378A4744B0EBFBA235">
    <w:name w:val="BC51B35636AA44378A4744B0EBFBA235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4FC3D404A3D41E9B1C730E74B56976D">
    <w:name w:val="A4FC3D404A3D41E9B1C730E74B56976D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C1AEA45F88494E1199F9A892AD3DF42D">
    <w:name w:val="C1AEA45F88494E1199F9A892AD3DF42D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D9AC3C90FBEC4EC09F94AE804DA5F912">
    <w:name w:val="D9AC3C90FBEC4EC09F94AE804DA5F91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8DCEB665F994087AF5D5C1E810C94AB">
    <w:name w:val="58DCEB665F994087AF5D5C1E810C94A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83EFE8C9FE24BC9A40F72CA09DBB671">
    <w:name w:val="583EFE8C9FE24BC9A40F72CA09DBB671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1664BC3F6F8142D3AAE7A0683707777B">
    <w:name w:val="1664BC3F6F8142D3AAE7A0683707777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8A82E21A7124499088A74DC6A15964CA">
    <w:name w:val="8A82E21A7124499088A74DC6A15964CA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07459DF1366A40D5A3AED5139E6AB11E">
    <w:name w:val="07459DF1366A40D5A3AED5139E6AB11E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67242953ED3B45BD87ADBB34716DD7EE">
    <w:name w:val="67242953ED3B45BD87ADBB34716DD7EE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A88EBD9D01F14D269E172B99A9B361B2">
    <w:name w:val="A88EBD9D01F14D269E172B99A9B361B2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5099AFBA18B0416E9849AD7AB255706B">
    <w:name w:val="5099AFBA18B0416E9849AD7AB255706B"/>
    <w:rsid w:val="00F93888"/>
    <w:pPr>
      <w:spacing w:line="259" w:lineRule="auto"/>
    </w:pPr>
    <w:rPr>
      <w:sz w:val="22"/>
      <w:szCs w:val="22"/>
      <w:lang w:val="es-ES" w:eastAsia="es-ES"/>
    </w:rPr>
  </w:style>
  <w:style w:type="paragraph" w:customStyle="1" w:styleId="D1D1B0CACBDB4E7DAABB9B15EA42C7D8">
    <w:name w:val="D1D1B0CACBDB4E7DAABB9B15EA42C7D8"/>
    <w:rsid w:val="00F93888"/>
    <w:pPr>
      <w:spacing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1518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10</cp:revision>
  <cp:lastPrinted>2024-10-14T14:15:00Z</cp:lastPrinted>
  <dcterms:created xsi:type="dcterms:W3CDTF">2024-10-25T08:13:00Z</dcterms:created>
  <dcterms:modified xsi:type="dcterms:W3CDTF">2024-10-25T08:35:00Z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