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0A5D" w14:textId="77777777" w:rsidR="00FD4171" w:rsidRPr="00744C60" w:rsidRDefault="00FD4171" w:rsidP="00093F41">
      <w:pPr>
        <w:spacing w:line="276" w:lineRule="auto"/>
        <w:jc w:val="center"/>
        <w:rPr>
          <w:rFonts w:ascii="Verdana" w:hAnsi="Verdana"/>
          <w:b/>
          <w:color w:val="FF0000"/>
        </w:rPr>
      </w:pPr>
    </w:p>
    <w:p w14:paraId="24510A5E" w14:textId="10C05D8A" w:rsidR="00F45291" w:rsidRPr="00744C60" w:rsidRDefault="00B975EF" w:rsidP="00093F41">
      <w:pPr>
        <w:spacing w:line="276" w:lineRule="auto"/>
        <w:jc w:val="center"/>
        <w:rPr>
          <w:rFonts w:ascii="Verdana" w:hAnsi="Verdana"/>
          <w:b/>
          <w:color w:val="FF0000"/>
        </w:rPr>
      </w:pPr>
      <w:r w:rsidRPr="00744C60">
        <w:rPr>
          <w:rFonts w:ascii="Verdana" w:hAnsi="Verdana"/>
          <w:b/>
          <w:color w:val="FF0000"/>
        </w:rPr>
        <w:t xml:space="preserve">CASO </w:t>
      </w:r>
      <w:r w:rsidR="00093F41" w:rsidRPr="00744C60">
        <w:rPr>
          <w:rFonts w:ascii="Verdana" w:hAnsi="Verdana"/>
          <w:b/>
          <w:color w:val="FF0000"/>
        </w:rPr>
        <w:t>1</w:t>
      </w:r>
    </w:p>
    <w:p w14:paraId="24510A5F" w14:textId="77777777" w:rsidR="000E0054" w:rsidRPr="00744C60" w:rsidRDefault="000E0054" w:rsidP="00093F41">
      <w:pPr>
        <w:spacing w:line="276" w:lineRule="auto"/>
        <w:jc w:val="center"/>
        <w:rPr>
          <w:rFonts w:ascii="Verdana" w:hAnsi="Verdana"/>
          <w:b/>
          <w:color w:val="FF0000"/>
          <w:sz w:val="20"/>
          <w:szCs w:val="20"/>
        </w:rPr>
      </w:pPr>
    </w:p>
    <w:p w14:paraId="7096D448" w14:textId="77777777" w:rsidR="008F2D76" w:rsidRPr="00744C60" w:rsidRDefault="00FD4171" w:rsidP="00093F41">
      <w:pPr>
        <w:pStyle w:val="NormalWeb"/>
        <w:numPr>
          <w:ilvl w:val="0"/>
          <w:numId w:val="28"/>
        </w:numPr>
        <w:shd w:val="clear" w:color="auto" w:fill="FFFFFF"/>
        <w:spacing w:before="0" w:beforeAutospacing="0" w:after="0" w:afterAutospacing="0" w:line="276" w:lineRule="auto"/>
        <w:jc w:val="both"/>
        <w:rPr>
          <w:rFonts w:ascii="Verdana" w:hAnsi="Verdana"/>
          <w:b/>
          <w:color w:val="FF0000"/>
          <w:sz w:val="22"/>
          <w:szCs w:val="22"/>
        </w:rPr>
      </w:pPr>
      <w:r w:rsidRPr="00744C60">
        <w:rPr>
          <w:rFonts w:ascii="Verdana" w:hAnsi="Verdana"/>
          <w:b/>
          <w:color w:val="FF0000"/>
          <w:sz w:val="22"/>
          <w:szCs w:val="22"/>
        </w:rPr>
        <w:t>TÍTULO</w:t>
      </w:r>
      <w:r w:rsidR="008F2D76" w:rsidRPr="00744C60">
        <w:rPr>
          <w:rFonts w:ascii="Verdana" w:hAnsi="Verdana"/>
          <w:b/>
          <w:color w:val="FF0000"/>
          <w:sz w:val="22"/>
          <w:szCs w:val="22"/>
        </w:rPr>
        <w:t xml:space="preserve"> </w:t>
      </w:r>
    </w:p>
    <w:p w14:paraId="673E3615" w14:textId="77777777" w:rsidR="008F2D76" w:rsidRPr="00744C60" w:rsidRDefault="008F2D76" w:rsidP="00093F41">
      <w:pPr>
        <w:pStyle w:val="NormalWeb"/>
        <w:shd w:val="clear" w:color="auto" w:fill="FFFFFF"/>
        <w:spacing w:before="0" w:beforeAutospacing="0" w:after="0" w:afterAutospacing="0" w:line="276" w:lineRule="auto"/>
        <w:ind w:left="360"/>
        <w:jc w:val="both"/>
        <w:rPr>
          <w:rFonts w:ascii="Verdana" w:hAnsi="Verdana"/>
          <w:b/>
          <w:color w:val="FF0000"/>
          <w:sz w:val="22"/>
          <w:szCs w:val="22"/>
        </w:rPr>
      </w:pPr>
    </w:p>
    <w:p w14:paraId="0B32D18B" w14:textId="7C904E0D" w:rsidR="009B4139" w:rsidRPr="00744C60" w:rsidRDefault="00093F41" w:rsidP="00093F41">
      <w:pPr>
        <w:pStyle w:val="NormalWeb"/>
        <w:shd w:val="clear" w:color="auto" w:fill="FFFFFF"/>
        <w:spacing w:before="0" w:beforeAutospacing="0" w:after="0" w:afterAutospacing="0" w:line="276" w:lineRule="auto"/>
        <w:ind w:left="708"/>
        <w:jc w:val="both"/>
        <w:rPr>
          <w:rFonts w:ascii="Verdana" w:hAnsi="Verdana"/>
          <w:bCs/>
          <w:color w:val="FF0000"/>
          <w:sz w:val="22"/>
          <w:szCs w:val="22"/>
        </w:rPr>
      </w:pPr>
      <w:r w:rsidRPr="00744C60">
        <w:rPr>
          <w:rFonts w:ascii="Verdana" w:hAnsi="Verdana"/>
          <w:bCs/>
          <w:color w:val="FF0000"/>
          <w:sz w:val="22"/>
          <w:szCs w:val="22"/>
        </w:rPr>
        <w:t>TRASLADO DE UN DATA WAREHOUSE CONVENCIONAL A LA NUBE EN UNA GRAN AGENCIA DEL SECTOR PÚBLICO</w:t>
      </w:r>
    </w:p>
    <w:p w14:paraId="24510A62" w14:textId="77777777" w:rsidR="001B7BF8" w:rsidRPr="00744C60" w:rsidRDefault="001B7BF8" w:rsidP="00093F41">
      <w:pPr>
        <w:pStyle w:val="NormalWeb"/>
        <w:shd w:val="clear" w:color="auto" w:fill="FFFFFF"/>
        <w:spacing w:before="0" w:beforeAutospacing="0" w:after="0" w:afterAutospacing="0" w:line="276" w:lineRule="auto"/>
        <w:ind w:left="720"/>
        <w:jc w:val="both"/>
        <w:rPr>
          <w:rFonts w:ascii="Verdana" w:hAnsi="Verdana"/>
          <w:b/>
          <w:color w:val="FF0000"/>
          <w:sz w:val="22"/>
          <w:szCs w:val="22"/>
        </w:rPr>
      </w:pPr>
    </w:p>
    <w:p w14:paraId="24510A63" w14:textId="77777777" w:rsidR="00C076CE" w:rsidRPr="00744C60" w:rsidRDefault="00FD4171" w:rsidP="00093F41">
      <w:pPr>
        <w:pStyle w:val="NormalWeb"/>
        <w:numPr>
          <w:ilvl w:val="0"/>
          <w:numId w:val="28"/>
        </w:numPr>
        <w:shd w:val="clear" w:color="auto" w:fill="FFFFFF"/>
        <w:spacing w:before="0" w:beforeAutospacing="0" w:after="0" w:afterAutospacing="0" w:line="276" w:lineRule="auto"/>
        <w:jc w:val="both"/>
        <w:rPr>
          <w:rFonts w:ascii="Verdana" w:hAnsi="Verdana"/>
          <w:color w:val="FF0000"/>
          <w:sz w:val="22"/>
          <w:szCs w:val="22"/>
        </w:rPr>
      </w:pPr>
      <w:r w:rsidRPr="00744C60">
        <w:rPr>
          <w:rFonts w:ascii="Verdana" w:hAnsi="Verdana"/>
          <w:b/>
          <w:color w:val="FF0000"/>
          <w:sz w:val="22"/>
          <w:szCs w:val="22"/>
        </w:rPr>
        <w:t>SITUACIÓN</w:t>
      </w:r>
    </w:p>
    <w:p w14:paraId="18F1A596" w14:textId="6279AC44" w:rsidR="008F2D76" w:rsidRPr="00744C60" w:rsidRDefault="008F2D76" w:rsidP="00093F41">
      <w:pPr>
        <w:pStyle w:val="NormalWeb"/>
        <w:shd w:val="clear" w:color="auto" w:fill="FFFFFF"/>
        <w:spacing w:before="0" w:beforeAutospacing="0" w:after="0" w:afterAutospacing="0" w:line="276" w:lineRule="auto"/>
        <w:ind w:left="360"/>
        <w:jc w:val="both"/>
        <w:rPr>
          <w:rFonts w:ascii="Verdana" w:hAnsi="Verdana"/>
          <w:color w:val="FF0000"/>
          <w:sz w:val="22"/>
          <w:szCs w:val="22"/>
        </w:rPr>
      </w:pPr>
    </w:p>
    <w:p w14:paraId="611FBF78" w14:textId="6C3BA155" w:rsidR="007B743C" w:rsidRPr="00744C60" w:rsidRDefault="001F0F11"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r w:rsidRPr="00744C60">
        <w:rPr>
          <w:rFonts w:ascii="Verdana" w:hAnsi="Verdana"/>
          <w:color w:val="FF0000"/>
          <w:sz w:val="22"/>
          <w:szCs w:val="22"/>
        </w:rPr>
        <w:t>Trabajas en el departamento de informática de la Agencia Tributaria como responsable del área de bases de datos. Desde hace dos décadas, tu departamento es el responsable del mantenimiento evolutivo y de la explotación del data warehouse de la Agencia Tributaria.</w:t>
      </w:r>
    </w:p>
    <w:p w14:paraId="46A929D2" w14:textId="62B64583" w:rsidR="001F0F11" w:rsidRPr="00744C60" w:rsidRDefault="001F0F11"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p>
    <w:p w14:paraId="0595A5D5" w14:textId="22BCE805" w:rsidR="001F0F11" w:rsidRPr="00744C60" w:rsidRDefault="001F0F11"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r w:rsidRPr="00744C60">
        <w:rPr>
          <w:rFonts w:ascii="Verdana" w:hAnsi="Verdana"/>
          <w:color w:val="FF0000"/>
          <w:sz w:val="22"/>
          <w:szCs w:val="22"/>
        </w:rPr>
        <w:t>Obviamente, a lo largo de estos más de veinte años ha sido necesario realizar múltiples evoluciones, así como nuevas integraciones de fuentes de datos para que el data warehouse siga siendo útil para sus principales usuarios</w:t>
      </w:r>
      <w:r w:rsidR="004F00DE" w:rsidRPr="00744C60">
        <w:rPr>
          <w:rFonts w:ascii="Verdana" w:hAnsi="Verdana"/>
          <w:color w:val="FF0000"/>
          <w:sz w:val="22"/>
          <w:szCs w:val="22"/>
        </w:rPr>
        <w:t>,</w:t>
      </w:r>
      <w:r w:rsidRPr="00744C60">
        <w:rPr>
          <w:rFonts w:ascii="Verdana" w:hAnsi="Verdana"/>
          <w:color w:val="FF0000"/>
          <w:sz w:val="22"/>
          <w:szCs w:val="22"/>
        </w:rPr>
        <w:t xml:space="preserve"> que son los inspectores y los técnicos de Hacienda, así como otros departamentos y servicios como puede ser el Servicio de Vigilancia Aduanera.</w:t>
      </w:r>
    </w:p>
    <w:p w14:paraId="273308E2" w14:textId="3EA4796B" w:rsidR="001F0F11" w:rsidRPr="00744C60" w:rsidRDefault="001F0F11"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p>
    <w:p w14:paraId="46D2C427" w14:textId="3729705A" w:rsidR="001F0F11" w:rsidRPr="00744C60" w:rsidRDefault="001F0F11"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r w:rsidRPr="00744C60">
        <w:rPr>
          <w:rFonts w:ascii="Verdana" w:hAnsi="Verdana"/>
          <w:color w:val="FF0000"/>
          <w:sz w:val="22"/>
          <w:szCs w:val="22"/>
        </w:rPr>
        <w:t>Entre los déficits que este data warehouse está mostrando, se encuentran los siguientes:</w:t>
      </w:r>
    </w:p>
    <w:p w14:paraId="4BC8058F" w14:textId="51F8A2C2" w:rsidR="001F0F11" w:rsidRPr="00744C60" w:rsidRDefault="001F0F11" w:rsidP="00093F41">
      <w:pPr>
        <w:pStyle w:val="NormalWeb"/>
        <w:numPr>
          <w:ilvl w:val="0"/>
          <w:numId w:val="28"/>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La Agencia Tributaria cada vez necesita manejar más información no estructurada y masiva en sus investigaciones. Por ejemplo, en los últimos años está utilizando la información de portales inmobiliarios en internet para identificar viviendas en alquiler cuyos arrendadores no declaran los ingresos percibidos.</w:t>
      </w:r>
    </w:p>
    <w:p w14:paraId="4A88C45E" w14:textId="2C70B6B0" w:rsidR="001F0F11" w:rsidRPr="00744C60" w:rsidRDefault="001F0F11" w:rsidP="00093F41">
      <w:pPr>
        <w:pStyle w:val="NormalWeb"/>
        <w:numPr>
          <w:ilvl w:val="0"/>
          <w:numId w:val="28"/>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La AEAT ya no es un departamento estanco desde el punto de vista de la información, sino que cada vez debe compartir más datos con organizaciones heterogéneas. Por ejemplo, debido a los procesos de armonización fiscal con Europa, debe tomar y entregar datos a los reguladores europeos.</w:t>
      </w:r>
    </w:p>
    <w:p w14:paraId="7B1D3D8A" w14:textId="0A2586B5" w:rsidR="001F0F11" w:rsidRPr="00744C60" w:rsidRDefault="001F0F11" w:rsidP="00093F41">
      <w:pPr>
        <w:pStyle w:val="NormalWeb"/>
        <w:numPr>
          <w:ilvl w:val="0"/>
          <w:numId w:val="28"/>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En línea del punto anterior, pero todavía más complejo, la Agencia Tributaria con una frecuencia creciente</w:t>
      </w:r>
      <w:r w:rsidR="004F00DE" w:rsidRPr="00744C60">
        <w:rPr>
          <w:rFonts w:ascii="Verdana" w:hAnsi="Verdana"/>
          <w:color w:val="FF0000"/>
          <w:sz w:val="22"/>
          <w:szCs w:val="22"/>
        </w:rPr>
        <w:t>,</w:t>
      </w:r>
      <w:r w:rsidRPr="00744C60">
        <w:rPr>
          <w:rFonts w:ascii="Verdana" w:hAnsi="Verdana"/>
          <w:color w:val="FF0000"/>
          <w:sz w:val="22"/>
          <w:szCs w:val="22"/>
        </w:rPr>
        <w:t xml:space="preserve"> debe aportar datos de contribuyentes españoles a terceros países por motivos como son la prevención del blanqueo de capitales, etc. La cuestión es que cuando estos datos se comparten con países extranjeros, hay que conseguir mantener la privacidad de ciudadanos españoles que no tienen ninguna responsabilidad. Si</w:t>
      </w:r>
      <w:r w:rsidR="004F00DE" w:rsidRPr="00744C60">
        <w:rPr>
          <w:rFonts w:ascii="Verdana" w:hAnsi="Verdana"/>
          <w:color w:val="FF0000"/>
          <w:sz w:val="22"/>
          <w:szCs w:val="22"/>
        </w:rPr>
        <w:t>,</w:t>
      </w:r>
      <w:r w:rsidRPr="00744C60">
        <w:rPr>
          <w:rFonts w:ascii="Verdana" w:hAnsi="Verdana"/>
          <w:color w:val="FF0000"/>
          <w:sz w:val="22"/>
          <w:szCs w:val="22"/>
        </w:rPr>
        <w:t xml:space="preserve"> por ejemplo</w:t>
      </w:r>
      <w:r w:rsidR="004F00DE" w:rsidRPr="00744C60">
        <w:rPr>
          <w:rFonts w:ascii="Verdana" w:hAnsi="Verdana"/>
          <w:color w:val="FF0000"/>
          <w:sz w:val="22"/>
          <w:szCs w:val="22"/>
        </w:rPr>
        <w:t>,</w:t>
      </w:r>
      <w:r w:rsidRPr="00744C60">
        <w:rPr>
          <w:rFonts w:ascii="Verdana" w:hAnsi="Verdana"/>
          <w:color w:val="FF0000"/>
          <w:sz w:val="22"/>
          <w:szCs w:val="22"/>
        </w:rPr>
        <w:t xml:space="preserve"> la AEAT debe entregar datos del movimiento de cuentas de un español investigado en </w:t>
      </w:r>
      <w:r w:rsidRPr="00744C60">
        <w:rPr>
          <w:rFonts w:ascii="Verdana" w:hAnsi="Verdana"/>
          <w:color w:val="FF0000"/>
          <w:sz w:val="22"/>
          <w:szCs w:val="22"/>
        </w:rPr>
        <w:lastRenderedPageBreak/>
        <w:t>Estados Unidos por tráfico de drogas, debe evita</w:t>
      </w:r>
      <w:r w:rsidR="004F00DE" w:rsidRPr="00744C60">
        <w:rPr>
          <w:rFonts w:ascii="Verdana" w:hAnsi="Verdana"/>
          <w:color w:val="FF0000"/>
          <w:sz w:val="22"/>
          <w:szCs w:val="22"/>
        </w:rPr>
        <w:t>r</w:t>
      </w:r>
      <w:r w:rsidRPr="00744C60">
        <w:rPr>
          <w:rFonts w:ascii="Verdana" w:hAnsi="Verdana"/>
          <w:color w:val="FF0000"/>
          <w:sz w:val="22"/>
          <w:szCs w:val="22"/>
        </w:rPr>
        <w:t xml:space="preserve"> que entre esas transacciones se filtren movimiento de ciudadanos honrados que no deben ver su información hecha pública.</w:t>
      </w:r>
    </w:p>
    <w:p w14:paraId="10B67F3E" w14:textId="0C12607C" w:rsidR="001F0F11" w:rsidRPr="00744C60" w:rsidRDefault="001F0F11" w:rsidP="00093F41">
      <w:pPr>
        <w:pStyle w:val="NormalWeb"/>
        <w:numPr>
          <w:ilvl w:val="0"/>
          <w:numId w:val="28"/>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 xml:space="preserve">También empieza a ser una constante la necesidad de realizar análisis prácticamente en tiempo real para prevenir el fraude. Desde siempre, los impuestos </w:t>
      </w:r>
      <w:r w:rsidR="004F00DE" w:rsidRPr="00744C60">
        <w:rPr>
          <w:rFonts w:ascii="Verdana" w:hAnsi="Verdana"/>
          <w:color w:val="FF0000"/>
          <w:sz w:val="22"/>
          <w:szCs w:val="22"/>
        </w:rPr>
        <w:t>-</w:t>
      </w:r>
      <w:r w:rsidRPr="00744C60">
        <w:rPr>
          <w:rFonts w:ascii="Verdana" w:hAnsi="Verdana"/>
          <w:color w:val="FF0000"/>
          <w:sz w:val="22"/>
          <w:szCs w:val="22"/>
        </w:rPr>
        <w:t>como el IVA</w:t>
      </w:r>
      <w:r w:rsidR="004F00DE" w:rsidRPr="00744C60">
        <w:rPr>
          <w:rFonts w:ascii="Verdana" w:hAnsi="Verdana"/>
          <w:color w:val="FF0000"/>
          <w:sz w:val="22"/>
          <w:szCs w:val="22"/>
        </w:rPr>
        <w:t>-</w:t>
      </w:r>
      <w:r w:rsidRPr="00744C60">
        <w:rPr>
          <w:rFonts w:ascii="Verdana" w:hAnsi="Verdana"/>
          <w:color w:val="FF0000"/>
          <w:sz w:val="22"/>
          <w:szCs w:val="22"/>
        </w:rPr>
        <w:t xml:space="preserve"> se han declarado de forma trimestral o anual, con lo cual los procesos de inspección eran sencillo</w:t>
      </w:r>
      <w:r w:rsidR="004F00DE" w:rsidRPr="00744C60">
        <w:rPr>
          <w:rFonts w:ascii="Verdana" w:hAnsi="Verdana"/>
          <w:color w:val="FF0000"/>
          <w:sz w:val="22"/>
          <w:szCs w:val="22"/>
        </w:rPr>
        <w:t>s</w:t>
      </w:r>
      <w:r w:rsidRPr="00744C60">
        <w:rPr>
          <w:rFonts w:ascii="Verdana" w:hAnsi="Verdana"/>
          <w:color w:val="FF0000"/>
          <w:sz w:val="22"/>
          <w:szCs w:val="22"/>
        </w:rPr>
        <w:t>. Sin embargo, en la actualidad, muchas empresas, sobre todo las grandes, pero en el futuro le corresponderá a la mayoría, están obligadas a entregar diariamente los datos de facturación. Por este motivo, la Agencia Tributaria necesita que su data Warehouse permita realizar actividades de OLAP sobre los datos más frescos, que serían los del día anterior, no sobre los datos de hace un mes, trimestre o año.</w:t>
      </w:r>
      <w:r w:rsidR="004F00DE" w:rsidRPr="00744C60">
        <w:rPr>
          <w:rFonts w:ascii="Verdana" w:hAnsi="Verdana"/>
          <w:color w:val="FF0000"/>
          <w:sz w:val="22"/>
          <w:szCs w:val="22"/>
        </w:rPr>
        <w:t xml:space="preserve"> Por este motivo, los procesos de ingesta deben ser muy ligeros y continuos.</w:t>
      </w:r>
    </w:p>
    <w:p w14:paraId="684D3783" w14:textId="77777777" w:rsidR="007B743C" w:rsidRPr="00744C60" w:rsidRDefault="007B743C"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p>
    <w:p w14:paraId="1B1B8018" w14:textId="647E10C1" w:rsidR="008F2D76" w:rsidRPr="00744C60" w:rsidRDefault="00113C0D" w:rsidP="00093F41">
      <w:pPr>
        <w:pStyle w:val="NormalWeb"/>
        <w:shd w:val="clear" w:color="auto" w:fill="FFFFFF"/>
        <w:spacing w:before="0" w:beforeAutospacing="0" w:after="0" w:afterAutospacing="0" w:line="276" w:lineRule="auto"/>
        <w:ind w:left="1068"/>
        <w:jc w:val="both"/>
        <w:rPr>
          <w:rFonts w:ascii="Verdana" w:hAnsi="Verdana"/>
          <w:color w:val="FF0000"/>
          <w:sz w:val="22"/>
          <w:szCs w:val="22"/>
        </w:rPr>
      </w:pPr>
      <w:r w:rsidRPr="00744C60">
        <w:rPr>
          <w:rFonts w:ascii="Verdana" w:hAnsi="Verdana"/>
          <w:color w:val="FF0000"/>
          <w:sz w:val="22"/>
          <w:szCs w:val="22"/>
        </w:rPr>
        <w:t>Con todos estos nuevos requerimientos encima de la mesa, tanto técnicos como de negocio, exigidos por los funcionarios, directivos y políticos de la Agencia Tributaria, debes dar una respuesta desde tu departamento.</w:t>
      </w:r>
    </w:p>
    <w:p w14:paraId="66CEFBB5" w14:textId="2D9B4943" w:rsidR="00113C0D" w:rsidRPr="00744C60" w:rsidRDefault="00113C0D" w:rsidP="00093F41">
      <w:pPr>
        <w:pStyle w:val="NormalWeb"/>
        <w:shd w:val="clear" w:color="auto" w:fill="FFFFFF"/>
        <w:spacing w:before="0" w:beforeAutospacing="0" w:after="0" w:afterAutospacing="0" w:line="276" w:lineRule="auto"/>
        <w:ind w:left="1068"/>
        <w:jc w:val="both"/>
        <w:rPr>
          <w:rFonts w:ascii="Verdana" w:hAnsi="Verdana"/>
          <w:color w:val="FF0000"/>
          <w:sz w:val="22"/>
          <w:szCs w:val="22"/>
        </w:rPr>
      </w:pPr>
    </w:p>
    <w:p w14:paraId="39566881" w14:textId="5C09876C" w:rsidR="00113C0D" w:rsidRPr="00744C60" w:rsidRDefault="00113C0D" w:rsidP="00093F41">
      <w:pPr>
        <w:pStyle w:val="NormalWeb"/>
        <w:shd w:val="clear" w:color="auto" w:fill="FFFFFF"/>
        <w:spacing w:before="0" w:beforeAutospacing="0" w:after="0" w:afterAutospacing="0" w:line="276" w:lineRule="auto"/>
        <w:ind w:left="1068"/>
        <w:jc w:val="both"/>
        <w:rPr>
          <w:rFonts w:ascii="Verdana" w:hAnsi="Verdana"/>
          <w:color w:val="FF0000"/>
          <w:sz w:val="22"/>
          <w:szCs w:val="22"/>
        </w:rPr>
      </w:pPr>
      <w:r w:rsidRPr="00744C60">
        <w:rPr>
          <w:rFonts w:ascii="Verdana" w:hAnsi="Verdana"/>
          <w:color w:val="FF0000"/>
          <w:sz w:val="22"/>
          <w:szCs w:val="22"/>
        </w:rPr>
        <w:t>En principio, estás convencido que la mejor respuesta pasa por un data warehouse en la nube, pero la verdad es que no tienes claros los detalles.</w:t>
      </w:r>
    </w:p>
    <w:p w14:paraId="24510A65" w14:textId="77777777" w:rsidR="001B7BF8" w:rsidRPr="00744C60" w:rsidRDefault="001B7BF8" w:rsidP="00093F41">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24510A66" w14:textId="77777777" w:rsidR="00FD4171" w:rsidRPr="00744C60" w:rsidRDefault="00FD4171" w:rsidP="00093F41">
      <w:pPr>
        <w:pStyle w:val="NormalWeb"/>
        <w:numPr>
          <w:ilvl w:val="0"/>
          <w:numId w:val="29"/>
        </w:numPr>
        <w:shd w:val="clear" w:color="auto" w:fill="FFFFFF"/>
        <w:spacing w:before="0" w:beforeAutospacing="0" w:after="0" w:afterAutospacing="0" w:line="276" w:lineRule="auto"/>
        <w:jc w:val="both"/>
        <w:rPr>
          <w:rFonts w:ascii="Verdana" w:hAnsi="Verdana"/>
          <w:b/>
          <w:bCs/>
          <w:color w:val="FF0000"/>
          <w:sz w:val="22"/>
          <w:szCs w:val="22"/>
        </w:rPr>
      </w:pPr>
      <w:r w:rsidRPr="00744C60">
        <w:rPr>
          <w:rFonts w:ascii="Verdana" w:hAnsi="Verdana"/>
          <w:b/>
          <w:bCs/>
          <w:color w:val="FF0000"/>
          <w:sz w:val="22"/>
          <w:szCs w:val="22"/>
        </w:rPr>
        <w:t>INSTRUCCIONES</w:t>
      </w:r>
    </w:p>
    <w:p w14:paraId="0541D262" w14:textId="4930B864" w:rsidR="0069082A" w:rsidRPr="00744C60" w:rsidRDefault="0069082A" w:rsidP="00093F41">
      <w:pPr>
        <w:pStyle w:val="NormalWeb"/>
        <w:shd w:val="clear" w:color="auto" w:fill="FFFFFF"/>
        <w:spacing w:before="0" w:beforeAutospacing="0" w:after="0" w:afterAutospacing="0" w:line="276" w:lineRule="auto"/>
        <w:jc w:val="both"/>
        <w:rPr>
          <w:rFonts w:ascii="Verdana" w:hAnsi="Verdana"/>
          <w:color w:val="FF0000"/>
          <w:sz w:val="22"/>
          <w:szCs w:val="22"/>
        </w:rPr>
      </w:pPr>
    </w:p>
    <w:p w14:paraId="78C8CFF1" w14:textId="77777777" w:rsidR="00113C0D" w:rsidRPr="00744C60" w:rsidRDefault="009B4139"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r w:rsidRPr="00744C60">
        <w:rPr>
          <w:rFonts w:ascii="Verdana" w:hAnsi="Verdana"/>
          <w:color w:val="FF0000"/>
          <w:sz w:val="22"/>
          <w:szCs w:val="22"/>
        </w:rPr>
        <w:t>Si repasas esta misma unidad</w:t>
      </w:r>
      <w:r w:rsidR="00617A72" w:rsidRPr="00744C60">
        <w:rPr>
          <w:rFonts w:ascii="Verdana" w:hAnsi="Verdana"/>
          <w:color w:val="FF0000"/>
          <w:sz w:val="22"/>
          <w:szCs w:val="22"/>
        </w:rPr>
        <w:t>,</w:t>
      </w:r>
      <w:r w:rsidRPr="00744C60">
        <w:rPr>
          <w:rFonts w:ascii="Verdana" w:hAnsi="Verdana"/>
          <w:color w:val="FF0000"/>
          <w:sz w:val="22"/>
          <w:szCs w:val="22"/>
        </w:rPr>
        <w:t xml:space="preserve"> </w:t>
      </w:r>
      <w:r w:rsidR="007B743C" w:rsidRPr="00744C60">
        <w:rPr>
          <w:rFonts w:ascii="Verdana" w:hAnsi="Verdana"/>
          <w:color w:val="FF0000"/>
          <w:sz w:val="22"/>
          <w:szCs w:val="22"/>
        </w:rPr>
        <w:t xml:space="preserve">recordarás que hemos </w:t>
      </w:r>
      <w:r w:rsidR="00113C0D" w:rsidRPr="00744C60">
        <w:rPr>
          <w:rFonts w:ascii="Verdana" w:hAnsi="Verdana"/>
          <w:color w:val="FF0000"/>
          <w:sz w:val="22"/>
          <w:szCs w:val="22"/>
        </w:rPr>
        <w:t>tratado con mucho detalle todos los aspectos que se deben tener en cuenta a la hora de seleccionar un data warehouse en la nube, sea en formato SaaS, IaaS o PaaS.</w:t>
      </w:r>
    </w:p>
    <w:p w14:paraId="6ABD185D" w14:textId="4ADE370D" w:rsidR="007B743C" w:rsidRPr="00744C60" w:rsidRDefault="007B743C"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p>
    <w:p w14:paraId="3C372023" w14:textId="7F15EFC3" w:rsidR="009B4139" w:rsidRPr="00744C60" w:rsidRDefault="009B4139"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r w:rsidRPr="00744C60">
        <w:rPr>
          <w:rFonts w:ascii="Verdana" w:hAnsi="Verdana"/>
          <w:color w:val="FF0000"/>
          <w:sz w:val="22"/>
          <w:szCs w:val="22"/>
        </w:rPr>
        <w:t xml:space="preserve">Se te pide que elabores un </w:t>
      </w:r>
      <w:r w:rsidR="007B743C" w:rsidRPr="00744C60">
        <w:rPr>
          <w:rFonts w:ascii="Verdana" w:hAnsi="Verdana"/>
          <w:color w:val="FF0000"/>
          <w:sz w:val="22"/>
          <w:szCs w:val="22"/>
        </w:rPr>
        <w:t>informe para entregar a</w:t>
      </w:r>
      <w:r w:rsidR="00113C0D" w:rsidRPr="00744C60">
        <w:rPr>
          <w:rFonts w:ascii="Verdana" w:hAnsi="Verdana"/>
          <w:color w:val="FF0000"/>
          <w:sz w:val="22"/>
          <w:szCs w:val="22"/>
        </w:rPr>
        <w:t>l director de la AEAT</w:t>
      </w:r>
      <w:r w:rsidRPr="00744C60">
        <w:rPr>
          <w:rFonts w:ascii="Verdana" w:hAnsi="Verdana"/>
          <w:color w:val="FF0000"/>
          <w:sz w:val="22"/>
          <w:szCs w:val="22"/>
        </w:rPr>
        <w:t xml:space="preserve"> donde analices todos los aspectos </w:t>
      </w:r>
      <w:r w:rsidR="00113C0D" w:rsidRPr="00744C60">
        <w:rPr>
          <w:rFonts w:ascii="Verdana" w:hAnsi="Verdana"/>
          <w:color w:val="FF0000"/>
          <w:sz w:val="22"/>
          <w:szCs w:val="22"/>
        </w:rPr>
        <w:t>a contemplar para poder crear el nuevo data warehouse, pero siendo consciente de que la actividad de la Agencia Tributaria no puede descansar ni un minuto y que, por tanto, e</w:t>
      </w:r>
      <w:r w:rsidR="004F00DE" w:rsidRPr="00744C60">
        <w:rPr>
          <w:rFonts w:ascii="Verdana" w:hAnsi="Verdana"/>
          <w:color w:val="FF0000"/>
          <w:sz w:val="22"/>
          <w:szCs w:val="22"/>
        </w:rPr>
        <w:t>l</w:t>
      </w:r>
      <w:r w:rsidR="00113C0D" w:rsidRPr="00744C60">
        <w:rPr>
          <w:rFonts w:ascii="Verdana" w:hAnsi="Verdana"/>
          <w:color w:val="FF0000"/>
          <w:sz w:val="22"/>
          <w:szCs w:val="22"/>
        </w:rPr>
        <w:t xml:space="preserve"> enfoque debe ser compatible con la continuidad del negocio</w:t>
      </w:r>
      <w:r w:rsidR="004F00DE" w:rsidRPr="00744C60">
        <w:rPr>
          <w:rFonts w:ascii="Verdana" w:hAnsi="Verdana"/>
          <w:color w:val="FF0000"/>
          <w:sz w:val="22"/>
          <w:szCs w:val="22"/>
        </w:rPr>
        <w:t>,</w:t>
      </w:r>
      <w:r w:rsidR="00113C0D" w:rsidRPr="00744C60">
        <w:rPr>
          <w:rFonts w:ascii="Verdana" w:hAnsi="Verdana"/>
          <w:color w:val="FF0000"/>
          <w:sz w:val="22"/>
          <w:szCs w:val="22"/>
        </w:rPr>
        <w:t xml:space="preserve"> sin que los usuarios se perciban como afectados.</w:t>
      </w:r>
    </w:p>
    <w:p w14:paraId="04191CBC" w14:textId="52700374" w:rsidR="00113C0D" w:rsidRPr="00744C60" w:rsidRDefault="00113C0D"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p>
    <w:p w14:paraId="2E416AF5" w14:textId="01095E9C" w:rsidR="00113C0D" w:rsidRPr="00744C60" w:rsidRDefault="00113C0D" w:rsidP="00093F41">
      <w:pPr>
        <w:pStyle w:val="NormalWeb"/>
        <w:shd w:val="clear" w:color="auto" w:fill="FFFFFF"/>
        <w:spacing w:before="0" w:beforeAutospacing="0" w:after="0" w:afterAutospacing="0" w:line="276" w:lineRule="auto"/>
        <w:ind w:left="708"/>
        <w:jc w:val="both"/>
        <w:rPr>
          <w:rFonts w:ascii="Verdana" w:hAnsi="Verdana"/>
          <w:color w:val="FF0000"/>
          <w:sz w:val="22"/>
          <w:szCs w:val="22"/>
        </w:rPr>
      </w:pPr>
      <w:r w:rsidRPr="00744C60">
        <w:rPr>
          <w:rFonts w:ascii="Verdana" w:hAnsi="Verdana"/>
          <w:color w:val="FF0000"/>
          <w:sz w:val="22"/>
          <w:szCs w:val="22"/>
        </w:rPr>
        <w:t>Entre los muchos aspectos que debes contemplar</w:t>
      </w:r>
      <w:r w:rsidR="004F00DE" w:rsidRPr="00744C60">
        <w:rPr>
          <w:rFonts w:ascii="Verdana" w:hAnsi="Verdana"/>
          <w:color w:val="FF0000"/>
          <w:sz w:val="22"/>
          <w:szCs w:val="22"/>
        </w:rPr>
        <w:t>,</w:t>
      </w:r>
      <w:r w:rsidRPr="00744C60">
        <w:rPr>
          <w:rFonts w:ascii="Verdana" w:hAnsi="Verdana"/>
          <w:color w:val="FF0000"/>
          <w:sz w:val="22"/>
          <w:szCs w:val="22"/>
        </w:rPr>
        <w:t xml:space="preserve"> te sugerimos</w:t>
      </w:r>
      <w:r w:rsidR="004F00DE" w:rsidRPr="00744C60">
        <w:rPr>
          <w:rFonts w:ascii="Verdana" w:hAnsi="Verdana"/>
          <w:color w:val="FF0000"/>
          <w:sz w:val="22"/>
          <w:szCs w:val="22"/>
        </w:rPr>
        <w:t>, a modo de recordatorio,</w:t>
      </w:r>
      <w:r w:rsidRPr="00744C60">
        <w:rPr>
          <w:rFonts w:ascii="Verdana" w:hAnsi="Verdana"/>
          <w:color w:val="FF0000"/>
          <w:sz w:val="22"/>
          <w:szCs w:val="22"/>
        </w:rPr>
        <w:t xml:space="preserve"> los siguientes:</w:t>
      </w:r>
    </w:p>
    <w:p w14:paraId="56373A99" w14:textId="69BC0238" w:rsidR="00113C0D" w:rsidRPr="00744C60" w:rsidRDefault="00113C0D" w:rsidP="00093F41">
      <w:pPr>
        <w:pStyle w:val="NormalWeb"/>
        <w:numPr>
          <w:ilvl w:val="0"/>
          <w:numId w:val="29"/>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¿Cuál sería la visión de arquitectura</w:t>
      </w:r>
      <w:r w:rsidR="004F00DE" w:rsidRPr="00744C60">
        <w:rPr>
          <w:rFonts w:ascii="Verdana" w:hAnsi="Verdana"/>
          <w:color w:val="FF0000"/>
          <w:sz w:val="22"/>
          <w:szCs w:val="22"/>
        </w:rPr>
        <w:t xml:space="preserve"> general</w:t>
      </w:r>
      <w:r w:rsidRPr="00744C60">
        <w:rPr>
          <w:rFonts w:ascii="Verdana" w:hAnsi="Verdana"/>
          <w:color w:val="FF0000"/>
          <w:sz w:val="22"/>
          <w:szCs w:val="22"/>
        </w:rPr>
        <w:t xml:space="preserve"> del DWH más idónea?</w:t>
      </w:r>
    </w:p>
    <w:p w14:paraId="75A6DBA4" w14:textId="2CF200E1" w:rsidR="00113C0D" w:rsidRPr="00744C60" w:rsidRDefault="00113C0D" w:rsidP="00093F41">
      <w:pPr>
        <w:pStyle w:val="NormalWeb"/>
        <w:numPr>
          <w:ilvl w:val="0"/>
          <w:numId w:val="29"/>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¿Qué esquema consideras aplicar? ¿dudas entre más de uno?</w:t>
      </w:r>
    </w:p>
    <w:p w14:paraId="5B1870E8" w14:textId="5E6056B2" w:rsidR="00113C0D" w:rsidRPr="00744C60" w:rsidRDefault="00113C0D" w:rsidP="00093F41">
      <w:pPr>
        <w:pStyle w:val="NormalWeb"/>
        <w:numPr>
          <w:ilvl w:val="0"/>
          <w:numId w:val="29"/>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lastRenderedPageBreak/>
        <w:t>¿A la vista de los requerimientos expuestos, qué criterios de selección piensas establecer?</w:t>
      </w:r>
    </w:p>
    <w:p w14:paraId="30EAC840" w14:textId="00170BA8" w:rsidR="00113C0D" w:rsidRPr="00744C60" w:rsidRDefault="00113C0D" w:rsidP="00093F41">
      <w:pPr>
        <w:pStyle w:val="NormalWeb"/>
        <w:numPr>
          <w:ilvl w:val="0"/>
          <w:numId w:val="29"/>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¿Necesitas capacidades NoSQL?</w:t>
      </w:r>
    </w:p>
    <w:p w14:paraId="0F26EC06" w14:textId="47A00747" w:rsidR="00113C0D" w:rsidRPr="00744C60" w:rsidRDefault="00113C0D" w:rsidP="00093F41">
      <w:pPr>
        <w:pStyle w:val="NormalWeb"/>
        <w:numPr>
          <w:ilvl w:val="0"/>
          <w:numId w:val="29"/>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¿Consideras recomendable una estrategia multi nube? ¿Y una estrategia de nube privada?</w:t>
      </w:r>
    </w:p>
    <w:p w14:paraId="28216D0F" w14:textId="44223C18" w:rsidR="00113C0D" w:rsidRPr="00744C60" w:rsidRDefault="00113C0D" w:rsidP="00093F41">
      <w:pPr>
        <w:pStyle w:val="NormalWeb"/>
        <w:numPr>
          <w:ilvl w:val="0"/>
          <w:numId w:val="29"/>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En la AEAT, como es lógico, están muy preocupados por los aspectos de seguridad. Detalla con toda la precisión que puedas que elementos y acciones quieres contemplar.</w:t>
      </w:r>
    </w:p>
    <w:p w14:paraId="706840F4" w14:textId="2023A82D" w:rsidR="00113C0D" w:rsidRPr="00744C60" w:rsidRDefault="00113C0D" w:rsidP="00093F41">
      <w:pPr>
        <w:pStyle w:val="NormalWeb"/>
        <w:numPr>
          <w:ilvl w:val="0"/>
          <w:numId w:val="29"/>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¿Sería interesante crear un mercado de datos? ¿Por qué y para qué?</w:t>
      </w:r>
    </w:p>
    <w:p w14:paraId="369B5BB4" w14:textId="00EAAC71" w:rsidR="007B743C" w:rsidRPr="00744C60" w:rsidRDefault="00113C0D" w:rsidP="00093F41">
      <w:pPr>
        <w:pStyle w:val="NormalWeb"/>
        <w:numPr>
          <w:ilvl w:val="0"/>
          <w:numId w:val="29"/>
        </w:numPr>
        <w:shd w:val="clear" w:color="auto" w:fill="FFFFFF"/>
        <w:spacing w:before="0" w:beforeAutospacing="0" w:after="0" w:afterAutospacing="0" w:line="276" w:lineRule="auto"/>
        <w:ind w:left="1428"/>
        <w:jc w:val="both"/>
        <w:rPr>
          <w:rFonts w:ascii="Verdana" w:hAnsi="Verdana"/>
          <w:color w:val="FF0000"/>
          <w:sz w:val="22"/>
          <w:szCs w:val="22"/>
        </w:rPr>
      </w:pPr>
      <w:r w:rsidRPr="00744C60">
        <w:rPr>
          <w:rFonts w:ascii="Verdana" w:hAnsi="Verdana"/>
          <w:color w:val="FF0000"/>
          <w:sz w:val="22"/>
          <w:szCs w:val="22"/>
        </w:rPr>
        <w:t xml:space="preserve">¿Y participar de un mercado de datos ya creado? ¿Por qué y para </w:t>
      </w:r>
      <w:r w:rsidR="00093F41" w:rsidRPr="00744C60">
        <w:rPr>
          <w:rFonts w:ascii="Verdana" w:hAnsi="Verdana"/>
          <w:color w:val="FF0000"/>
          <w:sz w:val="22"/>
          <w:szCs w:val="22"/>
        </w:rPr>
        <w:t>qué?</w:t>
      </w:r>
      <w:r w:rsidR="004F00DE" w:rsidRPr="00744C60">
        <w:rPr>
          <w:rFonts w:ascii="Verdana" w:hAnsi="Verdana"/>
          <w:color w:val="FF0000"/>
          <w:sz w:val="22"/>
          <w:szCs w:val="22"/>
        </w:rPr>
        <w:t xml:space="preserve"> Si consideras que </w:t>
      </w:r>
      <w:r w:rsidR="00093F41" w:rsidRPr="00744C60">
        <w:rPr>
          <w:rFonts w:ascii="Verdana" w:hAnsi="Verdana"/>
          <w:color w:val="FF0000"/>
          <w:sz w:val="22"/>
          <w:szCs w:val="22"/>
        </w:rPr>
        <w:t>sí</w:t>
      </w:r>
      <w:r w:rsidR="004F00DE" w:rsidRPr="00744C60">
        <w:rPr>
          <w:rFonts w:ascii="Verdana" w:hAnsi="Verdana"/>
          <w:color w:val="FF0000"/>
          <w:sz w:val="22"/>
          <w:szCs w:val="22"/>
        </w:rPr>
        <w:t>, serías capaz de identificar alguno existente en la actualidad, público o privado, adecuado para la AEAT.</w:t>
      </w:r>
    </w:p>
    <w:p w14:paraId="55D1F031" w14:textId="77777777" w:rsidR="008F2D76" w:rsidRPr="00744C60" w:rsidRDefault="008F2D76" w:rsidP="00093F41">
      <w:pPr>
        <w:pStyle w:val="NormalWeb"/>
        <w:shd w:val="clear" w:color="auto" w:fill="FFFFFF"/>
        <w:spacing w:before="0" w:beforeAutospacing="0" w:after="0" w:afterAutospacing="0" w:line="276" w:lineRule="auto"/>
        <w:ind w:left="360"/>
        <w:jc w:val="both"/>
        <w:rPr>
          <w:rFonts w:ascii="Verdana" w:hAnsi="Verdana"/>
          <w:color w:val="FF0000"/>
          <w:sz w:val="22"/>
          <w:szCs w:val="22"/>
        </w:rPr>
      </w:pPr>
    </w:p>
    <w:p w14:paraId="24510A68" w14:textId="77777777" w:rsidR="001B7BF8" w:rsidRPr="00744C60" w:rsidRDefault="001B7BF8" w:rsidP="00093F41">
      <w:pPr>
        <w:pStyle w:val="NormalWeb"/>
        <w:shd w:val="clear" w:color="auto" w:fill="FFFFFF"/>
        <w:spacing w:before="0" w:beforeAutospacing="0" w:after="0" w:afterAutospacing="0" w:line="276" w:lineRule="auto"/>
        <w:ind w:left="720"/>
        <w:jc w:val="both"/>
        <w:rPr>
          <w:rFonts w:ascii="Verdana" w:hAnsi="Verdana"/>
          <w:b/>
          <w:bCs/>
          <w:color w:val="FF0000"/>
          <w:sz w:val="22"/>
          <w:szCs w:val="22"/>
        </w:rPr>
      </w:pPr>
    </w:p>
    <w:p w14:paraId="24510A69" w14:textId="77777777" w:rsidR="00C076CE" w:rsidRPr="00744C60" w:rsidRDefault="00FD4171" w:rsidP="00093F41">
      <w:pPr>
        <w:pStyle w:val="NormalWeb"/>
        <w:numPr>
          <w:ilvl w:val="0"/>
          <w:numId w:val="29"/>
        </w:numPr>
        <w:shd w:val="clear" w:color="auto" w:fill="FFFFFF"/>
        <w:spacing w:before="0" w:beforeAutospacing="0" w:after="0" w:afterAutospacing="0" w:line="276" w:lineRule="auto"/>
        <w:jc w:val="both"/>
        <w:rPr>
          <w:rFonts w:ascii="Verdana" w:hAnsi="Verdana"/>
          <w:color w:val="FF0000"/>
          <w:sz w:val="22"/>
          <w:szCs w:val="22"/>
        </w:rPr>
      </w:pPr>
      <w:r w:rsidRPr="00744C60">
        <w:rPr>
          <w:rFonts w:ascii="Verdana" w:hAnsi="Verdana"/>
          <w:b/>
          <w:bCs/>
          <w:color w:val="FF0000"/>
          <w:sz w:val="22"/>
          <w:szCs w:val="22"/>
        </w:rPr>
        <w:t>RECURSOS</w:t>
      </w:r>
    </w:p>
    <w:p w14:paraId="24510A6A" w14:textId="77777777" w:rsidR="004109F9" w:rsidRPr="00744C60" w:rsidRDefault="004109F9" w:rsidP="00093F41">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24510A6B" w14:textId="13701044" w:rsidR="00FD4171" w:rsidRPr="00744C60" w:rsidRDefault="00A51055" w:rsidP="00093F41">
      <w:pPr>
        <w:pStyle w:val="NormalWeb"/>
        <w:shd w:val="clear" w:color="auto" w:fill="FFFFFF"/>
        <w:spacing w:before="0" w:beforeAutospacing="0" w:after="0" w:afterAutospacing="0" w:line="276" w:lineRule="auto"/>
        <w:ind w:left="720"/>
        <w:jc w:val="both"/>
        <w:rPr>
          <w:rFonts w:ascii="Verdana" w:hAnsi="Verdana"/>
          <w:color w:val="FF0000"/>
          <w:sz w:val="22"/>
          <w:szCs w:val="22"/>
        </w:rPr>
      </w:pPr>
      <w:r w:rsidRPr="00744C60">
        <w:rPr>
          <w:rFonts w:ascii="Verdana" w:hAnsi="Verdana"/>
          <w:bCs/>
          <w:color w:val="FF0000"/>
          <w:sz w:val="22"/>
          <w:szCs w:val="22"/>
        </w:rPr>
        <w:t>Se deberá consultar el contenido de la unidad, internet, libros,</w:t>
      </w:r>
      <w:r w:rsidR="002B57C1" w:rsidRPr="00744C60">
        <w:rPr>
          <w:rFonts w:ascii="Verdana" w:hAnsi="Verdana"/>
          <w:bCs/>
          <w:color w:val="FF0000"/>
          <w:sz w:val="22"/>
          <w:szCs w:val="22"/>
        </w:rPr>
        <w:t xml:space="preserve"> revist</w:t>
      </w:r>
      <w:r w:rsidR="006B7D7B" w:rsidRPr="00744C60">
        <w:rPr>
          <w:rFonts w:ascii="Verdana" w:hAnsi="Verdana"/>
          <w:bCs/>
          <w:color w:val="FF0000"/>
          <w:sz w:val="22"/>
          <w:szCs w:val="22"/>
        </w:rPr>
        <w:t>as</w:t>
      </w:r>
      <w:r w:rsidR="002B57C1" w:rsidRPr="00744C60">
        <w:rPr>
          <w:rFonts w:ascii="Verdana" w:hAnsi="Verdana"/>
          <w:bCs/>
          <w:color w:val="FF0000"/>
          <w:sz w:val="22"/>
          <w:szCs w:val="22"/>
        </w:rPr>
        <w:t xml:space="preserve"> y utilizar medios informáticos para la presentación del caso práctico (Word, PowerPoint…)</w:t>
      </w:r>
    </w:p>
    <w:p w14:paraId="24510A6C" w14:textId="77777777" w:rsidR="00FD4171" w:rsidRPr="00744C60" w:rsidRDefault="00FD4171" w:rsidP="00093F41">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24510A6D" w14:textId="77777777" w:rsidR="001B7BF8" w:rsidRPr="00744C60" w:rsidRDefault="001B7BF8" w:rsidP="00093F41">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24510A6E" w14:textId="77777777" w:rsidR="00A51055" w:rsidRPr="00744C60" w:rsidRDefault="00FD4171" w:rsidP="00093F41">
      <w:pPr>
        <w:pStyle w:val="NormalWeb"/>
        <w:numPr>
          <w:ilvl w:val="0"/>
          <w:numId w:val="29"/>
        </w:numPr>
        <w:shd w:val="clear" w:color="auto" w:fill="FFFFFF"/>
        <w:spacing w:before="0" w:beforeAutospacing="0" w:after="0" w:afterAutospacing="0" w:line="276" w:lineRule="auto"/>
        <w:jc w:val="both"/>
        <w:rPr>
          <w:rFonts w:ascii="Verdana" w:hAnsi="Verdana"/>
          <w:color w:val="FF0000"/>
          <w:sz w:val="22"/>
          <w:szCs w:val="22"/>
        </w:rPr>
      </w:pPr>
      <w:r w:rsidRPr="00744C60">
        <w:rPr>
          <w:rFonts w:ascii="Verdana" w:hAnsi="Verdana"/>
          <w:b/>
          <w:bCs/>
          <w:color w:val="FF0000"/>
          <w:sz w:val="22"/>
          <w:szCs w:val="22"/>
        </w:rPr>
        <w:t xml:space="preserve">CRITERIOS DE </w:t>
      </w:r>
      <w:r w:rsidR="00E52DF6" w:rsidRPr="00744C60">
        <w:rPr>
          <w:rFonts w:ascii="Verdana" w:hAnsi="Verdana"/>
          <w:b/>
          <w:bCs/>
          <w:color w:val="FF0000"/>
          <w:sz w:val="22"/>
          <w:szCs w:val="22"/>
        </w:rPr>
        <w:t>CALIFICACIÓN</w:t>
      </w:r>
    </w:p>
    <w:p w14:paraId="24510A6F" w14:textId="77777777" w:rsidR="004109F9" w:rsidRPr="00744C60" w:rsidRDefault="004109F9" w:rsidP="00093F41">
      <w:pPr>
        <w:pStyle w:val="Prrafodelista"/>
        <w:spacing w:line="276" w:lineRule="auto"/>
        <w:rPr>
          <w:rFonts w:ascii="Verdana" w:hAnsi="Verdana"/>
          <w:color w:val="FF0000"/>
        </w:rPr>
      </w:pPr>
    </w:p>
    <w:p w14:paraId="24510A70" w14:textId="77777777" w:rsidR="004109F9" w:rsidRPr="00744C60" w:rsidRDefault="004109F9" w:rsidP="00093F41">
      <w:pPr>
        <w:pStyle w:val="Prrafodelista"/>
        <w:spacing w:line="276" w:lineRule="auto"/>
        <w:rPr>
          <w:rFonts w:ascii="Verdana" w:hAnsi="Verdana"/>
          <w:color w:val="FF0000"/>
          <w:sz w:val="22"/>
          <w:szCs w:val="22"/>
        </w:rPr>
      </w:pPr>
      <w:r w:rsidRPr="00744C60">
        <w:rPr>
          <w:rFonts w:ascii="Verdana" w:hAnsi="Verdana"/>
          <w:color w:val="FF0000"/>
          <w:sz w:val="22"/>
          <w:szCs w:val="22"/>
        </w:rPr>
        <w:t>Definición e identificación del problema: 1 punto</w:t>
      </w:r>
    </w:p>
    <w:p w14:paraId="24510A71" w14:textId="77777777" w:rsidR="004109F9" w:rsidRPr="00744C60" w:rsidRDefault="004109F9" w:rsidP="00093F41">
      <w:pPr>
        <w:pStyle w:val="Prrafodelista"/>
        <w:spacing w:line="276" w:lineRule="auto"/>
        <w:rPr>
          <w:rFonts w:ascii="Verdana" w:hAnsi="Verdana"/>
          <w:color w:val="FF0000"/>
          <w:sz w:val="22"/>
          <w:szCs w:val="22"/>
        </w:rPr>
      </w:pPr>
      <w:r w:rsidRPr="00744C60">
        <w:rPr>
          <w:rFonts w:ascii="Verdana" w:hAnsi="Verdana"/>
          <w:color w:val="FF0000"/>
          <w:sz w:val="22"/>
          <w:szCs w:val="22"/>
        </w:rPr>
        <w:t>Resolución adecuada del problema: 3 puntos</w:t>
      </w:r>
    </w:p>
    <w:p w14:paraId="24510A72" w14:textId="77777777" w:rsidR="004109F9" w:rsidRPr="00744C60" w:rsidRDefault="004109F9" w:rsidP="00093F41">
      <w:pPr>
        <w:pStyle w:val="Prrafodelista"/>
        <w:spacing w:line="276" w:lineRule="auto"/>
        <w:rPr>
          <w:rFonts w:ascii="Verdana" w:hAnsi="Verdana"/>
          <w:color w:val="FF0000"/>
          <w:sz w:val="22"/>
          <w:szCs w:val="22"/>
        </w:rPr>
      </w:pPr>
      <w:r w:rsidRPr="00744C60">
        <w:rPr>
          <w:rFonts w:ascii="Verdana" w:hAnsi="Verdana"/>
          <w:color w:val="FF0000"/>
          <w:sz w:val="22"/>
          <w:szCs w:val="22"/>
        </w:rPr>
        <w:t>Presentación, estructura y formato: 2 puntos</w:t>
      </w:r>
    </w:p>
    <w:p w14:paraId="24510A73" w14:textId="77777777" w:rsidR="004109F9" w:rsidRPr="00744C60" w:rsidRDefault="004109F9" w:rsidP="00093F41">
      <w:pPr>
        <w:pStyle w:val="Prrafodelista"/>
        <w:spacing w:line="276" w:lineRule="auto"/>
        <w:rPr>
          <w:rFonts w:ascii="Verdana" w:hAnsi="Verdana"/>
          <w:color w:val="FF0000"/>
          <w:sz w:val="22"/>
          <w:szCs w:val="22"/>
        </w:rPr>
      </w:pPr>
      <w:r w:rsidRPr="00744C60">
        <w:rPr>
          <w:rFonts w:ascii="Verdana" w:hAnsi="Verdana"/>
          <w:color w:val="FF0000"/>
          <w:sz w:val="22"/>
          <w:szCs w:val="22"/>
        </w:rPr>
        <w:t>Redacción y ortografía: 1 punto</w:t>
      </w:r>
    </w:p>
    <w:p w14:paraId="24510A74" w14:textId="77777777" w:rsidR="004109F9" w:rsidRPr="00744C60" w:rsidRDefault="004109F9" w:rsidP="00093F41">
      <w:pPr>
        <w:pStyle w:val="Prrafodelista"/>
        <w:spacing w:line="276" w:lineRule="auto"/>
        <w:rPr>
          <w:rFonts w:ascii="Verdana" w:hAnsi="Verdana"/>
          <w:color w:val="FF0000"/>
          <w:sz w:val="22"/>
          <w:szCs w:val="22"/>
        </w:rPr>
      </w:pPr>
      <w:r w:rsidRPr="00744C60">
        <w:rPr>
          <w:rFonts w:ascii="Verdana" w:hAnsi="Verdana"/>
          <w:color w:val="FF0000"/>
          <w:sz w:val="22"/>
          <w:szCs w:val="22"/>
        </w:rPr>
        <w:t>Uso de elementos adicionales (gráficos, tablas, imágenes…): 1 punto</w:t>
      </w:r>
    </w:p>
    <w:p w14:paraId="24510A75" w14:textId="77777777" w:rsidR="004109F9" w:rsidRPr="00744C60" w:rsidRDefault="004109F9" w:rsidP="00093F41">
      <w:pPr>
        <w:pStyle w:val="Prrafodelista"/>
        <w:spacing w:line="276" w:lineRule="auto"/>
        <w:rPr>
          <w:rFonts w:ascii="Verdana" w:hAnsi="Verdana"/>
          <w:color w:val="FF0000"/>
          <w:sz w:val="22"/>
          <w:szCs w:val="22"/>
        </w:rPr>
      </w:pPr>
      <w:r w:rsidRPr="00744C60">
        <w:rPr>
          <w:rFonts w:ascii="Verdana" w:hAnsi="Verdana"/>
          <w:color w:val="FF0000"/>
          <w:sz w:val="22"/>
          <w:szCs w:val="22"/>
        </w:rPr>
        <w:t>Extensión, conclusiones y reflexión: 1 punto</w:t>
      </w:r>
    </w:p>
    <w:p w14:paraId="24510A76" w14:textId="77777777" w:rsidR="004109F9" w:rsidRPr="00744C60" w:rsidRDefault="004109F9" w:rsidP="00093F41">
      <w:pPr>
        <w:pStyle w:val="Prrafodelista"/>
        <w:spacing w:line="276" w:lineRule="auto"/>
        <w:rPr>
          <w:rFonts w:ascii="Verdana" w:hAnsi="Verdana"/>
          <w:color w:val="FF0000"/>
          <w:sz w:val="22"/>
          <w:szCs w:val="22"/>
        </w:rPr>
      </w:pPr>
      <w:r w:rsidRPr="00744C60">
        <w:rPr>
          <w:rFonts w:ascii="Verdana" w:hAnsi="Verdana"/>
          <w:color w:val="FF0000"/>
          <w:sz w:val="22"/>
          <w:szCs w:val="22"/>
        </w:rPr>
        <w:t>Creatividad e información adicional: 1 punto</w:t>
      </w:r>
    </w:p>
    <w:p w14:paraId="24510A77" w14:textId="77777777" w:rsidR="00116B87" w:rsidRPr="00744C60" w:rsidRDefault="00116B87" w:rsidP="00093F41">
      <w:pPr>
        <w:pStyle w:val="Prrafodelista"/>
        <w:spacing w:line="276" w:lineRule="auto"/>
        <w:rPr>
          <w:rFonts w:ascii="Verdana" w:hAnsi="Verdana"/>
          <w:color w:val="FF0000"/>
          <w:sz w:val="22"/>
          <w:szCs w:val="22"/>
        </w:rPr>
      </w:pPr>
    </w:p>
    <w:p w14:paraId="24510A78" w14:textId="77777777" w:rsidR="00116B87" w:rsidRPr="00744C60" w:rsidRDefault="00116B87" w:rsidP="00093F41">
      <w:pPr>
        <w:pStyle w:val="Prrafodelista"/>
        <w:spacing w:line="276" w:lineRule="auto"/>
        <w:rPr>
          <w:rFonts w:ascii="Verdana" w:hAnsi="Verdana"/>
          <w:color w:val="FF0000"/>
          <w:sz w:val="22"/>
          <w:szCs w:val="22"/>
        </w:rPr>
      </w:pPr>
      <w:r w:rsidRPr="00744C60">
        <w:rPr>
          <w:rFonts w:ascii="Verdana" w:hAnsi="Verdana"/>
          <w:color w:val="FF0000"/>
          <w:sz w:val="22"/>
          <w:szCs w:val="22"/>
        </w:rPr>
        <w:t>(La calificación final de esta actividad se pondera en base a un máximo de 10 puntos)</w:t>
      </w:r>
    </w:p>
    <w:p w14:paraId="24510A79" w14:textId="77777777" w:rsidR="00116B87" w:rsidRPr="00744C60" w:rsidRDefault="00116B87" w:rsidP="00093F41">
      <w:pPr>
        <w:pStyle w:val="Prrafodelista"/>
        <w:spacing w:line="276" w:lineRule="auto"/>
        <w:rPr>
          <w:rFonts w:ascii="Verdana" w:hAnsi="Verdana"/>
          <w:color w:val="FF0000"/>
        </w:rPr>
      </w:pPr>
    </w:p>
    <w:p w14:paraId="24510A7A" w14:textId="77777777" w:rsidR="0065437A" w:rsidRPr="00744C60" w:rsidRDefault="0065437A" w:rsidP="00093F41">
      <w:pPr>
        <w:pStyle w:val="Prrafodelista"/>
        <w:spacing w:line="276" w:lineRule="auto"/>
        <w:ind w:left="0"/>
        <w:jc w:val="both"/>
        <w:rPr>
          <w:rFonts w:ascii="Verdana" w:hAnsi="Verdana"/>
          <w:b/>
          <w:color w:val="FF0000"/>
          <w:sz w:val="22"/>
          <w:szCs w:val="22"/>
        </w:rPr>
      </w:pPr>
    </w:p>
    <w:p w14:paraId="24510A7B" w14:textId="77777777" w:rsidR="005A1094" w:rsidRPr="00744C60" w:rsidRDefault="005A1094" w:rsidP="00093F41">
      <w:pPr>
        <w:pStyle w:val="Prrafodelista2"/>
        <w:numPr>
          <w:ilvl w:val="0"/>
          <w:numId w:val="29"/>
        </w:numPr>
        <w:spacing w:line="276" w:lineRule="auto"/>
        <w:jc w:val="both"/>
        <w:rPr>
          <w:rFonts w:ascii="Verdana" w:hAnsi="Verdana"/>
          <w:b/>
          <w:color w:val="FF0000"/>
          <w:sz w:val="22"/>
          <w:szCs w:val="22"/>
        </w:rPr>
      </w:pPr>
      <w:r w:rsidRPr="00744C60">
        <w:rPr>
          <w:rFonts w:ascii="Verdana" w:hAnsi="Verdana"/>
          <w:b/>
          <w:color w:val="FF0000"/>
          <w:sz w:val="22"/>
          <w:szCs w:val="22"/>
        </w:rPr>
        <w:t>COMO PROCEDER PARA SU EVALUACIÓN</w:t>
      </w:r>
    </w:p>
    <w:p w14:paraId="24510A7C" w14:textId="77777777" w:rsidR="005A1094" w:rsidRPr="00744C60" w:rsidRDefault="005A1094" w:rsidP="00093F41">
      <w:pPr>
        <w:pStyle w:val="Prrafodelista2"/>
        <w:spacing w:line="276" w:lineRule="auto"/>
        <w:ind w:left="0"/>
        <w:jc w:val="both"/>
        <w:rPr>
          <w:rFonts w:ascii="Verdana" w:hAnsi="Verdana"/>
          <w:b/>
          <w:color w:val="FF0000"/>
          <w:sz w:val="22"/>
          <w:szCs w:val="22"/>
        </w:rPr>
      </w:pPr>
    </w:p>
    <w:p w14:paraId="24510A7D" w14:textId="03B62E9D" w:rsidR="005A1094" w:rsidRPr="00744C60" w:rsidRDefault="005A1094" w:rsidP="00093F41">
      <w:pPr>
        <w:pStyle w:val="Prrafodelista2"/>
        <w:spacing w:line="276" w:lineRule="auto"/>
        <w:ind w:left="709"/>
        <w:jc w:val="both"/>
        <w:rPr>
          <w:rFonts w:ascii="Verdana" w:hAnsi="Verdana"/>
          <w:color w:val="FF0000"/>
          <w:sz w:val="22"/>
          <w:szCs w:val="22"/>
        </w:rPr>
      </w:pPr>
      <w:r w:rsidRPr="00744C60">
        <w:rPr>
          <w:rFonts w:ascii="Verdana" w:hAnsi="Verdana"/>
          <w:color w:val="FF0000"/>
          <w:sz w:val="22"/>
          <w:szCs w:val="22"/>
        </w:rPr>
        <w:t>Una vez realizado el caso práctico se deberá elaborar un documento en Microsoft Word o equivalente. El envío se realizará a través de la plataforma de l</w:t>
      </w:r>
      <w:r w:rsidR="00D61047" w:rsidRPr="00744C60">
        <w:rPr>
          <w:rFonts w:ascii="Verdana" w:hAnsi="Verdana"/>
          <w:color w:val="FF0000"/>
          <w:sz w:val="22"/>
          <w:szCs w:val="22"/>
        </w:rPr>
        <w:t>a forma establecida para ello</w:t>
      </w:r>
      <w:r w:rsidRPr="00744C60">
        <w:rPr>
          <w:rFonts w:ascii="Verdana" w:hAnsi="Verdana"/>
          <w:color w:val="FF0000"/>
          <w:sz w:val="22"/>
          <w:szCs w:val="22"/>
        </w:rPr>
        <w:t xml:space="preserve"> </w:t>
      </w:r>
      <w:r w:rsidR="008947C9" w:rsidRPr="00744C60">
        <w:rPr>
          <w:rFonts w:ascii="Verdana" w:hAnsi="Verdana"/>
          <w:color w:val="FF0000"/>
          <w:sz w:val="22"/>
          <w:szCs w:val="22"/>
        </w:rPr>
        <w:t xml:space="preserve">el archivo se </w:t>
      </w:r>
      <w:r w:rsidR="002F3B9D" w:rsidRPr="00744C60">
        <w:rPr>
          <w:rFonts w:ascii="Verdana" w:hAnsi="Verdana"/>
          <w:color w:val="FF0000"/>
          <w:sz w:val="22"/>
          <w:szCs w:val="22"/>
        </w:rPr>
        <w:t>nombrará</w:t>
      </w:r>
      <w:r w:rsidR="008947C9" w:rsidRPr="00744C60">
        <w:rPr>
          <w:rFonts w:ascii="Verdana" w:hAnsi="Verdana"/>
          <w:color w:val="FF0000"/>
          <w:sz w:val="22"/>
          <w:szCs w:val="22"/>
        </w:rPr>
        <w:t xml:space="preserve"> siguiendo</w:t>
      </w:r>
      <w:r w:rsidRPr="00744C60">
        <w:rPr>
          <w:rFonts w:ascii="Verdana" w:hAnsi="Verdana"/>
          <w:color w:val="FF0000"/>
          <w:sz w:val="22"/>
          <w:szCs w:val="22"/>
        </w:rPr>
        <w:t xml:space="preserve"> las siguientes pautas:</w:t>
      </w:r>
    </w:p>
    <w:p w14:paraId="24510A7E" w14:textId="77777777" w:rsidR="005A1094" w:rsidRPr="00744C60" w:rsidRDefault="005A1094" w:rsidP="00FD166F">
      <w:pPr>
        <w:pStyle w:val="Prrafodelista2"/>
        <w:spacing w:line="276" w:lineRule="auto"/>
        <w:ind w:left="709"/>
        <w:jc w:val="both"/>
        <w:rPr>
          <w:rFonts w:ascii="Verdana" w:hAnsi="Verdana"/>
          <w:b/>
          <w:color w:val="FF0000"/>
          <w:sz w:val="22"/>
          <w:szCs w:val="22"/>
        </w:rPr>
      </w:pPr>
    </w:p>
    <w:p w14:paraId="24510A7F" w14:textId="77777777" w:rsidR="005A1094" w:rsidRPr="00744C60" w:rsidRDefault="005A1094" w:rsidP="00FD166F">
      <w:pPr>
        <w:pStyle w:val="Prrafodelista2"/>
        <w:spacing w:line="276" w:lineRule="auto"/>
        <w:ind w:left="709"/>
        <w:jc w:val="both"/>
        <w:rPr>
          <w:rFonts w:ascii="Verdana" w:hAnsi="Verdana"/>
          <w:color w:val="FF0000"/>
          <w:sz w:val="22"/>
          <w:szCs w:val="22"/>
        </w:rPr>
      </w:pPr>
      <w:r w:rsidRPr="00744C60">
        <w:rPr>
          <w:rFonts w:ascii="Verdana" w:hAnsi="Verdana"/>
          <w:color w:val="FF0000"/>
          <w:sz w:val="22"/>
          <w:szCs w:val="22"/>
        </w:rPr>
        <w:t>Apellido1_apellido2_nombre_</w:t>
      </w:r>
      <w:r w:rsidR="00D61047" w:rsidRPr="00744C60">
        <w:rPr>
          <w:rFonts w:ascii="Verdana" w:hAnsi="Verdana"/>
          <w:color w:val="FF0000"/>
          <w:sz w:val="22"/>
          <w:szCs w:val="22"/>
        </w:rPr>
        <w:t>NombredelMódulonº</w:t>
      </w:r>
      <w:r w:rsidR="0018696A" w:rsidRPr="00744C60">
        <w:rPr>
          <w:rFonts w:ascii="Verdana" w:hAnsi="Verdana"/>
          <w:color w:val="FF0000"/>
          <w:sz w:val="22"/>
          <w:szCs w:val="22"/>
        </w:rPr>
        <w:t>UD</w:t>
      </w:r>
      <w:r w:rsidR="00D61047" w:rsidRPr="00744C60">
        <w:rPr>
          <w:rFonts w:ascii="Verdana" w:hAnsi="Verdana"/>
          <w:color w:val="FF0000"/>
          <w:sz w:val="22"/>
          <w:szCs w:val="22"/>
        </w:rPr>
        <w:t>_Casonº</w:t>
      </w:r>
    </w:p>
    <w:p w14:paraId="24510A80" w14:textId="77777777" w:rsidR="005A1094" w:rsidRPr="00744C60" w:rsidRDefault="005A1094" w:rsidP="00FD166F">
      <w:pPr>
        <w:pStyle w:val="Prrafodelista2"/>
        <w:spacing w:line="276" w:lineRule="auto"/>
        <w:ind w:left="709"/>
        <w:jc w:val="both"/>
        <w:rPr>
          <w:rFonts w:ascii="Verdana" w:hAnsi="Verdana"/>
          <w:color w:val="FF0000"/>
          <w:sz w:val="22"/>
          <w:szCs w:val="22"/>
        </w:rPr>
      </w:pPr>
    </w:p>
    <w:p w14:paraId="24510A81" w14:textId="77777777" w:rsidR="005A1094" w:rsidRPr="00744C60" w:rsidRDefault="005A1094" w:rsidP="00FD166F">
      <w:pPr>
        <w:pStyle w:val="Prrafodelista2"/>
        <w:numPr>
          <w:ilvl w:val="0"/>
          <w:numId w:val="2"/>
        </w:numPr>
        <w:tabs>
          <w:tab w:val="left" w:pos="1134"/>
        </w:tabs>
        <w:spacing w:line="276" w:lineRule="auto"/>
        <w:ind w:left="993"/>
        <w:jc w:val="both"/>
        <w:rPr>
          <w:rFonts w:ascii="Verdana" w:hAnsi="Verdana"/>
          <w:color w:val="FF0000"/>
          <w:sz w:val="22"/>
          <w:szCs w:val="22"/>
        </w:rPr>
      </w:pPr>
      <w:r w:rsidRPr="00744C60">
        <w:rPr>
          <w:rFonts w:ascii="Verdana" w:hAnsi="Verdana"/>
          <w:color w:val="FF0000"/>
          <w:sz w:val="22"/>
          <w:szCs w:val="22"/>
        </w:rPr>
        <w:t>Pulsar en el apartado “Caso práctico” de la unidad correspondiente para obtener el contenido a realizar de la tarea.</w:t>
      </w:r>
    </w:p>
    <w:p w14:paraId="24510A82" w14:textId="77777777" w:rsidR="005A1094" w:rsidRPr="00744C60" w:rsidRDefault="005A1094" w:rsidP="00FD166F">
      <w:pPr>
        <w:pStyle w:val="Prrafodelista2"/>
        <w:numPr>
          <w:ilvl w:val="0"/>
          <w:numId w:val="2"/>
        </w:numPr>
        <w:tabs>
          <w:tab w:val="left" w:pos="1134"/>
        </w:tabs>
        <w:spacing w:line="276" w:lineRule="auto"/>
        <w:ind w:left="993"/>
        <w:jc w:val="both"/>
        <w:rPr>
          <w:rFonts w:ascii="Verdana" w:hAnsi="Verdana"/>
          <w:color w:val="FF0000"/>
          <w:sz w:val="22"/>
          <w:szCs w:val="22"/>
        </w:rPr>
      </w:pPr>
      <w:r w:rsidRPr="00744C60">
        <w:rPr>
          <w:rFonts w:ascii="Verdana" w:hAnsi="Verdana"/>
          <w:color w:val="FF0000"/>
          <w:sz w:val="22"/>
          <w:szCs w:val="22"/>
        </w:rPr>
        <w:t xml:space="preserve">Realizar la tarea en Word. </w:t>
      </w:r>
    </w:p>
    <w:p w14:paraId="24510A83" w14:textId="77777777" w:rsidR="005A1094" w:rsidRPr="00744C60" w:rsidRDefault="005A1094" w:rsidP="00FD166F">
      <w:pPr>
        <w:pStyle w:val="Prrafodelista2"/>
        <w:numPr>
          <w:ilvl w:val="0"/>
          <w:numId w:val="2"/>
        </w:numPr>
        <w:tabs>
          <w:tab w:val="left" w:pos="1134"/>
        </w:tabs>
        <w:spacing w:line="276" w:lineRule="auto"/>
        <w:ind w:left="993"/>
        <w:jc w:val="both"/>
        <w:rPr>
          <w:rFonts w:ascii="Verdana" w:hAnsi="Verdana"/>
          <w:color w:val="FF0000"/>
          <w:sz w:val="22"/>
          <w:szCs w:val="22"/>
        </w:rPr>
      </w:pPr>
      <w:r w:rsidRPr="00744C60">
        <w:rPr>
          <w:rFonts w:ascii="Verdana" w:hAnsi="Verdana"/>
          <w:color w:val="FF0000"/>
          <w:sz w:val="22"/>
          <w:szCs w:val="22"/>
        </w:rPr>
        <w:t>Para enviar la prueba, pulsar en el apartado “Subir un archivo” tal y como se muestra en la siguiente imagen:</w:t>
      </w:r>
    </w:p>
    <w:p w14:paraId="24510A84" w14:textId="77777777" w:rsidR="005A1094" w:rsidRPr="00744C60" w:rsidRDefault="005A1094" w:rsidP="00FD166F">
      <w:pPr>
        <w:pStyle w:val="Prrafodelista2"/>
        <w:spacing w:line="276" w:lineRule="auto"/>
        <w:ind w:left="709"/>
        <w:jc w:val="both"/>
        <w:rPr>
          <w:rFonts w:ascii="Verdana" w:hAnsi="Verdana"/>
          <w:color w:val="FF0000"/>
          <w:sz w:val="22"/>
          <w:szCs w:val="22"/>
        </w:rPr>
      </w:pPr>
    </w:p>
    <w:p w14:paraId="24510A85" w14:textId="77777777" w:rsidR="005A1094" w:rsidRPr="00744C60" w:rsidRDefault="005A1094" w:rsidP="00093F41">
      <w:pPr>
        <w:pStyle w:val="Prrafodelista2"/>
        <w:spacing w:line="276" w:lineRule="auto"/>
        <w:ind w:left="0"/>
        <w:jc w:val="center"/>
        <w:rPr>
          <w:rFonts w:ascii="Verdana" w:hAnsi="Verdana"/>
          <w:color w:val="FF0000"/>
          <w:sz w:val="22"/>
          <w:szCs w:val="22"/>
        </w:rPr>
      </w:pPr>
      <w:r w:rsidRPr="00744C60">
        <w:rPr>
          <w:rFonts w:ascii="Verdana" w:hAnsi="Verdana"/>
          <w:noProof/>
          <w:color w:val="FF0000"/>
          <w:sz w:val="22"/>
          <w:szCs w:val="22"/>
        </w:rPr>
        <w:drawing>
          <wp:inline distT="0" distB="0" distL="0" distR="0" wp14:anchorId="24510A8A" wp14:editId="24510A8B">
            <wp:extent cx="4526280" cy="1287780"/>
            <wp:effectExtent l="1905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cstate="print"/>
                    <a:srcRect/>
                    <a:stretch>
                      <a:fillRect/>
                    </a:stretch>
                  </pic:blipFill>
                  <pic:spPr bwMode="auto">
                    <a:xfrm>
                      <a:off x="0" y="0"/>
                      <a:ext cx="4526280" cy="1287780"/>
                    </a:xfrm>
                    <a:prstGeom prst="rect">
                      <a:avLst/>
                    </a:prstGeom>
                    <a:noFill/>
                    <a:ln w="9525">
                      <a:noFill/>
                      <a:miter lim="800000"/>
                      <a:headEnd/>
                      <a:tailEnd/>
                    </a:ln>
                  </pic:spPr>
                </pic:pic>
              </a:graphicData>
            </a:graphic>
          </wp:inline>
        </w:drawing>
      </w:r>
    </w:p>
    <w:p w14:paraId="24510A86" w14:textId="77777777" w:rsidR="005A1094" w:rsidRPr="00744C60" w:rsidRDefault="005A1094" w:rsidP="00FD166F">
      <w:pPr>
        <w:pStyle w:val="Prrafodelista2"/>
        <w:numPr>
          <w:ilvl w:val="0"/>
          <w:numId w:val="2"/>
        </w:numPr>
        <w:spacing w:line="276" w:lineRule="auto"/>
        <w:ind w:left="993"/>
        <w:jc w:val="both"/>
        <w:rPr>
          <w:rFonts w:ascii="Verdana" w:hAnsi="Verdana"/>
          <w:color w:val="FF0000"/>
          <w:sz w:val="22"/>
          <w:szCs w:val="22"/>
        </w:rPr>
      </w:pPr>
      <w:r w:rsidRPr="00744C60">
        <w:rPr>
          <w:rFonts w:ascii="Verdana" w:hAnsi="Verdana"/>
          <w:color w:val="FF0000"/>
          <w:sz w:val="22"/>
          <w:szCs w:val="22"/>
        </w:rPr>
        <w:t>Pulsar en “Examinar” y elegir el archivo en .doc o .pdf correspondiente.</w:t>
      </w:r>
    </w:p>
    <w:p w14:paraId="24510A87" w14:textId="77777777" w:rsidR="005A1094" w:rsidRPr="00744C60" w:rsidRDefault="005A1094" w:rsidP="00FD166F">
      <w:pPr>
        <w:pStyle w:val="Prrafodelista2"/>
        <w:numPr>
          <w:ilvl w:val="0"/>
          <w:numId w:val="2"/>
        </w:numPr>
        <w:spacing w:line="276" w:lineRule="auto"/>
        <w:ind w:left="993"/>
        <w:jc w:val="both"/>
        <w:rPr>
          <w:rFonts w:ascii="Verdana" w:hAnsi="Verdana"/>
          <w:color w:val="FF0000"/>
          <w:sz w:val="22"/>
          <w:szCs w:val="22"/>
        </w:rPr>
      </w:pPr>
      <w:r w:rsidRPr="00744C60">
        <w:rPr>
          <w:rFonts w:ascii="Verdana" w:hAnsi="Verdana"/>
          <w:color w:val="FF0000"/>
          <w:sz w:val="22"/>
          <w:szCs w:val="22"/>
        </w:rPr>
        <w:t>Pulsar en “Subir este archivo”.</w:t>
      </w:r>
    </w:p>
    <w:p w14:paraId="24510A88" w14:textId="77777777" w:rsidR="005D5A69" w:rsidRPr="00744C60" w:rsidRDefault="005D5A69" w:rsidP="00FD166F">
      <w:pPr>
        <w:pStyle w:val="Prrafodelista"/>
        <w:spacing w:line="276" w:lineRule="auto"/>
        <w:ind w:left="0"/>
        <w:jc w:val="both"/>
        <w:rPr>
          <w:rFonts w:ascii="Verdana" w:hAnsi="Verdana"/>
          <w:b/>
          <w:color w:val="FF0000"/>
          <w:sz w:val="22"/>
          <w:szCs w:val="22"/>
        </w:rPr>
      </w:pPr>
    </w:p>
    <w:p w14:paraId="24510A89" w14:textId="77777777" w:rsidR="00365636" w:rsidRPr="00744C60" w:rsidRDefault="00365636" w:rsidP="00FD166F">
      <w:pPr>
        <w:rPr>
          <w:rFonts w:ascii="Verdana" w:hAnsi="Verdana"/>
          <w:color w:val="FF0000"/>
          <w:sz w:val="22"/>
          <w:szCs w:val="22"/>
        </w:rPr>
      </w:pPr>
    </w:p>
    <w:sectPr w:rsidR="00365636" w:rsidRPr="00744C60" w:rsidSect="00BD5419">
      <w:headerReference w:type="default" r:id="rId12"/>
      <w:footerReference w:type="default" r:id="rId13"/>
      <w:pgSz w:w="11906" w:h="16838"/>
      <w:pgMar w:top="1417" w:right="1701" w:bottom="1417"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F8346" w14:textId="77777777" w:rsidR="008B0487" w:rsidRDefault="008B0487" w:rsidP="00BD5419">
      <w:r>
        <w:separator/>
      </w:r>
    </w:p>
  </w:endnote>
  <w:endnote w:type="continuationSeparator" w:id="0">
    <w:p w14:paraId="5266EB69" w14:textId="77777777" w:rsidR="008B0487" w:rsidRDefault="008B0487" w:rsidP="00BD5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0A91" w14:textId="77777777" w:rsidR="007F1802" w:rsidRDefault="007F1802" w:rsidP="00BD5419">
    <w:pPr>
      <w:pStyle w:val="Piedepgina"/>
      <w:ind w:left="-170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CA36E" w14:textId="77777777" w:rsidR="008B0487" w:rsidRDefault="008B0487" w:rsidP="00BD5419">
      <w:r>
        <w:separator/>
      </w:r>
    </w:p>
  </w:footnote>
  <w:footnote w:type="continuationSeparator" w:id="0">
    <w:p w14:paraId="52AAFD89" w14:textId="77777777" w:rsidR="008B0487" w:rsidRDefault="008B0487" w:rsidP="00BD5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0A90" w14:textId="77777777" w:rsidR="007F1802" w:rsidRDefault="00FD4171" w:rsidP="00BD5419">
    <w:pPr>
      <w:pStyle w:val="Encabezado"/>
      <w:ind w:left="-1701"/>
    </w:pPr>
    <w:r w:rsidRPr="00FD4171">
      <w:rPr>
        <w:noProof/>
        <w:lang w:eastAsia="es-ES"/>
      </w:rPr>
      <w:drawing>
        <wp:anchor distT="0" distB="0" distL="114300" distR="114300" simplePos="0" relativeHeight="251659264" behindDoc="1" locked="0" layoutInCell="1" allowOverlap="1" wp14:anchorId="24510A92" wp14:editId="24510A93">
          <wp:simplePos x="0" y="0"/>
          <wp:positionH relativeFrom="column">
            <wp:posOffset>-1157800</wp:posOffset>
          </wp:positionH>
          <wp:positionV relativeFrom="paragraph">
            <wp:posOffset>0</wp:posOffset>
          </wp:positionV>
          <wp:extent cx="7637780" cy="817685"/>
          <wp:effectExtent l="19050" t="0" r="1270" b="0"/>
          <wp:wrapNone/>
          <wp:docPr id="3" name="2 Imagen" descr="encabezado f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 fp.png"/>
                  <pic:cNvPicPr/>
                </pic:nvPicPr>
                <pic:blipFill>
                  <a:blip r:embed="rId1"/>
                  <a:stretch>
                    <a:fillRect/>
                  </a:stretch>
                </pic:blipFill>
                <pic:spPr>
                  <a:xfrm>
                    <a:off x="0" y="0"/>
                    <a:ext cx="7640550" cy="817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439"/>
    <w:multiLevelType w:val="hybridMultilevel"/>
    <w:tmpl w:val="C3923B8C"/>
    <w:lvl w:ilvl="0" w:tplc="F5A08AF8">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6C6D18"/>
    <w:multiLevelType w:val="hybridMultilevel"/>
    <w:tmpl w:val="F634CFB6"/>
    <w:lvl w:ilvl="0" w:tplc="D942369A">
      <w:start w:val="11"/>
      <w:numFmt w:val="decimal"/>
      <w:lvlText w:val="%1"/>
      <w:lvlJc w:val="left"/>
      <w:pPr>
        <w:ind w:left="200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301AC0"/>
    <w:multiLevelType w:val="hybridMultilevel"/>
    <w:tmpl w:val="E25C7B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7609C7"/>
    <w:multiLevelType w:val="hybridMultilevel"/>
    <w:tmpl w:val="7766F15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E575457"/>
    <w:multiLevelType w:val="hybridMultilevel"/>
    <w:tmpl w:val="A712EC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DA5F1A"/>
    <w:multiLevelType w:val="hybridMultilevel"/>
    <w:tmpl w:val="8156446E"/>
    <w:lvl w:ilvl="0" w:tplc="D9F06E3A">
      <w:start w:val="1"/>
      <w:numFmt w:val="bullet"/>
      <w:lvlText w:val=""/>
      <w:lvlJc w:val="left"/>
      <w:pPr>
        <w:ind w:left="1287"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E51E67"/>
    <w:multiLevelType w:val="hybridMultilevel"/>
    <w:tmpl w:val="DED4F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DA65B1"/>
    <w:multiLevelType w:val="hybridMultilevel"/>
    <w:tmpl w:val="6AF48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483530"/>
    <w:multiLevelType w:val="hybridMultilevel"/>
    <w:tmpl w:val="67F46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12B31A9"/>
    <w:multiLevelType w:val="hybridMultilevel"/>
    <w:tmpl w:val="CBBEDC9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0" w15:restartNumberingAfterBreak="0">
    <w:nsid w:val="221D6966"/>
    <w:multiLevelType w:val="hybridMultilevel"/>
    <w:tmpl w:val="22240A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3110BD5"/>
    <w:multiLevelType w:val="hybridMultilevel"/>
    <w:tmpl w:val="41363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790C95"/>
    <w:multiLevelType w:val="hybridMultilevel"/>
    <w:tmpl w:val="DC30C2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CD77A1"/>
    <w:multiLevelType w:val="hybridMultilevel"/>
    <w:tmpl w:val="8D8A4EE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4" w15:restartNumberingAfterBreak="0">
    <w:nsid w:val="40344C98"/>
    <w:multiLevelType w:val="hybridMultilevel"/>
    <w:tmpl w:val="3AD453BE"/>
    <w:lvl w:ilvl="0" w:tplc="1382BD7A">
      <w:start w:val="1"/>
      <w:numFmt w:val="decimal"/>
      <w:lvlText w:val="%1-"/>
      <w:lvlJc w:val="left"/>
      <w:pPr>
        <w:ind w:left="644"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4A02CA"/>
    <w:multiLevelType w:val="hybridMultilevel"/>
    <w:tmpl w:val="3F9E10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641666A"/>
    <w:multiLevelType w:val="hybridMultilevel"/>
    <w:tmpl w:val="7B4A5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AC817A6"/>
    <w:multiLevelType w:val="hybridMultilevel"/>
    <w:tmpl w:val="F1D4F256"/>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8" w15:restartNumberingAfterBreak="0">
    <w:nsid w:val="4F617C87"/>
    <w:multiLevelType w:val="hybridMultilevel"/>
    <w:tmpl w:val="3BC8B8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B256F7"/>
    <w:multiLevelType w:val="hybridMultilevel"/>
    <w:tmpl w:val="22E28090"/>
    <w:lvl w:ilvl="0" w:tplc="96D6F5A4">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2903650"/>
    <w:multiLevelType w:val="hybridMultilevel"/>
    <w:tmpl w:val="7F9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A6D4503"/>
    <w:multiLevelType w:val="hybridMultilevel"/>
    <w:tmpl w:val="D15AEF10"/>
    <w:lvl w:ilvl="0" w:tplc="FAE4A49E">
      <w:start w:val="10"/>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CB26D1D"/>
    <w:multiLevelType w:val="hybridMultilevel"/>
    <w:tmpl w:val="79D2063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5D1E1B73"/>
    <w:multiLevelType w:val="hybridMultilevel"/>
    <w:tmpl w:val="8D5EB4F4"/>
    <w:lvl w:ilvl="0" w:tplc="F7CE3E1A">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4" w15:restartNumberingAfterBreak="0">
    <w:nsid w:val="5DB36977"/>
    <w:multiLevelType w:val="hybridMultilevel"/>
    <w:tmpl w:val="A68855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FAE5841"/>
    <w:multiLevelType w:val="hybridMultilevel"/>
    <w:tmpl w:val="F996B232"/>
    <w:lvl w:ilvl="0" w:tplc="0C0A0017">
      <w:start w:val="1"/>
      <w:numFmt w:val="lowerLetter"/>
      <w:lvlText w:val="%1)"/>
      <w:lvlJc w:val="left"/>
      <w:pPr>
        <w:ind w:left="927" w:hanging="360"/>
      </w:p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6" w15:restartNumberingAfterBreak="0">
    <w:nsid w:val="679C0F58"/>
    <w:multiLevelType w:val="hybridMultilevel"/>
    <w:tmpl w:val="C98EFD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3A7135A"/>
    <w:multiLevelType w:val="hybridMultilevel"/>
    <w:tmpl w:val="244265F0"/>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7911507C"/>
    <w:multiLevelType w:val="hybridMultilevel"/>
    <w:tmpl w:val="BB3CA090"/>
    <w:lvl w:ilvl="0" w:tplc="96A6DC08">
      <w:start w:val="11"/>
      <w:numFmt w:val="decimal"/>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9" w15:restartNumberingAfterBreak="0">
    <w:nsid w:val="7C0F1D57"/>
    <w:multiLevelType w:val="hybridMultilevel"/>
    <w:tmpl w:val="90104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D520441"/>
    <w:multiLevelType w:val="multilevel"/>
    <w:tmpl w:val="D5801D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C25F4"/>
    <w:multiLevelType w:val="hybridMultilevel"/>
    <w:tmpl w:val="6700D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33320076">
    <w:abstractNumId w:val="26"/>
  </w:num>
  <w:num w:numId="2" w16cid:durableId="1274559423">
    <w:abstractNumId w:val="10"/>
  </w:num>
  <w:num w:numId="3" w16cid:durableId="1533415854">
    <w:abstractNumId w:val="3"/>
  </w:num>
  <w:num w:numId="4" w16cid:durableId="50888313">
    <w:abstractNumId w:val="27"/>
  </w:num>
  <w:num w:numId="5" w16cid:durableId="784081919">
    <w:abstractNumId w:val="28"/>
  </w:num>
  <w:num w:numId="6" w16cid:durableId="158546472">
    <w:abstractNumId w:val="1"/>
  </w:num>
  <w:num w:numId="7" w16cid:durableId="1566140803">
    <w:abstractNumId w:val="8"/>
  </w:num>
  <w:num w:numId="8" w16cid:durableId="245461000">
    <w:abstractNumId w:val="29"/>
  </w:num>
  <w:num w:numId="9" w16cid:durableId="1085690637">
    <w:abstractNumId w:val="16"/>
  </w:num>
  <w:num w:numId="10" w16cid:durableId="2091845916">
    <w:abstractNumId w:val="9"/>
  </w:num>
  <w:num w:numId="11" w16cid:durableId="1874225217">
    <w:abstractNumId w:val="23"/>
  </w:num>
  <w:num w:numId="12" w16cid:durableId="2051806026">
    <w:abstractNumId w:val="5"/>
  </w:num>
  <w:num w:numId="13" w16cid:durableId="1530336566">
    <w:abstractNumId w:val="25"/>
  </w:num>
  <w:num w:numId="14" w16cid:durableId="1831797105">
    <w:abstractNumId w:val="13"/>
  </w:num>
  <w:num w:numId="15" w16cid:durableId="799152134">
    <w:abstractNumId w:val="31"/>
  </w:num>
  <w:num w:numId="16" w16cid:durableId="1394890944">
    <w:abstractNumId w:val="17"/>
  </w:num>
  <w:num w:numId="17" w16cid:durableId="2075152866">
    <w:abstractNumId w:val="18"/>
  </w:num>
  <w:num w:numId="18" w16cid:durableId="1390494762">
    <w:abstractNumId w:val="19"/>
  </w:num>
  <w:num w:numId="19" w16cid:durableId="1508323336">
    <w:abstractNumId w:val="0"/>
  </w:num>
  <w:num w:numId="20" w16cid:durableId="38554094">
    <w:abstractNumId w:val="11"/>
  </w:num>
  <w:num w:numId="21" w16cid:durableId="653527426">
    <w:abstractNumId w:val="20"/>
  </w:num>
  <w:num w:numId="22" w16cid:durableId="14769195">
    <w:abstractNumId w:val="6"/>
  </w:num>
  <w:num w:numId="23" w16cid:durableId="476069213">
    <w:abstractNumId w:val="7"/>
  </w:num>
  <w:num w:numId="24" w16cid:durableId="975448179">
    <w:abstractNumId w:val="22"/>
  </w:num>
  <w:num w:numId="25" w16cid:durableId="116141182">
    <w:abstractNumId w:val="24"/>
  </w:num>
  <w:num w:numId="26" w16cid:durableId="20398128">
    <w:abstractNumId w:val="14"/>
  </w:num>
  <w:num w:numId="27" w16cid:durableId="1450320373">
    <w:abstractNumId w:val="21"/>
  </w:num>
  <w:num w:numId="28" w16cid:durableId="246695417">
    <w:abstractNumId w:val="4"/>
  </w:num>
  <w:num w:numId="29" w16cid:durableId="1757894544">
    <w:abstractNumId w:val="15"/>
  </w:num>
  <w:num w:numId="30" w16cid:durableId="1762530811">
    <w:abstractNumId w:val="30"/>
  </w:num>
  <w:num w:numId="31" w16cid:durableId="1325741458">
    <w:abstractNumId w:val="2"/>
  </w:num>
  <w:num w:numId="32" w16cid:durableId="10318851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5419"/>
    <w:rsid w:val="00025C0A"/>
    <w:rsid w:val="00033340"/>
    <w:rsid w:val="000551FD"/>
    <w:rsid w:val="00055661"/>
    <w:rsid w:val="0005690B"/>
    <w:rsid w:val="00056B67"/>
    <w:rsid w:val="0008389B"/>
    <w:rsid w:val="00093F41"/>
    <w:rsid w:val="00096BC2"/>
    <w:rsid w:val="0009714B"/>
    <w:rsid w:val="000A0E62"/>
    <w:rsid w:val="000A19D4"/>
    <w:rsid w:val="000A33F1"/>
    <w:rsid w:val="000B0B6B"/>
    <w:rsid w:val="000B1909"/>
    <w:rsid w:val="000B6A0C"/>
    <w:rsid w:val="000B7CEC"/>
    <w:rsid w:val="000C108B"/>
    <w:rsid w:val="000C5ABB"/>
    <w:rsid w:val="000D4721"/>
    <w:rsid w:val="000E0054"/>
    <w:rsid w:val="000F6C2D"/>
    <w:rsid w:val="00113C0D"/>
    <w:rsid w:val="00116B87"/>
    <w:rsid w:val="001317BE"/>
    <w:rsid w:val="00142B47"/>
    <w:rsid w:val="00146013"/>
    <w:rsid w:val="00155C57"/>
    <w:rsid w:val="00172284"/>
    <w:rsid w:val="001840DD"/>
    <w:rsid w:val="0018696A"/>
    <w:rsid w:val="00190036"/>
    <w:rsid w:val="001A05A7"/>
    <w:rsid w:val="001B7BF8"/>
    <w:rsid w:val="001E192B"/>
    <w:rsid w:val="001E331C"/>
    <w:rsid w:val="001F0F11"/>
    <w:rsid w:val="001F4EDC"/>
    <w:rsid w:val="00204146"/>
    <w:rsid w:val="00237035"/>
    <w:rsid w:val="0027208C"/>
    <w:rsid w:val="002917CE"/>
    <w:rsid w:val="002A0204"/>
    <w:rsid w:val="002A3775"/>
    <w:rsid w:val="002A6F63"/>
    <w:rsid w:val="002B30CA"/>
    <w:rsid w:val="002B57C1"/>
    <w:rsid w:val="002C0DDE"/>
    <w:rsid w:val="002E3C95"/>
    <w:rsid w:val="002E6C53"/>
    <w:rsid w:val="002F3B9D"/>
    <w:rsid w:val="002F51FC"/>
    <w:rsid w:val="002F72B8"/>
    <w:rsid w:val="00305FD1"/>
    <w:rsid w:val="0030696E"/>
    <w:rsid w:val="00320083"/>
    <w:rsid w:val="00320B6F"/>
    <w:rsid w:val="0034133D"/>
    <w:rsid w:val="003419A4"/>
    <w:rsid w:val="00352840"/>
    <w:rsid w:val="00365636"/>
    <w:rsid w:val="00372908"/>
    <w:rsid w:val="0037416C"/>
    <w:rsid w:val="00382D72"/>
    <w:rsid w:val="003857FA"/>
    <w:rsid w:val="00396E99"/>
    <w:rsid w:val="003A007C"/>
    <w:rsid w:val="003B77FC"/>
    <w:rsid w:val="003C53C2"/>
    <w:rsid w:val="003E5818"/>
    <w:rsid w:val="003E79F6"/>
    <w:rsid w:val="003F3932"/>
    <w:rsid w:val="004109F9"/>
    <w:rsid w:val="00413278"/>
    <w:rsid w:val="00423E44"/>
    <w:rsid w:val="00426DEC"/>
    <w:rsid w:val="004352B4"/>
    <w:rsid w:val="004378FB"/>
    <w:rsid w:val="00485533"/>
    <w:rsid w:val="00486D03"/>
    <w:rsid w:val="00491C92"/>
    <w:rsid w:val="004C528B"/>
    <w:rsid w:val="004E3878"/>
    <w:rsid w:val="004F00DE"/>
    <w:rsid w:val="00500245"/>
    <w:rsid w:val="0050179E"/>
    <w:rsid w:val="00511D1E"/>
    <w:rsid w:val="00522657"/>
    <w:rsid w:val="00524FCA"/>
    <w:rsid w:val="00533D6A"/>
    <w:rsid w:val="00534553"/>
    <w:rsid w:val="00541E30"/>
    <w:rsid w:val="005707FD"/>
    <w:rsid w:val="0057731C"/>
    <w:rsid w:val="00577F18"/>
    <w:rsid w:val="005A1047"/>
    <w:rsid w:val="005A1094"/>
    <w:rsid w:val="005C4F2C"/>
    <w:rsid w:val="005C5B1A"/>
    <w:rsid w:val="005D5A69"/>
    <w:rsid w:val="005F2FDE"/>
    <w:rsid w:val="00601FD5"/>
    <w:rsid w:val="0060348A"/>
    <w:rsid w:val="00617A72"/>
    <w:rsid w:val="006250BC"/>
    <w:rsid w:val="006262FF"/>
    <w:rsid w:val="006335FA"/>
    <w:rsid w:val="00637A24"/>
    <w:rsid w:val="0065437A"/>
    <w:rsid w:val="00654BED"/>
    <w:rsid w:val="00656F80"/>
    <w:rsid w:val="00664EBF"/>
    <w:rsid w:val="0068141E"/>
    <w:rsid w:val="006816D5"/>
    <w:rsid w:val="0069082A"/>
    <w:rsid w:val="006B7D7B"/>
    <w:rsid w:val="006C51BC"/>
    <w:rsid w:val="006D0140"/>
    <w:rsid w:val="006D1801"/>
    <w:rsid w:val="006D197F"/>
    <w:rsid w:val="006D1F58"/>
    <w:rsid w:val="006E68DC"/>
    <w:rsid w:val="006F073B"/>
    <w:rsid w:val="0070592E"/>
    <w:rsid w:val="00707F2C"/>
    <w:rsid w:val="00713C70"/>
    <w:rsid w:val="00716F2A"/>
    <w:rsid w:val="0072551D"/>
    <w:rsid w:val="00732474"/>
    <w:rsid w:val="00732EBF"/>
    <w:rsid w:val="00744C60"/>
    <w:rsid w:val="007458C7"/>
    <w:rsid w:val="00747573"/>
    <w:rsid w:val="007672B8"/>
    <w:rsid w:val="00780816"/>
    <w:rsid w:val="007833BF"/>
    <w:rsid w:val="007859CB"/>
    <w:rsid w:val="007952D8"/>
    <w:rsid w:val="007B743C"/>
    <w:rsid w:val="007C4A7E"/>
    <w:rsid w:val="007C6CC1"/>
    <w:rsid w:val="007D59F8"/>
    <w:rsid w:val="007F1802"/>
    <w:rsid w:val="007F543B"/>
    <w:rsid w:val="00835856"/>
    <w:rsid w:val="00836C7D"/>
    <w:rsid w:val="00846ADB"/>
    <w:rsid w:val="00851E45"/>
    <w:rsid w:val="00861B72"/>
    <w:rsid w:val="008715DE"/>
    <w:rsid w:val="008938BC"/>
    <w:rsid w:val="008947C9"/>
    <w:rsid w:val="008956C6"/>
    <w:rsid w:val="008A13AB"/>
    <w:rsid w:val="008A6018"/>
    <w:rsid w:val="008B0487"/>
    <w:rsid w:val="008B095F"/>
    <w:rsid w:val="008E03D9"/>
    <w:rsid w:val="008E1C27"/>
    <w:rsid w:val="008E5CBF"/>
    <w:rsid w:val="008F2D76"/>
    <w:rsid w:val="008F64A7"/>
    <w:rsid w:val="00900DEA"/>
    <w:rsid w:val="00904457"/>
    <w:rsid w:val="009076D4"/>
    <w:rsid w:val="00915E0A"/>
    <w:rsid w:val="00921231"/>
    <w:rsid w:val="009228AF"/>
    <w:rsid w:val="009236DF"/>
    <w:rsid w:val="009337F2"/>
    <w:rsid w:val="0094466F"/>
    <w:rsid w:val="00960BB6"/>
    <w:rsid w:val="00976CDB"/>
    <w:rsid w:val="00980FA1"/>
    <w:rsid w:val="00992D78"/>
    <w:rsid w:val="00992E32"/>
    <w:rsid w:val="009A4A6D"/>
    <w:rsid w:val="009A64AB"/>
    <w:rsid w:val="009A7A9A"/>
    <w:rsid w:val="009B4139"/>
    <w:rsid w:val="009B5328"/>
    <w:rsid w:val="009B7694"/>
    <w:rsid w:val="009D575C"/>
    <w:rsid w:val="009E2897"/>
    <w:rsid w:val="009F746C"/>
    <w:rsid w:val="00A0352E"/>
    <w:rsid w:val="00A1472F"/>
    <w:rsid w:val="00A208CA"/>
    <w:rsid w:val="00A27A47"/>
    <w:rsid w:val="00A51055"/>
    <w:rsid w:val="00A5129F"/>
    <w:rsid w:val="00A61719"/>
    <w:rsid w:val="00A65970"/>
    <w:rsid w:val="00A6664D"/>
    <w:rsid w:val="00A87F71"/>
    <w:rsid w:val="00A93795"/>
    <w:rsid w:val="00AC44A3"/>
    <w:rsid w:val="00AC7E35"/>
    <w:rsid w:val="00AD41F9"/>
    <w:rsid w:val="00AF0353"/>
    <w:rsid w:val="00AF3FA1"/>
    <w:rsid w:val="00AF52F0"/>
    <w:rsid w:val="00B1290E"/>
    <w:rsid w:val="00B36448"/>
    <w:rsid w:val="00B45F02"/>
    <w:rsid w:val="00B64223"/>
    <w:rsid w:val="00B731CA"/>
    <w:rsid w:val="00B853F1"/>
    <w:rsid w:val="00B93E89"/>
    <w:rsid w:val="00B975EF"/>
    <w:rsid w:val="00B97C95"/>
    <w:rsid w:val="00BA3DB7"/>
    <w:rsid w:val="00BB0F16"/>
    <w:rsid w:val="00BB5F58"/>
    <w:rsid w:val="00BD1B34"/>
    <w:rsid w:val="00BD5419"/>
    <w:rsid w:val="00BD74D0"/>
    <w:rsid w:val="00C00312"/>
    <w:rsid w:val="00C076CE"/>
    <w:rsid w:val="00C11A40"/>
    <w:rsid w:val="00C127C8"/>
    <w:rsid w:val="00C13AF4"/>
    <w:rsid w:val="00C21E47"/>
    <w:rsid w:val="00C2227D"/>
    <w:rsid w:val="00C24FD8"/>
    <w:rsid w:val="00C6011B"/>
    <w:rsid w:val="00C6484C"/>
    <w:rsid w:val="00C80B8F"/>
    <w:rsid w:val="00C977D2"/>
    <w:rsid w:val="00CA1BB4"/>
    <w:rsid w:val="00CA23DC"/>
    <w:rsid w:val="00CA2D90"/>
    <w:rsid w:val="00CC16D4"/>
    <w:rsid w:val="00CE7B25"/>
    <w:rsid w:val="00CF2E82"/>
    <w:rsid w:val="00D13F35"/>
    <w:rsid w:val="00D142D2"/>
    <w:rsid w:val="00D31BB5"/>
    <w:rsid w:val="00D4247D"/>
    <w:rsid w:val="00D46106"/>
    <w:rsid w:val="00D567DA"/>
    <w:rsid w:val="00D61047"/>
    <w:rsid w:val="00D85B56"/>
    <w:rsid w:val="00D8729F"/>
    <w:rsid w:val="00D93146"/>
    <w:rsid w:val="00DA32B1"/>
    <w:rsid w:val="00DA7780"/>
    <w:rsid w:val="00DB2E47"/>
    <w:rsid w:val="00DC6D36"/>
    <w:rsid w:val="00DE48DA"/>
    <w:rsid w:val="00DE6181"/>
    <w:rsid w:val="00DF2C3D"/>
    <w:rsid w:val="00DF4984"/>
    <w:rsid w:val="00E02D92"/>
    <w:rsid w:val="00E12AB7"/>
    <w:rsid w:val="00E12F36"/>
    <w:rsid w:val="00E2578B"/>
    <w:rsid w:val="00E31F91"/>
    <w:rsid w:val="00E52DF6"/>
    <w:rsid w:val="00E56D37"/>
    <w:rsid w:val="00E61A71"/>
    <w:rsid w:val="00E670DC"/>
    <w:rsid w:val="00E75485"/>
    <w:rsid w:val="00E771B1"/>
    <w:rsid w:val="00E87549"/>
    <w:rsid w:val="00EB4350"/>
    <w:rsid w:val="00EC3C0F"/>
    <w:rsid w:val="00EC460F"/>
    <w:rsid w:val="00ED034D"/>
    <w:rsid w:val="00EE391B"/>
    <w:rsid w:val="00EE6548"/>
    <w:rsid w:val="00EE6F43"/>
    <w:rsid w:val="00F12BA1"/>
    <w:rsid w:val="00F168BD"/>
    <w:rsid w:val="00F24C45"/>
    <w:rsid w:val="00F3390F"/>
    <w:rsid w:val="00F43023"/>
    <w:rsid w:val="00F45291"/>
    <w:rsid w:val="00F6518C"/>
    <w:rsid w:val="00F76A88"/>
    <w:rsid w:val="00F84851"/>
    <w:rsid w:val="00F954EF"/>
    <w:rsid w:val="00FB20A9"/>
    <w:rsid w:val="00FC2BB9"/>
    <w:rsid w:val="00FC4505"/>
    <w:rsid w:val="00FD15D6"/>
    <w:rsid w:val="00FD166F"/>
    <w:rsid w:val="00FD4171"/>
    <w:rsid w:val="00FE3992"/>
    <w:rsid w:val="00FF754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10A5D"/>
  <w15:docId w15:val="{BC21507C-F9B0-4D86-95CA-679A74862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1CA"/>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534553"/>
    <w:pPr>
      <w:keepNext/>
      <w:outlineLvl w:val="0"/>
    </w:pPr>
    <w:rPr>
      <w:rFonts w:ascii="Comic Sans MS" w:hAnsi="Comic Sans MS"/>
      <w:b/>
      <w:sz w:val="36"/>
      <w:szCs w:val="20"/>
      <w:lang w:val="es-ES_tradnl"/>
    </w:rPr>
  </w:style>
  <w:style w:type="paragraph" w:styleId="Ttulo2">
    <w:name w:val="heading 2"/>
    <w:basedOn w:val="Normal"/>
    <w:next w:val="Normal"/>
    <w:link w:val="Ttulo2Car"/>
    <w:uiPriority w:val="9"/>
    <w:semiHidden/>
    <w:unhideWhenUsed/>
    <w:qFormat/>
    <w:rsid w:val="00FD417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D5419"/>
    <w:rPr>
      <w:rFonts w:ascii="Tahoma" w:eastAsiaTheme="minorHAnsi" w:hAnsi="Tahoma" w:cs="Tahoma"/>
      <w:sz w:val="16"/>
      <w:szCs w:val="16"/>
      <w:lang w:eastAsia="en-US"/>
    </w:rPr>
  </w:style>
  <w:style w:type="character" w:customStyle="1" w:styleId="TextodegloboCar">
    <w:name w:val="Texto de globo Car"/>
    <w:basedOn w:val="Fuentedeprrafopredeter"/>
    <w:link w:val="Textodeglobo"/>
    <w:uiPriority w:val="99"/>
    <w:semiHidden/>
    <w:rsid w:val="00BD5419"/>
    <w:rPr>
      <w:rFonts w:ascii="Tahoma" w:hAnsi="Tahoma" w:cs="Tahoma"/>
      <w:sz w:val="16"/>
      <w:szCs w:val="16"/>
    </w:rPr>
  </w:style>
  <w:style w:type="paragraph" w:styleId="Encabezado">
    <w:name w:val="header"/>
    <w:basedOn w:val="Normal"/>
    <w:link w:val="EncabezadoCar"/>
    <w:uiPriority w:val="99"/>
    <w:semiHidden/>
    <w:unhideWhenUsed/>
    <w:rsid w:val="00BD5419"/>
    <w:pPr>
      <w:tabs>
        <w:tab w:val="center" w:pos="4252"/>
        <w:tab w:val="right" w:pos="8504"/>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semiHidden/>
    <w:rsid w:val="00BD5419"/>
  </w:style>
  <w:style w:type="paragraph" w:styleId="Piedepgina">
    <w:name w:val="footer"/>
    <w:basedOn w:val="Normal"/>
    <w:link w:val="PiedepginaCar"/>
    <w:uiPriority w:val="99"/>
    <w:semiHidden/>
    <w:unhideWhenUsed/>
    <w:rsid w:val="00BD5419"/>
    <w:pPr>
      <w:tabs>
        <w:tab w:val="center" w:pos="4252"/>
        <w:tab w:val="right" w:pos="8504"/>
      </w:tabs>
    </w:pPr>
    <w:rPr>
      <w:rFonts w:asciiTheme="minorHAnsi" w:eastAsiaTheme="minorHAnsi" w:hAnsiTheme="minorHAnsi" w:cstheme="minorBidi"/>
      <w:sz w:val="22"/>
      <w:szCs w:val="22"/>
      <w:lang w:eastAsia="en-US"/>
    </w:rPr>
  </w:style>
  <w:style w:type="character" w:customStyle="1" w:styleId="PiedepginaCar">
    <w:name w:val="Pie de página Car"/>
    <w:basedOn w:val="Fuentedeprrafopredeter"/>
    <w:link w:val="Piedepgina"/>
    <w:uiPriority w:val="99"/>
    <w:semiHidden/>
    <w:rsid w:val="00BD5419"/>
  </w:style>
  <w:style w:type="paragraph" w:styleId="Prrafodelista">
    <w:name w:val="List Paragraph"/>
    <w:basedOn w:val="Normal"/>
    <w:uiPriority w:val="34"/>
    <w:qFormat/>
    <w:rsid w:val="00B731CA"/>
    <w:pPr>
      <w:ind w:left="720"/>
      <w:contextualSpacing/>
    </w:pPr>
  </w:style>
  <w:style w:type="character" w:customStyle="1" w:styleId="Ttulo1Car">
    <w:name w:val="Título 1 Car"/>
    <w:basedOn w:val="Fuentedeprrafopredeter"/>
    <w:link w:val="Ttulo1"/>
    <w:rsid w:val="00534553"/>
    <w:rPr>
      <w:rFonts w:ascii="Comic Sans MS" w:eastAsia="Times New Roman" w:hAnsi="Comic Sans MS" w:cs="Times New Roman"/>
      <w:b/>
      <w:sz w:val="36"/>
      <w:szCs w:val="20"/>
      <w:lang w:val="es-ES_tradnl" w:eastAsia="es-ES"/>
    </w:rPr>
  </w:style>
  <w:style w:type="paragraph" w:styleId="Textoindependiente">
    <w:name w:val="Body Text"/>
    <w:basedOn w:val="Normal"/>
    <w:link w:val="TextoindependienteCar"/>
    <w:semiHidden/>
    <w:rsid w:val="00534553"/>
    <w:pPr>
      <w:jc w:val="both"/>
    </w:pPr>
    <w:rPr>
      <w:rFonts w:ascii="Comic Sans MS" w:hAnsi="Comic Sans MS"/>
      <w:szCs w:val="20"/>
      <w:lang w:val="es-ES_tradnl"/>
    </w:rPr>
  </w:style>
  <w:style w:type="character" w:customStyle="1" w:styleId="TextoindependienteCar">
    <w:name w:val="Texto independiente Car"/>
    <w:basedOn w:val="Fuentedeprrafopredeter"/>
    <w:link w:val="Textoindependiente"/>
    <w:semiHidden/>
    <w:rsid w:val="00534553"/>
    <w:rPr>
      <w:rFonts w:ascii="Comic Sans MS" w:eastAsia="Times New Roman" w:hAnsi="Comic Sans MS" w:cs="Times New Roman"/>
      <w:sz w:val="24"/>
      <w:szCs w:val="20"/>
      <w:lang w:val="es-ES_tradnl" w:eastAsia="es-ES"/>
    </w:rPr>
  </w:style>
  <w:style w:type="character" w:styleId="Hipervnculo">
    <w:name w:val="Hyperlink"/>
    <w:basedOn w:val="Fuentedeprrafopredeter"/>
    <w:uiPriority w:val="99"/>
    <w:unhideWhenUsed/>
    <w:rsid w:val="00AF52F0"/>
    <w:rPr>
      <w:color w:val="0000FF"/>
      <w:u w:val="single"/>
    </w:rPr>
  </w:style>
  <w:style w:type="character" w:customStyle="1" w:styleId="a">
    <w:name w:val="a"/>
    <w:basedOn w:val="Fuentedeprrafopredeter"/>
    <w:rsid w:val="00F12BA1"/>
  </w:style>
  <w:style w:type="paragraph" w:customStyle="1" w:styleId="Prrafodelista1">
    <w:name w:val="Párrafo de lista1"/>
    <w:basedOn w:val="Normal"/>
    <w:rsid w:val="00413278"/>
    <w:pPr>
      <w:spacing w:after="200" w:line="276" w:lineRule="auto"/>
      <w:ind w:left="720"/>
      <w:contextualSpacing/>
    </w:pPr>
    <w:rPr>
      <w:rFonts w:ascii="Calibri" w:hAnsi="Calibri"/>
      <w:sz w:val="22"/>
      <w:szCs w:val="22"/>
      <w:lang w:eastAsia="en-US"/>
    </w:rPr>
  </w:style>
  <w:style w:type="paragraph" w:customStyle="1" w:styleId="Default">
    <w:name w:val="Default"/>
    <w:rsid w:val="00BA3DB7"/>
    <w:pPr>
      <w:autoSpaceDE w:val="0"/>
      <w:autoSpaceDN w:val="0"/>
      <w:adjustRightInd w:val="0"/>
      <w:spacing w:after="0" w:line="240" w:lineRule="auto"/>
    </w:pPr>
    <w:rPr>
      <w:rFonts w:ascii="Verdana" w:hAnsi="Verdana" w:cs="Verdana"/>
      <w:color w:val="000000"/>
      <w:sz w:val="24"/>
      <w:szCs w:val="24"/>
    </w:rPr>
  </w:style>
  <w:style w:type="character" w:customStyle="1" w:styleId="Ttulo2Car">
    <w:name w:val="Título 2 Car"/>
    <w:basedOn w:val="Fuentedeprrafopredeter"/>
    <w:link w:val="Ttulo2"/>
    <w:uiPriority w:val="9"/>
    <w:semiHidden/>
    <w:rsid w:val="00FD4171"/>
    <w:rPr>
      <w:rFonts w:asciiTheme="majorHAnsi" w:eastAsiaTheme="majorEastAsia" w:hAnsiTheme="majorHAnsi" w:cstheme="majorBidi"/>
      <w:b/>
      <w:bCs/>
      <w:color w:val="4F81BD" w:themeColor="accent1"/>
      <w:sz w:val="26"/>
      <w:szCs w:val="26"/>
      <w:lang w:eastAsia="es-ES"/>
    </w:rPr>
  </w:style>
  <w:style w:type="paragraph" w:styleId="NormalWeb">
    <w:name w:val="Normal (Web)"/>
    <w:basedOn w:val="Normal"/>
    <w:uiPriority w:val="99"/>
    <w:rsid w:val="00FD4171"/>
    <w:pPr>
      <w:spacing w:before="100" w:beforeAutospacing="1" w:after="100" w:afterAutospacing="1"/>
    </w:pPr>
  </w:style>
  <w:style w:type="character" w:customStyle="1" w:styleId="apple-converted-space">
    <w:name w:val="apple-converted-space"/>
    <w:basedOn w:val="Fuentedeprrafopredeter"/>
    <w:rsid w:val="00FD4171"/>
  </w:style>
  <w:style w:type="paragraph" w:customStyle="1" w:styleId="Prrafodelista2">
    <w:name w:val="Párrafo de lista2"/>
    <w:basedOn w:val="Normal"/>
    <w:rsid w:val="005A1094"/>
    <w:pPr>
      <w:ind w:left="720"/>
      <w:contextualSpacing/>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736677">
      <w:bodyDiv w:val="1"/>
      <w:marLeft w:val="0"/>
      <w:marRight w:val="0"/>
      <w:marTop w:val="0"/>
      <w:marBottom w:val="0"/>
      <w:divBdr>
        <w:top w:val="none" w:sz="0" w:space="0" w:color="auto"/>
        <w:left w:val="none" w:sz="0" w:space="0" w:color="auto"/>
        <w:bottom w:val="none" w:sz="0" w:space="0" w:color="auto"/>
        <w:right w:val="none" w:sz="0" w:space="0" w:color="auto"/>
      </w:divBdr>
      <w:divsChild>
        <w:div w:id="565458142">
          <w:marLeft w:val="0"/>
          <w:marRight w:val="0"/>
          <w:marTop w:val="0"/>
          <w:marBottom w:val="0"/>
          <w:divBdr>
            <w:top w:val="none" w:sz="0" w:space="0" w:color="auto"/>
            <w:left w:val="none" w:sz="0" w:space="0" w:color="auto"/>
            <w:bottom w:val="none" w:sz="0" w:space="0" w:color="auto"/>
            <w:right w:val="none" w:sz="0" w:space="0" w:color="auto"/>
          </w:divBdr>
          <w:divsChild>
            <w:div w:id="1675571368">
              <w:marLeft w:val="0"/>
              <w:marRight w:val="0"/>
              <w:marTop w:val="0"/>
              <w:marBottom w:val="0"/>
              <w:divBdr>
                <w:top w:val="none" w:sz="0" w:space="0" w:color="auto"/>
                <w:left w:val="none" w:sz="0" w:space="0" w:color="auto"/>
                <w:bottom w:val="none" w:sz="0" w:space="0" w:color="auto"/>
                <w:right w:val="none" w:sz="0" w:space="0" w:color="auto"/>
              </w:divBdr>
              <w:divsChild>
                <w:div w:id="403382767">
                  <w:marLeft w:val="0"/>
                  <w:marRight w:val="0"/>
                  <w:marTop w:val="0"/>
                  <w:marBottom w:val="0"/>
                  <w:divBdr>
                    <w:top w:val="none" w:sz="0" w:space="0" w:color="auto"/>
                    <w:left w:val="none" w:sz="0" w:space="0" w:color="auto"/>
                    <w:bottom w:val="none" w:sz="0" w:space="0" w:color="auto"/>
                    <w:right w:val="none" w:sz="0" w:space="0" w:color="auto"/>
                  </w:divBdr>
                  <w:divsChild>
                    <w:div w:id="1664039888">
                      <w:marLeft w:val="0"/>
                      <w:marRight w:val="0"/>
                      <w:marTop w:val="0"/>
                      <w:marBottom w:val="0"/>
                      <w:divBdr>
                        <w:top w:val="none" w:sz="0" w:space="0" w:color="auto"/>
                        <w:left w:val="none" w:sz="0" w:space="0" w:color="auto"/>
                        <w:bottom w:val="none" w:sz="0" w:space="0" w:color="auto"/>
                        <w:right w:val="none" w:sz="0" w:space="0" w:color="auto"/>
                      </w:divBdr>
                    </w:div>
                    <w:div w:id="716011361">
                      <w:marLeft w:val="0"/>
                      <w:marRight w:val="0"/>
                      <w:marTop w:val="0"/>
                      <w:marBottom w:val="0"/>
                      <w:divBdr>
                        <w:top w:val="none" w:sz="0" w:space="0" w:color="auto"/>
                        <w:left w:val="none" w:sz="0" w:space="0" w:color="auto"/>
                        <w:bottom w:val="none" w:sz="0" w:space="0" w:color="auto"/>
                        <w:right w:val="none" w:sz="0" w:space="0" w:color="auto"/>
                      </w:divBdr>
                    </w:div>
                    <w:div w:id="1906601084">
                      <w:marLeft w:val="0"/>
                      <w:marRight w:val="0"/>
                      <w:marTop w:val="0"/>
                      <w:marBottom w:val="0"/>
                      <w:divBdr>
                        <w:top w:val="none" w:sz="0" w:space="0" w:color="auto"/>
                        <w:left w:val="none" w:sz="0" w:space="0" w:color="auto"/>
                        <w:bottom w:val="none" w:sz="0" w:space="0" w:color="auto"/>
                        <w:right w:val="none" w:sz="0" w:space="0" w:color="auto"/>
                      </w:divBdr>
                    </w:div>
                    <w:div w:id="28920043">
                      <w:marLeft w:val="0"/>
                      <w:marRight w:val="0"/>
                      <w:marTop w:val="0"/>
                      <w:marBottom w:val="0"/>
                      <w:divBdr>
                        <w:top w:val="none" w:sz="0" w:space="0" w:color="auto"/>
                        <w:left w:val="none" w:sz="0" w:space="0" w:color="auto"/>
                        <w:bottom w:val="none" w:sz="0" w:space="0" w:color="auto"/>
                        <w:right w:val="none" w:sz="0" w:space="0" w:color="auto"/>
                      </w:divBdr>
                    </w:div>
                    <w:div w:id="2014334268">
                      <w:marLeft w:val="0"/>
                      <w:marRight w:val="0"/>
                      <w:marTop w:val="0"/>
                      <w:marBottom w:val="0"/>
                      <w:divBdr>
                        <w:top w:val="none" w:sz="0" w:space="0" w:color="auto"/>
                        <w:left w:val="none" w:sz="0" w:space="0" w:color="auto"/>
                        <w:bottom w:val="none" w:sz="0" w:space="0" w:color="auto"/>
                        <w:right w:val="none" w:sz="0" w:space="0" w:color="auto"/>
                      </w:divBdr>
                    </w:div>
                    <w:div w:id="603612609">
                      <w:marLeft w:val="0"/>
                      <w:marRight w:val="0"/>
                      <w:marTop w:val="0"/>
                      <w:marBottom w:val="0"/>
                      <w:divBdr>
                        <w:top w:val="none" w:sz="0" w:space="0" w:color="auto"/>
                        <w:left w:val="none" w:sz="0" w:space="0" w:color="auto"/>
                        <w:bottom w:val="none" w:sz="0" w:space="0" w:color="auto"/>
                        <w:right w:val="none" w:sz="0" w:space="0" w:color="auto"/>
                      </w:divBdr>
                    </w:div>
                    <w:div w:id="1244143318">
                      <w:marLeft w:val="0"/>
                      <w:marRight w:val="0"/>
                      <w:marTop w:val="0"/>
                      <w:marBottom w:val="0"/>
                      <w:divBdr>
                        <w:top w:val="none" w:sz="0" w:space="0" w:color="auto"/>
                        <w:left w:val="none" w:sz="0" w:space="0" w:color="auto"/>
                        <w:bottom w:val="none" w:sz="0" w:space="0" w:color="auto"/>
                        <w:right w:val="none" w:sz="0" w:space="0" w:color="auto"/>
                      </w:divBdr>
                    </w:div>
                    <w:div w:id="2039504508">
                      <w:marLeft w:val="0"/>
                      <w:marRight w:val="0"/>
                      <w:marTop w:val="0"/>
                      <w:marBottom w:val="0"/>
                      <w:divBdr>
                        <w:top w:val="none" w:sz="0" w:space="0" w:color="auto"/>
                        <w:left w:val="none" w:sz="0" w:space="0" w:color="auto"/>
                        <w:bottom w:val="none" w:sz="0" w:space="0" w:color="auto"/>
                        <w:right w:val="none" w:sz="0" w:space="0" w:color="auto"/>
                      </w:divBdr>
                    </w:div>
                    <w:div w:id="1574268506">
                      <w:marLeft w:val="0"/>
                      <w:marRight w:val="0"/>
                      <w:marTop w:val="0"/>
                      <w:marBottom w:val="0"/>
                      <w:divBdr>
                        <w:top w:val="none" w:sz="0" w:space="0" w:color="auto"/>
                        <w:left w:val="none" w:sz="0" w:space="0" w:color="auto"/>
                        <w:bottom w:val="none" w:sz="0" w:space="0" w:color="auto"/>
                        <w:right w:val="none" w:sz="0" w:space="0" w:color="auto"/>
                      </w:divBdr>
                    </w:div>
                    <w:div w:id="392118032">
                      <w:marLeft w:val="0"/>
                      <w:marRight w:val="0"/>
                      <w:marTop w:val="0"/>
                      <w:marBottom w:val="0"/>
                      <w:divBdr>
                        <w:top w:val="none" w:sz="0" w:space="0" w:color="auto"/>
                        <w:left w:val="none" w:sz="0" w:space="0" w:color="auto"/>
                        <w:bottom w:val="none" w:sz="0" w:space="0" w:color="auto"/>
                        <w:right w:val="none" w:sz="0" w:space="0" w:color="auto"/>
                      </w:divBdr>
                    </w:div>
                    <w:div w:id="1963879169">
                      <w:marLeft w:val="0"/>
                      <w:marRight w:val="0"/>
                      <w:marTop w:val="0"/>
                      <w:marBottom w:val="0"/>
                      <w:divBdr>
                        <w:top w:val="none" w:sz="0" w:space="0" w:color="auto"/>
                        <w:left w:val="none" w:sz="0" w:space="0" w:color="auto"/>
                        <w:bottom w:val="none" w:sz="0" w:space="0" w:color="auto"/>
                        <w:right w:val="none" w:sz="0" w:space="0" w:color="auto"/>
                      </w:divBdr>
                    </w:div>
                    <w:div w:id="839155442">
                      <w:marLeft w:val="0"/>
                      <w:marRight w:val="0"/>
                      <w:marTop w:val="0"/>
                      <w:marBottom w:val="0"/>
                      <w:divBdr>
                        <w:top w:val="none" w:sz="0" w:space="0" w:color="auto"/>
                        <w:left w:val="none" w:sz="0" w:space="0" w:color="auto"/>
                        <w:bottom w:val="none" w:sz="0" w:space="0" w:color="auto"/>
                        <w:right w:val="none" w:sz="0" w:space="0" w:color="auto"/>
                      </w:divBdr>
                    </w:div>
                    <w:div w:id="114697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11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BD81F7423CCF45BE7C458FDCEAB5B3" ma:contentTypeVersion="12" ma:contentTypeDescription="Crear nuevo documento." ma:contentTypeScope="" ma:versionID="71340c716ac7113192a6f1117cec04d6">
  <xsd:schema xmlns:xsd="http://www.w3.org/2001/XMLSchema" xmlns:xs="http://www.w3.org/2001/XMLSchema" xmlns:p="http://schemas.microsoft.com/office/2006/metadata/properties" xmlns:ns2="7412a02e-0296-43a4-8c80-a1aa3c9a9949" xmlns:ns3="7c057341-9a9a-43d5-b339-0e36e11e5525" targetNamespace="http://schemas.microsoft.com/office/2006/metadata/properties" ma:root="true" ma:fieldsID="83a63e82a6949be9649a79b44ee14653" ns2:_="" ns3:_="">
    <xsd:import namespace="7412a02e-0296-43a4-8c80-a1aa3c9a9949"/>
    <xsd:import namespace="7c057341-9a9a-43d5-b339-0e36e11e55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2a02e-0296-43a4-8c80-a1aa3c9a9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057341-9a9a-43d5-b339-0e36e11e552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397A9F-7394-4C04-812A-36917D521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12a02e-0296-43a4-8c80-a1aa3c9a9949"/>
    <ds:schemaRef ds:uri="7c057341-9a9a-43d5-b339-0e36e11e55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5D8D55-E168-4115-9019-09E5B81B977C}">
  <ds:schemaRefs>
    <ds:schemaRef ds:uri="http://schemas.microsoft.com/sharepoint/v3/contenttype/forms"/>
  </ds:schemaRefs>
</ds:datastoreItem>
</file>

<file path=customXml/itemProps3.xml><?xml version="1.0" encoding="utf-8"?>
<ds:datastoreItem xmlns:ds="http://schemas.openxmlformats.org/officeDocument/2006/customXml" ds:itemID="{C6FD831C-29AD-46D8-8567-DB8A1740407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0C77369-E30F-423A-B145-113C37B2A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Pages>
  <Words>930</Words>
  <Characters>5121</Characters>
  <Application>Microsoft Office Word</Application>
  <DocSecurity>0</DocSecurity>
  <Lines>42</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Muñoz de la Sierra</cp:lastModifiedBy>
  <cp:revision>103</cp:revision>
  <dcterms:created xsi:type="dcterms:W3CDTF">2016-08-31T08:06:00Z</dcterms:created>
  <dcterms:modified xsi:type="dcterms:W3CDTF">2026-05-14T09:20:00Z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0x01010012BD81F7423CCF45BE7C458FDCEAB5B3</vt:lpwstr>
  </property>
</Properties>
</file>