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766" w:rsidRDefault="00B0766E">
      <w:r w:rsidRPr="00B0766E">
        <w:rPr>
          <w:b/>
        </w:rPr>
        <w:t xml:space="preserve">The Mechanism of Ethylene Dimerization in the </w:t>
      </w:r>
      <w:proofErr w:type="spellStart"/>
      <w:r w:rsidRPr="00B0766E">
        <w:rPr>
          <w:b/>
        </w:rPr>
        <w:t>Alphabutol</w:t>
      </w:r>
      <w:proofErr w:type="spellEnd"/>
      <w:r w:rsidRPr="00B0766E">
        <w:rPr>
          <w:b/>
        </w:rPr>
        <w:t xml:space="preserve"> Process and the Effects of Anti-Fouling Agents</w:t>
      </w:r>
    </w:p>
    <w:p w:rsidR="00B0766E" w:rsidRDefault="00B0766E">
      <w:r>
        <w:t xml:space="preserve">Sibo Lin*, Motaz M. </w:t>
      </w:r>
      <w:proofErr w:type="spellStart"/>
      <w:r>
        <w:t>Kawaji</w:t>
      </w:r>
      <w:proofErr w:type="spellEnd"/>
      <w:r>
        <w:t>, Sohel K. Shaikh, Wei Xu</w:t>
      </w:r>
    </w:p>
    <w:p w:rsidR="00B0766E" w:rsidRDefault="00443D4A" w:rsidP="004D1CBA">
      <w:pPr>
        <w:jc w:val="both"/>
      </w:pPr>
      <w:r>
        <w:t>The mechanism for e</w:t>
      </w:r>
      <w:r w:rsidR="00B0766E">
        <w:t xml:space="preserve">thylene dimerization to 1-butene in the </w:t>
      </w:r>
      <w:proofErr w:type="spellStart"/>
      <w:r w:rsidR="00B0766E">
        <w:t>Alphabutol</w:t>
      </w:r>
      <w:proofErr w:type="spellEnd"/>
      <w:r w:rsidR="00B0766E">
        <w:t xml:space="preserve"> Process </w:t>
      </w:r>
      <w:r>
        <w:t>is determined</w:t>
      </w:r>
      <w:r w:rsidR="004D1CBA">
        <w:t xml:space="preserve"> with the aid of density functional theory (DFT)</w:t>
      </w:r>
      <w:r>
        <w:t xml:space="preserve"> to involve a complex</w:t>
      </w:r>
      <w:r w:rsidR="00B0766E">
        <w:t xml:space="preserve"> cat</w:t>
      </w:r>
      <w:r>
        <w:t>alyst mixture</w:t>
      </w:r>
      <w:r w:rsidR="00B0766E">
        <w:t xml:space="preserve">, the result of ligand exchange and hemi-labile </w:t>
      </w:r>
      <w:r w:rsidR="004D1CBA">
        <w:t>coordination</w:t>
      </w:r>
      <w:r w:rsidR="00B0766E">
        <w:t xml:space="preserve"> between titanium </w:t>
      </w:r>
      <w:proofErr w:type="spellStart"/>
      <w:r w:rsidR="00B0766E">
        <w:t>tetraalkoxide</w:t>
      </w:r>
      <w:proofErr w:type="spellEnd"/>
      <w:r>
        <w:t>,</w:t>
      </w:r>
      <w:r w:rsidR="00B0766E">
        <w:t xml:space="preserve"> </w:t>
      </w:r>
      <w:proofErr w:type="spellStart"/>
      <w:r w:rsidR="00B0766E">
        <w:t>trialkylaluminum</w:t>
      </w:r>
      <w:proofErr w:type="spellEnd"/>
      <w:r>
        <w:t>, tetrahydrofuran (THF), and recently developed anti-fouling agents (AFAs)</w:t>
      </w:r>
      <w:r w:rsidR="004D1CBA">
        <w:t xml:space="preserve"> based on </w:t>
      </w:r>
      <w:proofErr w:type="gramStart"/>
      <w:r w:rsidR="004D1CBA">
        <w:t>oligo(</w:t>
      </w:r>
      <w:proofErr w:type="gramEnd"/>
      <w:r w:rsidR="004D1CBA">
        <w:t>ethylene glycol)</w:t>
      </w:r>
      <w:r w:rsidR="00B0766E">
        <w:t>.</w:t>
      </w:r>
      <w:r>
        <w:t xml:space="preserve"> Previous theoretical studies have ignored the effects of THF, a key additive in industrial practice, and incorrectly predicted poor 1-butene selectivity. In thi</w:t>
      </w:r>
      <w:r w:rsidR="004D1CBA">
        <w:t>s work, THF is shown to contribute to rate-determining barriers, and an inner-sphere beta-hydride transfer transition state is discovered to properly predict high 1-butene selectivity. The role of the conformationally complex and hemi-labile AFAs is explored with conformer-rotamer ensemble sorting tool (CREST), and the resulting DFT models correctly predict that AFAs lead to higher catalyst activity and 1-butene selectivity.</w:t>
      </w:r>
    </w:p>
    <w:p w:rsidR="00D011BF" w:rsidRPr="0047053D" w:rsidRDefault="00D011BF" w:rsidP="004D1CBA">
      <w:pPr>
        <w:jc w:val="both"/>
      </w:pPr>
      <w:r w:rsidRPr="0047053D">
        <w:rPr>
          <w:b/>
        </w:rPr>
        <w:t xml:space="preserve">Note to </w:t>
      </w:r>
      <w:r w:rsidR="0047053D" w:rsidRPr="0047053D">
        <w:rPr>
          <w:b/>
        </w:rPr>
        <w:t xml:space="preserve">Essam, Katya, and other Aramco Americas reviewers: </w:t>
      </w:r>
      <w:r w:rsidR="0047053D">
        <w:t xml:space="preserve">It is known that Saudi Aramco has patented </w:t>
      </w:r>
      <w:proofErr w:type="gramStart"/>
      <w:r w:rsidR="0047053D">
        <w:t>oligo(</w:t>
      </w:r>
      <w:proofErr w:type="gramEnd"/>
      <w:r w:rsidR="0047053D">
        <w:t xml:space="preserve">ethylene glycol) anti-fouling agents ( </w:t>
      </w:r>
      <w:r w:rsidR="008D25E1">
        <w:t xml:space="preserve">US Pat. No. </w:t>
      </w:r>
      <w:r w:rsidR="0047053D" w:rsidRPr="0047053D">
        <w:t xml:space="preserve">2017/0197892 </w:t>
      </w:r>
      <w:r w:rsidR="0047053D">
        <w:t xml:space="preserve">) to increase catalyst activity and 1-butene selectivity for the </w:t>
      </w:r>
      <w:proofErr w:type="spellStart"/>
      <w:r w:rsidR="0047053D">
        <w:t>Alphabutol</w:t>
      </w:r>
      <w:proofErr w:type="spellEnd"/>
      <w:r w:rsidR="0047053D">
        <w:t xml:space="preserve"> process. </w:t>
      </w:r>
      <w:r w:rsidR="00C87D3F">
        <w:t>This abstract and the presentation would propose a mechanism for why the AFAs work. No novel chemicals would be suggested in the presentation.</w:t>
      </w:r>
      <w:bookmarkStart w:id="0" w:name="_GoBack"/>
      <w:bookmarkEnd w:id="0"/>
    </w:p>
    <w:sectPr w:rsidR="00D011BF" w:rsidRPr="004705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053D" w:rsidRDefault="0047053D" w:rsidP="0047053D">
      <w:pPr>
        <w:spacing w:after="0" w:line="240" w:lineRule="auto"/>
      </w:pPr>
      <w:r>
        <w:separator/>
      </w:r>
    </w:p>
  </w:endnote>
  <w:endnote w:type="continuationSeparator" w:id="0">
    <w:p w:rsidR="0047053D" w:rsidRDefault="0047053D" w:rsidP="0047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D3F" w:rsidRDefault="00C87D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53D" w:rsidRDefault="004705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7584672b7a752769f88839d" descr="{&quot;HashCode&quot;:1706755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7053D" w:rsidRPr="0047053D" w:rsidRDefault="0047053D" w:rsidP="0047053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8000"/>
                              <w:sz w:val="28"/>
                            </w:rPr>
                          </w:pPr>
                          <w:r w:rsidRPr="0047053D">
                            <w:rPr>
                              <w:rFonts w:ascii="Calibri" w:hAnsi="Calibri" w:cs="Calibri"/>
                              <w:color w:val="008000"/>
                              <w:sz w:val="28"/>
                            </w:rPr>
                            <w:t>Classification: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7584672b7a752769f88839d" o:spid="_x0000_s1026" type="#_x0000_t202" alt="{&quot;HashCode&quot;:1706755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Ew8BNQXAwAANQ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47053D" w:rsidRPr="0047053D" w:rsidRDefault="0047053D" w:rsidP="0047053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8000"/>
                        <w:sz w:val="28"/>
                      </w:rPr>
                    </w:pPr>
                    <w:r w:rsidRPr="0047053D">
                      <w:rPr>
                        <w:rFonts w:ascii="Calibri" w:hAnsi="Calibri" w:cs="Calibri"/>
                        <w:color w:val="008000"/>
                        <w:sz w:val="28"/>
                      </w:rPr>
                      <w:t>Classification: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D3F" w:rsidRDefault="00C87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053D" w:rsidRDefault="0047053D" w:rsidP="0047053D">
      <w:pPr>
        <w:spacing w:after="0" w:line="240" w:lineRule="auto"/>
      </w:pPr>
      <w:r>
        <w:separator/>
      </w:r>
    </w:p>
  </w:footnote>
  <w:footnote w:type="continuationSeparator" w:id="0">
    <w:p w:rsidR="0047053D" w:rsidRDefault="0047053D" w:rsidP="00470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D3F" w:rsidRDefault="00C87D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D3F" w:rsidRDefault="00C87D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7D3F" w:rsidRDefault="00C8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6E"/>
    <w:rsid w:val="00245766"/>
    <w:rsid w:val="00443D4A"/>
    <w:rsid w:val="0047053D"/>
    <w:rsid w:val="004D1CBA"/>
    <w:rsid w:val="008D25E1"/>
    <w:rsid w:val="00B0766E"/>
    <w:rsid w:val="00C87D3F"/>
    <w:rsid w:val="00D0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DF174"/>
  <w15:chartTrackingRefBased/>
  <w15:docId w15:val="{EC81AF36-A235-41B1-A6DE-C6606BA3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53D"/>
  </w:style>
  <w:style w:type="paragraph" w:styleId="Footer">
    <w:name w:val="footer"/>
    <w:basedOn w:val="Normal"/>
    <w:link w:val="FooterChar"/>
    <w:uiPriority w:val="99"/>
    <w:unhideWhenUsed/>
    <w:rsid w:val="0047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Services Company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Sibo</dc:creator>
  <cp:keywords/>
  <dc:description/>
  <cp:lastModifiedBy>Lin, Sibo</cp:lastModifiedBy>
  <cp:revision>3</cp:revision>
  <dcterms:created xsi:type="dcterms:W3CDTF">2021-01-15T15:54:00Z</dcterms:created>
  <dcterms:modified xsi:type="dcterms:W3CDTF">2021-01-15T16:45:00Z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959062-7b44-4d77-8d0f-cf572960120c_Enabled">
    <vt:lpwstr>true</vt:lpwstr>
  </property>
  <property fmtid="{D5CDD505-2E9C-101B-9397-08002B2CF9AE}" pid="3" name="MSIP_Label_10959062-7b44-4d77-8d0f-cf572960120c_SetDate">
    <vt:lpwstr>2021-01-15T16:41:23Z</vt:lpwstr>
  </property>
  <property fmtid="{D5CDD505-2E9C-101B-9397-08002B2CF9AE}" pid="4" name="MSIP_Label_10959062-7b44-4d77-8d0f-cf572960120c_Method">
    <vt:lpwstr>Privileged</vt:lpwstr>
  </property>
  <property fmtid="{D5CDD505-2E9C-101B-9397-08002B2CF9AE}" pid="5" name="MSIP_Label_10959062-7b44-4d77-8d0f-cf572960120c_Name">
    <vt:lpwstr>ASC-General-Use</vt:lpwstr>
  </property>
  <property fmtid="{D5CDD505-2E9C-101B-9397-08002B2CF9AE}" pid="6" name="MSIP_Label_10959062-7b44-4d77-8d0f-cf572960120c_SiteId">
    <vt:lpwstr>3793a1e6-1687-4a33-a150-6d1a5640ff06</vt:lpwstr>
  </property>
  <property fmtid="{D5CDD505-2E9C-101B-9397-08002B2CF9AE}" pid="7" name="MSIP_Label_10959062-7b44-4d77-8d0f-cf572960120c_ActionId">
    <vt:lpwstr>b6a86929-d0b5-4e31-b46c-000086f438d2</vt:lpwstr>
  </property>
  <property fmtid="{D5CDD505-2E9C-101B-9397-08002B2CF9AE}" pid="8" name="MSIP_Label_10959062-7b44-4d77-8d0f-cf572960120c_ContentBits">
    <vt:lpwstr>2</vt:lpwstr>
  </property>
</Properties>
</file>