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Instructions for Using Sifty</w:t>
      </w:r>
    </w:p>
    <w:p w:rsidR="00000000" w:rsidDel="00000000" w:rsidP="00000000" w:rsidRDefault="00000000" w:rsidRPr="00000000" w14:paraId="00000002">
      <w:pPr>
        <w:ind w:left="0" w:firstLine="0"/>
        <w:rPr>
          <w:b w:val="1"/>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Below are the instructions to follow to use the Sifty</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u w:val="single"/>
        </w:rPr>
      </w:pPr>
      <w:r w:rsidDel="00000000" w:rsidR="00000000" w:rsidRPr="00000000">
        <w:rPr>
          <w:sz w:val="24"/>
          <w:szCs w:val="24"/>
          <w:u w:val="single"/>
          <w:rtl w:val="0"/>
        </w:rPr>
        <w:t xml:space="preserve">Initial Setup of Sifty</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Ensure the stopper, slider, and drawer are placed completely inside the body of the composter flush.</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Remove the lid and a</w:t>
      </w:r>
      <w:r w:rsidDel="00000000" w:rsidR="00000000" w:rsidRPr="00000000">
        <w:rPr>
          <w:sz w:val="24"/>
          <w:szCs w:val="24"/>
          <w:rtl w:val="0"/>
        </w:rPr>
        <w:t xml:space="preserve">dd 90 in^3 of d</w:t>
      </w:r>
      <w:r w:rsidDel="00000000" w:rsidR="00000000" w:rsidRPr="00000000">
        <w:rPr>
          <w:sz w:val="24"/>
          <w:szCs w:val="24"/>
          <w:rtl w:val="0"/>
        </w:rPr>
        <w:t xml:space="preserve">irt and 250 red wiggler worms (Figure 1).</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Add food scraps and other compostable matter over the next four months.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After four months of use, remove the stopper from the composter and place it into the stopper holder at the front face of the composter (Figure 2 and 3).</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1166813" cy="2474075"/>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166813" cy="24740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180889" cy="2496076"/>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180889" cy="249607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179106" cy="2505601"/>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179106" cy="250560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16"/>
          <w:szCs w:val="16"/>
        </w:rPr>
      </w:pPr>
      <w:r w:rsidDel="00000000" w:rsidR="00000000" w:rsidRPr="00000000">
        <w:rPr>
          <w:sz w:val="16"/>
          <w:szCs w:val="16"/>
          <w:rtl w:val="0"/>
        </w:rPr>
        <w:t xml:space="preserve">Figure 1: Open lids                                         Figure 2: Take out stopper                                       Figure 3: Slide stopper into</w:t>
      </w:r>
    </w:p>
    <w:p w:rsidR="00000000" w:rsidDel="00000000" w:rsidP="00000000" w:rsidRDefault="00000000" w:rsidRPr="00000000" w14:paraId="0000000D">
      <w:pPr>
        <w:rPr>
          <w:sz w:val="16"/>
          <w:szCs w:val="16"/>
        </w:rPr>
      </w:pPr>
      <w:r w:rsidDel="00000000" w:rsidR="00000000" w:rsidRPr="00000000">
        <w:rPr>
          <w:sz w:val="16"/>
          <w:szCs w:val="16"/>
          <w:rtl w:val="0"/>
        </w:rPr>
        <w:t xml:space="preserve">To deposit dirt and worms                               from stopper slit                                                       stopper holder</w:t>
      </w:r>
    </w:p>
    <w:p w:rsidR="00000000" w:rsidDel="00000000" w:rsidP="00000000" w:rsidRDefault="00000000" w:rsidRPr="00000000" w14:paraId="0000000E">
      <w:pPr>
        <w:ind w:left="720" w:firstLine="0"/>
        <w:jc w:val="center"/>
        <w:rPr/>
      </w:pPr>
      <w:r w:rsidDel="00000000" w:rsidR="00000000" w:rsidRPr="00000000">
        <w:rPr>
          <w:rtl w:val="0"/>
        </w:rPr>
      </w:r>
    </w:p>
    <w:p w:rsidR="00000000" w:rsidDel="00000000" w:rsidP="00000000" w:rsidRDefault="00000000" w:rsidRPr="00000000" w14:paraId="0000000F">
      <w:pPr>
        <w:ind w:left="720" w:firstLine="0"/>
        <w:jc w:val="cente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sz w:val="24"/>
          <w:szCs w:val="24"/>
          <w:u w:val="single"/>
        </w:rPr>
      </w:pPr>
      <w:r w:rsidDel="00000000" w:rsidR="00000000" w:rsidRPr="00000000">
        <w:rPr>
          <w:sz w:val="24"/>
          <w:szCs w:val="24"/>
          <w:u w:val="single"/>
          <w:rtl w:val="0"/>
        </w:rPr>
        <w:t xml:space="preserve">Sifty Is Fully Functional</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Add food scraps as often as you wish.</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When you want to extract worm castings, slide the filter back and forth to filter castings into the drawer (Figure 4).</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When you want to spread worm castings to your plants, ensure there is enough castings in the drawer. If there isn’t, perform step 6. If there is, take out the drawer and spread worm castings to plants (Figure 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1176338" cy="2478022"/>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176338" cy="2478022"/>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166813" cy="2488056"/>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166813" cy="248805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sz w:val="16"/>
          <w:szCs w:val="16"/>
        </w:rPr>
      </w:pPr>
      <w:r w:rsidDel="00000000" w:rsidR="00000000" w:rsidRPr="00000000">
        <w:rPr>
          <w:sz w:val="16"/>
          <w:szCs w:val="16"/>
          <w:rtl w:val="0"/>
        </w:rPr>
        <w:t xml:space="preserve">Figure 4: Slide filter back                                                                                Figure 5: Take out drawer</w:t>
      </w:r>
    </w:p>
    <w:p w:rsidR="00000000" w:rsidDel="00000000" w:rsidP="00000000" w:rsidRDefault="00000000" w:rsidRPr="00000000" w14:paraId="00000025">
      <w:pPr>
        <w:ind w:left="720" w:firstLine="0"/>
        <w:rPr>
          <w:sz w:val="16"/>
          <w:szCs w:val="16"/>
        </w:rPr>
      </w:pPr>
      <w:r w:rsidDel="00000000" w:rsidR="00000000" w:rsidRPr="00000000">
        <w:rPr>
          <w:sz w:val="16"/>
          <w:szCs w:val="16"/>
          <w:rtl w:val="0"/>
        </w:rPr>
        <w:t xml:space="preserve">And forth to filter castings                                                                               to spread castings to plants</w:t>
      </w:r>
    </w:p>
    <w:p w:rsidR="00000000" w:rsidDel="00000000" w:rsidP="00000000" w:rsidRDefault="00000000" w:rsidRPr="00000000" w14:paraId="00000026">
      <w:pPr>
        <w:ind w:left="720" w:firstLine="0"/>
        <w:rPr>
          <w:sz w:val="16"/>
          <w:szCs w:val="16"/>
        </w:rPr>
      </w:pPr>
      <w:r w:rsidDel="00000000" w:rsidR="00000000" w:rsidRPr="00000000">
        <w:rPr>
          <w:sz w:val="16"/>
          <w:szCs w:val="16"/>
          <w:rtl w:val="0"/>
        </w:rPr>
        <w:t xml:space="preserve">into drawer</w:t>
      </w:r>
    </w:p>
    <w:p w:rsidR="00000000" w:rsidDel="00000000" w:rsidP="00000000" w:rsidRDefault="00000000" w:rsidRPr="00000000" w14:paraId="00000027">
      <w:pPr>
        <w:ind w:left="0" w:firstLine="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