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AA07" w14:textId="5DE4D83B" w:rsidR="00C842F9" w:rsidRDefault="00000000">
      <w:pPr>
        <w:jc w:val="center"/>
      </w:pPr>
      <w:r>
        <w:rPr>
          <w:b/>
          <w:sz w:val="22"/>
        </w:rPr>
        <w:t>COMPUTER NETWORKS</w:t>
      </w:r>
    </w:p>
    <w:p w14:paraId="7255D33D" w14:textId="77777777" w:rsidR="00C842F9" w:rsidRDefault="00000000">
      <w:pPr>
        <w:jc w:val="center"/>
      </w:pPr>
      <w:r>
        <w:rPr>
          <w:b/>
          <w:sz w:val="36"/>
        </w:rPr>
        <w:t>PROJECT PROPOSAL</w:t>
      </w:r>
    </w:p>
    <w:p w14:paraId="6195BF5F" w14:textId="77777777" w:rsidR="00C842F9" w:rsidRDefault="00000000">
      <w:pPr>
        <w:jc w:val="center"/>
      </w:pPr>
      <w:r>
        <w:rPr>
          <w:b/>
          <w:sz w:val="28"/>
        </w:rPr>
        <w:t>Local DNS Infrastructure: Authoritative Hierarchy,</w:t>
      </w:r>
      <w:r>
        <w:rPr>
          <w:b/>
          <w:sz w:val="28"/>
        </w:rPr>
        <w:br/>
        <w:t>Recursive Caching, and DNSSEC Validation</w:t>
      </w:r>
    </w:p>
    <w:p w14:paraId="1D3625DE" w14:textId="3BB7EC56" w:rsidR="00C842F9" w:rsidRDefault="00000000">
      <w:r>
        <w:t>Project No.: Project 7</w:t>
      </w:r>
    </w:p>
    <w:p w14:paraId="415775CA" w14:textId="77777777" w:rsidR="00C842F9" w:rsidRDefault="00000000">
      <w:pPr>
        <w:pStyle w:val="Heading2"/>
      </w:pPr>
      <w:r>
        <w:t>Team Members</w:t>
      </w:r>
    </w:p>
    <w:p w14:paraId="534E8C71" w14:textId="40F4C0D8" w:rsidR="00C842F9" w:rsidRDefault="00000000">
      <w:r>
        <w:t>Sibtain Ali Kazmi (24K-0756)</w:t>
      </w:r>
    </w:p>
    <w:p w14:paraId="076E9E86" w14:textId="0896E85A" w:rsidR="00C842F9" w:rsidRDefault="00000000">
      <w:r>
        <w:t>Muhammad Bin Humbal (24K-2054)</w:t>
      </w:r>
    </w:p>
    <w:p w14:paraId="2743BE91" w14:textId="1A8EB6CD" w:rsidR="0068487B" w:rsidRDefault="0068487B">
      <w:r>
        <w:t>Umair Ahmed (24K-0677)</w:t>
      </w:r>
    </w:p>
    <w:p w14:paraId="39C43B7E" w14:textId="77777777" w:rsidR="00C842F9" w:rsidRDefault="00000000">
      <w:pPr>
        <w:pStyle w:val="Heading1"/>
      </w:pPr>
      <w:r>
        <w:t>1. Proposed Project Description</w:t>
      </w:r>
    </w:p>
    <w:p w14:paraId="382B2F2F" w14:textId="77777777" w:rsidR="00C842F9" w:rsidRDefault="00000000">
      <w:pPr>
        <w:pStyle w:val="Heading2"/>
      </w:pPr>
      <w:r>
        <w:t>Problem Statement &amp; Objectives</w:t>
      </w:r>
    </w:p>
    <w:p w14:paraId="6BBDF2D1" w14:textId="77777777" w:rsidR="00C842F9" w:rsidRDefault="00000000">
      <w:r>
        <w:t>The Domain Name System (DNS) is a core component of internet infrastructure, translating human-readable names into IP addresses. Production DNS implementations must solve three key operational problems: minimizing resolution latency, ensuring high availability when servers fail, and preventing cache poisoning or spoofing attacks.</w:t>
      </w:r>
    </w:p>
    <w:p w14:paraId="71192679" w14:textId="77777777" w:rsidR="00C842F9" w:rsidRDefault="00000000">
      <w:r>
        <w:t>This project implements a complete, private, containerized DNS system operating across a routed multi-subnet network baseline. The system combines an authoritative BIND9 hierarchy—comprising Root (.), Top-Level Domain (.lab), and sub-domain (fast.lab) servers—with a dedicated Unbound recursive caching resolver. The objective is to evaluate DNS resolution latency, cache efficiency (Cold vs. Warm performance), primary-to-secondary zone transfer failover, DNSSEC signature validation, and protocol throughput under controlled network impairments (0%, 2%, and 5% packet loss).</w:t>
      </w:r>
    </w:p>
    <w:p w14:paraId="6CE5D52F" w14:textId="77777777" w:rsidR="00C842F9" w:rsidRDefault="00000000">
      <w:pPr>
        <w:pStyle w:val="Heading2"/>
      </w:pPr>
      <w:r>
        <w:t>How the System Works &amp; Functional Features</w:t>
      </w:r>
    </w:p>
    <w:p w14:paraId="48305533" w14:textId="77777777" w:rsidR="00C842F9" w:rsidRDefault="00000000">
      <w:pPr>
        <w:pStyle w:val="ListBullet"/>
      </w:pPr>
      <w:r>
        <w:rPr>
          <w:b/>
        </w:rPr>
        <w:t xml:space="preserve">Iterative Hierarchical Resolution: </w:t>
      </w:r>
      <w:r>
        <w:t>When a client issues a query for www.fast.lab, the Unbound resolver uses local root hints to query the Root DNS server (.), which returns a referral to the TLD server (.lab). The TLD server refers Unbound to the Authoritative server (fast.lab), which provides the final IP address.</w:t>
      </w:r>
    </w:p>
    <w:p w14:paraId="01415960" w14:textId="77777777" w:rsidR="00C842F9" w:rsidRDefault="00000000">
      <w:pPr>
        <w:pStyle w:val="ListBullet"/>
      </w:pPr>
      <w:r>
        <w:rPr>
          <w:b/>
        </w:rPr>
        <w:t xml:space="preserve">Recursive Memory Caching: </w:t>
      </w:r>
      <w:r>
        <w:t>Unbound caches query responses based on Time-To-Live (TTL) values, serving subsequent client requests directly from RAM without re-querying the hierarchy.</w:t>
      </w:r>
    </w:p>
    <w:p w14:paraId="430E752B" w14:textId="77777777" w:rsidR="00C842F9" w:rsidRDefault="00000000">
      <w:pPr>
        <w:pStyle w:val="ListBullet"/>
      </w:pPr>
      <w:r>
        <w:rPr>
          <w:b/>
        </w:rPr>
        <w:t xml:space="preserve">Primary-Secondary Zone Transfers (AXFR/IXFR): </w:t>
      </w:r>
      <w:r>
        <w:t>A primary BIND9 server issues NOTIFY messages upon zone updates, triggering automatic zone synchronization to a secondary BIND9 server over TCP port 53.</w:t>
      </w:r>
    </w:p>
    <w:p w14:paraId="1CB1BC6E" w14:textId="77777777" w:rsidR="00C842F9" w:rsidRDefault="00000000">
      <w:pPr>
        <w:pStyle w:val="ListBullet"/>
      </w:pPr>
      <w:r>
        <w:rPr>
          <w:b/>
        </w:rPr>
        <w:t xml:space="preserve">DNSSEC Cryptographic Chain of Trust: </w:t>
      </w:r>
      <w:r>
        <w:t>Zones are cryptographically signed using Key Signing Keys (KSK) and Zone Signing Keys (ZSK). Parent zones maintain Delegation Signer (DS) records, allowing Unbound to validate Resource Record Signatures (RRSIG) and DNSKEY records before returning data to the client.</w:t>
      </w:r>
    </w:p>
    <w:p w14:paraId="699683AD" w14:textId="77777777" w:rsidR="00C842F9" w:rsidRDefault="00000000">
      <w:pPr>
        <w:pStyle w:val="ListBullet"/>
      </w:pPr>
      <w:r>
        <w:rPr>
          <w:b/>
        </w:rPr>
        <w:t xml:space="preserve">Validation Failure Enforcement: </w:t>
      </w:r>
      <w:r>
        <w:t>If a record signature is invalid or tampered with, Unbound drops the record and returns a SERVFAIL response to protect the client.</w:t>
      </w:r>
    </w:p>
    <w:p w14:paraId="4E467B22" w14:textId="77777777" w:rsidR="00C842F9" w:rsidRDefault="00000000">
      <w:pPr>
        <w:pStyle w:val="Heading2"/>
      </w:pPr>
      <w:r>
        <w:t>Key Protocols and Technologies</w:t>
      </w:r>
    </w:p>
    <w:p w14:paraId="00EEA7CA" w14:textId="77777777" w:rsidR="00C842F9" w:rsidRDefault="00000000">
      <w:pPr>
        <w:pStyle w:val="ListBullet"/>
      </w:pPr>
      <w:r>
        <w:rPr>
          <w:b/>
        </w:rPr>
        <w:t xml:space="preserve">Application Protocols: </w:t>
      </w:r>
      <w:r>
        <w:t>DNS over UDP/TCP (Port 53), DNSSEC, AXFR/IXFR (Zone Transfers).</w:t>
      </w:r>
    </w:p>
    <w:p w14:paraId="5EA79B17" w14:textId="77777777" w:rsidR="00C842F9" w:rsidRDefault="00000000">
      <w:pPr>
        <w:pStyle w:val="ListBullet"/>
      </w:pPr>
      <w:r>
        <w:rPr>
          <w:b/>
        </w:rPr>
        <w:t xml:space="preserve">Software Engines: </w:t>
      </w:r>
      <w:r>
        <w:t>BIND9 (named) for Authoritative roles, Unbound for Recursive Caching &amp; Validation.</w:t>
      </w:r>
    </w:p>
    <w:p w14:paraId="5EF5AFB9" w14:textId="77777777" w:rsidR="00C842F9" w:rsidRDefault="00000000">
      <w:pPr>
        <w:pStyle w:val="ListBullet"/>
      </w:pPr>
      <w:r>
        <w:rPr>
          <w:b/>
        </w:rPr>
        <w:t xml:space="preserve">Network &amp; OS Core: </w:t>
      </w:r>
      <w:r>
        <w:t>Linux Ubuntu 22.04 LTS, Docker &amp; Docker Compose, Linux Network Namespaces (ip netns), Linux Traffic Control (tc netem).</w:t>
      </w:r>
    </w:p>
    <w:p w14:paraId="126346DE" w14:textId="77777777" w:rsidR="00C842F9" w:rsidRDefault="00000000">
      <w:pPr>
        <w:pStyle w:val="ListBullet"/>
      </w:pPr>
      <w:r>
        <w:rPr>
          <w:b/>
        </w:rPr>
        <w:lastRenderedPageBreak/>
        <w:t xml:space="preserve">Benchmarking &amp; Analysis: </w:t>
      </w:r>
      <w:r>
        <w:t>dnsperf, dig, Wireshark (.pcapng).</w:t>
      </w:r>
    </w:p>
    <w:p w14:paraId="05A27364" w14:textId="77777777" w:rsidR="00C842F9" w:rsidRDefault="00000000">
      <w:pPr>
        <w:pStyle w:val="Heading2"/>
      </w:pPr>
      <w:r>
        <w:t>Proposed Network Architecture</w:t>
      </w:r>
    </w:p>
    <w:p w14:paraId="44317468" w14:textId="77777777" w:rsidR="00C842F9" w:rsidRDefault="00000000">
      <w:r>
        <w:t>The network uses the mandatory CLO-3 baseline consisting of 2 virtual routers and 3 distinct subnets. Traffic between the client/resolver subnet and the authoritative DNS subnet passes across a core transit link where impairments are applied.</w:t>
      </w:r>
    </w:p>
    <w:p w14:paraId="384B92A6" w14:textId="77777777" w:rsidR="00C842F9" w:rsidRDefault="00000000">
      <w:r>
        <w:rPr>
          <w:rFonts w:ascii="Courier New" w:hAnsi="Courier New"/>
          <w:sz w:val="14"/>
        </w:rPr>
        <w:t>[ Subnet 1: Client / Resolver ]       [ Core Transit Subnet ]       [ Subnet 2: Authoritative DNS ]</w:t>
      </w:r>
      <w:r>
        <w:rPr>
          <w:rFonts w:ascii="Courier New" w:hAnsi="Courier New"/>
          <w:sz w:val="14"/>
        </w:rPr>
        <w:br/>
        <w:t>(192.168.1.0/24)                         (10.0.0.0/30)                  (192.168.2.0/24)</w:t>
      </w:r>
      <w:r>
        <w:rPr>
          <w:rFonts w:ascii="Courier New" w:hAnsi="Courier New"/>
          <w:sz w:val="14"/>
        </w:rPr>
        <w:br/>
      </w:r>
      <w:r>
        <w:rPr>
          <w:rFonts w:ascii="Courier New" w:hAnsi="Courier New"/>
          <w:sz w:val="14"/>
        </w:rPr>
        <w:br/>
        <w:t>+---------------------+              +----------------+              +---------------------------+</w:t>
      </w:r>
      <w:r>
        <w:rPr>
          <w:rFonts w:ascii="Courier New" w:hAnsi="Courier New"/>
          <w:sz w:val="14"/>
        </w:rPr>
        <w:br/>
        <w:t>| Unbound Resolver    |              | Router 1 (R1) |              | Root DNS (.)             |</w:t>
      </w:r>
      <w:r>
        <w:rPr>
          <w:rFonts w:ascii="Courier New" w:hAnsi="Courier New"/>
          <w:sz w:val="14"/>
        </w:rPr>
        <w:br/>
        <w:t>| 192.168.1.10        |&lt;------------&gt;| eth0: 192.168.1.1|            | 192.168.2.2             |</w:t>
      </w:r>
      <w:r>
        <w:rPr>
          <w:rFonts w:ascii="Courier New" w:hAnsi="Courier New"/>
          <w:sz w:val="14"/>
        </w:rPr>
        <w:br/>
        <w:t>| dnsperf / dig       |              | eth1: 10.0.0.1 |              | TLD DNS (.lab)           |</w:t>
      </w:r>
      <w:r>
        <w:rPr>
          <w:rFonts w:ascii="Courier New" w:hAnsi="Courier New"/>
          <w:sz w:val="14"/>
        </w:rPr>
        <w:br/>
        <w:t>+---------------------+              +----------------+              | 192.168.2.3             |</w:t>
      </w:r>
      <w:r>
        <w:rPr>
          <w:rFonts w:ascii="Courier New" w:hAnsi="Courier New"/>
          <w:sz w:val="14"/>
        </w:rPr>
        <w:br/>
        <w:t xml:space="preserve">                                          |                           | Primary Auth: 192.168.2.10</w:t>
      </w:r>
      <w:r>
        <w:rPr>
          <w:rFonts w:ascii="Courier New" w:hAnsi="Courier New"/>
          <w:sz w:val="14"/>
        </w:rPr>
        <w:br/>
        <w:t xml:space="preserve">                                      tc netem                         | Secondary Auth: 192.168.2.11</w:t>
      </w:r>
      <w:r>
        <w:rPr>
          <w:rFonts w:ascii="Courier New" w:hAnsi="Courier New"/>
          <w:sz w:val="14"/>
        </w:rPr>
        <w:br/>
        <w:t xml:space="preserve">                                          |                           +---------------------------+</w:t>
      </w:r>
      <w:r>
        <w:rPr>
          <w:rFonts w:ascii="Courier New" w:hAnsi="Courier New"/>
          <w:sz w:val="14"/>
        </w:rPr>
        <w:br/>
        <w:t xml:space="preserve">                                          v</w:t>
      </w:r>
      <w:r>
        <w:rPr>
          <w:rFonts w:ascii="Courier New" w:hAnsi="Courier New"/>
          <w:sz w:val="14"/>
        </w:rPr>
        <w:br/>
        <w:t xml:space="preserve">                                  +----------------+</w:t>
      </w:r>
      <w:r>
        <w:rPr>
          <w:rFonts w:ascii="Courier New" w:hAnsi="Courier New"/>
          <w:sz w:val="14"/>
        </w:rPr>
        <w:br/>
        <w:t xml:space="preserve">                                  | Router 2 (R2) |</w:t>
      </w:r>
      <w:r>
        <w:rPr>
          <w:rFonts w:ascii="Courier New" w:hAnsi="Courier New"/>
          <w:sz w:val="14"/>
        </w:rPr>
        <w:br/>
        <w:t xml:space="preserve">                                  | 10.0.0.2       |</w:t>
      </w:r>
      <w:r>
        <w:rPr>
          <w:rFonts w:ascii="Courier New" w:hAnsi="Courier New"/>
          <w:sz w:val="14"/>
        </w:rPr>
        <w:br/>
        <w:t xml:space="preserve">                                  | 192.168.2.1    |</w:t>
      </w:r>
      <w:r>
        <w:rPr>
          <w:rFonts w:ascii="Courier New" w:hAnsi="Courier New"/>
          <w:sz w:val="14"/>
        </w:rPr>
        <w:br/>
        <w:t xml:space="preserve">                                  +----------------+</w:t>
      </w:r>
    </w:p>
    <w:p w14:paraId="4645AE1D" w14:textId="77777777" w:rsidR="00C842F9" w:rsidRDefault="00000000">
      <w:pPr>
        <w:pStyle w:val="Heading2"/>
      </w:pPr>
      <w:r>
        <w:t>Addressing Plan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842F9" w14:paraId="32F84C8B" w14:textId="77777777">
        <w:trPr>
          <w:jc w:val="center"/>
        </w:trPr>
        <w:tc>
          <w:tcPr>
            <w:tcW w:w="2016" w:type="dxa"/>
            <w:shd w:val="clear" w:color="auto" w:fill="17365D"/>
          </w:tcPr>
          <w:p w14:paraId="7A357722" w14:textId="77777777" w:rsidR="00C842F9" w:rsidRDefault="00000000">
            <w:r>
              <w:rPr>
                <w:b/>
                <w:sz w:val="15"/>
              </w:rPr>
              <w:t>Network Segment</w:t>
            </w:r>
          </w:p>
        </w:tc>
        <w:tc>
          <w:tcPr>
            <w:tcW w:w="2016" w:type="dxa"/>
            <w:shd w:val="clear" w:color="auto" w:fill="17365D"/>
          </w:tcPr>
          <w:p w14:paraId="70284311" w14:textId="77777777" w:rsidR="00C842F9" w:rsidRDefault="00000000">
            <w:r>
              <w:rPr>
                <w:b/>
                <w:sz w:val="15"/>
              </w:rPr>
              <w:t>Subnet CIDR</w:t>
            </w:r>
          </w:p>
        </w:tc>
        <w:tc>
          <w:tcPr>
            <w:tcW w:w="2016" w:type="dxa"/>
            <w:shd w:val="clear" w:color="auto" w:fill="17365D"/>
          </w:tcPr>
          <w:p w14:paraId="53A1DCC9" w14:textId="77777777" w:rsidR="00C842F9" w:rsidRDefault="00000000">
            <w:r>
              <w:rPr>
                <w:b/>
                <w:sz w:val="15"/>
              </w:rPr>
              <w:t>Node / Device</w:t>
            </w:r>
          </w:p>
        </w:tc>
        <w:tc>
          <w:tcPr>
            <w:tcW w:w="2016" w:type="dxa"/>
            <w:shd w:val="clear" w:color="auto" w:fill="17365D"/>
          </w:tcPr>
          <w:p w14:paraId="039FDD5F" w14:textId="77777777" w:rsidR="00C842F9" w:rsidRDefault="00000000">
            <w:r>
              <w:rPr>
                <w:b/>
                <w:sz w:val="15"/>
              </w:rPr>
              <w:t>Interface IP</w:t>
            </w:r>
          </w:p>
        </w:tc>
        <w:tc>
          <w:tcPr>
            <w:tcW w:w="2016" w:type="dxa"/>
            <w:shd w:val="clear" w:color="auto" w:fill="17365D"/>
          </w:tcPr>
          <w:p w14:paraId="26FC2A87" w14:textId="77777777" w:rsidR="00C842F9" w:rsidRDefault="00000000">
            <w:r>
              <w:rPr>
                <w:b/>
                <w:sz w:val="15"/>
              </w:rPr>
              <w:t>Function / Role</w:t>
            </w:r>
          </w:p>
        </w:tc>
      </w:tr>
      <w:tr w:rsidR="00C842F9" w14:paraId="40784918" w14:textId="77777777">
        <w:trPr>
          <w:jc w:val="center"/>
        </w:trPr>
        <w:tc>
          <w:tcPr>
            <w:tcW w:w="2016" w:type="dxa"/>
          </w:tcPr>
          <w:p w14:paraId="7A9D3F9E" w14:textId="77777777" w:rsidR="00C842F9" w:rsidRDefault="00000000">
            <w:r>
              <w:rPr>
                <w:sz w:val="15"/>
              </w:rPr>
              <w:t>Subnet 1</w:t>
            </w:r>
          </w:p>
        </w:tc>
        <w:tc>
          <w:tcPr>
            <w:tcW w:w="2016" w:type="dxa"/>
          </w:tcPr>
          <w:p w14:paraId="7D9E8967" w14:textId="77777777" w:rsidR="00C842F9" w:rsidRDefault="00000000">
            <w:r>
              <w:rPr>
                <w:sz w:val="15"/>
              </w:rPr>
              <w:t>192.168.1.0/24</w:t>
            </w:r>
          </w:p>
        </w:tc>
        <w:tc>
          <w:tcPr>
            <w:tcW w:w="2016" w:type="dxa"/>
          </w:tcPr>
          <w:p w14:paraId="460A421B" w14:textId="77777777" w:rsidR="00C842F9" w:rsidRDefault="00000000">
            <w:r>
              <w:rPr>
                <w:sz w:val="15"/>
              </w:rPr>
              <w:t>Unbound Resolver / Host</w:t>
            </w:r>
          </w:p>
        </w:tc>
        <w:tc>
          <w:tcPr>
            <w:tcW w:w="2016" w:type="dxa"/>
          </w:tcPr>
          <w:p w14:paraId="1296F23C" w14:textId="77777777" w:rsidR="00C842F9" w:rsidRDefault="00000000">
            <w:r>
              <w:rPr>
                <w:sz w:val="15"/>
              </w:rPr>
              <w:t>192.168.1.10</w:t>
            </w:r>
          </w:p>
        </w:tc>
        <w:tc>
          <w:tcPr>
            <w:tcW w:w="2016" w:type="dxa"/>
          </w:tcPr>
          <w:p w14:paraId="43D794E7" w14:textId="77777777" w:rsidR="00C842F9" w:rsidRDefault="00000000">
            <w:r>
              <w:rPr>
                <w:sz w:val="15"/>
              </w:rPr>
              <w:t>Recursive Caching &amp; Benchmarking Host</w:t>
            </w:r>
          </w:p>
        </w:tc>
      </w:tr>
      <w:tr w:rsidR="00C842F9" w14:paraId="605619AF" w14:textId="77777777">
        <w:trPr>
          <w:jc w:val="center"/>
        </w:trPr>
        <w:tc>
          <w:tcPr>
            <w:tcW w:w="2016" w:type="dxa"/>
          </w:tcPr>
          <w:p w14:paraId="6198FC20" w14:textId="77777777" w:rsidR="00C842F9" w:rsidRDefault="00C842F9"/>
        </w:tc>
        <w:tc>
          <w:tcPr>
            <w:tcW w:w="2016" w:type="dxa"/>
          </w:tcPr>
          <w:p w14:paraId="450D52BB" w14:textId="77777777" w:rsidR="00C842F9" w:rsidRDefault="00C842F9"/>
        </w:tc>
        <w:tc>
          <w:tcPr>
            <w:tcW w:w="2016" w:type="dxa"/>
          </w:tcPr>
          <w:p w14:paraId="2B2BBA7C" w14:textId="77777777" w:rsidR="00C842F9" w:rsidRDefault="00000000">
            <w:r>
              <w:rPr>
                <w:sz w:val="15"/>
              </w:rPr>
              <w:t>Router 1 (R1 - LAN)</w:t>
            </w:r>
          </w:p>
        </w:tc>
        <w:tc>
          <w:tcPr>
            <w:tcW w:w="2016" w:type="dxa"/>
          </w:tcPr>
          <w:p w14:paraId="479DE5C3" w14:textId="77777777" w:rsidR="00C842F9" w:rsidRDefault="00000000">
            <w:r>
              <w:rPr>
                <w:sz w:val="15"/>
              </w:rPr>
              <w:t>192.168.1.1</w:t>
            </w:r>
          </w:p>
        </w:tc>
        <w:tc>
          <w:tcPr>
            <w:tcW w:w="2016" w:type="dxa"/>
          </w:tcPr>
          <w:p w14:paraId="0F8444F5" w14:textId="77777777" w:rsidR="00C842F9" w:rsidRDefault="00000000">
            <w:r>
              <w:rPr>
                <w:sz w:val="15"/>
              </w:rPr>
              <w:t>Default Gateway for Subnet 1</w:t>
            </w:r>
          </w:p>
        </w:tc>
      </w:tr>
      <w:tr w:rsidR="00C842F9" w14:paraId="21B6E860" w14:textId="77777777">
        <w:trPr>
          <w:jc w:val="center"/>
        </w:trPr>
        <w:tc>
          <w:tcPr>
            <w:tcW w:w="2016" w:type="dxa"/>
          </w:tcPr>
          <w:p w14:paraId="62242EA1" w14:textId="77777777" w:rsidR="00C842F9" w:rsidRDefault="00000000">
            <w:r>
              <w:rPr>
                <w:sz w:val="15"/>
              </w:rPr>
              <w:t>Core Transit</w:t>
            </w:r>
          </w:p>
        </w:tc>
        <w:tc>
          <w:tcPr>
            <w:tcW w:w="2016" w:type="dxa"/>
          </w:tcPr>
          <w:p w14:paraId="211DD173" w14:textId="77777777" w:rsidR="00C842F9" w:rsidRDefault="00000000">
            <w:r>
              <w:rPr>
                <w:sz w:val="15"/>
              </w:rPr>
              <w:t>10.0.0.0/30</w:t>
            </w:r>
          </w:p>
        </w:tc>
        <w:tc>
          <w:tcPr>
            <w:tcW w:w="2016" w:type="dxa"/>
          </w:tcPr>
          <w:p w14:paraId="0FF8DF07" w14:textId="77777777" w:rsidR="00C842F9" w:rsidRDefault="00000000">
            <w:r>
              <w:rPr>
                <w:sz w:val="15"/>
              </w:rPr>
              <w:t>Router 1 (R1 - WAN)</w:t>
            </w:r>
          </w:p>
        </w:tc>
        <w:tc>
          <w:tcPr>
            <w:tcW w:w="2016" w:type="dxa"/>
          </w:tcPr>
          <w:p w14:paraId="5990D680" w14:textId="77777777" w:rsidR="00C842F9" w:rsidRDefault="00000000">
            <w:r>
              <w:rPr>
                <w:sz w:val="15"/>
              </w:rPr>
              <w:t>10.0.0.1</w:t>
            </w:r>
          </w:p>
        </w:tc>
        <w:tc>
          <w:tcPr>
            <w:tcW w:w="2016" w:type="dxa"/>
          </w:tcPr>
          <w:p w14:paraId="2481C6DE" w14:textId="77777777" w:rsidR="00C842F9" w:rsidRDefault="00000000">
            <w:r>
              <w:rPr>
                <w:sz w:val="15"/>
              </w:rPr>
              <w:t>Transit Node 1 (tc netem impairment point)</w:t>
            </w:r>
          </w:p>
        </w:tc>
      </w:tr>
      <w:tr w:rsidR="00C842F9" w14:paraId="2BF4D407" w14:textId="77777777">
        <w:trPr>
          <w:jc w:val="center"/>
        </w:trPr>
        <w:tc>
          <w:tcPr>
            <w:tcW w:w="2016" w:type="dxa"/>
          </w:tcPr>
          <w:p w14:paraId="00FD676C" w14:textId="77777777" w:rsidR="00C842F9" w:rsidRDefault="00C842F9"/>
        </w:tc>
        <w:tc>
          <w:tcPr>
            <w:tcW w:w="2016" w:type="dxa"/>
          </w:tcPr>
          <w:p w14:paraId="147544B9" w14:textId="77777777" w:rsidR="00C842F9" w:rsidRDefault="00C842F9"/>
        </w:tc>
        <w:tc>
          <w:tcPr>
            <w:tcW w:w="2016" w:type="dxa"/>
          </w:tcPr>
          <w:p w14:paraId="71DA204E" w14:textId="77777777" w:rsidR="00C842F9" w:rsidRDefault="00000000">
            <w:r>
              <w:rPr>
                <w:sz w:val="15"/>
              </w:rPr>
              <w:t>Router 2 (R2 - WAN)</w:t>
            </w:r>
          </w:p>
        </w:tc>
        <w:tc>
          <w:tcPr>
            <w:tcW w:w="2016" w:type="dxa"/>
          </w:tcPr>
          <w:p w14:paraId="58165765" w14:textId="77777777" w:rsidR="00C842F9" w:rsidRDefault="00000000">
            <w:r>
              <w:rPr>
                <w:sz w:val="15"/>
              </w:rPr>
              <w:t>10.0.0.2</w:t>
            </w:r>
          </w:p>
        </w:tc>
        <w:tc>
          <w:tcPr>
            <w:tcW w:w="2016" w:type="dxa"/>
          </w:tcPr>
          <w:p w14:paraId="6C239415" w14:textId="77777777" w:rsidR="00C842F9" w:rsidRDefault="00000000">
            <w:r>
              <w:rPr>
                <w:sz w:val="15"/>
              </w:rPr>
              <w:t>Transit Node 2 (tc netem impairment point)</w:t>
            </w:r>
          </w:p>
        </w:tc>
      </w:tr>
      <w:tr w:rsidR="00C842F9" w14:paraId="3216CADD" w14:textId="77777777">
        <w:trPr>
          <w:jc w:val="center"/>
        </w:trPr>
        <w:tc>
          <w:tcPr>
            <w:tcW w:w="2016" w:type="dxa"/>
          </w:tcPr>
          <w:p w14:paraId="6A76E7AF" w14:textId="77777777" w:rsidR="00C842F9" w:rsidRDefault="00000000">
            <w:r>
              <w:rPr>
                <w:sz w:val="15"/>
              </w:rPr>
              <w:t>Subnet 2</w:t>
            </w:r>
          </w:p>
        </w:tc>
        <w:tc>
          <w:tcPr>
            <w:tcW w:w="2016" w:type="dxa"/>
          </w:tcPr>
          <w:p w14:paraId="6EA307ED" w14:textId="77777777" w:rsidR="00C842F9" w:rsidRDefault="00000000">
            <w:r>
              <w:rPr>
                <w:sz w:val="15"/>
              </w:rPr>
              <w:t>192.168.2.0/24</w:t>
            </w:r>
          </w:p>
        </w:tc>
        <w:tc>
          <w:tcPr>
            <w:tcW w:w="2016" w:type="dxa"/>
          </w:tcPr>
          <w:p w14:paraId="7F7409C0" w14:textId="77777777" w:rsidR="00C842F9" w:rsidRDefault="00000000">
            <w:r>
              <w:rPr>
                <w:sz w:val="15"/>
              </w:rPr>
              <w:t>Router 2 (R2 - LAN)</w:t>
            </w:r>
          </w:p>
        </w:tc>
        <w:tc>
          <w:tcPr>
            <w:tcW w:w="2016" w:type="dxa"/>
          </w:tcPr>
          <w:p w14:paraId="21A7184B" w14:textId="77777777" w:rsidR="00C842F9" w:rsidRDefault="00000000">
            <w:r>
              <w:rPr>
                <w:sz w:val="15"/>
              </w:rPr>
              <w:t>192.168.2.1</w:t>
            </w:r>
          </w:p>
        </w:tc>
        <w:tc>
          <w:tcPr>
            <w:tcW w:w="2016" w:type="dxa"/>
          </w:tcPr>
          <w:p w14:paraId="225BAD5F" w14:textId="77777777" w:rsidR="00C842F9" w:rsidRDefault="00000000">
            <w:r>
              <w:rPr>
                <w:sz w:val="15"/>
              </w:rPr>
              <w:t>Default Gateway for Subnet 2</w:t>
            </w:r>
          </w:p>
        </w:tc>
      </w:tr>
      <w:tr w:rsidR="00C842F9" w14:paraId="1FD1FCD1" w14:textId="77777777">
        <w:trPr>
          <w:jc w:val="center"/>
        </w:trPr>
        <w:tc>
          <w:tcPr>
            <w:tcW w:w="2016" w:type="dxa"/>
          </w:tcPr>
          <w:p w14:paraId="2F71405A" w14:textId="77777777" w:rsidR="00C842F9" w:rsidRDefault="00C842F9"/>
        </w:tc>
        <w:tc>
          <w:tcPr>
            <w:tcW w:w="2016" w:type="dxa"/>
          </w:tcPr>
          <w:p w14:paraId="26BE7BC9" w14:textId="77777777" w:rsidR="00C842F9" w:rsidRDefault="00C842F9"/>
        </w:tc>
        <w:tc>
          <w:tcPr>
            <w:tcW w:w="2016" w:type="dxa"/>
          </w:tcPr>
          <w:p w14:paraId="749FA59C" w14:textId="77777777" w:rsidR="00C842F9" w:rsidRDefault="00000000">
            <w:r>
              <w:rPr>
                <w:sz w:val="15"/>
              </w:rPr>
              <w:t>Root DNS (.)</w:t>
            </w:r>
          </w:p>
        </w:tc>
        <w:tc>
          <w:tcPr>
            <w:tcW w:w="2016" w:type="dxa"/>
          </w:tcPr>
          <w:p w14:paraId="2BA1387A" w14:textId="77777777" w:rsidR="00C842F9" w:rsidRDefault="00000000">
            <w:r>
              <w:rPr>
                <w:sz w:val="15"/>
              </w:rPr>
              <w:t>192.168.2.2</w:t>
            </w:r>
          </w:p>
        </w:tc>
        <w:tc>
          <w:tcPr>
            <w:tcW w:w="2016" w:type="dxa"/>
          </w:tcPr>
          <w:p w14:paraId="63005BE3" w14:textId="77777777" w:rsidR="00C842F9" w:rsidRDefault="00000000">
            <w:r>
              <w:rPr>
                <w:sz w:val="15"/>
              </w:rPr>
              <w:t>Root Authoritative Container</w:t>
            </w:r>
          </w:p>
        </w:tc>
      </w:tr>
      <w:tr w:rsidR="00C842F9" w14:paraId="4F6FF4D6" w14:textId="77777777">
        <w:trPr>
          <w:jc w:val="center"/>
        </w:trPr>
        <w:tc>
          <w:tcPr>
            <w:tcW w:w="2016" w:type="dxa"/>
          </w:tcPr>
          <w:p w14:paraId="55DCA03C" w14:textId="77777777" w:rsidR="00C842F9" w:rsidRDefault="00C842F9"/>
        </w:tc>
        <w:tc>
          <w:tcPr>
            <w:tcW w:w="2016" w:type="dxa"/>
          </w:tcPr>
          <w:p w14:paraId="0BFC147D" w14:textId="77777777" w:rsidR="00C842F9" w:rsidRDefault="00C842F9"/>
        </w:tc>
        <w:tc>
          <w:tcPr>
            <w:tcW w:w="2016" w:type="dxa"/>
          </w:tcPr>
          <w:p w14:paraId="60AAA818" w14:textId="77777777" w:rsidR="00C842F9" w:rsidRDefault="00000000">
            <w:r>
              <w:rPr>
                <w:sz w:val="15"/>
              </w:rPr>
              <w:t>TLD DNS (.lab)</w:t>
            </w:r>
          </w:p>
        </w:tc>
        <w:tc>
          <w:tcPr>
            <w:tcW w:w="2016" w:type="dxa"/>
          </w:tcPr>
          <w:p w14:paraId="0DFF92C3" w14:textId="77777777" w:rsidR="00C842F9" w:rsidRDefault="00000000">
            <w:r>
              <w:rPr>
                <w:sz w:val="15"/>
              </w:rPr>
              <w:t>192.168.2.3</w:t>
            </w:r>
          </w:p>
        </w:tc>
        <w:tc>
          <w:tcPr>
            <w:tcW w:w="2016" w:type="dxa"/>
          </w:tcPr>
          <w:p w14:paraId="20AE07DA" w14:textId="77777777" w:rsidR="00C842F9" w:rsidRDefault="00000000">
            <w:r>
              <w:rPr>
                <w:sz w:val="15"/>
              </w:rPr>
              <w:t>.lab Top-Level Domain Container</w:t>
            </w:r>
          </w:p>
        </w:tc>
      </w:tr>
      <w:tr w:rsidR="00C842F9" w14:paraId="750C710E" w14:textId="77777777">
        <w:trPr>
          <w:jc w:val="center"/>
        </w:trPr>
        <w:tc>
          <w:tcPr>
            <w:tcW w:w="2016" w:type="dxa"/>
          </w:tcPr>
          <w:p w14:paraId="151089E4" w14:textId="77777777" w:rsidR="00C842F9" w:rsidRDefault="00C842F9"/>
        </w:tc>
        <w:tc>
          <w:tcPr>
            <w:tcW w:w="2016" w:type="dxa"/>
          </w:tcPr>
          <w:p w14:paraId="3686A2A1" w14:textId="77777777" w:rsidR="00C842F9" w:rsidRDefault="00C842F9"/>
        </w:tc>
        <w:tc>
          <w:tcPr>
            <w:tcW w:w="2016" w:type="dxa"/>
          </w:tcPr>
          <w:p w14:paraId="6619DA2B" w14:textId="77777777" w:rsidR="00C842F9" w:rsidRDefault="00000000">
            <w:r>
              <w:rPr>
                <w:sz w:val="15"/>
              </w:rPr>
              <w:t>Primary Auth (fast.lab)</w:t>
            </w:r>
          </w:p>
        </w:tc>
        <w:tc>
          <w:tcPr>
            <w:tcW w:w="2016" w:type="dxa"/>
          </w:tcPr>
          <w:p w14:paraId="08D3A21B" w14:textId="77777777" w:rsidR="00C842F9" w:rsidRDefault="00000000">
            <w:r>
              <w:rPr>
                <w:sz w:val="15"/>
              </w:rPr>
              <w:t>192.168.2.10</w:t>
            </w:r>
          </w:p>
        </w:tc>
        <w:tc>
          <w:tcPr>
            <w:tcW w:w="2016" w:type="dxa"/>
          </w:tcPr>
          <w:p w14:paraId="39FE8A4D" w14:textId="77777777" w:rsidR="00C842F9" w:rsidRDefault="00000000">
            <w:r>
              <w:rPr>
                <w:sz w:val="15"/>
              </w:rPr>
              <w:t>Master Authoritative Server</w:t>
            </w:r>
          </w:p>
        </w:tc>
      </w:tr>
      <w:tr w:rsidR="00C842F9" w14:paraId="684E5658" w14:textId="77777777">
        <w:trPr>
          <w:jc w:val="center"/>
        </w:trPr>
        <w:tc>
          <w:tcPr>
            <w:tcW w:w="2016" w:type="dxa"/>
          </w:tcPr>
          <w:p w14:paraId="795A120E" w14:textId="77777777" w:rsidR="00C842F9" w:rsidRDefault="00C842F9"/>
        </w:tc>
        <w:tc>
          <w:tcPr>
            <w:tcW w:w="2016" w:type="dxa"/>
          </w:tcPr>
          <w:p w14:paraId="0F73998D" w14:textId="77777777" w:rsidR="00C842F9" w:rsidRDefault="00C842F9"/>
        </w:tc>
        <w:tc>
          <w:tcPr>
            <w:tcW w:w="2016" w:type="dxa"/>
          </w:tcPr>
          <w:p w14:paraId="60D67071" w14:textId="77777777" w:rsidR="00C842F9" w:rsidRDefault="00000000">
            <w:r>
              <w:rPr>
                <w:sz w:val="15"/>
              </w:rPr>
              <w:t>Secondary Auth (fast.lab)</w:t>
            </w:r>
          </w:p>
        </w:tc>
        <w:tc>
          <w:tcPr>
            <w:tcW w:w="2016" w:type="dxa"/>
          </w:tcPr>
          <w:p w14:paraId="1DA47E10" w14:textId="77777777" w:rsidR="00C842F9" w:rsidRDefault="00000000">
            <w:r>
              <w:rPr>
                <w:sz w:val="15"/>
              </w:rPr>
              <w:t>192.168.2.11</w:t>
            </w:r>
          </w:p>
        </w:tc>
        <w:tc>
          <w:tcPr>
            <w:tcW w:w="2016" w:type="dxa"/>
          </w:tcPr>
          <w:p w14:paraId="4A84EB93" w14:textId="77777777" w:rsidR="00C842F9" w:rsidRDefault="00000000">
            <w:r>
              <w:rPr>
                <w:sz w:val="15"/>
              </w:rPr>
              <w:t>Slave Authoritative Server (AXFR Sync)</w:t>
            </w:r>
          </w:p>
        </w:tc>
      </w:tr>
    </w:tbl>
    <w:p w14:paraId="2053560C" w14:textId="77777777" w:rsidR="00C842F9" w:rsidRDefault="00000000">
      <w:pPr>
        <w:pStyle w:val="Heading2"/>
      </w:pPr>
      <w:r>
        <w:t>Proposed Proof of Concept (POC)</w:t>
      </w:r>
    </w:p>
    <w:p w14:paraId="3818C94D" w14:textId="77777777" w:rsidR="00C842F9" w:rsidRDefault="00000000">
      <w:pPr>
        <w:pStyle w:val="ListBullet"/>
      </w:pPr>
      <w:r>
        <w:rPr>
          <w:b/>
        </w:rPr>
        <w:t xml:space="preserve">Delegation Traversal: </w:t>
      </w:r>
      <w:r>
        <w:t>Executing dig +trace www.fast.lab to demonstrate step-by-step resolution from Root to TLD to Authoritative.</w:t>
      </w:r>
    </w:p>
    <w:p w14:paraId="29EF58A1" w14:textId="77777777" w:rsidR="00C842F9" w:rsidRDefault="00000000">
      <w:pPr>
        <w:pStyle w:val="ListBullet"/>
      </w:pPr>
      <w:r>
        <w:rPr>
          <w:b/>
        </w:rPr>
        <w:t xml:space="preserve">Cold vs. Warm Cache Latency: </w:t>
      </w:r>
      <w:r>
        <w:t>Demonstrating resolution speedup when querying an uncached domain vs. a cached domain via Unbound.</w:t>
      </w:r>
    </w:p>
    <w:p w14:paraId="5E27E12B" w14:textId="77777777" w:rsidR="00C842F9" w:rsidRDefault="00000000">
      <w:pPr>
        <w:pStyle w:val="ListBullet"/>
      </w:pPr>
      <w:r>
        <w:rPr>
          <w:b/>
        </w:rPr>
        <w:t xml:space="preserve">DNSSEC Verification &amp; Tamper Detection: </w:t>
      </w:r>
      <w:r>
        <w:t>Showing successful resolution (AD flag set) for valid signed records, followed by a live signature mismatch test where Unbound rejects a tampered record with SERVFAIL.</w:t>
      </w:r>
    </w:p>
    <w:p w14:paraId="3AF60FCE" w14:textId="77777777" w:rsidR="00C842F9" w:rsidRDefault="00000000">
      <w:pPr>
        <w:pStyle w:val="ListBullet"/>
      </w:pPr>
      <w:r>
        <w:rPr>
          <w:b/>
        </w:rPr>
        <w:t xml:space="preserve">Primary Failure Failover: </w:t>
      </w:r>
      <w:r>
        <w:t>Shutting down the Primary Authoritative container during active queries and verifying uninterrupted service via the Secondary server.</w:t>
      </w:r>
    </w:p>
    <w:p w14:paraId="0CC91BDE" w14:textId="77777777" w:rsidR="00C842F9" w:rsidRDefault="00000000">
      <w:pPr>
        <w:pStyle w:val="ListBullet"/>
      </w:pPr>
      <w:r>
        <w:rPr>
          <w:b/>
        </w:rPr>
        <w:t xml:space="preserve">Live Impairment Test: </w:t>
      </w:r>
      <w:r>
        <w:t>Running dnsperf load tests while applying 0%, 2%, and 5% packet loss across the router link using tc netem.</w:t>
      </w:r>
    </w:p>
    <w:p w14:paraId="1A3ED8CF" w14:textId="77777777" w:rsidR="00C842F9" w:rsidRDefault="00000000">
      <w:pPr>
        <w:pStyle w:val="Heading2"/>
      </w:pPr>
      <w:r>
        <w:t>Experimental Methodology &amp; Evaluation Metrics</w:t>
      </w:r>
    </w:p>
    <w:p w14:paraId="781049C6" w14:textId="77777777" w:rsidR="00C842F9" w:rsidRDefault="00000000">
      <w:r>
        <w:t>Testing will follow a matrix of 3 network conditions × 3 independent runs each to ensure statistical validity.</w:t>
      </w:r>
    </w:p>
    <w:p w14:paraId="23EB2333" w14:textId="77777777" w:rsidR="00C842F9" w:rsidRDefault="00000000">
      <w:pPr>
        <w:pStyle w:val="ListBullet"/>
      </w:pPr>
      <w:r>
        <w:t>Condition A (Ideal Link): 0% Loss, 0 ms added delay.</w:t>
      </w:r>
    </w:p>
    <w:p w14:paraId="0EB20F28" w14:textId="77777777" w:rsidR="00C842F9" w:rsidRDefault="00000000">
      <w:pPr>
        <w:pStyle w:val="ListBullet"/>
      </w:pPr>
      <w:r>
        <w:lastRenderedPageBreak/>
        <w:t>Condition B (Moderate Loss): 2% Packet Loss, 20 ms Round-Trip Time (RTT).</w:t>
      </w:r>
    </w:p>
    <w:p w14:paraId="5FFC2AC6" w14:textId="77777777" w:rsidR="00C842F9" w:rsidRDefault="00000000">
      <w:pPr>
        <w:pStyle w:val="ListBullet"/>
      </w:pPr>
      <w:r>
        <w:t>Condition C (High Loss): 5% Packet Loss, 100 ms RTT.</w:t>
      </w:r>
    </w:p>
    <w:p w14:paraId="6801E570" w14:textId="77777777" w:rsidR="00C842F9" w:rsidRDefault="00000000">
      <w:r>
        <w:t>Quantitative Metrics Measured:</w:t>
      </w:r>
    </w:p>
    <w:p w14:paraId="2BCBEF07" w14:textId="77777777" w:rsidR="00C842F9" w:rsidRDefault="00000000">
      <w:pPr>
        <w:pStyle w:val="ListBullet"/>
      </w:pPr>
      <w:r>
        <w:rPr>
          <w:b/>
        </w:rPr>
        <w:t xml:space="preserve">Cold Cache Resolution Time (ms): </w:t>
      </w:r>
      <w:r>
        <w:t>Total latency to traverse all hierarchy tiers on first lookup.</w:t>
      </w:r>
    </w:p>
    <w:p w14:paraId="499DA441" w14:textId="77777777" w:rsidR="00C842F9" w:rsidRDefault="00000000">
      <w:pPr>
        <w:pStyle w:val="ListBullet"/>
      </w:pPr>
      <w:r>
        <w:rPr>
          <w:b/>
        </w:rPr>
        <w:t xml:space="preserve">Warm Cache Resolution Time (ms): </w:t>
      </w:r>
      <w:r>
        <w:t>Latency to serve responses directly from Unbound memory.</w:t>
      </w:r>
    </w:p>
    <w:p w14:paraId="3FB31ABE" w14:textId="77777777" w:rsidR="00C842F9" w:rsidRDefault="00000000">
      <w:pPr>
        <w:pStyle w:val="ListBullet"/>
      </w:pPr>
      <w:r>
        <w:rPr>
          <w:b/>
        </w:rPr>
        <w:t xml:space="preserve">Throughput (Queries Per Second - QPS): </w:t>
      </w:r>
      <w:r>
        <w:t>Maximum query load sustained under dnsperf.</w:t>
      </w:r>
    </w:p>
    <w:p w14:paraId="5515CFA7" w14:textId="77777777" w:rsidR="00C842F9" w:rsidRDefault="00000000">
      <w:pPr>
        <w:pStyle w:val="ListBullet"/>
      </w:pPr>
      <w:r>
        <w:rPr>
          <w:b/>
        </w:rPr>
        <w:t xml:space="preserve">Query Failure Rate (%): </w:t>
      </w:r>
      <w:r>
        <w:t>Percentage of dropped or timed-out queries during packet loss.</w:t>
      </w:r>
    </w:p>
    <w:p w14:paraId="40CC1156" w14:textId="77777777" w:rsidR="00C842F9" w:rsidRDefault="00000000">
      <w:pPr>
        <w:pStyle w:val="ListBullet"/>
      </w:pPr>
      <w:r>
        <w:rPr>
          <w:b/>
        </w:rPr>
        <w:t xml:space="preserve">Failover Convergence Time (s): </w:t>
      </w:r>
      <w:r>
        <w:t>Elapsed time between Primary server shutdown and Secondary server handling 100% of queries.</w:t>
      </w:r>
    </w:p>
    <w:p w14:paraId="6FC1D7A5" w14:textId="77777777" w:rsidR="00C842F9" w:rsidRDefault="00000000">
      <w:pPr>
        <w:pStyle w:val="Heading2"/>
      </w:pPr>
      <w:r>
        <w:t>Expected Outcomes</w:t>
      </w:r>
    </w:p>
    <w:p w14:paraId="7A7AD91D" w14:textId="77777777" w:rsidR="00C842F9" w:rsidRDefault="00000000">
      <w:pPr>
        <w:pStyle w:val="ListBullet"/>
      </w:pPr>
      <w:r>
        <w:t>A fully functional, isolated 3-tier DNS hierarchy with DNSSEC chain-of-trust validation.</w:t>
      </w:r>
    </w:p>
    <w:p w14:paraId="55E81742" w14:textId="77777777" w:rsidR="00C842F9" w:rsidRDefault="00000000">
      <w:pPr>
        <w:pStyle w:val="ListBullet"/>
      </w:pPr>
      <w:r>
        <w:t>Empirical benchmark data demonstrating that warm caching reduces lookup latency by &gt;90% even under degraded network conditions.</w:t>
      </w:r>
    </w:p>
    <w:p w14:paraId="43D12434" w14:textId="77777777" w:rsidR="00C842F9" w:rsidRDefault="00000000">
      <w:pPr>
        <w:pStyle w:val="ListBullet"/>
      </w:pPr>
      <w:r>
        <w:t>Wireshark trace files (.pcapng) documenting DNSSEC keys (DNSKEY, RRSIG), AXFR zone transfers, and iterative UDP/TCP packets.</w:t>
      </w:r>
    </w:p>
    <w:p w14:paraId="4966C7F1" w14:textId="77777777" w:rsidR="00C842F9" w:rsidRDefault="00000000">
      <w:r>
        <w:br w:type="page"/>
      </w:r>
    </w:p>
    <w:p w14:paraId="0711355B" w14:textId="77777777" w:rsidR="00C842F9" w:rsidRDefault="00000000">
      <w:pPr>
        <w:pStyle w:val="Heading1"/>
      </w:pPr>
      <w:r>
        <w:lastRenderedPageBreak/>
        <w:t>2. Plan of Work</w:t>
      </w:r>
    </w:p>
    <w:p w14:paraId="3A389E81" w14:textId="77777777" w:rsidR="00C842F9" w:rsidRDefault="00000000">
      <w:pPr>
        <w:pStyle w:val="Heading2"/>
      </w:pPr>
      <w:r>
        <w:t>5-Week Milestone Schedule</w:t>
      </w:r>
    </w:p>
    <w:tbl>
      <w:tblPr>
        <w:tblStyle w:val="TableGrid"/>
        <w:tblW w:w="0" w:type="auto"/>
        <w:tblLook w:val="04A0" w:firstRow="1" w:lastRow="0" w:firstColumn="1" w:lastColumn="0" w:noHBand="0" w:noVBand="1"/>
      </w:tblPr>
      <w:tblGrid>
        <w:gridCol w:w="3360"/>
        <w:gridCol w:w="3360"/>
        <w:gridCol w:w="3360"/>
      </w:tblGrid>
      <w:tr w:rsidR="00C842F9" w14:paraId="638E61DC" w14:textId="77777777">
        <w:tc>
          <w:tcPr>
            <w:tcW w:w="3360" w:type="dxa"/>
            <w:shd w:val="clear" w:color="auto" w:fill="17365D"/>
          </w:tcPr>
          <w:p w14:paraId="2925886A" w14:textId="77777777" w:rsidR="00C842F9" w:rsidRDefault="00000000">
            <w:r>
              <w:rPr>
                <w:b/>
                <w:sz w:val="16"/>
              </w:rPr>
              <w:t>Week</w:t>
            </w:r>
          </w:p>
        </w:tc>
        <w:tc>
          <w:tcPr>
            <w:tcW w:w="3360" w:type="dxa"/>
            <w:shd w:val="clear" w:color="auto" w:fill="17365D"/>
          </w:tcPr>
          <w:p w14:paraId="1FEF2446" w14:textId="77777777" w:rsidR="00C842F9" w:rsidRDefault="00000000">
            <w:r>
              <w:rPr>
                <w:b/>
                <w:sz w:val="16"/>
              </w:rPr>
              <w:t>Dates</w:t>
            </w:r>
          </w:p>
        </w:tc>
        <w:tc>
          <w:tcPr>
            <w:tcW w:w="3360" w:type="dxa"/>
            <w:shd w:val="clear" w:color="auto" w:fill="17365D"/>
          </w:tcPr>
          <w:p w14:paraId="344F5C22" w14:textId="77777777" w:rsidR="00C842F9" w:rsidRDefault="00000000">
            <w:r>
              <w:rPr>
                <w:b/>
                <w:sz w:val="16"/>
              </w:rPr>
              <w:t>Milestone</w:t>
            </w:r>
          </w:p>
        </w:tc>
      </w:tr>
      <w:tr w:rsidR="00C842F9" w14:paraId="6ADE24DB" w14:textId="77777777">
        <w:tc>
          <w:tcPr>
            <w:tcW w:w="3360" w:type="dxa"/>
          </w:tcPr>
          <w:p w14:paraId="684D2922" w14:textId="77777777" w:rsidR="00C842F9" w:rsidRDefault="00000000">
            <w:r>
              <w:rPr>
                <w:sz w:val="16"/>
              </w:rPr>
              <w:t>Week 1</w:t>
            </w:r>
          </w:p>
        </w:tc>
        <w:tc>
          <w:tcPr>
            <w:tcW w:w="3360" w:type="dxa"/>
          </w:tcPr>
          <w:p w14:paraId="732FF2FC" w14:textId="77777777" w:rsidR="00C842F9" w:rsidRDefault="00000000">
            <w:r>
              <w:rPr>
                <w:sz w:val="16"/>
              </w:rPr>
              <w:t>Oct 5 - Oct 12</w:t>
            </w:r>
          </w:p>
        </w:tc>
        <w:tc>
          <w:tcPr>
            <w:tcW w:w="3360" w:type="dxa"/>
          </w:tcPr>
          <w:p w14:paraId="1189B47F" w14:textId="77777777" w:rsidR="00C842F9" w:rsidRDefault="00000000">
            <w:r>
              <w:rPr>
                <w:sz w:val="16"/>
              </w:rPr>
              <w:t>Deploy 2-router network topology and Docker containers for Root, TLD, and Primary BIND9.</w:t>
            </w:r>
          </w:p>
        </w:tc>
      </w:tr>
      <w:tr w:rsidR="00C842F9" w14:paraId="087F2CB5" w14:textId="77777777">
        <w:tc>
          <w:tcPr>
            <w:tcW w:w="3360" w:type="dxa"/>
          </w:tcPr>
          <w:p w14:paraId="6738D2A7" w14:textId="77777777" w:rsidR="00C842F9" w:rsidRDefault="00000000">
            <w:r>
              <w:rPr>
                <w:sz w:val="16"/>
              </w:rPr>
              <w:t>Week 2</w:t>
            </w:r>
          </w:p>
        </w:tc>
        <w:tc>
          <w:tcPr>
            <w:tcW w:w="3360" w:type="dxa"/>
          </w:tcPr>
          <w:p w14:paraId="09F63C7E" w14:textId="77777777" w:rsidR="00C842F9" w:rsidRDefault="00000000">
            <w:r>
              <w:rPr>
                <w:sz w:val="16"/>
              </w:rPr>
              <w:t>Oct 13 - Oct 19</w:t>
            </w:r>
          </w:p>
        </w:tc>
        <w:tc>
          <w:tcPr>
            <w:tcW w:w="3360" w:type="dxa"/>
          </w:tcPr>
          <w:p w14:paraId="467B6FDC" w14:textId="77777777" w:rsidR="00C842F9" w:rsidRDefault="00000000">
            <w:r>
              <w:rPr>
                <w:sz w:val="16"/>
              </w:rPr>
              <w:t>Configure delegations, zone files, and setup Secondary BIND9 server with AXFR zone sync.</w:t>
            </w:r>
          </w:p>
        </w:tc>
      </w:tr>
      <w:tr w:rsidR="00C842F9" w14:paraId="3864F403" w14:textId="77777777">
        <w:tc>
          <w:tcPr>
            <w:tcW w:w="3360" w:type="dxa"/>
          </w:tcPr>
          <w:p w14:paraId="11E2D0CE" w14:textId="77777777" w:rsidR="00C842F9" w:rsidRDefault="00000000">
            <w:r>
              <w:rPr>
                <w:sz w:val="16"/>
              </w:rPr>
              <w:t>Week 3</w:t>
            </w:r>
          </w:p>
        </w:tc>
        <w:tc>
          <w:tcPr>
            <w:tcW w:w="3360" w:type="dxa"/>
          </w:tcPr>
          <w:p w14:paraId="45713964" w14:textId="77777777" w:rsidR="00C842F9" w:rsidRDefault="00000000">
            <w:r>
              <w:rPr>
                <w:sz w:val="16"/>
              </w:rPr>
              <w:t>Oct 20 - Oct 26</w:t>
            </w:r>
          </w:p>
        </w:tc>
        <w:tc>
          <w:tcPr>
            <w:tcW w:w="3360" w:type="dxa"/>
          </w:tcPr>
          <w:p w14:paraId="23B380E7" w14:textId="77777777" w:rsidR="00C842F9" w:rsidRDefault="00000000">
            <w:r>
              <w:rPr>
                <w:sz w:val="16"/>
              </w:rPr>
              <w:t>Deploy Unbound resolver, configure local root hints, and implement DNSSEC key signing.</w:t>
            </w:r>
          </w:p>
        </w:tc>
      </w:tr>
      <w:tr w:rsidR="00C842F9" w14:paraId="084791A2" w14:textId="77777777">
        <w:tc>
          <w:tcPr>
            <w:tcW w:w="3360" w:type="dxa"/>
          </w:tcPr>
          <w:p w14:paraId="13F1E59E" w14:textId="77777777" w:rsidR="00C842F9" w:rsidRDefault="00000000">
            <w:r>
              <w:rPr>
                <w:sz w:val="16"/>
              </w:rPr>
              <w:t>Week 4</w:t>
            </w:r>
          </w:p>
        </w:tc>
        <w:tc>
          <w:tcPr>
            <w:tcW w:w="3360" w:type="dxa"/>
          </w:tcPr>
          <w:p w14:paraId="42029FA9" w14:textId="77777777" w:rsidR="00C842F9" w:rsidRDefault="00000000">
            <w:r>
              <w:rPr>
                <w:sz w:val="16"/>
              </w:rPr>
              <w:t>Oct 27 - Nov 2</w:t>
            </w:r>
          </w:p>
        </w:tc>
        <w:tc>
          <w:tcPr>
            <w:tcW w:w="3360" w:type="dxa"/>
          </w:tcPr>
          <w:p w14:paraId="79B3F83F" w14:textId="77777777" w:rsidR="00C842F9" w:rsidRDefault="00000000">
            <w:r>
              <w:rPr>
                <w:sz w:val="16"/>
              </w:rPr>
              <w:t>Implement DNSSEC tamper testing, execute primary failure failover tests, run tc netem impairments.</w:t>
            </w:r>
          </w:p>
        </w:tc>
      </w:tr>
      <w:tr w:rsidR="00C842F9" w14:paraId="782FB3D1" w14:textId="77777777">
        <w:tc>
          <w:tcPr>
            <w:tcW w:w="3360" w:type="dxa"/>
          </w:tcPr>
          <w:p w14:paraId="3CAABA5C" w14:textId="77777777" w:rsidR="00C842F9" w:rsidRDefault="00000000">
            <w:r>
              <w:rPr>
                <w:sz w:val="16"/>
              </w:rPr>
              <w:t>Week 5</w:t>
            </w:r>
          </w:p>
        </w:tc>
        <w:tc>
          <w:tcPr>
            <w:tcW w:w="3360" w:type="dxa"/>
          </w:tcPr>
          <w:p w14:paraId="7CBC3256" w14:textId="77777777" w:rsidR="00C842F9" w:rsidRDefault="00000000">
            <w:r>
              <w:rPr>
                <w:sz w:val="16"/>
              </w:rPr>
              <w:t>Nov 3 - Nov 9</w:t>
            </w:r>
          </w:p>
        </w:tc>
        <w:tc>
          <w:tcPr>
            <w:tcW w:w="3360" w:type="dxa"/>
          </w:tcPr>
          <w:p w14:paraId="5AE4020E" w14:textId="77777777" w:rsidR="00C842F9" w:rsidRDefault="00000000">
            <w:r>
              <w:rPr>
                <w:sz w:val="16"/>
              </w:rPr>
              <w:t>Collect 3×3 benchmark data with dnsperf, capture .pcapng traces, and write final report.</w:t>
            </w:r>
          </w:p>
        </w:tc>
      </w:tr>
    </w:tbl>
    <w:p w14:paraId="591245DF" w14:textId="77777777" w:rsidR="00C842F9" w:rsidRDefault="00000000">
      <w:pPr>
        <w:pStyle w:val="Heading2"/>
      </w:pPr>
      <w:r>
        <w:t>Division of Functional Contributions</w:t>
      </w:r>
    </w:p>
    <w:p w14:paraId="2D0F5A0C" w14:textId="77777777" w:rsidR="00C842F9" w:rsidRDefault="00000000">
      <w:r>
        <w:rPr>
          <w:b/>
        </w:rPr>
        <w:t>Member 1 Contributions:</w:t>
      </w:r>
    </w:p>
    <w:p w14:paraId="40FE56A0" w14:textId="77777777" w:rsidR="00C842F9" w:rsidRDefault="00000000">
      <w:pPr>
        <w:pStyle w:val="ListBullet"/>
      </w:pPr>
      <w:r>
        <w:t>Authoritative DNS Hierarchy: Configure zone files and delegations for Root (.), TLD (.lab), and Primary Authoritative (fast.lab) BIND9 containers.</w:t>
      </w:r>
    </w:p>
    <w:p w14:paraId="784E10E9" w14:textId="77777777" w:rsidR="00C842F9" w:rsidRDefault="00000000">
      <w:pPr>
        <w:pStyle w:val="ListBullet"/>
      </w:pPr>
      <w:r>
        <w:t>Zone Replication Infrastructure: Configure primary-secondary zone transfer rules (AXFR/IXFR), NOTIFY mechanisms, and SOA serial synchronization.</w:t>
      </w:r>
    </w:p>
    <w:p w14:paraId="65EBC436" w14:textId="77777777" w:rsidR="00C842F9" w:rsidRDefault="00000000">
      <w:pPr>
        <w:pStyle w:val="ListBullet"/>
      </w:pPr>
      <w:r>
        <w:t>Failover Architecture: Implement secondary server polling, failure detection routines, and failover validation during primary node failure.</w:t>
      </w:r>
    </w:p>
    <w:p w14:paraId="20D33857" w14:textId="77777777" w:rsidR="00C842F9" w:rsidRDefault="00000000">
      <w:r>
        <w:rPr>
          <w:b/>
        </w:rPr>
        <w:t>Member 2 Contributions:</w:t>
      </w:r>
    </w:p>
    <w:p w14:paraId="62252A95" w14:textId="77777777" w:rsidR="00C842F9" w:rsidRDefault="00000000">
      <w:pPr>
        <w:pStyle w:val="ListBullet"/>
      </w:pPr>
      <w:r>
        <w:t>Recursive Resolver &amp; Caching Engine: Configure the Unbound caching resolver, custom root.hints, TTL cache management, and iteration mechanics.</w:t>
      </w:r>
    </w:p>
    <w:p w14:paraId="46DF932F" w14:textId="77777777" w:rsidR="00C842F9" w:rsidRDefault="00000000">
      <w:pPr>
        <w:pStyle w:val="ListBullet"/>
      </w:pPr>
      <w:r>
        <w:t>DNSSEC Implementation: Generate Key Signing Keys (KSK) and Zone Signing Keys (ZSK), establish root/TLD DS trust chains, and configure signature validation/tampering failure checks.</w:t>
      </w:r>
    </w:p>
    <w:p w14:paraId="0A1E51FC" w14:textId="77777777" w:rsidR="00C842F9" w:rsidRDefault="00000000">
      <w:pPr>
        <w:pStyle w:val="ListBullet"/>
      </w:pPr>
      <w:r>
        <w:t>Network Impairment &amp; Benchmarking: Setup Linux tc netem router link impairments (0%, 2%, 5% loss), execute dnsperf benchmark test suites, and log latency/QPS metrics.</w:t>
      </w:r>
    </w:p>
    <w:p w14:paraId="483BF734" w14:textId="77777777" w:rsidR="00C842F9" w:rsidRDefault="00000000">
      <w:pPr>
        <w:pStyle w:val="Heading2"/>
      </w:pPr>
      <w:r>
        <w:t>AI-Use Disclosure</w:t>
      </w:r>
    </w:p>
    <w:p w14:paraId="3F876ABF" w14:textId="77777777" w:rsidR="00C842F9" w:rsidRDefault="00000000">
      <w:r>
        <w:t>Artificial Intelligence (Generative AI) was used to assist in formatting this proposal, structuring configuration file boilerplate templates, and organizing the experimental methodology tables. All network designs, parameter selection, environment execution, packet analysis, and experimental benchmarking will be performed manually by the team members.</w:t>
      </w:r>
    </w:p>
    <w:p w14:paraId="4916E798" w14:textId="77777777" w:rsidR="00C842F9" w:rsidRDefault="00000000">
      <w:pPr>
        <w:pStyle w:val="Heading1"/>
      </w:pPr>
      <w:r>
        <w:t>3. References</w:t>
      </w:r>
    </w:p>
    <w:p w14:paraId="0EBF93A1" w14:textId="77777777" w:rsidR="00C842F9" w:rsidRDefault="00000000">
      <w:pPr>
        <w:pStyle w:val="ListBullet"/>
      </w:pPr>
      <w:r>
        <w:t>Mockapetris, P. Domain Names - Concepts and Facilities, RFC 1034, Internet Engineering Task Force (IETF), 1987.</w:t>
      </w:r>
    </w:p>
    <w:p w14:paraId="668F400F" w14:textId="77777777" w:rsidR="00C842F9" w:rsidRDefault="00000000">
      <w:pPr>
        <w:pStyle w:val="ListBullet"/>
      </w:pPr>
      <w:r>
        <w:t>Mockapetris, P. Domain Names - Implementation and Specification, RFC 1035, IETF, 1987.</w:t>
      </w:r>
    </w:p>
    <w:p w14:paraId="20995E9C" w14:textId="77777777" w:rsidR="00C842F9" w:rsidRDefault="00000000">
      <w:pPr>
        <w:pStyle w:val="ListBullet"/>
      </w:pPr>
      <w:r>
        <w:t>Arends, R., et al. DNS Security Introduction and Requirements, RFC 4033, IETF, 2005.</w:t>
      </w:r>
    </w:p>
    <w:p w14:paraId="36CF5460" w14:textId="77777777" w:rsidR="00C842F9" w:rsidRDefault="00000000">
      <w:pPr>
        <w:pStyle w:val="ListBullet"/>
      </w:pPr>
      <w:r>
        <w:t>Internet Systems Consortium (ISC). BIND 9 Administrator Reference Manual, 2024.</w:t>
      </w:r>
    </w:p>
    <w:p w14:paraId="4AE4A836" w14:textId="77777777" w:rsidR="00C842F9" w:rsidRDefault="00000000">
      <w:pPr>
        <w:pStyle w:val="ListBullet"/>
      </w:pPr>
      <w:r>
        <w:t>NLnet Labs. Unbound Documentation and Configuration Guide, 2024.</w:t>
      </w:r>
    </w:p>
    <w:sectPr w:rsidR="00C842F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524543">
    <w:abstractNumId w:val="8"/>
  </w:num>
  <w:num w:numId="2" w16cid:durableId="268512388">
    <w:abstractNumId w:val="6"/>
  </w:num>
  <w:num w:numId="3" w16cid:durableId="630206645">
    <w:abstractNumId w:val="5"/>
  </w:num>
  <w:num w:numId="4" w16cid:durableId="1950627465">
    <w:abstractNumId w:val="4"/>
  </w:num>
  <w:num w:numId="5" w16cid:durableId="873736264">
    <w:abstractNumId w:val="7"/>
  </w:num>
  <w:num w:numId="6" w16cid:durableId="2075660476">
    <w:abstractNumId w:val="3"/>
  </w:num>
  <w:num w:numId="7" w16cid:durableId="1802381798">
    <w:abstractNumId w:val="2"/>
  </w:num>
  <w:num w:numId="8" w16cid:durableId="1238586620">
    <w:abstractNumId w:val="1"/>
  </w:num>
  <w:num w:numId="9" w16cid:durableId="161555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7D9"/>
    <w:rsid w:val="0029639D"/>
    <w:rsid w:val="00326F90"/>
    <w:rsid w:val="00421AE1"/>
    <w:rsid w:val="00532F5A"/>
    <w:rsid w:val="0068487B"/>
    <w:rsid w:val="00AA1D8D"/>
    <w:rsid w:val="00B47730"/>
    <w:rsid w:val="00C842F9"/>
    <w:rsid w:val="00CB0664"/>
    <w:rsid w:val="00D45BFF"/>
    <w:rsid w:val="00EB3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017B0"/>
  <w14:defaultImageDpi w14:val="300"/>
  <w15:docId w15:val="{06687234-D1DE-4CC2-8E02-41A28F0C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5</cp:revision>
  <dcterms:created xsi:type="dcterms:W3CDTF">2013-12-23T23:15:00Z</dcterms:created>
  <dcterms:modified xsi:type="dcterms:W3CDTF">2026-10-05T09:39:00Z</dcterms:modified>
  <cp:category/>
</cp:coreProperties>
</file>