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-eu-colombia-forum-transcript-and-data"/>
    <w:p>
      <w:pPr>
        <w:pStyle w:val="Heading1"/>
      </w:pPr>
      <w:r>
        <w:t xml:space="preserve">4th EU-Colombia Forum Transcript and Data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Union; EU Member States; European Council; European Parliament; European Commission; EU Delegations; Community of Latin American and Caribbean States; Ibero-American General Secretariat; Organisation of Ibero-American States; United Nations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2025-06-19T15:51:30Z</dcterms:created>
  <dcterms:modified xsi:type="dcterms:W3CDTF">2025-06-19T15:51:30Z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