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a6ecca2db017ebdc85b544645d56f68b53ff86"/>
    <w:p>
      <w:pPr>
        <w:pStyle w:val="Heading1"/>
      </w:pPr>
      <w:r>
        <w:t xml:space="preserve">Informal Meeting of the European Council and European Political Community Summit, Prague, 6-7 October 2022</w:t>
      </w:r>
    </w:p>
    <w:p>
      <w:pPr>
        <w:pStyle w:val="FirstParagraph"/>
      </w:pPr>
      <w:r>
        <w:rPr>
          <w:b/>
          <w:bCs/>
        </w:rPr>
        <w:t xml:space="preserve">Date</w:t>
      </w:r>
      <w:r>
        <w:t xml:space="preserve">: 2022-10-07</w:t>
      </w:r>
    </w:p>
    <w:p>
      <w:pPr>
        <w:pStyle w:val="BodyText"/>
      </w:pPr>
      <w:r>
        <w:rPr>
          <w:b/>
          <w:bCs/>
        </w:rPr>
        <w:t xml:space="preserve">Location</w:t>
      </w:r>
      <w:r>
        <w:t xml:space="preserve">: Prague, Czech Republic</w:t>
      </w:r>
    </w:p>
    <w:bookmarkStart w:id="20" w:name="executive-summary"/>
    <w:p>
      <w:pPr>
        <w:pStyle w:val="Heading2"/>
      </w:pPr>
      <w:r>
        <w:t xml:space="preserve">Executive Summary</w:t>
      </w:r>
    </w:p>
    <w:p>
      <w:pPr>
        <w:pStyle w:val="FirstParagraph"/>
      </w:pPr>
      <w:r>
        <w:t xml:space="preserve">The informal European Council meeting took place in Prague on 7 October 2022, hosted by Czech Prime Minister Petr Fiala and chaired by European Council President Charles Michel. Key topics included Russia’s war in Ukraine, focusing on EU responses to Kremlin’s escalations and support for Ukraine, energy security and affordability, and the economic situation addressing high prices and support for vulnerable groups. The day before, leaders participated in the inaugural European Political Community meeting to enhance cooperation on peace, security, economy, energy, climate, migration, and mobility across Europe. The Council emphasized solidarity and coordinated actions to ensure energy supply security and economic resilience amid ongoing geopolitical challenges. No formal outcomes were expected from the European Political Community meeting.</w:t>
      </w:r>
    </w:p>
    <w:bookmarkEnd w:id="20"/>
    <w:bookmarkStart w:id="21" w:name="characteristics"/>
    <w:p>
      <w:pPr>
        <w:pStyle w:val="Heading2"/>
      </w:pPr>
      <w:r>
        <w:t xml:space="preserve">Characteristics</w:t>
      </w:r>
    </w:p>
    <w:p>
      <w:pPr>
        <w:pStyle w:val="Compact"/>
        <w:numPr>
          <w:ilvl w:val="0"/>
          <w:numId w:val="1001"/>
        </w:numPr>
      </w:pPr>
      <w:r>
        <w:t xml:space="preserve">Informal European Council meeting held in Prague on 7 October 2022, hosted by Czech Prime Minister Petr Fiala and chaired by President Charles Michel.</w:t>
      </w:r>
    </w:p>
    <w:p>
      <w:pPr>
        <w:pStyle w:val="Compact"/>
        <w:numPr>
          <w:ilvl w:val="0"/>
          <w:numId w:val="1001"/>
        </w:numPr>
      </w:pPr>
      <w:r>
        <w:t xml:space="preserve">Key discussion topics: Russia’s war in Ukraine, energy security and affordability, and the economic situation including support for vulnerable groups.</w:t>
      </w:r>
    </w:p>
    <w:p>
      <w:pPr>
        <w:pStyle w:val="Compact"/>
        <w:numPr>
          <w:ilvl w:val="0"/>
          <w:numId w:val="1001"/>
        </w:numPr>
      </w:pPr>
      <w:r>
        <w:t xml:space="preserve">Prior event: First meeting of the European Political Community on 6 October 2022, aimed at fostering cooperation on peace, security, economy, energy, climate, migration, and mobility.</w:t>
      </w:r>
    </w:p>
    <w:p>
      <w:pPr>
        <w:pStyle w:val="Compact"/>
        <w:numPr>
          <w:ilvl w:val="0"/>
          <w:numId w:val="1001"/>
        </w:numPr>
      </w:pPr>
      <w:r>
        <w:t xml:space="preserve">Focus on EU’s response to Russia’s illegal annexation of Ukrainian territories and protection of Europe’s critical infrastructure.</w:t>
      </w:r>
    </w:p>
    <w:p>
      <w:pPr>
        <w:pStyle w:val="Compact"/>
        <w:numPr>
          <w:ilvl w:val="0"/>
          <w:numId w:val="1001"/>
        </w:numPr>
      </w:pPr>
      <w:r>
        <w:t xml:space="preserve">Emphasis on coordinated EU measures to reduce energy prices and ensure security of supply for households and businesses.</w:t>
      </w:r>
    </w:p>
    <w:p>
      <w:pPr>
        <w:pStyle w:val="Compact"/>
        <w:numPr>
          <w:ilvl w:val="0"/>
          <w:numId w:val="1001"/>
        </w:numPr>
      </w:pPr>
      <w:r>
        <w:t xml:space="preserve">Economic discussions centered on supporting growth, jobs, and protecting those most affected by high energy costs.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Council; European Union; EU Member States; European Parliament; European Commission; Government Officials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2025-06-19T16:48:52Z</dcterms:created>
  <dcterms:modified xsi:type="dcterms:W3CDTF">2025-06-19T16:48:52Z</dcterms:modified>
</cp:coreProperties>
</file>

<file path=docProps/custom.xml><?xml version="1.0" encoding="utf-8"?>
<Properties xmlns="http://schemas.openxmlformats.org/officeDocument/2006/custom-properties" xmlns:vt="http://schemas.openxmlformats.org/officeDocument/2006/docPropsVTypes"/>
</file>