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593bbb12246a109e9fb5c5255263b1c7547ee8"/>
    <w:p>
      <w:pPr>
        <w:pStyle w:val="Heading1"/>
      </w:pPr>
      <w:r>
        <w:t xml:space="preserve">Joint Declaration: Pacific Alliance and OECD Collaboration</w:t>
      </w:r>
    </w:p>
    <w:p>
      <w:pPr>
        <w:pStyle w:val="FirstParagraph"/>
      </w:pPr>
      <w:r>
        <w:rPr>
          <w:b/>
          <w:bCs/>
        </w:rPr>
        <w:t xml:space="preserve">Date</w:t>
      </w:r>
      <w:r>
        <w:t xml:space="preserve">: Date not specified</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Joint Declaration between the Pacific Alliance and the OECD outlines a commitment to deepen cooperation in areas such as sustainable development, digital transformation, and inclusive growth. Both parties agree to share best practices, promote policy dialogue, and support the implementation of international standards. The declaration emphasizes collaboration on issues like climate change, trade, and innovation, aiming to strengthen economic integration and resilience among member countries. This partnership seeks to leverage OECD expertise to advance the Pacific Alliance’s strategic objectives and foster greater regional and global engagement.</w:t>
      </w:r>
    </w:p>
    <w:bookmarkEnd w:id="20"/>
    <w:bookmarkStart w:id="21" w:name="characteristics"/>
    <w:p>
      <w:pPr>
        <w:pStyle w:val="Heading2"/>
      </w:pPr>
      <w:r>
        <w:t xml:space="preserve">Characteristics</w:t>
      </w:r>
    </w:p>
    <w:p>
      <w:pPr>
        <w:pStyle w:val="Compact"/>
        <w:numPr>
          <w:ilvl w:val="0"/>
          <w:numId w:val="1001"/>
        </w:numPr>
      </w:pPr>
      <w:r>
        <w:t xml:space="preserve">The Joint Declaration formalizes cooperation between the Pacific Alliance and the OECD, aiming to strengthen dialogue and collaboration.</w:t>
      </w:r>
    </w:p>
    <w:p>
      <w:pPr>
        <w:pStyle w:val="Compact"/>
        <w:numPr>
          <w:ilvl w:val="0"/>
          <w:numId w:val="1001"/>
        </w:numPr>
      </w:pPr>
      <w:r>
        <w:t xml:space="preserve">Focus areas include promoting sustainable and inclusive growth, improving public policies, and sharing best practices.</w:t>
      </w:r>
    </w:p>
    <w:p>
      <w:pPr>
        <w:pStyle w:val="Compact"/>
        <w:numPr>
          <w:ilvl w:val="0"/>
          <w:numId w:val="1001"/>
        </w:numPr>
      </w:pPr>
      <w:r>
        <w:t xml:space="preserve">The declaration emphasizes mutual support in areas such as trade, investment, innovation, and good governance.</w:t>
      </w:r>
    </w:p>
    <w:p>
      <w:pPr>
        <w:pStyle w:val="Compact"/>
        <w:numPr>
          <w:ilvl w:val="0"/>
          <w:numId w:val="1001"/>
        </w:numPr>
      </w:pPr>
      <w:r>
        <w:t xml:space="preserve">It highlights the importance of regional integration and alignment with international standards.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Pacific Alliance; Organisation for Economic Cooperation and Development</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Multilateralism; Digital &amp; Technological Partnerships</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2025-06-11T18:52:22Z</dcterms:created>
  <dcterms:modified xsi:type="dcterms:W3CDTF">2025-06-11T18:52:22Z</dcterms:modified>
</cp:coreProperties>
</file>

<file path=docProps/custom.xml><?xml version="1.0" encoding="utf-8"?>
<Properties xmlns="http://schemas.openxmlformats.org/officeDocument/2006/custom-properties" xmlns:vt="http://schemas.openxmlformats.org/officeDocument/2006/docPropsVTypes"/>
</file>