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448bc0539c03dd62d060e6fdcb7d4d4f745160a"/>
    <w:p>
      <w:pPr>
        <w:pStyle w:val="Heading1"/>
      </w:pPr>
      <w:r>
        <w:t xml:space="preserve">Forum of the Countries of Latin America and the Caribbean on Sustainable Development 2023, 6th Meeting – Santiago, 25-28 April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2023-04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Santiago, Chile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 Actors</w:t>
            </w:r>
          </w:p>
        </w:tc>
        <w:tc>
          <w:tcPr/>
          <w:p>
            <w:pPr>
              <w:pStyle w:val="Compact"/>
            </w:pPr>
            <w:r>
              <w:t xml:space="preserve">Forum of the Countries of Latin America and the Caribbean on Sustainable Development; Community of Latin American and Caribbean States</w:t>
            </w:r>
          </w:p>
        </w:tc>
      </w:tr>
    </w:tbl>
    <w:bookmarkEnd w:id="22"/>
    <w:bookmarkStart w:id="23" w:name="main-themes"/>
    <w:p>
      <w:pPr>
        <w:pStyle w:val="Heading2"/>
      </w:pPr>
      <w:r>
        <w:t xml:space="preserve">Main Themes</w:t>
      </w:r>
    </w:p>
    <w:p>
      <w:pPr>
        <w:pStyle w:val="FirstParagraph"/>
      </w:pPr>
      <w:r>
        <w:t xml:space="preserve">No themes identified.</w:t>
      </w:r>
    </w:p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2025-06-19T17:46:39Z</dcterms:created>
  <dcterms:modified xsi:type="dcterms:W3CDTF">2025-06-19T17:46:39Z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