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9aa917e7092ae9d7758052f7f064029967e2c7"/>
    <w:p>
      <w:pPr>
        <w:pStyle w:val="Heading1"/>
      </w:pPr>
      <w:r>
        <w:t xml:space="preserve">EU-Ecuador Memorandum of Understanding for Enhanced Bilateral Relations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EU-Ecuador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EU-CELAC Digital Partnership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2025-06-03T15:24:10Z</dcterms:created>
  <dcterms:modified xsi:type="dcterms:W3CDTF">2025-06-03T15:24:10Z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