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a324c65914d451b6e407d7b28cc20c225a980d"/>
    <w:p>
      <w:pPr>
        <w:pStyle w:val="Heading1"/>
      </w:pPr>
      <w:r>
        <w:t xml:space="preserve">Memorandum of Understanding Between Mercosur and the Community of Portuguese Speaking Countries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Southern Common Market; Community of Portuguese Language Countries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Bi-regional Cooperation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2025-06-03T16:38:22Z</dcterms:created>
  <dcterms:modified xsi:type="dcterms:W3CDTF">2025-06-03T16:38:22Z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