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cfa5d0cce5af290df18a4758b86752a4b832633"/>
    <w:p>
      <w:pPr>
        <w:pStyle w:val="Heading1"/>
      </w:pPr>
      <w:r>
        <w:t xml:space="preserve">Conclusion of MERCOSUR-European Union Partnership Agreement Negotiations</w:t>
      </w:r>
    </w:p>
    <w:p>
      <w:pPr>
        <w:pStyle w:val="FirstParagraph"/>
      </w:pPr>
      <w:r>
        <w:rPr>
          <w:b/>
          <w:bCs/>
        </w:rPr>
        <w:t xml:space="preserve">Date</w:t>
      </w:r>
      <w:r>
        <w:t xml:space="preserve">: 2024-12-06</w:t>
      </w:r>
    </w:p>
    <w:p>
      <w:pPr>
        <w:pStyle w:val="BodyText"/>
      </w:pPr>
      <w:r>
        <w:rPr>
          <w:b/>
          <w:bCs/>
        </w:rPr>
        <w:t xml:space="preserve">Location</w:t>
      </w:r>
      <w:r>
        <w:t xml:space="preserve">: Montevideo, Uruguay</w:t>
      </w:r>
    </w:p>
    <w:bookmarkStart w:id="20" w:name="executive-summary"/>
    <w:p>
      <w:pPr>
        <w:pStyle w:val="Heading2"/>
      </w:pPr>
      <w:r>
        <w:t xml:space="preserve">Executive Summary</w:t>
      </w:r>
    </w:p>
    <w:p>
      <w:pPr>
        <w:pStyle w:val="FirstParagraph"/>
      </w:pPr>
      <w:r>
        <w:t xml:space="preserve">On December 6, 2024, during the 65th MERCOSUR Summit in Montevideo, Argentina, Brazil, Paraguay, and Uruguay, alongside the European Commission, announced the conclusion of negotiations for a Partnership Agreement after over two decades of discussions. Following significant progress since June 2019, the parties engaged in an intensive negotiation process starting in 2023, which included seven rounds of talks. The agreement is now set for legal review and translation, with both blocs committed to finalizing these steps in the coming months, paving the way for the signing of the agreement.</w:t>
      </w:r>
    </w:p>
    <w:bookmarkEnd w:id="20"/>
    <w:bookmarkStart w:id="21" w:name="characteristics"/>
    <w:p>
      <w:pPr>
        <w:pStyle w:val="Heading2"/>
      </w:pPr>
      <w:r>
        <w:t xml:space="preserve">Characteristics</w:t>
      </w:r>
    </w:p>
    <w:p>
      <w:pPr>
        <w:pStyle w:val="Compact"/>
        <w:numPr>
          <w:ilvl w:val="0"/>
          <w:numId w:val="1001"/>
        </w:numPr>
      </w:pPr>
      <w:r>
        <w:t xml:space="preserve">The joint statement was issued on December 6, 2024, during the 65th MERCOSUR Summit in Montevideo.</w:t>
      </w:r>
    </w:p>
    <w:p>
      <w:pPr>
        <w:pStyle w:val="Compact"/>
        <w:numPr>
          <w:ilvl w:val="0"/>
          <w:numId w:val="1001"/>
        </w:numPr>
      </w:pPr>
      <w:r>
        <w:t xml:space="preserve">It announces the conclusion of negotiations for a Partnership Agreement between MERCOSUR (Argentina, Brazil, Paraguay, Uruguay) and the European Commission, after over two decades of discussions.</w:t>
      </w:r>
    </w:p>
    <w:p>
      <w:pPr>
        <w:pStyle w:val="Compact"/>
        <w:numPr>
          <w:ilvl w:val="0"/>
          <w:numId w:val="1001"/>
        </w:numPr>
      </w:pPr>
      <w:r>
        <w:t xml:space="preserve">Since 2023, both parties engaged in seven rounds of negotiations to address contemporary challenges.</w:t>
      </w:r>
    </w:p>
    <w:p>
      <w:pPr>
        <w:pStyle w:val="Compact"/>
        <w:numPr>
          <w:ilvl w:val="0"/>
          <w:numId w:val="1001"/>
        </w:numPr>
      </w:pPr>
      <w:r>
        <w:t xml:space="preserve">The agreement is now set for legal review and translation, with plans for signing in the coming months.</w:t>
      </w:r>
    </w:p>
    <w:bookmarkEnd w:id="21"/>
    <w:bookmarkStart w:id="22" w:name="actors"/>
    <w:p>
      <w:pPr>
        <w:pStyle w:val="Heading2"/>
      </w:pPr>
      <w:r>
        <w:t xml:space="preserve">Actors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w:t>
            </w:r>
          </w:p>
        </w:tc>
      </w:tr>
      <w:tr>
        <w:tc>
          <w:tcPr/>
          <w:p>
            <w:pPr>
              <w:pStyle w:val="Compact"/>
            </w:pPr>
            <w:r>
              <w:t xml:space="preserve">Political Actors</w:t>
            </w:r>
          </w:p>
        </w:tc>
        <w:tc>
          <w:tcPr/>
          <w:p>
            <w:pPr>
              <w:pStyle w:val="Compact"/>
            </w:pPr>
            <w:r>
              <w:t xml:space="preserve">European Commission; Republic of Argentina; Federative Republic of Brazil; Republic of Paraguay; Oriental Republic of Uruguay; European Union; Southern Common Market</w:t>
            </w:r>
          </w:p>
        </w:tc>
      </w:tr>
    </w:tbl>
    <w:bookmarkEnd w:id="22"/>
    <w:bookmarkStart w:id="23" w:name="main-themes"/>
    <w:p>
      <w:pPr>
        <w:pStyle w:val="Heading2"/>
      </w:pPr>
      <w:r>
        <w:t xml:space="preserve">Main Themes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Subcategory</w:t>
            </w:r>
          </w:p>
        </w:tc>
      </w:tr>
      <w:tr>
        <w:tc>
          <w:tcPr/>
          <w:p>
            <w:pPr>
              <w:pStyle w:val="Compact"/>
            </w:pPr>
            <w:r>
              <w:t xml:space="preserve">Regional &amp; International Cooperation</w:t>
            </w:r>
          </w:p>
        </w:tc>
        <w:tc>
          <w:tcPr/>
          <w:p>
            <w:pPr>
              <w:pStyle w:val="Compact"/>
            </w:pPr>
            <w:r>
              <w:t xml:space="preserve">EU-CELAC Digital Partnership</w:t>
            </w:r>
          </w:p>
        </w:tc>
      </w:tr>
    </w:tbl>
    <w:bookmarkEnd w:id="23"/>
    <w:bookmarkStart w:id="24" w:name="practical-applications"/>
    <w:p>
      <w:pPr>
        <w:pStyle w:val="Heading2"/>
      </w:pPr>
      <w:r>
        <w:t xml:space="preserve">Practical Applications</w:t>
      </w:r>
    </w:p>
    <w:p>
      <w:pPr>
        <w:pStyle w:val="Compact"/>
        <w:numPr>
          <w:ilvl w:val="0"/>
          <w:numId w:val="1002"/>
        </w:numPr>
      </w:pPr>
      <w:r>
        <w:t xml:space="preserve">Conclusion of the negotiations of a Partnership Agreement between MERCOSUR (Argentina, Brazil, Paraguay, and Uruguay) and the European Commission, ready for legal review and translation, with plans for future signing.</w:t>
      </w:r>
    </w:p>
    <w:bookmarkEnd w:id="24"/>
    <w:bookmarkStart w:id="25" w:name="commitments"/>
    <w:p>
      <w:pPr>
        <w:pStyle w:val="Heading2"/>
      </w:pPr>
      <w:r>
        <w:t xml:space="preserve">Commitments</w:t>
      </w:r>
    </w:p>
    <w:p>
      <w:pPr>
        <w:pStyle w:val="FirstParagraph"/>
      </w:pPr>
      <w:r>
        <w:t xml:space="preserve">No specific quantifiable commitments or targets identified.</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2025-06-03T18:04:42Z</dcterms:created>
  <dcterms:modified xsi:type="dcterms:W3CDTF">2025-06-03T18:04:42Z</dcterms:modified>
</cp:coreProperties>
</file>

<file path=docProps/custom.xml><?xml version="1.0" encoding="utf-8"?>
<Properties xmlns="http://schemas.openxmlformats.org/officeDocument/2006/custom-properties" xmlns:vt="http://schemas.openxmlformats.org/officeDocument/2006/docPropsVTypes"/>
</file>