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72c70148af1b0b7279d48e02c39b16b05d9b28d"/>
    <w:p>
      <w:pPr>
        <w:pStyle w:val="Heading1"/>
      </w:pPr>
      <w:r>
        <w:t xml:space="preserve">Latin America High Performance Computing Conference 2023 (CARLA 2023)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&amp; Innovation</w:t>
            </w:r>
          </w:p>
        </w:tc>
        <w:tc>
          <w:tcPr/>
          <w:p>
            <w:pPr>
              <w:pStyle w:val="Compact"/>
            </w:pPr>
            <w:r>
              <w:t xml:space="preserve">High-Performance Computing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2025-06-03T18:33:05Z</dcterms:created>
  <dcterms:modified xsi:type="dcterms:W3CDTF">2025-06-03T18:33:05Z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