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2E7EC" w14:textId="2DC88EEA" w:rsidR="005F2AC2" w:rsidRPr="00FC59D2" w:rsidRDefault="005F2AC2" w:rsidP="00424842">
      <w:pPr>
        <w:pStyle w:val="Ttulo"/>
      </w:pPr>
      <w:r w:rsidRPr="00FC59D2">
        <w:t>El Bruxismo: Causas, Síntomas y Tratamientos</w:t>
      </w:r>
    </w:p>
    <w:p w14:paraId="11597D2C" w14:textId="77777777" w:rsidR="007548AD" w:rsidRPr="00FC59D2" w:rsidRDefault="007548AD" w:rsidP="00570BC2">
      <w:pPr>
        <w:rPr>
          <w:rFonts w:ascii="Times" w:hAnsi="Times"/>
        </w:rPr>
      </w:pPr>
    </w:p>
    <w:p w14:paraId="4D07FFF5" w14:textId="77777777" w:rsidR="005F2AC2" w:rsidRPr="00FC59D2" w:rsidRDefault="005F2AC2" w:rsidP="00570BC2">
      <w:pPr>
        <w:pStyle w:val="Ttulo2"/>
        <w:rPr>
          <w:rStyle w:val="nfasissutil"/>
          <w:rFonts w:ascii="Times" w:hAnsi="Times"/>
          <w:i w:val="0"/>
          <w:color w:val="auto"/>
        </w:rPr>
      </w:pPr>
      <w:r w:rsidRPr="00FC59D2">
        <w:rPr>
          <w:rStyle w:val="nfasissutil"/>
          <w:rFonts w:ascii="Times" w:hAnsi="Times"/>
          <w:i w:val="0"/>
          <w:color w:val="auto"/>
        </w:rPr>
        <w:t>Introducción</w:t>
      </w:r>
    </w:p>
    <w:p w14:paraId="46F32ED3" w14:textId="3203910C" w:rsidR="005F2AC2" w:rsidRPr="00FC59D2" w:rsidRDefault="005F2AC2" w:rsidP="00570BC2">
      <w:pPr>
        <w:rPr>
          <w:rFonts w:ascii="Times" w:hAnsi="Times"/>
        </w:rPr>
      </w:pPr>
      <w:r w:rsidRPr="00FC59D2">
        <w:rPr>
          <w:rFonts w:ascii="Times" w:hAnsi="Times"/>
        </w:rPr>
        <w:t>El bruxismo es una condición caracterizada por el rechinamiento o apretamiento de los dientes, tanto de día como de noche. Esta patología afecta a un porcentaje significativo de la población mundial y tiene consecuencias importantes para la salud dental, muscular y en general del bienestar de los pacientes. A lo largo de este ensayo, exploraremos sus causas, síntomas, métodos de diagnóstico y opciones de tratamiento. Además, incluiremos una revisión de estudios recientes sobre el bruxismo en inglés y compararemos enfoques en una tabla.</w:t>
      </w:r>
    </w:p>
    <w:p w14:paraId="7A581FCD" w14:textId="006D168C" w:rsidR="005F2AC2" w:rsidRPr="00FC59D2" w:rsidRDefault="005F2AC2" w:rsidP="00570BC2">
      <w:pPr>
        <w:rPr>
          <w:rFonts w:ascii="Times" w:hAnsi="Times"/>
        </w:rPr>
      </w:pPr>
    </w:p>
    <w:p w14:paraId="21C902CC" w14:textId="38B9109B" w:rsidR="005F2AC2" w:rsidRPr="00FC59D2" w:rsidRDefault="005F2AC2" w:rsidP="00570BC2">
      <w:pPr>
        <w:pStyle w:val="Ttulo2"/>
        <w:numPr>
          <w:ilvl w:val="0"/>
          <w:numId w:val="16"/>
        </w:numPr>
        <w:rPr>
          <w:rFonts w:ascii="Times" w:hAnsi="Times"/>
        </w:rPr>
      </w:pPr>
      <w:r w:rsidRPr="00FC59D2">
        <w:rPr>
          <w:rFonts w:ascii="Times" w:hAnsi="Times"/>
        </w:rPr>
        <w:t>Definición y Clasificación</w:t>
      </w:r>
    </w:p>
    <w:p w14:paraId="377D0162" w14:textId="77777777" w:rsidR="005F2AC2" w:rsidRPr="00FC59D2" w:rsidRDefault="005F2AC2" w:rsidP="00570BC2">
      <w:pPr>
        <w:rPr>
          <w:rFonts w:ascii="Times" w:hAnsi="Times"/>
        </w:rPr>
      </w:pPr>
      <w:r w:rsidRPr="00FC59D2">
        <w:rPr>
          <w:rFonts w:ascii="Times" w:hAnsi="Times"/>
        </w:rPr>
        <w:t>El bruxismo se define como el hábito de rechinar o apretar los dientes, de manera involuntaria. Existen dos tipos principales:</w:t>
      </w:r>
    </w:p>
    <w:p w14:paraId="0CB7CEB1" w14:textId="77777777" w:rsidR="005F2AC2" w:rsidRPr="00FC59D2" w:rsidRDefault="005F2AC2" w:rsidP="00570BC2">
      <w:pPr>
        <w:pStyle w:val="Prrafodelista"/>
        <w:numPr>
          <w:ilvl w:val="1"/>
          <w:numId w:val="16"/>
        </w:numPr>
        <w:rPr>
          <w:rFonts w:ascii="Times" w:hAnsi="Times"/>
        </w:rPr>
      </w:pPr>
      <w:r w:rsidRPr="00FC59D2">
        <w:rPr>
          <w:rStyle w:val="Textoennegrita"/>
          <w:rFonts w:ascii="Times" w:hAnsi="Times"/>
        </w:rPr>
        <w:t>Bruxismo de vigilia:</w:t>
      </w:r>
      <w:r w:rsidRPr="00FC59D2">
        <w:rPr>
          <w:rFonts w:ascii="Times" w:hAnsi="Times"/>
        </w:rPr>
        <w:t xml:space="preserve"> Rechinamiento o apretamiento de dientes que ocurre mientras la persona está despierta.</w:t>
      </w:r>
    </w:p>
    <w:p w14:paraId="252EE506" w14:textId="3E6A3D20" w:rsidR="005F2AC2" w:rsidRPr="00FC59D2" w:rsidRDefault="005F2AC2" w:rsidP="00570BC2">
      <w:pPr>
        <w:pStyle w:val="Prrafodelista"/>
        <w:numPr>
          <w:ilvl w:val="1"/>
          <w:numId w:val="16"/>
        </w:numPr>
        <w:rPr>
          <w:rFonts w:ascii="Times" w:hAnsi="Times"/>
        </w:rPr>
      </w:pPr>
      <w:r w:rsidRPr="00FC59D2">
        <w:rPr>
          <w:rStyle w:val="Textoennegrita"/>
          <w:rFonts w:ascii="Times" w:hAnsi="Times"/>
        </w:rPr>
        <w:t>Bruxismo del sueño:</w:t>
      </w:r>
      <w:r w:rsidRPr="00FC59D2">
        <w:rPr>
          <w:rFonts w:ascii="Times" w:hAnsi="Times"/>
        </w:rPr>
        <w:t xml:space="preserve"> Rechinamiento o apretamiento de dientes que ocurre durante el sueño.</w:t>
      </w:r>
    </w:p>
    <w:tbl>
      <w:tblPr>
        <w:tblStyle w:val="Tabladelista3-nfasis4"/>
        <w:tblW w:w="7225" w:type="dxa"/>
        <w:jc w:val="center"/>
        <w:tblBorders>
          <w:insideH w:val="single" w:sz="4" w:space="0" w:color="0F9ED5" w:themeColor="accent4"/>
          <w:insideV w:val="single" w:sz="4" w:space="0" w:color="0F9ED5" w:themeColor="accent4"/>
        </w:tblBorders>
        <w:tblLook w:val="04A0" w:firstRow="1" w:lastRow="0" w:firstColumn="1" w:lastColumn="0" w:noHBand="0" w:noVBand="1"/>
      </w:tblPr>
      <w:tblGrid>
        <w:gridCol w:w="1980"/>
        <w:gridCol w:w="2410"/>
        <w:gridCol w:w="2835"/>
      </w:tblGrid>
      <w:tr w:rsidR="00AA359C" w:rsidRPr="00FC59D2" w14:paraId="4A8DB517" w14:textId="77777777" w:rsidTr="00427E25">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100" w:firstRow="0" w:lastRow="0" w:firstColumn="1" w:lastColumn="0" w:oddVBand="0" w:evenVBand="0" w:oddHBand="0" w:evenHBand="0" w:firstRowFirstColumn="1" w:firstRowLastColumn="0" w:lastRowFirstColumn="0" w:lastRowLastColumn="0"/>
            <w:tcW w:w="1980" w:type="dxa"/>
            <w:shd w:val="clear" w:color="auto" w:fill="DAE9F7" w:themeFill="text2" w:themeFillTint="1A"/>
            <w:hideMark/>
          </w:tcPr>
          <w:p w14:paraId="61ECC82D" w14:textId="77777777" w:rsidR="00AA359C" w:rsidRPr="00FC59D2" w:rsidRDefault="00AA359C" w:rsidP="00570BC2">
            <w:pPr>
              <w:rPr>
                <w:rFonts w:ascii="Times" w:hAnsi="Times"/>
                <w:color w:val="auto"/>
                <w:lang w:eastAsia="es-ES" w:bidi="ar-SA"/>
              </w:rPr>
            </w:pPr>
            <w:r w:rsidRPr="00FC59D2">
              <w:rPr>
                <w:rFonts w:ascii="Times" w:hAnsi="Times"/>
                <w:color w:val="auto"/>
                <w:lang w:eastAsia="es-ES" w:bidi="ar-SA"/>
              </w:rPr>
              <w:t>Tipo de Bruxismo</w:t>
            </w:r>
          </w:p>
        </w:tc>
        <w:tc>
          <w:tcPr>
            <w:tcW w:w="2410" w:type="dxa"/>
            <w:shd w:val="clear" w:color="auto" w:fill="DAE9F7" w:themeFill="text2" w:themeFillTint="1A"/>
            <w:hideMark/>
          </w:tcPr>
          <w:p w14:paraId="53C85B3C" w14:textId="77777777" w:rsidR="00AA359C" w:rsidRPr="00FC59D2" w:rsidRDefault="00AA359C" w:rsidP="00570BC2">
            <w:pPr>
              <w:cnfStyle w:val="100000000000" w:firstRow="1" w:lastRow="0" w:firstColumn="0" w:lastColumn="0" w:oddVBand="0" w:evenVBand="0" w:oddHBand="0" w:evenHBand="0" w:firstRowFirstColumn="0" w:firstRowLastColumn="0" w:lastRowFirstColumn="0" w:lastRowLastColumn="0"/>
              <w:rPr>
                <w:rFonts w:ascii="Times" w:hAnsi="Times"/>
                <w:color w:val="auto"/>
                <w:lang w:eastAsia="es-ES" w:bidi="ar-SA"/>
              </w:rPr>
            </w:pPr>
            <w:r w:rsidRPr="00FC59D2">
              <w:rPr>
                <w:rFonts w:ascii="Times" w:hAnsi="Times"/>
                <w:color w:val="auto"/>
                <w:lang w:eastAsia="es-ES" w:bidi="ar-SA"/>
              </w:rPr>
              <w:t>Características</w:t>
            </w:r>
          </w:p>
        </w:tc>
        <w:tc>
          <w:tcPr>
            <w:tcW w:w="2835" w:type="dxa"/>
            <w:shd w:val="clear" w:color="auto" w:fill="DAE9F7" w:themeFill="text2" w:themeFillTint="1A"/>
            <w:hideMark/>
          </w:tcPr>
          <w:p w14:paraId="4860F46C" w14:textId="77777777" w:rsidR="00AA359C" w:rsidRPr="00FC59D2" w:rsidRDefault="00AA359C" w:rsidP="00570BC2">
            <w:pPr>
              <w:cnfStyle w:val="100000000000" w:firstRow="1" w:lastRow="0" w:firstColumn="0" w:lastColumn="0" w:oddVBand="0" w:evenVBand="0" w:oddHBand="0" w:evenHBand="0" w:firstRowFirstColumn="0" w:firstRowLastColumn="0" w:lastRowFirstColumn="0" w:lastRowLastColumn="0"/>
              <w:rPr>
                <w:rFonts w:ascii="Times" w:hAnsi="Times"/>
                <w:color w:val="auto"/>
                <w:lang w:eastAsia="es-ES" w:bidi="ar-SA"/>
              </w:rPr>
            </w:pPr>
            <w:r w:rsidRPr="00FC59D2">
              <w:rPr>
                <w:rFonts w:ascii="Times" w:hAnsi="Times"/>
                <w:color w:val="auto"/>
                <w:lang w:eastAsia="es-ES" w:bidi="ar-SA"/>
              </w:rPr>
              <w:t>Frecuencia</w:t>
            </w:r>
          </w:p>
        </w:tc>
      </w:tr>
      <w:tr w:rsidR="00AA359C" w:rsidRPr="00FC59D2" w14:paraId="37BB44B1" w14:textId="77777777" w:rsidTr="00427E25">
        <w:trPr>
          <w:cnfStyle w:val="000000100000" w:firstRow="0" w:lastRow="0" w:firstColumn="0" w:lastColumn="0" w:oddVBand="0" w:evenVBand="0" w:oddHBand="1" w:evenHBand="0" w:firstRowFirstColumn="0" w:firstRowLastColumn="0" w:lastRowFirstColumn="0" w:lastRowLastColumn="0"/>
          <w:trHeight w:val="713"/>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DAE9F7" w:themeFill="text2" w:themeFillTint="1A"/>
            <w:hideMark/>
          </w:tcPr>
          <w:p w14:paraId="396915BD" w14:textId="77777777" w:rsidR="00AA359C" w:rsidRPr="00FC59D2" w:rsidRDefault="00AA359C" w:rsidP="00570BC2">
            <w:pPr>
              <w:rPr>
                <w:rFonts w:ascii="Times" w:hAnsi="Times"/>
                <w:lang w:eastAsia="es-ES" w:bidi="ar-SA"/>
              </w:rPr>
            </w:pPr>
            <w:r w:rsidRPr="00FC59D2">
              <w:rPr>
                <w:rFonts w:ascii="Times" w:hAnsi="Times"/>
                <w:lang w:eastAsia="es-ES" w:bidi="ar-SA"/>
              </w:rPr>
              <w:t>Bruxismo de vigilia</w:t>
            </w:r>
          </w:p>
        </w:tc>
        <w:tc>
          <w:tcPr>
            <w:tcW w:w="2410" w:type="dxa"/>
            <w:hideMark/>
          </w:tcPr>
          <w:p w14:paraId="0F73BA19" w14:textId="77777777" w:rsidR="00AA359C" w:rsidRPr="00FC59D2" w:rsidRDefault="00AA359C" w:rsidP="00570BC2">
            <w:pPr>
              <w:cnfStyle w:val="000000100000" w:firstRow="0" w:lastRow="0" w:firstColumn="0" w:lastColumn="0" w:oddVBand="0" w:evenVBand="0" w:oddHBand="1" w:evenHBand="0" w:firstRowFirstColumn="0" w:firstRowLastColumn="0" w:lastRowFirstColumn="0" w:lastRowLastColumn="0"/>
              <w:rPr>
                <w:rFonts w:ascii="Times" w:hAnsi="Times"/>
                <w:lang w:eastAsia="es-ES" w:bidi="ar-SA"/>
              </w:rPr>
            </w:pPr>
            <w:r w:rsidRPr="00FC59D2">
              <w:rPr>
                <w:rFonts w:ascii="Times" w:hAnsi="Times"/>
                <w:lang w:eastAsia="es-ES" w:bidi="ar-SA"/>
              </w:rPr>
              <w:t>Común en momentos de estrés</w:t>
            </w:r>
          </w:p>
        </w:tc>
        <w:tc>
          <w:tcPr>
            <w:tcW w:w="2835" w:type="dxa"/>
            <w:hideMark/>
          </w:tcPr>
          <w:p w14:paraId="65B6FAAA" w14:textId="77777777" w:rsidR="00AA359C" w:rsidRPr="00FC59D2" w:rsidRDefault="00AA359C" w:rsidP="00570BC2">
            <w:pPr>
              <w:cnfStyle w:val="000000100000" w:firstRow="0" w:lastRow="0" w:firstColumn="0" w:lastColumn="0" w:oddVBand="0" w:evenVBand="0" w:oddHBand="1" w:evenHBand="0" w:firstRowFirstColumn="0" w:firstRowLastColumn="0" w:lastRowFirstColumn="0" w:lastRowLastColumn="0"/>
              <w:rPr>
                <w:rFonts w:ascii="Times" w:hAnsi="Times"/>
                <w:lang w:eastAsia="es-ES" w:bidi="ar-SA"/>
              </w:rPr>
            </w:pPr>
            <w:r w:rsidRPr="00FC59D2">
              <w:rPr>
                <w:rFonts w:ascii="Times" w:hAnsi="Times"/>
                <w:lang w:eastAsia="es-ES" w:bidi="ar-SA"/>
              </w:rPr>
              <w:t>Puede ocurrir durante el día</w:t>
            </w:r>
          </w:p>
        </w:tc>
      </w:tr>
      <w:tr w:rsidR="00AA359C" w:rsidRPr="00FC59D2" w14:paraId="029BB1BF" w14:textId="77777777" w:rsidTr="00BF744F">
        <w:trPr>
          <w:trHeight w:val="872"/>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DAE9F7" w:themeFill="text2" w:themeFillTint="1A"/>
            <w:hideMark/>
          </w:tcPr>
          <w:p w14:paraId="26471A96" w14:textId="77777777" w:rsidR="00AA359C" w:rsidRPr="00FC59D2" w:rsidRDefault="00AA359C" w:rsidP="00570BC2">
            <w:pPr>
              <w:rPr>
                <w:rFonts w:ascii="Times" w:hAnsi="Times"/>
                <w:lang w:eastAsia="es-ES" w:bidi="ar-SA"/>
              </w:rPr>
            </w:pPr>
            <w:r w:rsidRPr="00FC59D2">
              <w:rPr>
                <w:rFonts w:ascii="Times" w:hAnsi="Times"/>
                <w:lang w:eastAsia="es-ES" w:bidi="ar-SA"/>
              </w:rPr>
              <w:t>Bruxismo del sueño</w:t>
            </w:r>
          </w:p>
        </w:tc>
        <w:tc>
          <w:tcPr>
            <w:tcW w:w="2410" w:type="dxa"/>
            <w:hideMark/>
          </w:tcPr>
          <w:p w14:paraId="10D3AFA2" w14:textId="77777777" w:rsidR="00AA359C" w:rsidRPr="00FC59D2" w:rsidRDefault="00AA359C" w:rsidP="00570BC2">
            <w:pPr>
              <w:cnfStyle w:val="000000000000" w:firstRow="0" w:lastRow="0" w:firstColumn="0" w:lastColumn="0" w:oddVBand="0" w:evenVBand="0" w:oddHBand="0" w:evenHBand="0" w:firstRowFirstColumn="0" w:firstRowLastColumn="0" w:lastRowFirstColumn="0" w:lastRowLastColumn="0"/>
              <w:rPr>
                <w:rFonts w:ascii="Times" w:hAnsi="Times"/>
                <w:lang w:eastAsia="es-ES" w:bidi="ar-SA"/>
              </w:rPr>
            </w:pPr>
            <w:r w:rsidRPr="00FC59D2">
              <w:rPr>
                <w:rFonts w:ascii="Times" w:hAnsi="Times"/>
                <w:lang w:eastAsia="es-ES" w:bidi="ar-SA"/>
              </w:rPr>
              <w:t>Asociado a trastornos del sueño</w:t>
            </w:r>
          </w:p>
        </w:tc>
        <w:tc>
          <w:tcPr>
            <w:tcW w:w="2835" w:type="dxa"/>
            <w:hideMark/>
          </w:tcPr>
          <w:p w14:paraId="240583BD" w14:textId="77777777" w:rsidR="00AA359C" w:rsidRPr="00FC59D2" w:rsidRDefault="00AA359C" w:rsidP="00570BC2">
            <w:pPr>
              <w:cnfStyle w:val="000000000000" w:firstRow="0" w:lastRow="0" w:firstColumn="0" w:lastColumn="0" w:oddVBand="0" w:evenVBand="0" w:oddHBand="0" w:evenHBand="0" w:firstRowFirstColumn="0" w:firstRowLastColumn="0" w:lastRowFirstColumn="0" w:lastRowLastColumn="0"/>
              <w:rPr>
                <w:rFonts w:ascii="Times" w:hAnsi="Times"/>
                <w:lang w:eastAsia="es-ES" w:bidi="ar-SA"/>
              </w:rPr>
            </w:pPr>
            <w:r w:rsidRPr="00FC59D2">
              <w:rPr>
                <w:rFonts w:ascii="Times" w:hAnsi="Times"/>
                <w:lang w:eastAsia="es-ES" w:bidi="ar-SA"/>
              </w:rPr>
              <w:t>Generalmente ocurre por la noche</w:t>
            </w:r>
          </w:p>
        </w:tc>
      </w:tr>
    </w:tbl>
    <w:p w14:paraId="3A42B161" w14:textId="7406AA89" w:rsidR="005F2AC2" w:rsidRPr="00FC59D2" w:rsidRDefault="005F2AC2" w:rsidP="00570BC2">
      <w:pPr>
        <w:rPr>
          <w:rFonts w:ascii="Times" w:hAnsi="Times"/>
        </w:rPr>
      </w:pPr>
    </w:p>
    <w:p w14:paraId="2B9BADAE" w14:textId="03B92798" w:rsidR="005F2AC2" w:rsidRPr="00FC59D2" w:rsidRDefault="005F2AC2" w:rsidP="00570BC2">
      <w:pPr>
        <w:pStyle w:val="Ttulo2"/>
        <w:numPr>
          <w:ilvl w:val="0"/>
          <w:numId w:val="16"/>
        </w:numPr>
        <w:rPr>
          <w:rFonts w:ascii="Times" w:hAnsi="Times"/>
        </w:rPr>
      </w:pPr>
      <w:r w:rsidRPr="00FC59D2">
        <w:rPr>
          <w:rFonts w:ascii="Times" w:hAnsi="Times"/>
        </w:rPr>
        <w:t>Causas del Bruxismo</w:t>
      </w:r>
    </w:p>
    <w:p w14:paraId="0E62C514" w14:textId="77777777" w:rsidR="005F2AC2" w:rsidRPr="00FC59D2" w:rsidRDefault="005F2AC2" w:rsidP="00570BC2">
      <w:pPr>
        <w:rPr>
          <w:rFonts w:ascii="Times" w:hAnsi="Times"/>
        </w:rPr>
      </w:pPr>
      <w:r w:rsidRPr="00FC59D2">
        <w:rPr>
          <w:rFonts w:ascii="Times" w:hAnsi="Times"/>
        </w:rPr>
        <w:t>El bruxismo puede ser causado por una combinación de factores. La investigación sugiere que las causas pueden ser tanto físicas como psicológicas:</w:t>
      </w:r>
    </w:p>
    <w:p w14:paraId="7E2F5412" w14:textId="77777777" w:rsidR="005F2AC2" w:rsidRPr="00FC59D2" w:rsidRDefault="005F2AC2" w:rsidP="00570BC2">
      <w:pPr>
        <w:pStyle w:val="Prrafodelista"/>
        <w:numPr>
          <w:ilvl w:val="0"/>
          <w:numId w:val="9"/>
        </w:numPr>
        <w:rPr>
          <w:rFonts w:ascii="Times" w:hAnsi="Times"/>
        </w:rPr>
      </w:pPr>
      <w:r w:rsidRPr="00FC59D2">
        <w:rPr>
          <w:rStyle w:val="Textoennegrita"/>
          <w:rFonts w:ascii="Times" w:hAnsi="Times"/>
        </w:rPr>
        <w:t>Estrés y ansiedad</w:t>
      </w:r>
      <w:r w:rsidRPr="00FC59D2">
        <w:rPr>
          <w:rFonts w:ascii="Times" w:hAnsi="Times"/>
        </w:rPr>
        <w:t>: Es una de las causas más comunes del bruxismo. Las personas con altos niveles de estrés son más propensas a rechinar los dientes.</w:t>
      </w:r>
    </w:p>
    <w:p w14:paraId="78B94580" w14:textId="77777777" w:rsidR="005F2AC2" w:rsidRPr="00FC59D2" w:rsidRDefault="005F2AC2" w:rsidP="00570BC2">
      <w:pPr>
        <w:pStyle w:val="Prrafodelista"/>
        <w:numPr>
          <w:ilvl w:val="0"/>
          <w:numId w:val="9"/>
        </w:numPr>
        <w:rPr>
          <w:rFonts w:ascii="Times" w:hAnsi="Times"/>
        </w:rPr>
      </w:pPr>
      <w:r w:rsidRPr="00FC59D2">
        <w:rPr>
          <w:rStyle w:val="Textoennegrita"/>
          <w:rFonts w:ascii="Times" w:hAnsi="Times"/>
        </w:rPr>
        <w:t>Factores genéticos:</w:t>
      </w:r>
      <w:r w:rsidRPr="00FC59D2">
        <w:rPr>
          <w:rFonts w:ascii="Times" w:hAnsi="Times"/>
        </w:rPr>
        <w:t xml:space="preserve"> En algunos casos, el bruxismo se ha relacionado con antecedentes familiares.</w:t>
      </w:r>
    </w:p>
    <w:p w14:paraId="76AC2F37" w14:textId="77777777" w:rsidR="005F2AC2" w:rsidRPr="00FC59D2" w:rsidRDefault="005F2AC2" w:rsidP="00570BC2">
      <w:pPr>
        <w:pStyle w:val="Prrafodelista"/>
        <w:numPr>
          <w:ilvl w:val="0"/>
          <w:numId w:val="9"/>
        </w:numPr>
        <w:rPr>
          <w:rFonts w:ascii="Times" w:hAnsi="Times"/>
        </w:rPr>
      </w:pPr>
      <w:r w:rsidRPr="00FC59D2">
        <w:rPr>
          <w:rStyle w:val="Textoennegrita"/>
          <w:rFonts w:ascii="Times" w:hAnsi="Times"/>
        </w:rPr>
        <w:t>Trastornos del sueño:</w:t>
      </w:r>
      <w:r w:rsidRPr="00FC59D2">
        <w:rPr>
          <w:rFonts w:ascii="Times" w:hAnsi="Times"/>
        </w:rPr>
        <w:t xml:space="preserve"> El bruxismo del sueño se asocia con trastornos como la apnea del sueño y el síndrome de piernas inquietas.</w:t>
      </w:r>
    </w:p>
    <w:p w14:paraId="469C4A97" w14:textId="77777777" w:rsidR="005F2AC2" w:rsidRPr="00FC59D2" w:rsidRDefault="005F2AC2" w:rsidP="00570BC2">
      <w:pPr>
        <w:pStyle w:val="Prrafodelista"/>
        <w:numPr>
          <w:ilvl w:val="0"/>
          <w:numId w:val="9"/>
        </w:numPr>
        <w:rPr>
          <w:rFonts w:ascii="Times" w:hAnsi="Times"/>
        </w:rPr>
      </w:pPr>
      <w:r w:rsidRPr="00FC59D2">
        <w:rPr>
          <w:rStyle w:val="Textoennegrita"/>
          <w:rFonts w:ascii="Times" w:hAnsi="Times"/>
        </w:rPr>
        <w:t>Problemas dentales:</w:t>
      </w:r>
      <w:r w:rsidRPr="00FC59D2">
        <w:rPr>
          <w:rFonts w:ascii="Times" w:hAnsi="Times"/>
        </w:rPr>
        <w:t xml:space="preserve"> Los dientes mal alineados o ciertas maloclusiones pueden incrementar la probabilidad de desarrollar bruxismo.</w:t>
      </w:r>
    </w:p>
    <w:p w14:paraId="41B505B4" w14:textId="77777777" w:rsidR="007548AD" w:rsidRPr="00FC59D2" w:rsidRDefault="007548AD" w:rsidP="00570BC2">
      <w:pPr>
        <w:rPr>
          <w:rFonts w:ascii="Times" w:hAnsi="Times"/>
        </w:rPr>
      </w:pPr>
    </w:p>
    <w:p w14:paraId="74E65533" w14:textId="77777777" w:rsidR="005F2AC2" w:rsidRPr="00FC59D2" w:rsidRDefault="005F2AC2" w:rsidP="00570BC2">
      <w:pPr>
        <w:pStyle w:val="Ttulo3"/>
        <w:rPr>
          <w:rFonts w:ascii="Times" w:hAnsi="Times"/>
        </w:rPr>
      </w:pPr>
      <w:r w:rsidRPr="00FC59D2">
        <w:rPr>
          <w:rFonts w:ascii="Times" w:hAnsi="Times"/>
        </w:rPr>
        <w:lastRenderedPageBreak/>
        <w:t>Lista de causas principales:</w:t>
      </w:r>
    </w:p>
    <w:p w14:paraId="2CA090CE" w14:textId="77777777" w:rsidR="00DC7392" w:rsidRPr="00FC59D2" w:rsidRDefault="00DC7392" w:rsidP="00570BC2">
      <w:pPr>
        <w:pStyle w:val="Prrafodelista"/>
        <w:numPr>
          <w:ilvl w:val="0"/>
          <w:numId w:val="10"/>
        </w:numPr>
        <w:rPr>
          <w:rFonts w:ascii="Times" w:hAnsi="Times"/>
        </w:rPr>
        <w:sectPr w:rsidR="00DC7392" w:rsidRPr="00FC59D2">
          <w:pgSz w:w="11906" w:h="16838"/>
          <w:pgMar w:top="1417" w:right="1701" w:bottom="1417" w:left="1701" w:header="708" w:footer="708" w:gutter="0"/>
          <w:cols w:space="708"/>
          <w:docGrid w:linePitch="360"/>
        </w:sectPr>
      </w:pPr>
    </w:p>
    <w:p w14:paraId="435F7745" w14:textId="77777777" w:rsidR="005F2AC2" w:rsidRPr="00FC59D2" w:rsidRDefault="005F2AC2" w:rsidP="00570BC2">
      <w:pPr>
        <w:pStyle w:val="Prrafodelista"/>
        <w:numPr>
          <w:ilvl w:val="0"/>
          <w:numId w:val="10"/>
        </w:numPr>
        <w:rPr>
          <w:rFonts w:ascii="Times" w:hAnsi="Times"/>
        </w:rPr>
      </w:pPr>
      <w:r w:rsidRPr="00FC59D2">
        <w:rPr>
          <w:rFonts w:ascii="Times" w:hAnsi="Times"/>
        </w:rPr>
        <w:t>Estrés y ansiedad</w:t>
      </w:r>
    </w:p>
    <w:p w14:paraId="406F61B7" w14:textId="77777777" w:rsidR="005F2AC2" w:rsidRPr="00FC59D2" w:rsidRDefault="005F2AC2" w:rsidP="00570BC2">
      <w:pPr>
        <w:pStyle w:val="Prrafodelista"/>
        <w:numPr>
          <w:ilvl w:val="0"/>
          <w:numId w:val="10"/>
        </w:numPr>
        <w:rPr>
          <w:rFonts w:ascii="Times" w:hAnsi="Times"/>
        </w:rPr>
      </w:pPr>
      <w:r w:rsidRPr="00FC59D2">
        <w:rPr>
          <w:rFonts w:ascii="Times" w:hAnsi="Times"/>
        </w:rPr>
        <w:t>Factores genéticos</w:t>
      </w:r>
    </w:p>
    <w:p w14:paraId="0C04868B" w14:textId="77777777" w:rsidR="005F2AC2" w:rsidRPr="00FC59D2" w:rsidRDefault="005F2AC2" w:rsidP="00570BC2">
      <w:pPr>
        <w:pStyle w:val="Prrafodelista"/>
        <w:numPr>
          <w:ilvl w:val="0"/>
          <w:numId w:val="10"/>
        </w:numPr>
        <w:rPr>
          <w:rFonts w:ascii="Times" w:hAnsi="Times"/>
        </w:rPr>
      </w:pPr>
      <w:r w:rsidRPr="00FC59D2">
        <w:rPr>
          <w:rFonts w:ascii="Times" w:hAnsi="Times"/>
        </w:rPr>
        <w:t>Trastornos del sueño</w:t>
      </w:r>
    </w:p>
    <w:p w14:paraId="24AA4CE7" w14:textId="77777777" w:rsidR="005F2AC2" w:rsidRPr="00FC59D2" w:rsidRDefault="005F2AC2" w:rsidP="00570BC2">
      <w:pPr>
        <w:pStyle w:val="Prrafodelista"/>
        <w:numPr>
          <w:ilvl w:val="0"/>
          <w:numId w:val="10"/>
        </w:numPr>
        <w:rPr>
          <w:rFonts w:ascii="Times" w:hAnsi="Times"/>
        </w:rPr>
      </w:pPr>
      <w:r w:rsidRPr="00FC59D2">
        <w:rPr>
          <w:rFonts w:ascii="Times" w:hAnsi="Times"/>
        </w:rPr>
        <w:t>Problemas dentales</w:t>
      </w:r>
    </w:p>
    <w:p w14:paraId="6221BF79" w14:textId="77777777" w:rsidR="002948DA" w:rsidRPr="00FC59D2" w:rsidRDefault="002948DA" w:rsidP="00570BC2">
      <w:pPr>
        <w:rPr>
          <w:rFonts w:ascii="Times" w:hAnsi="Times"/>
        </w:rPr>
        <w:sectPr w:rsidR="002948DA" w:rsidRPr="00FC59D2" w:rsidSect="002948DA">
          <w:type w:val="continuous"/>
          <w:pgSz w:w="11906" w:h="16838"/>
          <w:pgMar w:top="1417" w:right="1701" w:bottom="1417" w:left="1701" w:header="708" w:footer="708" w:gutter="0"/>
          <w:cols w:num="2" w:space="708"/>
          <w:docGrid w:linePitch="360"/>
        </w:sectPr>
      </w:pPr>
    </w:p>
    <w:p w14:paraId="3454FB8E" w14:textId="3EC93405" w:rsidR="005F2AC2" w:rsidRPr="00FC59D2" w:rsidRDefault="005F2AC2" w:rsidP="00570BC2">
      <w:pPr>
        <w:rPr>
          <w:rFonts w:ascii="Times" w:hAnsi="Times"/>
        </w:rPr>
      </w:pPr>
    </w:p>
    <w:p w14:paraId="1B827A1A" w14:textId="23825884" w:rsidR="0070227E" w:rsidRPr="00FC59D2" w:rsidRDefault="005F2AC2" w:rsidP="00570BC2">
      <w:pPr>
        <w:pStyle w:val="Ttulo2"/>
        <w:numPr>
          <w:ilvl w:val="0"/>
          <w:numId w:val="16"/>
        </w:numPr>
        <w:rPr>
          <w:rFonts w:ascii="Times" w:hAnsi="Times"/>
        </w:rPr>
      </w:pPr>
      <w:r w:rsidRPr="00FC59D2">
        <w:rPr>
          <w:rFonts w:ascii="Times" w:hAnsi="Times"/>
        </w:rPr>
        <w:t>Síntomas</w:t>
      </w:r>
    </w:p>
    <w:p w14:paraId="211DAF83" w14:textId="46DCB116" w:rsidR="005F2AC2" w:rsidRPr="00FC59D2" w:rsidRDefault="005F2AC2" w:rsidP="00570BC2">
      <w:pPr>
        <w:rPr>
          <w:rFonts w:ascii="Times" w:hAnsi="Times"/>
        </w:rPr>
      </w:pPr>
      <w:r w:rsidRPr="00FC59D2">
        <w:rPr>
          <w:rFonts w:ascii="Times" w:hAnsi="Times"/>
        </w:rPr>
        <w:t>Los síntomas del bruxismo pueden variar en severidad e impacto en la vida diaria del paciente. Algunos de los síntomas más comunes incluyen:</w:t>
      </w:r>
    </w:p>
    <w:p w14:paraId="0AE2FCE6" w14:textId="77777777" w:rsidR="005F2AC2" w:rsidRPr="00FC59D2" w:rsidRDefault="005F2AC2" w:rsidP="00570BC2">
      <w:pPr>
        <w:pStyle w:val="Prrafodelista"/>
        <w:numPr>
          <w:ilvl w:val="0"/>
          <w:numId w:val="11"/>
        </w:numPr>
        <w:rPr>
          <w:rFonts w:ascii="Times" w:hAnsi="Times"/>
        </w:rPr>
      </w:pPr>
      <w:r w:rsidRPr="00FC59D2">
        <w:rPr>
          <w:rFonts w:ascii="Times" w:hAnsi="Times"/>
          <w:b/>
        </w:rPr>
        <w:t>Dolor en la mandíbula</w:t>
      </w:r>
      <w:r w:rsidRPr="00FC59D2">
        <w:rPr>
          <w:rFonts w:ascii="Times" w:hAnsi="Times"/>
        </w:rPr>
        <w:t>: Es un síntoma recurrente debido a la tensión muscular.</w:t>
      </w:r>
    </w:p>
    <w:p w14:paraId="410CC1E5" w14:textId="77777777" w:rsidR="005F2AC2" w:rsidRPr="00FC59D2" w:rsidRDefault="005F2AC2" w:rsidP="00570BC2">
      <w:pPr>
        <w:pStyle w:val="Prrafodelista"/>
        <w:numPr>
          <w:ilvl w:val="0"/>
          <w:numId w:val="11"/>
        </w:numPr>
        <w:rPr>
          <w:rFonts w:ascii="Times" w:hAnsi="Times"/>
        </w:rPr>
      </w:pPr>
      <w:r w:rsidRPr="00FC59D2">
        <w:rPr>
          <w:rFonts w:ascii="Times" w:hAnsi="Times"/>
          <w:b/>
        </w:rPr>
        <w:t>Desgaste dental</w:t>
      </w:r>
      <w:r w:rsidRPr="00FC59D2">
        <w:rPr>
          <w:rFonts w:ascii="Times" w:hAnsi="Times"/>
        </w:rPr>
        <w:t>: La fricción constante puede provocar desgaste en la superficie de los dientes.</w:t>
      </w:r>
    </w:p>
    <w:p w14:paraId="21774CD4" w14:textId="77777777" w:rsidR="005F2AC2" w:rsidRPr="00FC59D2" w:rsidRDefault="005F2AC2" w:rsidP="00570BC2">
      <w:pPr>
        <w:pStyle w:val="Prrafodelista"/>
        <w:numPr>
          <w:ilvl w:val="0"/>
          <w:numId w:val="11"/>
        </w:numPr>
        <w:rPr>
          <w:rFonts w:ascii="Times" w:hAnsi="Times"/>
        </w:rPr>
      </w:pPr>
      <w:r w:rsidRPr="00FC59D2">
        <w:rPr>
          <w:rFonts w:ascii="Times" w:hAnsi="Times"/>
          <w:b/>
        </w:rPr>
        <w:t>Dolores de cabeza</w:t>
      </w:r>
      <w:r w:rsidRPr="00FC59D2">
        <w:rPr>
          <w:rFonts w:ascii="Times" w:hAnsi="Times"/>
        </w:rPr>
        <w:t>: Los pacientes suelen reportar dolores de cabeza, especialmente en la zona temporal.</w:t>
      </w:r>
    </w:p>
    <w:p w14:paraId="78CB244C" w14:textId="77777777" w:rsidR="005F2AC2" w:rsidRPr="00FC59D2" w:rsidRDefault="005F2AC2" w:rsidP="00570BC2">
      <w:pPr>
        <w:pStyle w:val="Prrafodelista"/>
        <w:numPr>
          <w:ilvl w:val="0"/>
          <w:numId w:val="11"/>
        </w:numPr>
        <w:rPr>
          <w:rFonts w:ascii="Times" w:hAnsi="Times"/>
        </w:rPr>
      </w:pPr>
      <w:r w:rsidRPr="00FC59D2">
        <w:rPr>
          <w:rFonts w:ascii="Times" w:hAnsi="Times"/>
          <w:b/>
        </w:rPr>
        <w:t>Sensibilidad dental</w:t>
      </w:r>
      <w:r w:rsidRPr="00FC59D2">
        <w:rPr>
          <w:rFonts w:ascii="Times" w:hAnsi="Times"/>
        </w:rPr>
        <w:t>: El desgaste de los dientes puede llevar a una mayor sensibilidad ante alimentos fríos o calientes.</w:t>
      </w:r>
    </w:p>
    <w:p w14:paraId="313C03E7" w14:textId="47156C7E" w:rsidR="005F2AC2" w:rsidRPr="00FC59D2" w:rsidRDefault="006E328F" w:rsidP="0007276B">
      <w:pPr>
        <w:jc w:val="center"/>
        <w:rPr>
          <w:rFonts w:ascii="Times" w:hAnsi="Times"/>
        </w:rPr>
      </w:pPr>
      <w:r w:rsidRPr="00FC59D2">
        <w:rPr>
          <w:rFonts w:ascii="Times" w:hAnsi="Times"/>
          <w:noProof/>
        </w:rPr>
        <w:drawing>
          <wp:inline distT="0" distB="0" distL="0" distR="0" wp14:anchorId="77CAF189" wp14:editId="0FCE7DC8">
            <wp:extent cx="3585075" cy="2389909"/>
            <wp:effectExtent l="0" t="0" r="0" b="0"/>
            <wp:docPr id="624593576" name="Imagen 3" descr="Collage de cuatro imágenes en blanco y negro mostrando puntos de dolor en rojo en la mandíbula, oído, frente y cuello, asociados con síntomas de bruxis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593576" name="Imagen 3" descr="Collage de cuatro imágenes en blanco y negro mostrando puntos de dolor en rojo en la mandíbula, oído, frente y cuello, asociados con síntomas de bruxism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4314" cy="2449398"/>
                    </a:xfrm>
                    <a:prstGeom prst="rect">
                      <a:avLst/>
                    </a:prstGeom>
                  </pic:spPr>
                </pic:pic>
              </a:graphicData>
            </a:graphic>
          </wp:inline>
        </w:drawing>
      </w:r>
    </w:p>
    <w:p w14:paraId="666E7834" w14:textId="3CCBBEEA" w:rsidR="005F2AC2" w:rsidRPr="00FC59D2" w:rsidRDefault="005F2AC2" w:rsidP="00570BC2">
      <w:pPr>
        <w:pStyle w:val="Ttulo2"/>
        <w:numPr>
          <w:ilvl w:val="0"/>
          <w:numId w:val="16"/>
        </w:numPr>
        <w:rPr>
          <w:rFonts w:ascii="Times" w:hAnsi="Times"/>
        </w:rPr>
      </w:pPr>
      <w:r w:rsidRPr="00FC59D2">
        <w:rPr>
          <w:rFonts w:ascii="Times" w:hAnsi="Times"/>
        </w:rPr>
        <w:t>Diagnóstico</w:t>
      </w:r>
    </w:p>
    <w:p w14:paraId="37064114" w14:textId="77777777" w:rsidR="005F2AC2" w:rsidRPr="00FC59D2" w:rsidRDefault="005F2AC2" w:rsidP="00570BC2">
      <w:pPr>
        <w:rPr>
          <w:rFonts w:ascii="Times" w:hAnsi="Times"/>
        </w:rPr>
      </w:pPr>
      <w:r w:rsidRPr="00FC59D2">
        <w:rPr>
          <w:rFonts w:ascii="Times" w:hAnsi="Times"/>
        </w:rPr>
        <w:t>El diagnóstico del bruxismo puede realizarse mediante:</w:t>
      </w:r>
    </w:p>
    <w:p w14:paraId="05FB5C1C" w14:textId="77777777" w:rsidR="005F2AC2" w:rsidRPr="00FC59D2" w:rsidRDefault="005F2AC2" w:rsidP="00570BC2">
      <w:pPr>
        <w:pStyle w:val="Prrafodelista"/>
        <w:numPr>
          <w:ilvl w:val="0"/>
          <w:numId w:val="12"/>
        </w:numPr>
        <w:rPr>
          <w:rFonts w:ascii="Times" w:hAnsi="Times"/>
        </w:rPr>
      </w:pPr>
      <w:r w:rsidRPr="00FC59D2">
        <w:rPr>
          <w:rFonts w:ascii="Times" w:hAnsi="Times"/>
          <w:b/>
        </w:rPr>
        <w:t>Exámenes clínicos</w:t>
      </w:r>
      <w:r w:rsidRPr="00FC59D2">
        <w:rPr>
          <w:rFonts w:ascii="Times" w:hAnsi="Times"/>
        </w:rPr>
        <w:t>: El odontólogo evalúa el desgaste de los dientes y otros síntomas físicos.</w:t>
      </w:r>
    </w:p>
    <w:p w14:paraId="1709485C" w14:textId="77777777" w:rsidR="005F2AC2" w:rsidRPr="00FC59D2" w:rsidRDefault="005F2AC2" w:rsidP="00570BC2">
      <w:pPr>
        <w:pStyle w:val="Prrafodelista"/>
        <w:numPr>
          <w:ilvl w:val="0"/>
          <w:numId w:val="12"/>
        </w:numPr>
        <w:rPr>
          <w:rFonts w:ascii="Times" w:hAnsi="Times"/>
        </w:rPr>
      </w:pPr>
      <w:r w:rsidRPr="00FC59D2">
        <w:rPr>
          <w:rFonts w:ascii="Times" w:hAnsi="Times"/>
          <w:b/>
        </w:rPr>
        <w:t>Estudios del sueño</w:t>
      </w:r>
      <w:r w:rsidRPr="00FC59D2">
        <w:rPr>
          <w:rFonts w:ascii="Times" w:hAnsi="Times"/>
        </w:rPr>
        <w:t>: En casos de bruxismo nocturno, se pueden realizar estudios del sueño para detectar el rechinamiento.</w:t>
      </w:r>
    </w:p>
    <w:p w14:paraId="6E1D157D" w14:textId="6F838998" w:rsidR="00CD30DF" w:rsidRPr="00FC59D2" w:rsidRDefault="005F2AC2" w:rsidP="00570BC2">
      <w:pPr>
        <w:pStyle w:val="Prrafodelista"/>
        <w:numPr>
          <w:ilvl w:val="0"/>
          <w:numId w:val="12"/>
        </w:numPr>
        <w:rPr>
          <w:rFonts w:ascii="Times" w:hAnsi="Times"/>
        </w:rPr>
      </w:pPr>
      <w:r w:rsidRPr="00FC59D2">
        <w:rPr>
          <w:rFonts w:ascii="Times" w:hAnsi="Times"/>
          <w:b/>
        </w:rPr>
        <w:t>Cuestionarios de autoevaluación</w:t>
      </w:r>
      <w:r w:rsidRPr="00FC59D2">
        <w:rPr>
          <w:rFonts w:ascii="Times" w:hAnsi="Times"/>
        </w:rPr>
        <w:t>: Se utilizan para evaluar síntomas como la fatiga, el dolor mandibular y la frecuencia de rechinamiento.</w:t>
      </w:r>
    </w:p>
    <w:p w14:paraId="7E1D5ED8" w14:textId="77777777" w:rsidR="00570BC2" w:rsidRPr="00FC59D2" w:rsidRDefault="00570BC2" w:rsidP="00570BC2">
      <w:pPr>
        <w:pStyle w:val="Prrafodelista"/>
        <w:rPr>
          <w:rFonts w:ascii="Times" w:hAnsi="Times"/>
        </w:rPr>
      </w:pPr>
    </w:p>
    <w:p w14:paraId="0C2BEBC5" w14:textId="77777777" w:rsidR="005F2AC2" w:rsidRPr="00FC59D2" w:rsidRDefault="005F2AC2" w:rsidP="00570BC2">
      <w:pPr>
        <w:pStyle w:val="Ttulo2"/>
        <w:rPr>
          <w:rFonts w:ascii="Times" w:hAnsi="Times"/>
        </w:rPr>
      </w:pPr>
      <w:r w:rsidRPr="00FC59D2">
        <w:rPr>
          <w:rFonts w:ascii="Times" w:hAnsi="Times"/>
        </w:rPr>
        <w:t>Tabla de métodos de diagnóstico</w:t>
      </w:r>
    </w:p>
    <w:tbl>
      <w:tblPr>
        <w:tblStyle w:val="Tabladelista3-nfasis4"/>
        <w:tblW w:w="7366" w:type="dxa"/>
        <w:jc w:val="center"/>
        <w:tblBorders>
          <w:insideH w:val="single" w:sz="4" w:space="0" w:color="0F9ED5" w:themeColor="accent4"/>
          <w:insideV w:val="single" w:sz="4" w:space="0" w:color="0F9ED5" w:themeColor="accent4"/>
        </w:tblBorders>
        <w:tblLook w:val="0420" w:firstRow="1" w:lastRow="0" w:firstColumn="0" w:lastColumn="0" w:noHBand="0" w:noVBand="1"/>
      </w:tblPr>
      <w:tblGrid>
        <w:gridCol w:w="2547"/>
        <w:gridCol w:w="4819"/>
      </w:tblGrid>
      <w:tr w:rsidR="00664664" w:rsidRPr="00FC59D2" w14:paraId="37F78EB5" w14:textId="77777777" w:rsidTr="00664664">
        <w:trPr>
          <w:cnfStyle w:val="100000000000" w:firstRow="1" w:lastRow="0" w:firstColumn="0" w:lastColumn="0" w:oddVBand="0" w:evenVBand="0" w:oddHBand="0" w:evenHBand="0" w:firstRowFirstColumn="0" w:firstRowLastColumn="0" w:lastRowFirstColumn="0" w:lastRowLastColumn="0"/>
          <w:trHeight w:val="480"/>
          <w:jc w:val="center"/>
        </w:trPr>
        <w:tc>
          <w:tcPr>
            <w:tcW w:w="2547" w:type="dxa"/>
            <w:shd w:val="clear" w:color="auto" w:fill="DAE9F7" w:themeFill="text2" w:themeFillTint="1A"/>
            <w:hideMark/>
          </w:tcPr>
          <w:p w14:paraId="2E7A7578" w14:textId="77777777" w:rsidR="00CD30DF" w:rsidRPr="00FC59D2" w:rsidRDefault="00CD30DF" w:rsidP="00570BC2">
            <w:pPr>
              <w:rPr>
                <w:rFonts w:ascii="Times" w:hAnsi="Times"/>
                <w:color w:val="auto"/>
                <w:lang w:eastAsia="es-ES" w:bidi="ar-SA"/>
              </w:rPr>
            </w:pPr>
            <w:r w:rsidRPr="00FC59D2">
              <w:rPr>
                <w:rFonts w:ascii="Times" w:hAnsi="Times"/>
                <w:color w:val="auto"/>
                <w:lang w:eastAsia="es-ES" w:bidi="ar-SA"/>
              </w:rPr>
              <w:t>Método de Diagnóstico</w:t>
            </w:r>
          </w:p>
        </w:tc>
        <w:tc>
          <w:tcPr>
            <w:tcW w:w="4819" w:type="dxa"/>
            <w:shd w:val="clear" w:color="auto" w:fill="DAE9F7" w:themeFill="text2" w:themeFillTint="1A"/>
            <w:hideMark/>
          </w:tcPr>
          <w:p w14:paraId="2AF945CD" w14:textId="77777777" w:rsidR="00CD30DF" w:rsidRPr="00FC59D2" w:rsidRDefault="00CD30DF" w:rsidP="00570BC2">
            <w:pPr>
              <w:rPr>
                <w:rFonts w:ascii="Times" w:hAnsi="Times"/>
                <w:color w:val="auto"/>
                <w:lang w:eastAsia="es-ES" w:bidi="ar-SA"/>
              </w:rPr>
            </w:pPr>
            <w:r w:rsidRPr="00FC59D2">
              <w:rPr>
                <w:rFonts w:ascii="Times" w:hAnsi="Times"/>
                <w:color w:val="auto"/>
                <w:lang w:eastAsia="es-ES" w:bidi="ar-SA"/>
              </w:rPr>
              <w:t>Descripción</w:t>
            </w:r>
          </w:p>
        </w:tc>
      </w:tr>
      <w:tr w:rsidR="00664664" w:rsidRPr="00FC59D2" w14:paraId="358FC467" w14:textId="77777777" w:rsidTr="00664664">
        <w:trPr>
          <w:cnfStyle w:val="000000100000" w:firstRow="0" w:lastRow="0" w:firstColumn="0" w:lastColumn="0" w:oddVBand="0" w:evenVBand="0" w:oddHBand="1" w:evenHBand="0" w:firstRowFirstColumn="0" w:firstRowLastColumn="0" w:lastRowFirstColumn="0" w:lastRowLastColumn="0"/>
          <w:trHeight w:val="416"/>
          <w:jc w:val="center"/>
        </w:trPr>
        <w:tc>
          <w:tcPr>
            <w:tcW w:w="2547" w:type="dxa"/>
            <w:hideMark/>
          </w:tcPr>
          <w:p w14:paraId="2F2A894D" w14:textId="77777777" w:rsidR="00CD30DF" w:rsidRPr="00FC59D2" w:rsidRDefault="00CD30DF" w:rsidP="00570BC2">
            <w:pPr>
              <w:rPr>
                <w:rFonts w:ascii="Times" w:hAnsi="Times"/>
                <w:lang w:eastAsia="es-ES" w:bidi="ar-SA"/>
              </w:rPr>
            </w:pPr>
            <w:r w:rsidRPr="00FC59D2">
              <w:rPr>
                <w:rFonts w:ascii="Times" w:hAnsi="Times"/>
                <w:lang w:eastAsia="es-ES" w:bidi="ar-SA"/>
              </w:rPr>
              <w:t>Examen clínico</w:t>
            </w:r>
          </w:p>
        </w:tc>
        <w:tc>
          <w:tcPr>
            <w:tcW w:w="4819" w:type="dxa"/>
            <w:hideMark/>
          </w:tcPr>
          <w:p w14:paraId="0DE216C2" w14:textId="77777777" w:rsidR="00CD30DF" w:rsidRPr="00FC59D2" w:rsidRDefault="00CD30DF" w:rsidP="00570BC2">
            <w:pPr>
              <w:rPr>
                <w:rFonts w:ascii="Times" w:hAnsi="Times"/>
                <w:lang w:eastAsia="es-ES" w:bidi="ar-SA"/>
              </w:rPr>
            </w:pPr>
            <w:r w:rsidRPr="00FC59D2">
              <w:rPr>
                <w:rFonts w:ascii="Times" w:hAnsi="Times"/>
                <w:lang w:eastAsia="es-ES" w:bidi="ar-SA"/>
              </w:rPr>
              <w:t>Evaluación del desgaste y la alineación dental</w:t>
            </w:r>
          </w:p>
        </w:tc>
      </w:tr>
      <w:tr w:rsidR="00664664" w:rsidRPr="00FC59D2" w14:paraId="38F89095" w14:textId="77777777" w:rsidTr="00664664">
        <w:trPr>
          <w:trHeight w:val="408"/>
          <w:jc w:val="center"/>
        </w:trPr>
        <w:tc>
          <w:tcPr>
            <w:tcW w:w="2547" w:type="dxa"/>
            <w:hideMark/>
          </w:tcPr>
          <w:p w14:paraId="676E7889" w14:textId="77777777" w:rsidR="00CD30DF" w:rsidRPr="00FC59D2" w:rsidRDefault="00CD30DF" w:rsidP="00570BC2">
            <w:pPr>
              <w:rPr>
                <w:rFonts w:ascii="Times" w:hAnsi="Times"/>
                <w:lang w:eastAsia="es-ES" w:bidi="ar-SA"/>
              </w:rPr>
            </w:pPr>
            <w:r w:rsidRPr="00FC59D2">
              <w:rPr>
                <w:rFonts w:ascii="Times" w:hAnsi="Times"/>
                <w:lang w:eastAsia="es-ES" w:bidi="ar-SA"/>
              </w:rPr>
              <w:lastRenderedPageBreak/>
              <w:t>Estudios del sueño</w:t>
            </w:r>
          </w:p>
        </w:tc>
        <w:tc>
          <w:tcPr>
            <w:tcW w:w="4819" w:type="dxa"/>
            <w:hideMark/>
          </w:tcPr>
          <w:p w14:paraId="141306CD" w14:textId="77777777" w:rsidR="00CD30DF" w:rsidRPr="00FC59D2" w:rsidRDefault="00CD30DF" w:rsidP="00570BC2">
            <w:pPr>
              <w:rPr>
                <w:rFonts w:ascii="Times" w:hAnsi="Times"/>
                <w:lang w:eastAsia="es-ES" w:bidi="ar-SA"/>
              </w:rPr>
            </w:pPr>
            <w:r w:rsidRPr="00FC59D2">
              <w:rPr>
                <w:rFonts w:ascii="Times" w:hAnsi="Times"/>
                <w:lang w:eastAsia="es-ES" w:bidi="ar-SA"/>
              </w:rPr>
              <w:t>Detección de bruxismo del sueño</w:t>
            </w:r>
          </w:p>
        </w:tc>
      </w:tr>
      <w:tr w:rsidR="00664664" w:rsidRPr="00FC59D2" w14:paraId="5653EC00" w14:textId="77777777" w:rsidTr="00664664">
        <w:trPr>
          <w:cnfStyle w:val="000000100000" w:firstRow="0" w:lastRow="0" w:firstColumn="0" w:lastColumn="0" w:oddVBand="0" w:evenVBand="0" w:oddHBand="1" w:evenHBand="0" w:firstRowFirstColumn="0" w:firstRowLastColumn="0" w:lastRowFirstColumn="0" w:lastRowLastColumn="0"/>
          <w:trHeight w:val="414"/>
          <w:jc w:val="center"/>
        </w:trPr>
        <w:tc>
          <w:tcPr>
            <w:tcW w:w="2547" w:type="dxa"/>
            <w:hideMark/>
          </w:tcPr>
          <w:p w14:paraId="32CF811E" w14:textId="77777777" w:rsidR="00CD30DF" w:rsidRPr="00FC59D2" w:rsidRDefault="00CD30DF" w:rsidP="00570BC2">
            <w:pPr>
              <w:rPr>
                <w:rFonts w:ascii="Times" w:hAnsi="Times"/>
                <w:lang w:eastAsia="es-ES" w:bidi="ar-SA"/>
              </w:rPr>
            </w:pPr>
            <w:r w:rsidRPr="00FC59D2">
              <w:rPr>
                <w:rFonts w:ascii="Times" w:hAnsi="Times"/>
                <w:lang w:eastAsia="es-ES" w:bidi="ar-SA"/>
              </w:rPr>
              <w:t>Cuestionarios</w:t>
            </w:r>
          </w:p>
        </w:tc>
        <w:tc>
          <w:tcPr>
            <w:tcW w:w="4819" w:type="dxa"/>
            <w:hideMark/>
          </w:tcPr>
          <w:p w14:paraId="5D991F55" w14:textId="77777777" w:rsidR="00CD30DF" w:rsidRPr="00FC59D2" w:rsidRDefault="00CD30DF" w:rsidP="00570BC2">
            <w:pPr>
              <w:rPr>
                <w:rFonts w:ascii="Times" w:hAnsi="Times"/>
                <w:lang w:eastAsia="es-ES" w:bidi="ar-SA"/>
              </w:rPr>
            </w:pPr>
            <w:r w:rsidRPr="00FC59D2">
              <w:rPr>
                <w:rFonts w:ascii="Times" w:hAnsi="Times"/>
                <w:lang w:eastAsia="es-ES" w:bidi="ar-SA"/>
              </w:rPr>
              <w:t>Autoevaluación de síntomas y comportamientos</w:t>
            </w:r>
          </w:p>
        </w:tc>
      </w:tr>
    </w:tbl>
    <w:p w14:paraId="4D3183CA" w14:textId="1666F080" w:rsidR="005F2AC2" w:rsidRPr="00FC59D2" w:rsidRDefault="005F2AC2" w:rsidP="00570BC2">
      <w:pPr>
        <w:rPr>
          <w:rFonts w:ascii="Times" w:hAnsi="Times"/>
        </w:rPr>
      </w:pPr>
    </w:p>
    <w:p w14:paraId="7F99A848" w14:textId="48727940" w:rsidR="005F2AC2" w:rsidRPr="00FC59D2" w:rsidRDefault="005F2AC2" w:rsidP="00570BC2">
      <w:pPr>
        <w:pStyle w:val="Ttulo2"/>
        <w:numPr>
          <w:ilvl w:val="0"/>
          <w:numId w:val="16"/>
        </w:numPr>
        <w:rPr>
          <w:rFonts w:ascii="Times" w:hAnsi="Times"/>
        </w:rPr>
      </w:pPr>
      <w:r w:rsidRPr="00FC59D2">
        <w:rPr>
          <w:rFonts w:ascii="Times" w:hAnsi="Times"/>
        </w:rPr>
        <w:t>Opciones de Tratamiento</w:t>
      </w:r>
    </w:p>
    <w:p w14:paraId="44D9D26F" w14:textId="26E7760C" w:rsidR="005F2AC2" w:rsidRPr="00FC59D2" w:rsidRDefault="005F2AC2" w:rsidP="00570BC2">
      <w:pPr>
        <w:rPr>
          <w:rFonts w:ascii="Times" w:hAnsi="Times"/>
          <w:noProof/>
        </w:rPr>
      </w:pPr>
      <w:r w:rsidRPr="00FC59D2">
        <w:rPr>
          <w:rFonts w:ascii="Times" w:hAnsi="Times"/>
        </w:rPr>
        <w:t>El tratamiento para el bruxismo varía dependiendo de su severidad y causa subyacente. A continuación, se detallan algunos de los enfoques terapéuticos:</w:t>
      </w:r>
      <w:r w:rsidR="008410C5" w:rsidRPr="00FC59D2">
        <w:rPr>
          <w:rFonts w:ascii="Times" w:hAnsi="Times"/>
          <w:noProof/>
        </w:rPr>
        <w:t xml:space="preserve"> </w:t>
      </w:r>
    </w:p>
    <w:p w14:paraId="736AC4F6" w14:textId="27B1ECD1" w:rsidR="005F2AC2" w:rsidRPr="00FC59D2" w:rsidRDefault="005F2AC2" w:rsidP="00570BC2">
      <w:pPr>
        <w:pStyle w:val="Prrafodelista"/>
        <w:numPr>
          <w:ilvl w:val="0"/>
          <w:numId w:val="13"/>
        </w:numPr>
        <w:rPr>
          <w:rFonts w:ascii="Times" w:hAnsi="Times"/>
        </w:rPr>
      </w:pPr>
      <w:r w:rsidRPr="00FC59D2">
        <w:rPr>
          <w:rFonts w:ascii="Times" w:hAnsi="Times"/>
          <w:b/>
        </w:rPr>
        <w:t>Férulas dentales</w:t>
      </w:r>
      <w:r w:rsidRPr="00FC59D2">
        <w:rPr>
          <w:rFonts w:ascii="Times" w:hAnsi="Times"/>
        </w:rPr>
        <w:t>: Estas son protectores bucales que se utilizan durante la noche para reducir el desgaste dental y la tensión muscular.</w:t>
      </w:r>
    </w:p>
    <w:p w14:paraId="5152BAF9" w14:textId="59C1A723" w:rsidR="00F26C0E" w:rsidRPr="00FC59D2" w:rsidRDefault="000945E1" w:rsidP="000945E1">
      <w:pPr>
        <w:jc w:val="center"/>
        <w:rPr>
          <w:rFonts w:ascii="Times" w:hAnsi="Times"/>
        </w:rPr>
      </w:pPr>
      <w:r w:rsidRPr="00FC59D2">
        <w:rPr>
          <w:rFonts w:ascii="Times" w:hAnsi="Times"/>
          <w:noProof/>
        </w:rPr>
        <w:drawing>
          <wp:inline distT="0" distB="0" distL="0" distR="0" wp14:anchorId="7535D143" wp14:editId="75A0E7FA">
            <wp:extent cx="1470660" cy="826770"/>
            <wp:effectExtent l="0" t="0" r="0" b="0"/>
            <wp:docPr id="3947673" name="Imagen 1" descr="Persona colocándose una férula dental transparente en los dientes superiores, usada comúnmente para proteger contra el bruxism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673" name="Imagen 1" descr="Persona colocándose una férula dental transparente en los dientes superiores, usada comúnmente para proteger contra el bruxismo.">
                      <a:extLst>
                        <a:ext uri="{C183D7F6-B498-43B3-948B-1728B52AA6E4}">
                          <adec:decorative xmlns:adec="http://schemas.microsoft.com/office/drawing/2017/decorative" val="0"/>
                        </a:ext>
                      </a:extLst>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0660" cy="826770"/>
                    </a:xfrm>
                    <a:prstGeom prst="rect">
                      <a:avLst/>
                    </a:prstGeom>
                  </pic:spPr>
                </pic:pic>
              </a:graphicData>
            </a:graphic>
          </wp:inline>
        </w:drawing>
      </w:r>
    </w:p>
    <w:p w14:paraId="62130CFF" w14:textId="77777777" w:rsidR="005F2AC2" w:rsidRPr="00FC59D2" w:rsidRDefault="005F2AC2" w:rsidP="00570BC2">
      <w:pPr>
        <w:pStyle w:val="Prrafodelista"/>
        <w:numPr>
          <w:ilvl w:val="0"/>
          <w:numId w:val="13"/>
        </w:numPr>
        <w:rPr>
          <w:rFonts w:ascii="Times" w:hAnsi="Times"/>
        </w:rPr>
      </w:pPr>
      <w:r w:rsidRPr="00FC59D2">
        <w:rPr>
          <w:rFonts w:ascii="Times" w:hAnsi="Times"/>
          <w:b/>
        </w:rPr>
        <w:t>Terapias de relajación</w:t>
      </w:r>
      <w:r w:rsidRPr="00FC59D2">
        <w:rPr>
          <w:rFonts w:ascii="Times" w:hAnsi="Times"/>
        </w:rPr>
        <w:t>: Incluyen técnicas como el mindfulness y ejercicios de respiración para disminuir el estrés.</w:t>
      </w:r>
    </w:p>
    <w:p w14:paraId="0FE687C1" w14:textId="77777777" w:rsidR="005F2AC2" w:rsidRPr="00FC59D2" w:rsidRDefault="005F2AC2" w:rsidP="00570BC2">
      <w:pPr>
        <w:pStyle w:val="Prrafodelista"/>
        <w:numPr>
          <w:ilvl w:val="0"/>
          <w:numId w:val="13"/>
        </w:numPr>
        <w:rPr>
          <w:rFonts w:ascii="Times" w:hAnsi="Times"/>
        </w:rPr>
      </w:pPr>
      <w:r w:rsidRPr="00FC59D2">
        <w:rPr>
          <w:rFonts w:ascii="Times" w:hAnsi="Times"/>
          <w:b/>
        </w:rPr>
        <w:t>Tratamiento psicológico</w:t>
      </w:r>
      <w:r w:rsidRPr="00FC59D2">
        <w:rPr>
          <w:rFonts w:ascii="Times" w:hAnsi="Times"/>
        </w:rPr>
        <w:t>: La terapia cognitivo-conductual es útil en casos de bruxismo relacionado con la ansiedad o estrés.</w:t>
      </w:r>
    </w:p>
    <w:p w14:paraId="0CFA5ADE" w14:textId="04C9EF2E" w:rsidR="005F2AC2" w:rsidRPr="00FC59D2" w:rsidRDefault="005F2AC2" w:rsidP="00570BC2">
      <w:pPr>
        <w:pStyle w:val="Prrafodelista"/>
        <w:numPr>
          <w:ilvl w:val="0"/>
          <w:numId w:val="13"/>
        </w:numPr>
        <w:rPr>
          <w:rFonts w:ascii="Times" w:hAnsi="Times"/>
        </w:rPr>
      </w:pPr>
      <w:r w:rsidRPr="00FC59D2">
        <w:rPr>
          <w:rFonts w:ascii="Times" w:hAnsi="Times"/>
          <w:b/>
        </w:rPr>
        <w:t>Medicamentos</w:t>
      </w:r>
      <w:r w:rsidRPr="00FC59D2">
        <w:rPr>
          <w:rFonts w:ascii="Times" w:hAnsi="Times"/>
        </w:rPr>
        <w:t>: En algunos casos, se prescriben medicamentos para reducir el dolor o mejorar la calidad del sueño.</w:t>
      </w:r>
    </w:p>
    <w:p w14:paraId="7B7CB3C9" w14:textId="74E6756E" w:rsidR="005F2AC2" w:rsidRPr="00FC59D2" w:rsidRDefault="005F2AC2" w:rsidP="00570BC2">
      <w:pPr>
        <w:pStyle w:val="Ttulo2"/>
        <w:numPr>
          <w:ilvl w:val="0"/>
          <w:numId w:val="16"/>
        </w:numPr>
        <w:rPr>
          <w:rFonts w:ascii="Times" w:hAnsi="Times"/>
        </w:rPr>
      </w:pPr>
      <w:r w:rsidRPr="00FC59D2">
        <w:rPr>
          <w:rFonts w:ascii="Times" w:hAnsi="Times"/>
        </w:rPr>
        <w:t xml:space="preserve">Estudio en </w:t>
      </w:r>
      <w:r w:rsidR="00CD30DF" w:rsidRPr="00FC59D2">
        <w:rPr>
          <w:rFonts w:ascii="Times" w:hAnsi="Times"/>
        </w:rPr>
        <w:t>inglés</w:t>
      </w:r>
      <w:r w:rsidRPr="00FC59D2">
        <w:rPr>
          <w:rFonts w:ascii="Times" w:hAnsi="Times"/>
        </w:rPr>
        <w:t xml:space="preserve"> sobre el Bruxismo</w:t>
      </w:r>
    </w:p>
    <w:p w14:paraId="7A0A2E9C" w14:textId="77777777" w:rsidR="005F2AC2" w:rsidRPr="00FC59D2" w:rsidRDefault="005F2AC2" w:rsidP="00570BC2">
      <w:pPr>
        <w:rPr>
          <w:rFonts w:ascii="Times" w:hAnsi="Times"/>
          <w:lang w:val="en-US"/>
        </w:rPr>
      </w:pPr>
      <w:r w:rsidRPr="00FC59D2">
        <w:rPr>
          <w:rFonts w:ascii="Times" w:hAnsi="Times"/>
        </w:rPr>
        <w:t xml:space="preserve">Un estudio reciente analizó el impacto del bruxismo en jóvenes adultos con niveles elevados de estrés. </w:t>
      </w:r>
      <w:r w:rsidRPr="00FC59D2">
        <w:rPr>
          <w:rFonts w:ascii="Times" w:hAnsi="Times"/>
          <w:lang w:val="en-US"/>
        </w:rPr>
        <w:t>Según el artículo:</w:t>
      </w:r>
    </w:p>
    <w:p w14:paraId="73AB1BF7" w14:textId="77777777" w:rsidR="005F2AC2" w:rsidRPr="00FC59D2" w:rsidRDefault="005F2AC2" w:rsidP="00570BC2">
      <w:pPr>
        <w:rPr>
          <w:rFonts w:ascii="Times" w:hAnsi="Times"/>
          <w:lang w:val="en-GB"/>
        </w:rPr>
      </w:pPr>
      <w:r w:rsidRPr="00FC59D2">
        <w:rPr>
          <w:rFonts w:ascii="Times" w:hAnsi="Times"/>
          <w:lang w:val="en-GB"/>
        </w:rPr>
        <w:t>"Bruxism is increasingly common in young adults due to rising stress levels associated with modern lifestyle. The study found that the prevalence of sleep bruxism was particularly high in individuals with high-stress occupations or academic responsibilities. Management strategies focusing on stress reduction proved effective in reducing the frequency of bruxism episodes."</w:t>
      </w:r>
    </w:p>
    <w:p w14:paraId="32E3E343" w14:textId="5B752EA0" w:rsidR="005F2AC2" w:rsidRPr="00FC59D2" w:rsidRDefault="005F2AC2" w:rsidP="0007276B">
      <w:pPr>
        <w:rPr>
          <w:rFonts w:ascii="Times" w:hAnsi="Times"/>
        </w:rPr>
      </w:pPr>
      <w:r w:rsidRPr="00FC59D2">
        <w:rPr>
          <w:rFonts w:ascii="Times" w:hAnsi="Times"/>
        </w:rPr>
        <w:t>Este estudio subraya la importancia de considerar el estrés como un factor clave en el desarrollo y manejo del bruxismo.</w:t>
      </w:r>
    </w:p>
    <w:p w14:paraId="6B924586" w14:textId="171BE35A" w:rsidR="005F2AC2" w:rsidRPr="00FC59D2" w:rsidRDefault="005F2AC2" w:rsidP="00570BC2">
      <w:pPr>
        <w:pStyle w:val="Ttulo2"/>
        <w:numPr>
          <w:ilvl w:val="0"/>
          <w:numId w:val="16"/>
        </w:numPr>
        <w:rPr>
          <w:rFonts w:ascii="Times" w:hAnsi="Times"/>
        </w:rPr>
      </w:pPr>
      <w:r w:rsidRPr="00FC59D2">
        <w:rPr>
          <w:rFonts w:ascii="Times" w:hAnsi="Times"/>
        </w:rPr>
        <w:t xml:space="preserve"> Comparación de Estrategias de Tratamiento</w:t>
      </w:r>
    </w:p>
    <w:p w14:paraId="65820AC2" w14:textId="77777777" w:rsidR="005F2AC2" w:rsidRPr="00FC59D2" w:rsidRDefault="005F2AC2" w:rsidP="00570BC2">
      <w:pPr>
        <w:rPr>
          <w:rFonts w:ascii="Times" w:hAnsi="Times"/>
        </w:rPr>
      </w:pPr>
      <w:r w:rsidRPr="00FC59D2">
        <w:rPr>
          <w:rFonts w:ascii="Times" w:hAnsi="Times"/>
        </w:rPr>
        <w:t>A continuación, se presenta una tabla comparativa de las distintas estrategias de tratamiento del bruxismo:</w:t>
      </w:r>
    </w:p>
    <w:p w14:paraId="0E32708D" w14:textId="77777777" w:rsidR="003708C0" w:rsidRPr="00FC59D2" w:rsidRDefault="003708C0" w:rsidP="00570BC2">
      <w:pPr>
        <w:rPr>
          <w:rFonts w:ascii="Times" w:hAnsi="Times"/>
        </w:rPr>
      </w:pPr>
    </w:p>
    <w:tbl>
      <w:tblPr>
        <w:tblStyle w:val="Tabladelista3-nfasis4"/>
        <w:tblW w:w="8217" w:type="dxa"/>
        <w:jc w:val="center"/>
        <w:tblBorders>
          <w:insideH w:val="single" w:sz="4" w:space="0" w:color="0F9ED5" w:themeColor="accent4"/>
          <w:insideV w:val="single" w:sz="4" w:space="0" w:color="0F9ED5" w:themeColor="accent4"/>
        </w:tblBorders>
        <w:tblLook w:val="04A0" w:firstRow="1" w:lastRow="0" w:firstColumn="1" w:lastColumn="0" w:noHBand="0" w:noVBand="1"/>
      </w:tblPr>
      <w:tblGrid>
        <w:gridCol w:w="2972"/>
        <w:gridCol w:w="2324"/>
        <w:gridCol w:w="2921"/>
      </w:tblGrid>
      <w:tr w:rsidR="00664664" w:rsidRPr="00FC59D2" w14:paraId="59BFAF38" w14:textId="77777777" w:rsidTr="00A94912">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100" w:firstRow="0" w:lastRow="0" w:firstColumn="1" w:lastColumn="0" w:oddVBand="0" w:evenVBand="0" w:oddHBand="0" w:evenHBand="0" w:firstRowFirstColumn="1" w:firstRowLastColumn="0" w:lastRowFirstColumn="0" w:lastRowLastColumn="0"/>
            <w:tcW w:w="2972" w:type="dxa"/>
            <w:shd w:val="clear" w:color="auto" w:fill="DAE9F7" w:themeFill="text2" w:themeFillTint="1A"/>
            <w:hideMark/>
          </w:tcPr>
          <w:p w14:paraId="07D4D294" w14:textId="77777777" w:rsidR="003708C0" w:rsidRPr="00FC59D2" w:rsidRDefault="003708C0" w:rsidP="00570BC2">
            <w:pPr>
              <w:rPr>
                <w:rFonts w:ascii="Times" w:hAnsi="Times"/>
                <w:color w:val="auto"/>
                <w:lang w:eastAsia="es-ES" w:bidi="ar-SA"/>
              </w:rPr>
            </w:pPr>
            <w:r w:rsidRPr="00FC59D2">
              <w:rPr>
                <w:rFonts w:ascii="Times" w:hAnsi="Times"/>
                <w:color w:val="auto"/>
                <w:lang w:eastAsia="es-ES" w:bidi="ar-SA"/>
              </w:rPr>
              <w:t>Tratamiento</w:t>
            </w:r>
          </w:p>
        </w:tc>
        <w:tc>
          <w:tcPr>
            <w:tcW w:w="2324" w:type="dxa"/>
            <w:shd w:val="clear" w:color="auto" w:fill="DAE9F7" w:themeFill="text2" w:themeFillTint="1A"/>
            <w:hideMark/>
          </w:tcPr>
          <w:p w14:paraId="0A9F3DFA" w14:textId="77777777" w:rsidR="003708C0" w:rsidRPr="00FC59D2" w:rsidRDefault="003708C0" w:rsidP="00570BC2">
            <w:pPr>
              <w:cnfStyle w:val="100000000000" w:firstRow="1" w:lastRow="0" w:firstColumn="0" w:lastColumn="0" w:oddVBand="0" w:evenVBand="0" w:oddHBand="0" w:evenHBand="0" w:firstRowFirstColumn="0" w:firstRowLastColumn="0" w:lastRowFirstColumn="0" w:lastRowLastColumn="0"/>
              <w:rPr>
                <w:rFonts w:ascii="Times" w:hAnsi="Times"/>
                <w:color w:val="auto"/>
                <w:lang w:eastAsia="es-ES" w:bidi="ar-SA"/>
              </w:rPr>
            </w:pPr>
            <w:r w:rsidRPr="00FC59D2">
              <w:rPr>
                <w:rFonts w:ascii="Times" w:hAnsi="Times"/>
                <w:color w:val="auto"/>
                <w:lang w:eastAsia="es-ES" w:bidi="ar-SA"/>
              </w:rPr>
              <w:t>Ventajas</w:t>
            </w:r>
          </w:p>
        </w:tc>
        <w:tc>
          <w:tcPr>
            <w:tcW w:w="2921" w:type="dxa"/>
            <w:shd w:val="clear" w:color="auto" w:fill="DAE9F7" w:themeFill="text2" w:themeFillTint="1A"/>
            <w:hideMark/>
          </w:tcPr>
          <w:p w14:paraId="1A195ADE" w14:textId="77777777" w:rsidR="003708C0" w:rsidRPr="00FC59D2" w:rsidRDefault="003708C0" w:rsidP="00570BC2">
            <w:pPr>
              <w:cnfStyle w:val="100000000000" w:firstRow="1" w:lastRow="0" w:firstColumn="0" w:lastColumn="0" w:oddVBand="0" w:evenVBand="0" w:oddHBand="0" w:evenHBand="0" w:firstRowFirstColumn="0" w:firstRowLastColumn="0" w:lastRowFirstColumn="0" w:lastRowLastColumn="0"/>
              <w:rPr>
                <w:rFonts w:ascii="Times" w:hAnsi="Times"/>
                <w:color w:val="auto"/>
                <w:lang w:eastAsia="es-ES" w:bidi="ar-SA"/>
              </w:rPr>
            </w:pPr>
            <w:r w:rsidRPr="00FC59D2">
              <w:rPr>
                <w:rFonts w:ascii="Times" w:hAnsi="Times"/>
                <w:color w:val="auto"/>
                <w:lang w:eastAsia="es-ES" w:bidi="ar-SA"/>
              </w:rPr>
              <w:t>Desventajas</w:t>
            </w:r>
          </w:p>
        </w:tc>
      </w:tr>
      <w:tr w:rsidR="00664664" w:rsidRPr="00FC59D2" w14:paraId="19FA47EB" w14:textId="77777777" w:rsidTr="00A94912">
        <w:trPr>
          <w:cnfStyle w:val="000000100000" w:firstRow="0" w:lastRow="0" w:firstColumn="0" w:lastColumn="0" w:oddVBand="0" w:evenVBand="0" w:oddHBand="1" w:evenHBand="0" w:firstRowFirstColumn="0" w:firstRowLastColumn="0" w:lastRowFirstColumn="0" w:lastRowLastColumn="0"/>
          <w:trHeight w:val="816"/>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DAE9F7" w:themeFill="text2" w:themeFillTint="1A"/>
            <w:hideMark/>
          </w:tcPr>
          <w:p w14:paraId="29B1D681" w14:textId="77777777" w:rsidR="003708C0" w:rsidRPr="00FC59D2" w:rsidRDefault="003708C0" w:rsidP="00570BC2">
            <w:pPr>
              <w:rPr>
                <w:rFonts w:ascii="Times" w:hAnsi="Times"/>
                <w:lang w:eastAsia="es-ES" w:bidi="ar-SA"/>
              </w:rPr>
            </w:pPr>
            <w:r w:rsidRPr="00FC59D2">
              <w:rPr>
                <w:rFonts w:ascii="Times" w:hAnsi="Times"/>
                <w:lang w:eastAsia="es-ES" w:bidi="ar-SA"/>
              </w:rPr>
              <w:t>Férulas dentales</w:t>
            </w:r>
          </w:p>
        </w:tc>
        <w:tc>
          <w:tcPr>
            <w:tcW w:w="2324" w:type="dxa"/>
            <w:hideMark/>
          </w:tcPr>
          <w:p w14:paraId="267EE091" w14:textId="77777777" w:rsidR="003708C0" w:rsidRPr="00FC59D2" w:rsidRDefault="003708C0" w:rsidP="00570BC2">
            <w:pPr>
              <w:cnfStyle w:val="000000100000" w:firstRow="0" w:lastRow="0" w:firstColumn="0" w:lastColumn="0" w:oddVBand="0" w:evenVBand="0" w:oddHBand="1" w:evenHBand="0" w:firstRowFirstColumn="0" w:firstRowLastColumn="0" w:lastRowFirstColumn="0" w:lastRowLastColumn="0"/>
              <w:rPr>
                <w:rFonts w:ascii="Times" w:hAnsi="Times"/>
                <w:lang w:eastAsia="es-ES" w:bidi="ar-SA"/>
              </w:rPr>
            </w:pPr>
            <w:r w:rsidRPr="00FC59D2">
              <w:rPr>
                <w:rFonts w:ascii="Times" w:hAnsi="Times"/>
                <w:lang w:eastAsia="es-ES" w:bidi="ar-SA"/>
              </w:rPr>
              <w:t>Protección dental, reduce desgaste</w:t>
            </w:r>
          </w:p>
        </w:tc>
        <w:tc>
          <w:tcPr>
            <w:tcW w:w="2921" w:type="dxa"/>
            <w:hideMark/>
          </w:tcPr>
          <w:p w14:paraId="6C79DC03" w14:textId="77777777" w:rsidR="003708C0" w:rsidRPr="00FC59D2" w:rsidRDefault="003708C0" w:rsidP="00570BC2">
            <w:pPr>
              <w:cnfStyle w:val="000000100000" w:firstRow="0" w:lastRow="0" w:firstColumn="0" w:lastColumn="0" w:oddVBand="0" w:evenVBand="0" w:oddHBand="1" w:evenHBand="0" w:firstRowFirstColumn="0" w:firstRowLastColumn="0" w:lastRowFirstColumn="0" w:lastRowLastColumn="0"/>
              <w:rPr>
                <w:rFonts w:ascii="Times" w:hAnsi="Times"/>
                <w:lang w:eastAsia="es-ES" w:bidi="ar-SA"/>
              </w:rPr>
            </w:pPr>
            <w:r w:rsidRPr="00FC59D2">
              <w:rPr>
                <w:rFonts w:ascii="Times" w:hAnsi="Times"/>
                <w:lang w:eastAsia="es-ES" w:bidi="ar-SA"/>
              </w:rPr>
              <w:t>No aborda la causa subyacente</w:t>
            </w:r>
          </w:p>
        </w:tc>
      </w:tr>
      <w:tr w:rsidR="00664664" w:rsidRPr="00FC59D2" w14:paraId="18391D02" w14:textId="77777777" w:rsidTr="00A94912">
        <w:trPr>
          <w:trHeight w:val="70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DAE9F7" w:themeFill="text2" w:themeFillTint="1A"/>
            <w:hideMark/>
          </w:tcPr>
          <w:p w14:paraId="31A5BA58" w14:textId="77777777" w:rsidR="003708C0" w:rsidRPr="00FC59D2" w:rsidRDefault="003708C0" w:rsidP="00570BC2">
            <w:pPr>
              <w:rPr>
                <w:rFonts w:ascii="Times" w:hAnsi="Times"/>
                <w:lang w:eastAsia="es-ES" w:bidi="ar-SA"/>
              </w:rPr>
            </w:pPr>
            <w:r w:rsidRPr="00FC59D2">
              <w:rPr>
                <w:rFonts w:ascii="Times" w:hAnsi="Times"/>
                <w:lang w:eastAsia="es-ES" w:bidi="ar-SA"/>
              </w:rPr>
              <w:lastRenderedPageBreak/>
              <w:t>Terapias de relajación</w:t>
            </w:r>
          </w:p>
        </w:tc>
        <w:tc>
          <w:tcPr>
            <w:tcW w:w="2324" w:type="dxa"/>
            <w:hideMark/>
          </w:tcPr>
          <w:p w14:paraId="3DEA8FBF" w14:textId="77777777" w:rsidR="003708C0" w:rsidRPr="00FC59D2" w:rsidRDefault="003708C0" w:rsidP="00570BC2">
            <w:pPr>
              <w:cnfStyle w:val="000000000000" w:firstRow="0" w:lastRow="0" w:firstColumn="0" w:lastColumn="0" w:oddVBand="0" w:evenVBand="0" w:oddHBand="0" w:evenHBand="0" w:firstRowFirstColumn="0" w:firstRowLastColumn="0" w:lastRowFirstColumn="0" w:lastRowLastColumn="0"/>
              <w:rPr>
                <w:rFonts w:ascii="Times" w:hAnsi="Times"/>
                <w:lang w:eastAsia="es-ES" w:bidi="ar-SA"/>
              </w:rPr>
            </w:pPr>
            <w:r w:rsidRPr="00FC59D2">
              <w:rPr>
                <w:rFonts w:ascii="Times" w:hAnsi="Times"/>
                <w:lang w:eastAsia="es-ES" w:bidi="ar-SA"/>
              </w:rPr>
              <w:t>Reducción de estrés</w:t>
            </w:r>
          </w:p>
        </w:tc>
        <w:tc>
          <w:tcPr>
            <w:tcW w:w="2921" w:type="dxa"/>
            <w:hideMark/>
          </w:tcPr>
          <w:p w14:paraId="6A995AB1" w14:textId="77777777" w:rsidR="003708C0" w:rsidRPr="00FC59D2" w:rsidRDefault="003708C0" w:rsidP="00570BC2">
            <w:pPr>
              <w:cnfStyle w:val="000000000000" w:firstRow="0" w:lastRow="0" w:firstColumn="0" w:lastColumn="0" w:oddVBand="0" w:evenVBand="0" w:oddHBand="0" w:evenHBand="0" w:firstRowFirstColumn="0" w:firstRowLastColumn="0" w:lastRowFirstColumn="0" w:lastRowLastColumn="0"/>
              <w:rPr>
                <w:rFonts w:ascii="Times" w:hAnsi="Times"/>
                <w:lang w:eastAsia="es-ES" w:bidi="ar-SA"/>
              </w:rPr>
            </w:pPr>
            <w:r w:rsidRPr="00FC59D2">
              <w:rPr>
                <w:rFonts w:ascii="Times" w:hAnsi="Times"/>
                <w:lang w:eastAsia="es-ES" w:bidi="ar-SA"/>
              </w:rPr>
              <w:t>Requiere compromiso y práctica</w:t>
            </w:r>
          </w:p>
        </w:tc>
      </w:tr>
      <w:tr w:rsidR="00664664" w:rsidRPr="00FC59D2" w14:paraId="54D29698" w14:textId="77777777" w:rsidTr="00A94912">
        <w:trPr>
          <w:cnfStyle w:val="000000100000" w:firstRow="0" w:lastRow="0" w:firstColumn="0" w:lastColumn="0" w:oddVBand="0" w:evenVBand="0" w:oddHBand="1" w:evenHBand="0" w:firstRowFirstColumn="0" w:firstRowLastColumn="0" w:lastRowFirstColumn="0" w:lastRowLastColumn="0"/>
          <w:trHeight w:val="695"/>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DAE9F7" w:themeFill="text2" w:themeFillTint="1A"/>
            <w:hideMark/>
          </w:tcPr>
          <w:p w14:paraId="621A8DFF" w14:textId="77777777" w:rsidR="003708C0" w:rsidRPr="00FC59D2" w:rsidRDefault="003708C0" w:rsidP="00570BC2">
            <w:pPr>
              <w:rPr>
                <w:rFonts w:ascii="Times" w:hAnsi="Times"/>
                <w:lang w:eastAsia="es-ES" w:bidi="ar-SA"/>
              </w:rPr>
            </w:pPr>
            <w:r w:rsidRPr="00FC59D2">
              <w:rPr>
                <w:rFonts w:ascii="Times" w:hAnsi="Times"/>
                <w:lang w:eastAsia="es-ES" w:bidi="ar-SA"/>
              </w:rPr>
              <w:t>Terapia cognitivo-conductual</w:t>
            </w:r>
          </w:p>
        </w:tc>
        <w:tc>
          <w:tcPr>
            <w:tcW w:w="2324" w:type="dxa"/>
            <w:hideMark/>
          </w:tcPr>
          <w:p w14:paraId="2FC65949" w14:textId="77777777" w:rsidR="003708C0" w:rsidRPr="00FC59D2" w:rsidRDefault="003708C0" w:rsidP="00570BC2">
            <w:pPr>
              <w:cnfStyle w:val="000000100000" w:firstRow="0" w:lastRow="0" w:firstColumn="0" w:lastColumn="0" w:oddVBand="0" w:evenVBand="0" w:oddHBand="1" w:evenHBand="0" w:firstRowFirstColumn="0" w:firstRowLastColumn="0" w:lastRowFirstColumn="0" w:lastRowLastColumn="0"/>
              <w:rPr>
                <w:rFonts w:ascii="Times" w:hAnsi="Times"/>
                <w:lang w:eastAsia="es-ES" w:bidi="ar-SA"/>
              </w:rPr>
            </w:pPr>
            <w:r w:rsidRPr="00FC59D2">
              <w:rPr>
                <w:rFonts w:ascii="Times" w:hAnsi="Times"/>
                <w:lang w:eastAsia="es-ES" w:bidi="ar-SA"/>
              </w:rPr>
              <w:t>Mejora el manejo de la ansiedad</w:t>
            </w:r>
          </w:p>
        </w:tc>
        <w:tc>
          <w:tcPr>
            <w:tcW w:w="2921" w:type="dxa"/>
            <w:hideMark/>
          </w:tcPr>
          <w:p w14:paraId="675C23B4" w14:textId="77777777" w:rsidR="003708C0" w:rsidRPr="00FC59D2" w:rsidRDefault="003708C0" w:rsidP="00570BC2">
            <w:pPr>
              <w:cnfStyle w:val="000000100000" w:firstRow="0" w:lastRow="0" w:firstColumn="0" w:lastColumn="0" w:oddVBand="0" w:evenVBand="0" w:oddHBand="1" w:evenHBand="0" w:firstRowFirstColumn="0" w:firstRowLastColumn="0" w:lastRowFirstColumn="0" w:lastRowLastColumn="0"/>
              <w:rPr>
                <w:rFonts w:ascii="Times" w:hAnsi="Times"/>
                <w:lang w:eastAsia="es-ES" w:bidi="ar-SA"/>
              </w:rPr>
            </w:pPr>
            <w:r w:rsidRPr="00FC59D2">
              <w:rPr>
                <w:rFonts w:ascii="Times" w:hAnsi="Times"/>
                <w:lang w:eastAsia="es-ES" w:bidi="ar-SA"/>
              </w:rPr>
              <w:t>Puede ser costosa y tomar tiempo</w:t>
            </w:r>
          </w:p>
        </w:tc>
      </w:tr>
      <w:tr w:rsidR="00664664" w:rsidRPr="00FC59D2" w14:paraId="485FB5C0" w14:textId="77777777" w:rsidTr="00A94912">
        <w:trPr>
          <w:trHeight w:val="705"/>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DAE9F7" w:themeFill="text2" w:themeFillTint="1A"/>
            <w:hideMark/>
          </w:tcPr>
          <w:p w14:paraId="2DE815C5" w14:textId="77777777" w:rsidR="003708C0" w:rsidRPr="00FC59D2" w:rsidRDefault="003708C0" w:rsidP="00570BC2">
            <w:pPr>
              <w:rPr>
                <w:rFonts w:ascii="Times" w:hAnsi="Times"/>
                <w:lang w:eastAsia="es-ES" w:bidi="ar-SA"/>
              </w:rPr>
            </w:pPr>
            <w:r w:rsidRPr="00FC59D2">
              <w:rPr>
                <w:rFonts w:ascii="Times" w:hAnsi="Times"/>
                <w:lang w:eastAsia="es-ES" w:bidi="ar-SA"/>
              </w:rPr>
              <w:t>Medicamentos</w:t>
            </w:r>
          </w:p>
        </w:tc>
        <w:tc>
          <w:tcPr>
            <w:tcW w:w="2324" w:type="dxa"/>
            <w:hideMark/>
          </w:tcPr>
          <w:p w14:paraId="3B97E428" w14:textId="77777777" w:rsidR="003708C0" w:rsidRPr="00FC59D2" w:rsidRDefault="003708C0" w:rsidP="00570BC2">
            <w:pPr>
              <w:cnfStyle w:val="000000000000" w:firstRow="0" w:lastRow="0" w:firstColumn="0" w:lastColumn="0" w:oddVBand="0" w:evenVBand="0" w:oddHBand="0" w:evenHBand="0" w:firstRowFirstColumn="0" w:firstRowLastColumn="0" w:lastRowFirstColumn="0" w:lastRowLastColumn="0"/>
              <w:rPr>
                <w:rFonts w:ascii="Times" w:hAnsi="Times"/>
                <w:lang w:eastAsia="es-ES" w:bidi="ar-SA"/>
              </w:rPr>
            </w:pPr>
            <w:r w:rsidRPr="00FC59D2">
              <w:rPr>
                <w:rFonts w:ascii="Times" w:hAnsi="Times"/>
                <w:lang w:eastAsia="es-ES" w:bidi="ar-SA"/>
              </w:rPr>
              <w:t>Alivio rápido del dolor</w:t>
            </w:r>
          </w:p>
        </w:tc>
        <w:tc>
          <w:tcPr>
            <w:tcW w:w="2921" w:type="dxa"/>
            <w:hideMark/>
          </w:tcPr>
          <w:p w14:paraId="4D18B835" w14:textId="77777777" w:rsidR="003708C0" w:rsidRPr="00FC59D2" w:rsidRDefault="003708C0" w:rsidP="00570BC2">
            <w:pPr>
              <w:cnfStyle w:val="000000000000" w:firstRow="0" w:lastRow="0" w:firstColumn="0" w:lastColumn="0" w:oddVBand="0" w:evenVBand="0" w:oddHBand="0" w:evenHBand="0" w:firstRowFirstColumn="0" w:firstRowLastColumn="0" w:lastRowFirstColumn="0" w:lastRowLastColumn="0"/>
              <w:rPr>
                <w:rFonts w:ascii="Times" w:hAnsi="Times"/>
                <w:lang w:eastAsia="es-ES" w:bidi="ar-SA"/>
              </w:rPr>
            </w:pPr>
            <w:r w:rsidRPr="00FC59D2">
              <w:rPr>
                <w:rFonts w:ascii="Times" w:hAnsi="Times"/>
                <w:lang w:eastAsia="es-ES" w:bidi="ar-SA"/>
              </w:rPr>
              <w:t>Posibles efectos secundarios</w:t>
            </w:r>
          </w:p>
        </w:tc>
      </w:tr>
    </w:tbl>
    <w:p w14:paraId="3B392106" w14:textId="44D18146" w:rsidR="005F2AC2" w:rsidRPr="00FC59D2" w:rsidRDefault="005F2AC2" w:rsidP="00570BC2">
      <w:pPr>
        <w:pStyle w:val="Ttulo2"/>
        <w:rPr>
          <w:rFonts w:ascii="Times" w:hAnsi="Times"/>
        </w:rPr>
      </w:pPr>
      <w:r w:rsidRPr="00FC59D2">
        <w:rPr>
          <w:rFonts w:ascii="Times" w:hAnsi="Times"/>
        </w:rPr>
        <w:t>Conclusión</w:t>
      </w:r>
    </w:p>
    <w:p w14:paraId="435196AE" w14:textId="1C6D927A" w:rsidR="005F2AC2" w:rsidRPr="00FC59D2" w:rsidRDefault="005F2AC2" w:rsidP="00340558">
      <w:pPr>
        <w:rPr>
          <w:rFonts w:ascii="Times" w:hAnsi="Times"/>
        </w:rPr>
      </w:pPr>
      <w:r w:rsidRPr="00FC59D2">
        <w:rPr>
          <w:rFonts w:ascii="Times" w:hAnsi="Times"/>
        </w:rPr>
        <w:t>El bruxismo es un trastorno multifactorial que puede tener un impacto significativo en la calidad de vida de las personas afectadas. Su manejo efectivo requiere un enfoque integral, que incluye tanto medidas preventivas como tratamientos específicos para reducir el dolor, prevenir el desgaste dental y mejorar la salud general del paciente. Es fundamental que las personas que experimentan síntomas de bruxismo busquen atención odontológica para minimizar los daños y mejorar su bienestar.</w:t>
      </w:r>
    </w:p>
    <w:p w14:paraId="2C0E7AA3" w14:textId="77777777" w:rsidR="005F2AC2" w:rsidRPr="00FC59D2" w:rsidRDefault="005F2AC2" w:rsidP="00570BC2">
      <w:pPr>
        <w:pStyle w:val="Ttulo2"/>
        <w:rPr>
          <w:rFonts w:ascii="Times" w:hAnsi="Times"/>
        </w:rPr>
      </w:pPr>
      <w:r w:rsidRPr="00FC59D2">
        <w:rPr>
          <w:rFonts w:ascii="Times" w:hAnsi="Times"/>
        </w:rPr>
        <w:t>Referencias:</w:t>
      </w:r>
    </w:p>
    <w:p w14:paraId="76EC98D6" w14:textId="77777777" w:rsidR="002F3A65" w:rsidRPr="002F3A65" w:rsidRDefault="002F3A65" w:rsidP="00536121">
      <w:pPr>
        <w:rPr>
          <w:rFonts w:ascii="Times" w:hAnsi="Times"/>
        </w:rPr>
      </w:pPr>
      <w:r w:rsidRPr="002F3A65">
        <w:rPr>
          <w:rFonts w:ascii="Times" w:hAnsi="Times"/>
        </w:rPr>
        <w:t>Lal, S. J., Sankari, A., &amp; Weber, K. K., DDS. (2024, 1 mayo). </w:t>
      </w:r>
      <w:r w:rsidRPr="002F3A65">
        <w:rPr>
          <w:rFonts w:ascii="Times" w:hAnsi="Times"/>
          <w:i/>
          <w:iCs/>
        </w:rPr>
        <w:t>Bruxism Management</w:t>
      </w:r>
      <w:r w:rsidRPr="002F3A65">
        <w:rPr>
          <w:rFonts w:ascii="Times" w:hAnsi="Times"/>
        </w:rPr>
        <w:t>. StatPearls - NCBI Bookshelf</w:t>
      </w:r>
      <w:r>
        <w:rPr>
          <w:rFonts w:ascii="Times" w:hAnsi="Times"/>
        </w:rPr>
        <w:t xml:space="preserve">: </w:t>
      </w:r>
      <w:r>
        <w:rPr>
          <w:rFonts w:ascii="Times" w:hAnsi="Times"/>
        </w:rPr>
        <w:fldChar w:fldCharType="begin"/>
      </w:r>
      <w:r>
        <w:rPr>
          <w:rFonts w:ascii="Times" w:hAnsi="Times"/>
        </w:rPr>
        <w:instrText>HYPERLINK "</w:instrText>
      </w:r>
      <w:r w:rsidRPr="002F3A65">
        <w:rPr>
          <w:rFonts w:ascii="Times" w:hAnsi="Times"/>
        </w:rPr>
        <w:instrText>https://www.ncbi.nlm.nih.gov/books/NBK482466/</w:instrText>
      </w:r>
    </w:p>
    <w:p w14:paraId="6DB03363" w14:textId="77777777" w:rsidR="002F3A65" w:rsidRPr="000D2C19" w:rsidRDefault="002F3A65" w:rsidP="00536121">
      <w:pPr>
        <w:rPr>
          <w:rStyle w:val="Hipervnculo"/>
          <w:rFonts w:ascii="Times" w:hAnsi="Times"/>
        </w:rPr>
      </w:pPr>
      <w:r>
        <w:rPr>
          <w:rFonts w:ascii="Times" w:hAnsi="Times"/>
        </w:rPr>
        <w:instrText>"</w:instrText>
      </w:r>
      <w:r>
        <w:rPr>
          <w:rFonts w:ascii="Times" w:hAnsi="Times"/>
        </w:rPr>
      </w:r>
      <w:r>
        <w:rPr>
          <w:rFonts w:ascii="Times" w:hAnsi="Times"/>
        </w:rPr>
        <w:fldChar w:fldCharType="separate"/>
      </w:r>
      <w:r w:rsidRPr="000D2C19">
        <w:rPr>
          <w:rStyle w:val="Hipervnculo"/>
          <w:rFonts w:ascii="Times" w:hAnsi="Times"/>
        </w:rPr>
        <w:t>https://www.ncbi.nlm.nih.gov/books/NBK482466/</w:t>
      </w:r>
    </w:p>
    <w:p w14:paraId="3DBAB798" w14:textId="7AAF23F1" w:rsidR="00122FDF" w:rsidRPr="00122FDF" w:rsidRDefault="002F3A65" w:rsidP="00536121">
      <w:pPr>
        <w:rPr>
          <w:rFonts w:ascii="Times" w:hAnsi="Times"/>
        </w:rPr>
      </w:pPr>
      <w:r>
        <w:rPr>
          <w:rFonts w:ascii="Times" w:hAnsi="Times"/>
        </w:rPr>
        <w:fldChar w:fldCharType="end"/>
      </w:r>
      <w:r w:rsidR="00EC0312" w:rsidRPr="00EC0312">
        <w:rPr>
          <w:rFonts w:ascii="Times" w:hAnsi="Times"/>
          <w:i/>
          <w:iCs/>
        </w:rPr>
        <w:t>Bruxismo: MedlinePlus enciclopedia médica</w:t>
      </w:r>
      <w:r w:rsidR="00EC0312" w:rsidRPr="00EC0312">
        <w:rPr>
          <w:rFonts w:ascii="Times" w:hAnsi="Times"/>
        </w:rPr>
        <w:t>.</w:t>
      </w:r>
      <w:r w:rsidR="00EC0312">
        <w:rPr>
          <w:rFonts w:ascii="Times" w:hAnsi="Times"/>
        </w:rPr>
        <w:t xml:space="preserve"> </w:t>
      </w:r>
      <w:r w:rsidR="00EC0312" w:rsidRPr="00EC0312">
        <w:rPr>
          <w:rFonts w:ascii="Times" w:hAnsi="Times"/>
        </w:rPr>
        <w:t>(s. f.)</w:t>
      </w:r>
      <w:r w:rsidR="00EC0312">
        <w:rPr>
          <w:rFonts w:ascii="Times" w:hAnsi="Times"/>
        </w:rPr>
        <w:t>:</w:t>
      </w:r>
      <w:r>
        <w:rPr>
          <w:rFonts w:ascii="Times" w:hAnsi="Times"/>
        </w:rPr>
        <w:t xml:space="preserve"> </w:t>
      </w:r>
      <w:hyperlink r:id="rId13" w:history="1">
        <w:r w:rsidR="00EC0312" w:rsidRPr="000D2C19">
          <w:rPr>
            <w:rStyle w:val="Hipervnculo"/>
            <w:rFonts w:ascii="Times" w:hAnsi="Times"/>
          </w:rPr>
          <w:t>https://medlineplus.gov/spanish/ency/article/001413.htm</w:t>
        </w:r>
      </w:hyperlink>
      <w:r w:rsidR="00B9073F">
        <w:rPr>
          <w:rFonts w:ascii="Times" w:hAnsi="Times"/>
        </w:rPr>
        <w:t xml:space="preserve"> </w:t>
      </w:r>
    </w:p>
    <w:sectPr w:rsidR="00122FDF" w:rsidRPr="00122FDF" w:rsidSect="00DC739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00D6F" w14:textId="77777777" w:rsidR="00362941" w:rsidRDefault="00362941" w:rsidP="00570BC2">
      <w:r>
        <w:separator/>
      </w:r>
    </w:p>
  </w:endnote>
  <w:endnote w:type="continuationSeparator" w:id="0">
    <w:p w14:paraId="65194445" w14:textId="77777777" w:rsidR="00362941" w:rsidRDefault="00362941" w:rsidP="00570BC2">
      <w:r>
        <w:continuationSeparator/>
      </w:r>
    </w:p>
  </w:endnote>
  <w:endnote w:type="continuationNotice" w:id="1">
    <w:p w14:paraId="29B1F3D7" w14:textId="77777777" w:rsidR="00362941" w:rsidRDefault="00362941" w:rsidP="00570B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ECE7E" w14:textId="77777777" w:rsidR="00362941" w:rsidRDefault="00362941" w:rsidP="00570BC2">
      <w:r>
        <w:separator/>
      </w:r>
    </w:p>
  </w:footnote>
  <w:footnote w:type="continuationSeparator" w:id="0">
    <w:p w14:paraId="04ED1635" w14:textId="77777777" w:rsidR="00362941" w:rsidRDefault="00362941" w:rsidP="00570BC2">
      <w:r>
        <w:continuationSeparator/>
      </w:r>
    </w:p>
  </w:footnote>
  <w:footnote w:type="continuationNotice" w:id="1">
    <w:p w14:paraId="54F43FA1" w14:textId="77777777" w:rsidR="00362941" w:rsidRDefault="00362941" w:rsidP="00570B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55DF3"/>
    <w:multiLevelType w:val="multilevel"/>
    <w:tmpl w:val="BA12E5EE"/>
    <w:lvl w:ilvl="0">
      <w:start w:val="1"/>
      <w:numFmt w:val="decimal"/>
      <w:lvlText w:val="%1."/>
      <w:lvlJc w:val="left"/>
      <w:pPr>
        <w:tabs>
          <w:tab w:val="num" w:pos="360"/>
        </w:tabs>
        <w:ind w:left="360" w:hanging="360"/>
      </w:pPr>
      <w:rPr>
        <w:rFonts w:ascii="Times New Roman" w:eastAsiaTheme="minorHAnsi" w:hAnsi="Times New Roman" w:cs="Times New Roman"/>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B67D71"/>
    <w:multiLevelType w:val="hybridMultilevel"/>
    <w:tmpl w:val="77C440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4F4F9B"/>
    <w:multiLevelType w:val="multilevel"/>
    <w:tmpl w:val="776E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D6FF7"/>
    <w:multiLevelType w:val="multilevel"/>
    <w:tmpl w:val="286A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C063E"/>
    <w:multiLevelType w:val="multilevel"/>
    <w:tmpl w:val="9B24274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5" w15:restartNumberingAfterBreak="0">
    <w:nsid w:val="06D24697"/>
    <w:multiLevelType w:val="multilevel"/>
    <w:tmpl w:val="946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E7E0E"/>
    <w:multiLevelType w:val="multilevel"/>
    <w:tmpl w:val="4F44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94493"/>
    <w:multiLevelType w:val="hybridMultilevel"/>
    <w:tmpl w:val="F19439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4BD61EC"/>
    <w:multiLevelType w:val="multilevel"/>
    <w:tmpl w:val="C9B227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F0475"/>
    <w:multiLevelType w:val="multilevel"/>
    <w:tmpl w:val="7A8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653D7"/>
    <w:multiLevelType w:val="multilevel"/>
    <w:tmpl w:val="2D2A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4F3645"/>
    <w:multiLevelType w:val="multilevel"/>
    <w:tmpl w:val="715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761AB7"/>
    <w:multiLevelType w:val="multilevel"/>
    <w:tmpl w:val="03B6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7416C"/>
    <w:multiLevelType w:val="multilevel"/>
    <w:tmpl w:val="2F9CF7D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A268F"/>
    <w:multiLevelType w:val="hybridMultilevel"/>
    <w:tmpl w:val="EB9A3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DB6BD3"/>
    <w:multiLevelType w:val="hybridMultilevel"/>
    <w:tmpl w:val="1EF0618E"/>
    <w:lvl w:ilvl="0" w:tplc="33163080">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F1D0793"/>
    <w:multiLevelType w:val="multilevel"/>
    <w:tmpl w:val="7BF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E05F4"/>
    <w:multiLevelType w:val="multilevel"/>
    <w:tmpl w:val="44A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851FF"/>
    <w:multiLevelType w:val="hybridMultilevel"/>
    <w:tmpl w:val="C74891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7B5665F8"/>
    <w:multiLevelType w:val="multilevel"/>
    <w:tmpl w:val="689C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704399">
    <w:abstractNumId w:val="19"/>
  </w:num>
  <w:num w:numId="2" w16cid:durableId="1732188243">
    <w:abstractNumId w:val="10"/>
  </w:num>
  <w:num w:numId="3" w16cid:durableId="92822422">
    <w:abstractNumId w:val="9"/>
  </w:num>
  <w:num w:numId="4" w16cid:durableId="30083599">
    <w:abstractNumId w:val="6"/>
  </w:num>
  <w:num w:numId="5" w16cid:durableId="1008483584">
    <w:abstractNumId w:val="2"/>
  </w:num>
  <w:num w:numId="6" w16cid:durableId="974290660">
    <w:abstractNumId w:val="5"/>
  </w:num>
  <w:num w:numId="7" w16cid:durableId="683441973">
    <w:abstractNumId w:val="11"/>
  </w:num>
  <w:num w:numId="8" w16cid:durableId="1224364890">
    <w:abstractNumId w:val="0"/>
  </w:num>
  <w:num w:numId="9" w16cid:durableId="1046443835">
    <w:abstractNumId w:val="3"/>
  </w:num>
  <w:num w:numId="10" w16cid:durableId="1438601913">
    <w:abstractNumId w:val="17"/>
  </w:num>
  <w:num w:numId="11" w16cid:durableId="318391760">
    <w:abstractNumId w:val="12"/>
  </w:num>
  <w:num w:numId="12" w16cid:durableId="1894728795">
    <w:abstractNumId w:val="8"/>
  </w:num>
  <w:num w:numId="13" w16cid:durableId="88046547">
    <w:abstractNumId w:val="13"/>
  </w:num>
  <w:num w:numId="14" w16cid:durableId="1651909081">
    <w:abstractNumId w:val="16"/>
  </w:num>
  <w:num w:numId="15" w16cid:durableId="1816795555">
    <w:abstractNumId w:val="7"/>
  </w:num>
  <w:num w:numId="16" w16cid:durableId="510994068">
    <w:abstractNumId w:val="4"/>
  </w:num>
  <w:num w:numId="17" w16cid:durableId="701131533">
    <w:abstractNumId w:val="15"/>
  </w:num>
  <w:num w:numId="18" w16cid:durableId="470681962">
    <w:abstractNumId w:val="14"/>
  </w:num>
  <w:num w:numId="19" w16cid:durableId="317805956">
    <w:abstractNumId w:val="1"/>
  </w:num>
  <w:num w:numId="20" w16cid:durableId="765223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92"/>
    <w:rsid w:val="00007E88"/>
    <w:rsid w:val="00033580"/>
    <w:rsid w:val="0003406D"/>
    <w:rsid w:val="00037254"/>
    <w:rsid w:val="0007276B"/>
    <w:rsid w:val="000945E1"/>
    <w:rsid w:val="000A18D6"/>
    <w:rsid w:val="000B45E1"/>
    <w:rsid w:val="000C36C8"/>
    <w:rsid w:val="000F36BB"/>
    <w:rsid w:val="000F4970"/>
    <w:rsid w:val="00100282"/>
    <w:rsid w:val="0010405E"/>
    <w:rsid w:val="0011674F"/>
    <w:rsid w:val="00122FDF"/>
    <w:rsid w:val="00137875"/>
    <w:rsid w:val="0015086A"/>
    <w:rsid w:val="00156CF5"/>
    <w:rsid w:val="001C1B92"/>
    <w:rsid w:val="001D512C"/>
    <w:rsid w:val="00207D3A"/>
    <w:rsid w:val="00221420"/>
    <w:rsid w:val="00243CCC"/>
    <w:rsid w:val="00244BE2"/>
    <w:rsid w:val="002611AA"/>
    <w:rsid w:val="00276584"/>
    <w:rsid w:val="002948DA"/>
    <w:rsid w:val="002A0A1F"/>
    <w:rsid w:val="002B4FFF"/>
    <w:rsid w:val="002E2592"/>
    <w:rsid w:val="002F3A65"/>
    <w:rsid w:val="003042CD"/>
    <w:rsid w:val="00325FFF"/>
    <w:rsid w:val="00340558"/>
    <w:rsid w:val="00362941"/>
    <w:rsid w:val="003708C0"/>
    <w:rsid w:val="003C5778"/>
    <w:rsid w:val="003F2D14"/>
    <w:rsid w:val="0040328D"/>
    <w:rsid w:val="00415185"/>
    <w:rsid w:val="0041679C"/>
    <w:rsid w:val="004243BC"/>
    <w:rsid w:val="00424842"/>
    <w:rsid w:val="00427014"/>
    <w:rsid w:val="00427E25"/>
    <w:rsid w:val="0043058C"/>
    <w:rsid w:val="00443E38"/>
    <w:rsid w:val="00463125"/>
    <w:rsid w:val="004836A3"/>
    <w:rsid w:val="00490978"/>
    <w:rsid w:val="004979A5"/>
    <w:rsid w:val="004C57E3"/>
    <w:rsid w:val="004E5DB0"/>
    <w:rsid w:val="004F1B9D"/>
    <w:rsid w:val="004F594E"/>
    <w:rsid w:val="00511752"/>
    <w:rsid w:val="00514A34"/>
    <w:rsid w:val="00516A23"/>
    <w:rsid w:val="005171A3"/>
    <w:rsid w:val="005332D8"/>
    <w:rsid w:val="00536121"/>
    <w:rsid w:val="00536E14"/>
    <w:rsid w:val="00570BC2"/>
    <w:rsid w:val="0058172A"/>
    <w:rsid w:val="005871DF"/>
    <w:rsid w:val="005B3A50"/>
    <w:rsid w:val="005C66EF"/>
    <w:rsid w:val="005C72AD"/>
    <w:rsid w:val="005F2AC2"/>
    <w:rsid w:val="005F66A3"/>
    <w:rsid w:val="005F672A"/>
    <w:rsid w:val="00664664"/>
    <w:rsid w:val="0068503D"/>
    <w:rsid w:val="006973C5"/>
    <w:rsid w:val="006C0C26"/>
    <w:rsid w:val="006D1252"/>
    <w:rsid w:val="006D4D99"/>
    <w:rsid w:val="006E328F"/>
    <w:rsid w:val="006F56AB"/>
    <w:rsid w:val="006F6D1B"/>
    <w:rsid w:val="0070227E"/>
    <w:rsid w:val="007101A6"/>
    <w:rsid w:val="00714216"/>
    <w:rsid w:val="00722868"/>
    <w:rsid w:val="007548AD"/>
    <w:rsid w:val="007608D9"/>
    <w:rsid w:val="00780F26"/>
    <w:rsid w:val="00795079"/>
    <w:rsid w:val="00795458"/>
    <w:rsid w:val="00797049"/>
    <w:rsid w:val="007B7F52"/>
    <w:rsid w:val="007F4083"/>
    <w:rsid w:val="00840745"/>
    <w:rsid w:val="008410C5"/>
    <w:rsid w:val="008569BB"/>
    <w:rsid w:val="00864772"/>
    <w:rsid w:val="008B6016"/>
    <w:rsid w:val="008C00B8"/>
    <w:rsid w:val="008C069F"/>
    <w:rsid w:val="008D545A"/>
    <w:rsid w:val="008E20FA"/>
    <w:rsid w:val="00922857"/>
    <w:rsid w:val="009437CB"/>
    <w:rsid w:val="009438CE"/>
    <w:rsid w:val="009604C1"/>
    <w:rsid w:val="00966607"/>
    <w:rsid w:val="00971CB5"/>
    <w:rsid w:val="00973858"/>
    <w:rsid w:val="0097696A"/>
    <w:rsid w:val="00983E0F"/>
    <w:rsid w:val="009A30A1"/>
    <w:rsid w:val="009F23D6"/>
    <w:rsid w:val="009F6864"/>
    <w:rsid w:val="00A02B1D"/>
    <w:rsid w:val="00A07FE8"/>
    <w:rsid w:val="00A411B9"/>
    <w:rsid w:val="00A6086A"/>
    <w:rsid w:val="00A72FC6"/>
    <w:rsid w:val="00A73F22"/>
    <w:rsid w:val="00A94912"/>
    <w:rsid w:val="00A9753D"/>
    <w:rsid w:val="00AA359C"/>
    <w:rsid w:val="00AA6CE1"/>
    <w:rsid w:val="00AB1735"/>
    <w:rsid w:val="00AB1C50"/>
    <w:rsid w:val="00AB2010"/>
    <w:rsid w:val="00AB5A18"/>
    <w:rsid w:val="00AB66F4"/>
    <w:rsid w:val="00AD52C7"/>
    <w:rsid w:val="00AD5D4D"/>
    <w:rsid w:val="00AE4DD9"/>
    <w:rsid w:val="00AE5049"/>
    <w:rsid w:val="00AE55FB"/>
    <w:rsid w:val="00AE7F3F"/>
    <w:rsid w:val="00B00496"/>
    <w:rsid w:val="00B02558"/>
    <w:rsid w:val="00B0715C"/>
    <w:rsid w:val="00B1001A"/>
    <w:rsid w:val="00B20EFD"/>
    <w:rsid w:val="00B320FC"/>
    <w:rsid w:val="00B36A1A"/>
    <w:rsid w:val="00B44D71"/>
    <w:rsid w:val="00B70937"/>
    <w:rsid w:val="00B75501"/>
    <w:rsid w:val="00B81CDF"/>
    <w:rsid w:val="00B9073F"/>
    <w:rsid w:val="00BA0AAB"/>
    <w:rsid w:val="00BA6845"/>
    <w:rsid w:val="00BF744F"/>
    <w:rsid w:val="00C35C69"/>
    <w:rsid w:val="00C82FCF"/>
    <w:rsid w:val="00CA70E3"/>
    <w:rsid w:val="00CB335D"/>
    <w:rsid w:val="00CB693F"/>
    <w:rsid w:val="00CD2811"/>
    <w:rsid w:val="00CD294E"/>
    <w:rsid w:val="00CD30DF"/>
    <w:rsid w:val="00CD4168"/>
    <w:rsid w:val="00CE3026"/>
    <w:rsid w:val="00CE35E8"/>
    <w:rsid w:val="00CF7202"/>
    <w:rsid w:val="00D05C78"/>
    <w:rsid w:val="00D210F5"/>
    <w:rsid w:val="00D27CCB"/>
    <w:rsid w:val="00D33788"/>
    <w:rsid w:val="00D56B75"/>
    <w:rsid w:val="00D77731"/>
    <w:rsid w:val="00D93599"/>
    <w:rsid w:val="00DC6E0B"/>
    <w:rsid w:val="00DC7392"/>
    <w:rsid w:val="00E01780"/>
    <w:rsid w:val="00E0483D"/>
    <w:rsid w:val="00E3066E"/>
    <w:rsid w:val="00E30B20"/>
    <w:rsid w:val="00E61C63"/>
    <w:rsid w:val="00E6315B"/>
    <w:rsid w:val="00E63762"/>
    <w:rsid w:val="00E703F9"/>
    <w:rsid w:val="00E766AD"/>
    <w:rsid w:val="00EB4EEA"/>
    <w:rsid w:val="00EC0312"/>
    <w:rsid w:val="00F014E9"/>
    <w:rsid w:val="00F26C0E"/>
    <w:rsid w:val="00F40545"/>
    <w:rsid w:val="00F71D42"/>
    <w:rsid w:val="00F83522"/>
    <w:rsid w:val="00FA7090"/>
    <w:rsid w:val="00FB1A2A"/>
    <w:rsid w:val="00FB212C"/>
    <w:rsid w:val="00FC59D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6059"/>
  <w15:chartTrackingRefBased/>
  <w15:docId w15:val="{D8A69A7D-5009-534A-8869-3D100FA70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C2"/>
    <w:rPr>
      <w:rFonts w:ascii="Times New Roman" w:hAnsi="Times New Roman" w:cs="Times New Roman"/>
      <w:sz w:val="24"/>
      <w:szCs w:val="24"/>
    </w:rPr>
  </w:style>
  <w:style w:type="paragraph" w:styleId="Ttulo1">
    <w:name w:val="heading 1"/>
    <w:basedOn w:val="Ttulo"/>
    <w:next w:val="Normal"/>
    <w:link w:val="Ttulo1Car"/>
    <w:uiPriority w:val="9"/>
    <w:qFormat/>
    <w:rsid w:val="005F2AC2"/>
    <w:pPr>
      <w:jc w:val="left"/>
      <w:outlineLvl w:val="0"/>
    </w:pPr>
    <w:rPr>
      <w:sz w:val="36"/>
      <w:szCs w:val="36"/>
    </w:rPr>
  </w:style>
  <w:style w:type="paragraph" w:styleId="Ttulo2">
    <w:name w:val="heading 2"/>
    <w:basedOn w:val="Normal"/>
    <w:next w:val="Normal"/>
    <w:link w:val="Ttulo2Car"/>
    <w:uiPriority w:val="9"/>
    <w:unhideWhenUsed/>
    <w:qFormat/>
    <w:rsid w:val="00DC6E0B"/>
    <w:pPr>
      <w:keepNext/>
      <w:keepLines/>
      <w:spacing w:before="160" w:after="80"/>
      <w:outlineLvl w:val="1"/>
    </w:pPr>
    <w:rPr>
      <w:rFonts w:eastAsiaTheme="majorEastAsia"/>
      <w:b/>
      <w:bCs/>
      <w:sz w:val="36"/>
      <w:szCs w:val="36"/>
    </w:rPr>
  </w:style>
  <w:style w:type="paragraph" w:styleId="Ttulo3">
    <w:name w:val="heading 3"/>
    <w:basedOn w:val="Normal"/>
    <w:next w:val="Normal"/>
    <w:link w:val="Ttulo3Car"/>
    <w:uiPriority w:val="9"/>
    <w:unhideWhenUsed/>
    <w:qFormat/>
    <w:rsid w:val="00E30B20"/>
    <w:pPr>
      <w:keepNext/>
      <w:keepLines/>
      <w:spacing w:before="160" w:after="80"/>
      <w:outlineLvl w:val="2"/>
    </w:pPr>
    <w:rPr>
      <w:rFonts w:eastAsiaTheme="majorEastAsia"/>
      <w:b/>
      <w:bCs/>
      <w:sz w:val="28"/>
      <w:szCs w:val="28"/>
    </w:rPr>
  </w:style>
  <w:style w:type="paragraph" w:styleId="Ttulo4">
    <w:name w:val="heading 4"/>
    <w:basedOn w:val="Normal"/>
    <w:next w:val="Normal"/>
    <w:link w:val="Ttulo4Car"/>
    <w:uiPriority w:val="9"/>
    <w:semiHidden/>
    <w:unhideWhenUsed/>
    <w:qFormat/>
    <w:rsid w:val="002E25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25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25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25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25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25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2AC2"/>
    <w:rPr>
      <w:rFonts w:ascii="Times New Roman" w:eastAsiaTheme="majorEastAsia" w:hAnsi="Times New Roman" w:cs="Times New Roman"/>
      <w:b/>
      <w:bCs/>
      <w:spacing w:val="-10"/>
      <w:kern w:val="28"/>
      <w:sz w:val="36"/>
      <w:szCs w:val="36"/>
    </w:rPr>
  </w:style>
  <w:style w:type="character" w:customStyle="1" w:styleId="Ttulo2Car">
    <w:name w:val="Título 2 Car"/>
    <w:basedOn w:val="Fuentedeprrafopredeter"/>
    <w:link w:val="Ttulo2"/>
    <w:uiPriority w:val="9"/>
    <w:rsid w:val="000C36C8"/>
    <w:rPr>
      <w:rFonts w:ascii="Times New Roman" w:eastAsiaTheme="majorEastAsia" w:hAnsi="Times New Roman" w:cs="Times New Roman"/>
      <w:b/>
      <w:bCs/>
      <w:sz w:val="36"/>
      <w:szCs w:val="36"/>
    </w:rPr>
  </w:style>
  <w:style w:type="character" w:customStyle="1" w:styleId="Ttulo3Car">
    <w:name w:val="Título 3 Car"/>
    <w:basedOn w:val="Fuentedeprrafopredeter"/>
    <w:link w:val="Ttulo3"/>
    <w:uiPriority w:val="9"/>
    <w:rsid w:val="00E30B20"/>
    <w:rPr>
      <w:rFonts w:ascii="Times New Roman" w:eastAsiaTheme="majorEastAsia" w:hAnsi="Times New Roman" w:cs="Times New Roman"/>
      <w:b/>
      <w:bCs/>
      <w:sz w:val="28"/>
      <w:szCs w:val="28"/>
    </w:rPr>
  </w:style>
  <w:style w:type="character" w:customStyle="1" w:styleId="Ttulo4Car">
    <w:name w:val="Título 4 Car"/>
    <w:basedOn w:val="Fuentedeprrafopredeter"/>
    <w:link w:val="Ttulo4"/>
    <w:uiPriority w:val="9"/>
    <w:semiHidden/>
    <w:rsid w:val="002E25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E25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E25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E25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E25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E2592"/>
    <w:rPr>
      <w:rFonts w:eastAsiaTheme="majorEastAsia" w:cstheme="majorBidi"/>
      <w:color w:val="272727" w:themeColor="text1" w:themeTint="D8"/>
    </w:rPr>
  </w:style>
  <w:style w:type="paragraph" w:styleId="Ttulo">
    <w:name w:val="Title"/>
    <w:basedOn w:val="Normal"/>
    <w:next w:val="Normal"/>
    <w:link w:val="TtuloCar"/>
    <w:uiPriority w:val="10"/>
    <w:qFormat/>
    <w:rsid w:val="00D05C78"/>
    <w:pPr>
      <w:spacing w:after="80" w:line="240" w:lineRule="auto"/>
      <w:contextualSpacing/>
      <w:jc w:val="center"/>
    </w:pPr>
    <w:rPr>
      <w:rFonts w:eastAsiaTheme="majorEastAsia"/>
      <w:b/>
      <w:bCs/>
      <w:spacing w:val="-10"/>
      <w:kern w:val="28"/>
      <w:sz w:val="40"/>
      <w:szCs w:val="40"/>
    </w:rPr>
  </w:style>
  <w:style w:type="character" w:customStyle="1" w:styleId="TtuloCar">
    <w:name w:val="Título Car"/>
    <w:basedOn w:val="Fuentedeprrafopredeter"/>
    <w:link w:val="Ttulo"/>
    <w:uiPriority w:val="10"/>
    <w:rsid w:val="00D05C78"/>
    <w:rPr>
      <w:rFonts w:ascii="Times New Roman" w:eastAsiaTheme="majorEastAsia" w:hAnsi="Times New Roman" w:cs="Times New Roman"/>
      <w:b/>
      <w:bCs/>
      <w:spacing w:val="-10"/>
      <w:kern w:val="28"/>
      <w:sz w:val="40"/>
      <w:szCs w:val="40"/>
    </w:rPr>
  </w:style>
  <w:style w:type="paragraph" w:styleId="Subttulo">
    <w:name w:val="Subtitle"/>
    <w:basedOn w:val="Normal"/>
    <w:next w:val="Normal"/>
    <w:link w:val="SubttuloCar"/>
    <w:uiPriority w:val="11"/>
    <w:qFormat/>
    <w:rsid w:val="002E25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E25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2592"/>
    <w:pPr>
      <w:spacing w:before="160"/>
      <w:jc w:val="center"/>
    </w:pPr>
    <w:rPr>
      <w:i/>
      <w:iCs/>
      <w:color w:val="404040" w:themeColor="text1" w:themeTint="BF"/>
    </w:rPr>
  </w:style>
  <w:style w:type="character" w:customStyle="1" w:styleId="CitaCar">
    <w:name w:val="Cita Car"/>
    <w:basedOn w:val="Fuentedeprrafopredeter"/>
    <w:link w:val="Cita"/>
    <w:uiPriority w:val="29"/>
    <w:rsid w:val="002E2592"/>
    <w:rPr>
      <w:i/>
      <w:iCs/>
      <w:color w:val="404040" w:themeColor="text1" w:themeTint="BF"/>
    </w:rPr>
  </w:style>
  <w:style w:type="paragraph" w:styleId="Prrafodelista">
    <w:name w:val="List Paragraph"/>
    <w:basedOn w:val="Normal"/>
    <w:uiPriority w:val="34"/>
    <w:qFormat/>
    <w:rsid w:val="002E2592"/>
    <w:pPr>
      <w:ind w:left="720"/>
      <w:contextualSpacing/>
    </w:pPr>
  </w:style>
  <w:style w:type="character" w:styleId="nfasisintenso">
    <w:name w:val="Intense Emphasis"/>
    <w:basedOn w:val="Fuentedeprrafopredeter"/>
    <w:uiPriority w:val="21"/>
    <w:qFormat/>
    <w:rsid w:val="002E2592"/>
    <w:rPr>
      <w:i/>
      <w:iCs/>
      <w:color w:val="0F4761" w:themeColor="accent1" w:themeShade="BF"/>
    </w:rPr>
  </w:style>
  <w:style w:type="paragraph" w:styleId="Citadestacada">
    <w:name w:val="Intense Quote"/>
    <w:basedOn w:val="Normal"/>
    <w:next w:val="Normal"/>
    <w:link w:val="CitadestacadaCar"/>
    <w:uiPriority w:val="30"/>
    <w:qFormat/>
    <w:rsid w:val="002E2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E2592"/>
    <w:rPr>
      <w:i/>
      <w:iCs/>
      <w:color w:val="0F4761" w:themeColor="accent1" w:themeShade="BF"/>
    </w:rPr>
  </w:style>
  <w:style w:type="character" w:styleId="Referenciaintensa">
    <w:name w:val="Intense Reference"/>
    <w:basedOn w:val="Fuentedeprrafopredeter"/>
    <w:uiPriority w:val="32"/>
    <w:qFormat/>
    <w:rsid w:val="002E2592"/>
    <w:rPr>
      <w:b/>
      <w:bCs/>
      <w:smallCaps/>
      <w:color w:val="0F4761" w:themeColor="accent1" w:themeShade="BF"/>
      <w:spacing w:val="5"/>
    </w:rPr>
  </w:style>
  <w:style w:type="character" w:styleId="nfasissutil">
    <w:name w:val="Subtle Emphasis"/>
    <w:basedOn w:val="Fuentedeprrafopredeter"/>
    <w:uiPriority w:val="19"/>
    <w:qFormat/>
    <w:rsid w:val="005F2AC2"/>
    <w:rPr>
      <w:i/>
      <w:iCs/>
      <w:color w:val="404040" w:themeColor="text1" w:themeTint="BF"/>
    </w:rPr>
  </w:style>
  <w:style w:type="character" w:styleId="Textoennegrita">
    <w:name w:val="Strong"/>
    <w:basedOn w:val="Fuentedeprrafopredeter"/>
    <w:uiPriority w:val="22"/>
    <w:qFormat/>
    <w:rsid w:val="00AA359C"/>
    <w:rPr>
      <w:b/>
      <w:bCs/>
    </w:rPr>
  </w:style>
  <w:style w:type="table" w:styleId="Tablaconcuadrcula4-nfasis1">
    <w:name w:val="Grid Table 4 Accent 1"/>
    <w:basedOn w:val="Tablanormal"/>
    <w:uiPriority w:val="49"/>
    <w:rsid w:val="00427E2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3-nfasis4">
    <w:name w:val="List Table 3 Accent 4"/>
    <w:basedOn w:val="Tablanormal"/>
    <w:uiPriority w:val="48"/>
    <w:rsid w:val="00427E25"/>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paragraph" w:styleId="Encabezado">
    <w:name w:val="header"/>
    <w:basedOn w:val="Normal"/>
    <w:link w:val="EncabezadoCar"/>
    <w:uiPriority w:val="99"/>
    <w:unhideWhenUsed/>
    <w:rsid w:val="004032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0328D"/>
  </w:style>
  <w:style w:type="paragraph" w:styleId="Piedepgina">
    <w:name w:val="footer"/>
    <w:basedOn w:val="Normal"/>
    <w:link w:val="PiedepginaCar"/>
    <w:uiPriority w:val="99"/>
    <w:unhideWhenUsed/>
    <w:rsid w:val="004032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0328D"/>
  </w:style>
  <w:style w:type="character" w:styleId="Hipervnculo">
    <w:name w:val="Hyperlink"/>
    <w:basedOn w:val="Fuentedeprrafopredeter"/>
    <w:uiPriority w:val="99"/>
    <w:unhideWhenUsed/>
    <w:rsid w:val="00122FDF"/>
    <w:rPr>
      <w:color w:val="467886" w:themeColor="hyperlink"/>
      <w:u w:val="single"/>
    </w:rPr>
  </w:style>
  <w:style w:type="character" w:styleId="Mencinsinresolver">
    <w:name w:val="Unresolved Mention"/>
    <w:basedOn w:val="Fuentedeprrafopredeter"/>
    <w:uiPriority w:val="99"/>
    <w:semiHidden/>
    <w:unhideWhenUsed/>
    <w:rsid w:val="00122FDF"/>
    <w:rPr>
      <w:color w:val="605E5C"/>
      <w:shd w:val="clear" w:color="auto" w:fill="E1DFDD"/>
    </w:rPr>
  </w:style>
  <w:style w:type="paragraph" w:styleId="NormalWeb">
    <w:name w:val="Normal (Web)"/>
    <w:basedOn w:val="Normal"/>
    <w:uiPriority w:val="99"/>
    <w:semiHidden/>
    <w:unhideWhenUsed/>
    <w:rsid w:val="000F4970"/>
    <w:pPr>
      <w:spacing w:before="100" w:beforeAutospacing="1" w:after="100" w:afterAutospacing="1" w:line="240" w:lineRule="auto"/>
    </w:pPr>
    <w:rPr>
      <w:rFonts w:eastAsia="Times New Roman"/>
      <w:kern w:val="0"/>
      <w:lang w:eastAsia="es-ES" w:bidi="ar-SA"/>
      <w14:ligatures w14:val="none"/>
    </w:rPr>
  </w:style>
  <w:style w:type="character" w:customStyle="1" w:styleId="url">
    <w:name w:val="url"/>
    <w:basedOn w:val="Fuentedeprrafopredeter"/>
    <w:rsid w:val="000F4970"/>
  </w:style>
  <w:style w:type="character" w:styleId="Hipervnculovisitado">
    <w:name w:val="FollowedHyperlink"/>
    <w:basedOn w:val="Fuentedeprrafopredeter"/>
    <w:uiPriority w:val="99"/>
    <w:semiHidden/>
    <w:unhideWhenUsed/>
    <w:rsid w:val="004E5DB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58890">
      <w:bodyDiv w:val="1"/>
      <w:marLeft w:val="0"/>
      <w:marRight w:val="0"/>
      <w:marTop w:val="0"/>
      <w:marBottom w:val="0"/>
      <w:divBdr>
        <w:top w:val="none" w:sz="0" w:space="0" w:color="auto"/>
        <w:left w:val="none" w:sz="0" w:space="0" w:color="auto"/>
        <w:bottom w:val="none" w:sz="0" w:space="0" w:color="auto"/>
        <w:right w:val="none" w:sz="0" w:space="0" w:color="auto"/>
      </w:divBdr>
    </w:div>
    <w:div w:id="287514422">
      <w:bodyDiv w:val="1"/>
      <w:marLeft w:val="0"/>
      <w:marRight w:val="0"/>
      <w:marTop w:val="0"/>
      <w:marBottom w:val="0"/>
      <w:divBdr>
        <w:top w:val="none" w:sz="0" w:space="0" w:color="auto"/>
        <w:left w:val="none" w:sz="0" w:space="0" w:color="auto"/>
        <w:bottom w:val="none" w:sz="0" w:space="0" w:color="auto"/>
        <w:right w:val="none" w:sz="0" w:space="0" w:color="auto"/>
      </w:divBdr>
    </w:div>
    <w:div w:id="781413401">
      <w:bodyDiv w:val="1"/>
      <w:marLeft w:val="0"/>
      <w:marRight w:val="0"/>
      <w:marTop w:val="0"/>
      <w:marBottom w:val="0"/>
      <w:divBdr>
        <w:top w:val="none" w:sz="0" w:space="0" w:color="auto"/>
        <w:left w:val="none" w:sz="0" w:space="0" w:color="auto"/>
        <w:bottom w:val="none" w:sz="0" w:space="0" w:color="auto"/>
        <w:right w:val="none" w:sz="0" w:space="0" w:color="auto"/>
      </w:divBdr>
      <w:divsChild>
        <w:div w:id="490297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485138">
      <w:bodyDiv w:val="1"/>
      <w:marLeft w:val="0"/>
      <w:marRight w:val="0"/>
      <w:marTop w:val="0"/>
      <w:marBottom w:val="0"/>
      <w:divBdr>
        <w:top w:val="none" w:sz="0" w:space="0" w:color="auto"/>
        <w:left w:val="none" w:sz="0" w:space="0" w:color="auto"/>
        <w:bottom w:val="none" w:sz="0" w:space="0" w:color="auto"/>
        <w:right w:val="none" w:sz="0" w:space="0" w:color="auto"/>
      </w:divBdr>
    </w:div>
    <w:div w:id="1054505784">
      <w:bodyDiv w:val="1"/>
      <w:marLeft w:val="0"/>
      <w:marRight w:val="0"/>
      <w:marTop w:val="0"/>
      <w:marBottom w:val="0"/>
      <w:divBdr>
        <w:top w:val="none" w:sz="0" w:space="0" w:color="auto"/>
        <w:left w:val="none" w:sz="0" w:space="0" w:color="auto"/>
        <w:bottom w:val="none" w:sz="0" w:space="0" w:color="auto"/>
        <w:right w:val="none" w:sz="0" w:space="0" w:color="auto"/>
      </w:divBdr>
      <w:divsChild>
        <w:div w:id="1090077365">
          <w:marLeft w:val="-720"/>
          <w:marRight w:val="0"/>
          <w:marTop w:val="0"/>
          <w:marBottom w:val="0"/>
          <w:divBdr>
            <w:top w:val="none" w:sz="0" w:space="0" w:color="auto"/>
            <w:left w:val="none" w:sz="0" w:space="0" w:color="auto"/>
            <w:bottom w:val="none" w:sz="0" w:space="0" w:color="auto"/>
            <w:right w:val="none" w:sz="0" w:space="0" w:color="auto"/>
          </w:divBdr>
        </w:div>
      </w:divsChild>
    </w:div>
    <w:div w:id="1325822472">
      <w:bodyDiv w:val="1"/>
      <w:marLeft w:val="0"/>
      <w:marRight w:val="0"/>
      <w:marTop w:val="0"/>
      <w:marBottom w:val="0"/>
      <w:divBdr>
        <w:top w:val="none" w:sz="0" w:space="0" w:color="auto"/>
        <w:left w:val="none" w:sz="0" w:space="0" w:color="auto"/>
        <w:bottom w:val="none" w:sz="0" w:space="0" w:color="auto"/>
        <w:right w:val="none" w:sz="0" w:space="0" w:color="auto"/>
      </w:divBdr>
      <w:divsChild>
        <w:div w:id="1602838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6721">
      <w:bodyDiv w:val="1"/>
      <w:marLeft w:val="0"/>
      <w:marRight w:val="0"/>
      <w:marTop w:val="0"/>
      <w:marBottom w:val="0"/>
      <w:divBdr>
        <w:top w:val="none" w:sz="0" w:space="0" w:color="auto"/>
        <w:left w:val="none" w:sz="0" w:space="0" w:color="auto"/>
        <w:bottom w:val="none" w:sz="0" w:space="0" w:color="auto"/>
        <w:right w:val="none" w:sz="0" w:space="0" w:color="auto"/>
      </w:divBdr>
    </w:div>
    <w:div w:id="1461804738">
      <w:bodyDiv w:val="1"/>
      <w:marLeft w:val="0"/>
      <w:marRight w:val="0"/>
      <w:marTop w:val="0"/>
      <w:marBottom w:val="0"/>
      <w:divBdr>
        <w:top w:val="none" w:sz="0" w:space="0" w:color="auto"/>
        <w:left w:val="none" w:sz="0" w:space="0" w:color="auto"/>
        <w:bottom w:val="none" w:sz="0" w:space="0" w:color="auto"/>
        <w:right w:val="none" w:sz="0" w:space="0" w:color="auto"/>
      </w:divBdr>
    </w:div>
    <w:div w:id="1788692713">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25270512">
      <w:bodyDiv w:val="1"/>
      <w:marLeft w:val="0"/>
      <w:marRight w:val="0"/>
      <w:marTop w:val="0"/>
      <w:marBottom w:val="0"/>
      <w:divBdr>
        <w:top w:val="none" w:sz="0" w:space="0" w:color="auto"/>
        <w:left w:val="none" w:sz="0" w:space="0" w:color="auto"/>
        <w:bottom w:val="none" w:sz="0" w:space="0" w:color="auto"/>
        <w:right w:val="none" w:sz="0" w:space="0" w:color="auto"/>
      </w:divBdr>
    </w:div>
    <w:div w:id="21319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lineplus.gov/spanish/ency/article/001413.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7AC88400CECDD43B12A74DADC84FB80" ma:contentTypeVersion="5" ma:contentTypeDescription="Crear nuevo documento." ma:contentTypeScope="" ma:versionID="17fd917571551e95cc7299bb44d78365">
  <xsd:schema xmlns:xsd="http://www.w3.org/2001/XMLSchema" xmlns:xs="http://www.w3.org/2001/XMLSchema" xmlns:p="http://schemas.microsoft.com/office/2006/metadata/properties" xmlns:ns3="32d766b5-5be9-4712-ae81-1f6013f379d7" targetNamespace="http://schemas.microsoft.com/office/2006/metadata/properties" ma:root="true" ma:fieldsID="81d95d02d776770addfcb1dc6f24b9f3" ns3:_="">
    <xsd:import namespace="32d766b5-5be9-4712-ae81-1f6013f379d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d766b5-5be9-4712-ae81-1f6013f37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2d766b5-5be9-4712-ae81-1f6013f379d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8F6F2D-4A25-4937-82B1-2D5CCDF2A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d766b5-5be9-4712-ae81-1f6013f37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74C535-CFF1-43CD-930F-7268E7E48840}">
  <ds:schemaRefs>
    <ds:schemaRef ds:uri="http://schemas.openxmlformats.org/officeDocument/2006/bibliography"/>
  </ds:schemaRefs>
</ds:datastoreItem>
</file>

<file path=customXml/itemProps3.xml><?xml version="1.0" encoding="utf-8"?>
<ds:datastoreItem xmlns:ds="http://schemas.openxmlformats.org/officeDocument/2006/customXml" ds:itemID="{F80F705C-E44F-4801-A3E2-B7FBD35AF372}">
  <ds:schemaRefs>
    <ds:schemaRef ds:uri="http://schemas.microsoft.com/office/2006/metadata/properties"/>
    <ds:schemaRef ds:uri="http://schemas.microsoft.com/office/infopath/2007/PartnerControls"/>
    <ds:schemaRef ds:uri="32d766b5-5be9-4712-ae81-1f6013f379d7"/>
  </ds:schemaRefs>
</ds:datastoreItem>
</file>

<file path=customXml/itemProps4.xml><?xml version="1.0" encoding="utf-8"?>
<ds:datastoreItem xmlns:ds="http://schemas.openxmlformats.org/officeDocument/2006/customXml" ds:itemID="{478DCCC6-47CA-4DC3-AA46-F08A7210B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863</Words>
  <Characters>5034</Characters>
  <Application>Microsoft Office Word</Application>
  <DocSecurity>0</DocSecurity>
  <Lines>157</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Bruxismo</dc:title>
  <dc:subject/>
  <dc:creator>Mariana Cortés Ossa</dc:creator>
  <cp:keywords/>
  <dc:description/>
  <cp:lastModifiedBy>Mariana Cortés Ossa</cp:lastModifiedBy>
  <cp:revision>2</cp:revision>
  <cp:lastPrinted>2024-10-30T21:02:00Z</cp:lastPrinted>
  <dcterms:created xsi:type="dcterms:W3CDTF">2024-10-30T21:33:00Z</dcterms:created>
  <dcterms:modified xsi:type="dcterms:W3CDTF">2024-10-30T21:33:00Z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0x010100A7AC88400CECDD43B12A74DADC84FB80</vt:lpwstr>
  </property>
</Properties>
</file>