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Acceptance Testing</w:t>
      </w:r>
    </w:p>
    <w:p>
      <w:pPr>
        <w:pStyle w:val="Heading2"/>
      </w:pPr>
      <w:r>
        <w:t>UAT Execution &amp; Report Submission</w:t>
      </w:r>
    </w:p>
    <w:p>
      <w:r>
        <w:t>Date: 23 February 2026</w:t>
      </w:r>
    </w:p>
    <w:p>
      <w:r>
        <w:t>Team ID: LTVIP2026TMIDS56025</w:t>
      </w:r>
    </w:p>
    <w:p>
      <w:r>
        <w:t>Project Name: Exploratory Analysis of Rainfall Data in India for Agriculture</w:t>
      </w:r>
    </w:p>
    <w:p>
      <w:r>
        <w:t>Maximum Marks: 4 Marks</w:t>
      </w:r>
    </w:p>
    <w:p>
      <w:pPr>
        <w:pStyle w:val="Heading3"/>
      </w:pPr>
      <w:r>
        <w:t>1. Purpose of Document</w:t>
      </w:r>
    </w:p>
    <w:p>
      <w:r>
        <w:t>The purpose of this document is to explain the test coverage and open issues of the Exploratory Analysis of Rainfall Data in India for Agriculture project at the time of release to User Acceptance Testing (UAT).</w:t>
      </w:r>
    </w:p>
    <w:p>
      <w:pPr>
        <w:pStyle w:val="Heading3"/>
      </w:pPr>
      <w:r>
        <w:t>2. Defect Analysis</w:t>
      </w:r>
    </w:p>
    <w:p>
      <w:r>
        <w:t>No major defects were found during testing. Minor data cleaning issues were identified and resolved.</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Resolution</w:t>
            </w:r>
          </w:p>
        </w:tc>
        <w:tc>
          <w:tcPr>
            <w:tcW w:type="dxa" w:w="1728"/>
          </w:tcPr>
          <w:p>
            <w:r>
              <w:t>Severity 1</w:t>
            </w:r>
          </w:p>
        </w:tc>
        <w:tc>
          <w:tcPr>
            <w:tcW w:type="dxa" w:w="1728"/>
          </w:tcPr>
          <w:p>
            <w:r>
              <w:t>Severity 2</w:t>
            </w:r>
          </w:p>
        </w:tc>
        <w:tc>
          <w:tcPr>
            <w:tcW w:type="dxa" w:w="1728"/>
          </w:tcPr>
          <w:p>
            <w:r>
              <w:t>Severity 3</w:t>
            </w:r>
          </w:p>
        </w:tc>
        <w:tc>
          <w:tcPr>
            <w:tcW w:type="dxa" w:w="1728"/>
          </w:tcPr>
          <w:p>
            <w:r>
              <w:t>Severity 4</w:t>
            </w:r>
          </w:p>
        </w:tc>
      </w:tr>
      <w:tr>
        <w:tc>
          <w:tcPr>
            <w:tcW w:type="dxa" w:w="1728"/>
          </w:tcPr>
          <w:p>
            <w:r>
              <w:t>Fixed</w:t>
            </w:r>
          </w:p>
        </w:tc>
        <w:tc>
          <w:tcPr>
            <w:tcW w:type="dxa" w:w="1728"/>
          </w:tcPr>
          <w:p>
            <w:r>
              <w:t>0</w:t>
            </w:r>
          </w:p>
        </w:tc>
        <w:tc>
          <w:tcPr>
            <w:tcW w:type="dxa" w:w="1728"/>
          </w:tcPr>
          <w:p>
            <w:r>
              <w:t>1</w:t>
            </w:r>
          </w:p>
        </w:tc>
        <w:tc>
          <w:tcPr>
            <w:tcW w:type="dxa" w:w="1728"/>
          </w:tcPr>
          <w:p>
            <w:r>
              <w:t>2</w:t>
            </w:r>
          </w:p>
        </w:tc>
        <w:tc>
          <w:tcPr>
            <w:tcW w:type="dxa" w:w="1728"/>
          </w:tcPr>
          <w:p>
            <w:r>
              <w:t>0</w:t>
            </w:r>
          </w:p>
        </w:tc>
      </w:tr>
      <w:tr>
        <w:tc>
          <w:tcPr>
            <w:tcW w:type="dxa" w:w="1728"/>
          </w:tcPr>
          <w:p>
            <w:r>
              <w:t>Not Reproduced</w:t>
            </w:r>
          </w:p>
        </w:tc>
        <w:tc>
          <w:tcPr>
            <w:tcW w:type="dxa" w:w="1728"/>
          </w:tcPr>
          <w:p>
            <w:r>
              <w:t>0</w:t>
            </w:r>
          </w:p>
        </w:tc>
        <w:tc>
          <w:tcPr>
            <w:tcW w:type="dxa" w:w="1728"/>
          </w:tcPr>
          <w:p>
            <w:r>
              <w:t>0</w:t>
            </w:r>
          </w:p>
        </w:tc>
        <w:tc>
          <w:tcPr>
            <w:tcW w:type="dxa" w:w="1728"/>
          </w:tcPr>
          <w:p>
            <w:r>
              <w:t>0</w:t>
            </w:r>
          </w:p>
        </w:tc>
        <w:tc>
          <w:tcPr>
            <w:tcW w:type="dxa" w:w="1728"/>
          </w:tcPr>
          <w:p>
            <w:r>
              <w:t>0</w:t>
            </w:r>
          </w:p>
        </w:tc>
      </w:tr>
      <w:tr>
        <w:tc>
          <w:tcPr>
            <w:tcW w:type="dxa" w:w="1728"/>
          </w:tcPr>
          <w:p>
            <w:r>
              <w:t>Skipped</w:t>
            </w:r>
          </w:p>
        </w:tc>
        <w:tc>
          <w:tcPr>
            <w:tcW w:type="dxa" w:w="1728"/>
          </w:tcPr>
          <w:p>
            <w:r>
              <w:t>0</w:t>
            </w:r>
          </w:p>
        </w:tc>
        <w:tc>
          <w:tcPr>
            <w:tcW w:type="dxa" w:w="1728"/>
          </w:tcPr>
          <w:p>
            <w:r>
              <w:t>0</w:t>
            </w:r>
          </w:p>
        </w:tc>
        <w:tc>
          <w:tcPr>
            <w:tcW w:type="dxa" w:w="1728"/>
          </w:tcPr>
          <w:p>
            <w:r>
              <w:t>0</w:t>
            </w:r>
          </w:p>
        </w:tc>
        <w:tc>
          <w:tcPr>
            <w:tcW w:type="dxa" w:w="1728"/>
          </w:tcPr>
          <w:p>
            <w:r>
              <w:t>0</w:t>
            </w:r>
          </w:p>
        </w:tc>
      </w:tr>
      <w:tr>
        <w:tc>
          <w:tcPr>
            <w:tcW w:type="dxa" w:w="1728"/>
          </w:tcPr>
          <w:p>
            <w:r>
              <w:t>Total</w:t>
            </w:r>
          </w:p>
        </w:tc>
        <w:tc>
          <w:tcPr>
            <w:tcW w:type="dxa" w:w="1728"/>
          </w:tcPr>
          <w:p>
            <w:r>
              <w:t>0</w:t>
            </w:r>
          </w:p>
        </w:tc>
        <w:tc>
          <w:tcPr>
            <w:tcW w:type="dxa" w:w="1728"/>
          </w:tcPr>
          <w:p>
            <w:r>
              <w:t>1</w:t>
            </w:r>
          </w:p>
        </w:tc>
        <w:tc>
          <w:tcPr>
            <w:tcW w:type="dxa" w:w="1728"/>
          </w:tcPr>
          <w:p>
            <w:r>
              <w:t>2</w:t>
            </w:r>
          </w:p>
        </w:tc>
        <w:tc>
          <w:tcPr>
            <w:tcW w:type="dxa" w:w="1728"/>
          </w:tcPr>
          <w:p>
            <w:r>
              <w:t>0</w:t>
            </w:r>
          </w:p>
        </w:tc>
      </w:tr>
    </w:tbl>
    <w:p>
      <w:pPr>
        <w:pStyle w:val="Heading3"/>
      </w:pPr>
      <w:r>
        <w:t>3. Test Case Analysis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Section</w:t>
            </w:r>
          </w:p>
        </w:tc>
        <w:tc>
          <w:tcPr>
            <w:tcW w:type="dxa" w:w="1728"/>
          </w:tcPr>
          <w:p>
            <w:r>
              <w:t>Total Cases</w:t>
            </w:r>
          </w:p>
        </w:tc>
        <w:tc>
          <w:tcPr>
            <w:tcW w:type="dxa" w:w="1728"/>
          </w:tcPr>
          <w:p>
            <w:r>
              <w:t>Not Tested</w:t>
            </w:r>
          </w:p>
        </w:tc>
        <w:tc>
          <w:tcPr>
            <w:tcW w:type="dxa" w:w="1728"/>
          </w:tcPr>
          <w:p>
            <w:r>
              <w:t>Fail</w:t>
            </w:r>
          </w:p>
        </w:tc>
        <w:tc>
          <w:tcPr>
            <w:tcW w:type="dxa" w:w="1728"/>
          </w:tcPr>
          <w:p>
            <w:r>
              <w:t>Pass</w:t>
            </w:r>
          </w:p>
        </w:tc>
      </w:tr>
      <w:tr>
        <w:tc>
          <w:tcPr>
            <w:tcW w:type="dxa" w:w="1728"/>
          </w:tcPr>
          <w:p>
            <w:r>
              <w:t>Data Upload</w:t>
            </w:r>
          </w:p>
        </w:tc>
        <w:tc>
          <w:tcPr>
            <w:tcW w:type="dxa" w:w="1728"/>
          </w:tcPr>
          <w:p>
            <w:r>
              <w:t>5</w:t>
            </w:r>
          </w:p>
        </w:tc>
        <w:tc>
          <w:tcPr>
            <w:tcW w:type="dxa" w:w="1728"/>
          </w:tcPr>
          <w:p>
            <w:r>
              <w:t>0</w:t>
            </w:r>
          </w:p>
        </w:tc>
        <w:tc>
          <w:tcPr>
            <w:tcW w:type="dxa" w:w="1728"/>
          </w:tcPr>
          <w:p>
            <w:r>
              <w:t>0</w:t>
            </w:r>
          </w:p>
        </w:tc>
        <w:tc>
          <w:tcPr>
            <w:tcW w:type="dxa" w:w="1728"/>
          </w:tcPr>
          <w:p>
            <w:r>
              <w:t>5</w:t>
            </w:r>
          </w:p>
        </w:tc>
      </w:tr>
      <w:tr>
        <w:tc>
          <w:tcPr>
            <w:tcW w:type="dxa" w:w="1728"/>
          </w:tcPr>
          <w:p>
            <w:r>
              <w:t>Data Processing</w:t>
            </w:r>
          </w:p>
        </w:tc>
        <w:tc>
          <w:tcPr>
            <w:tcW w:type="dxa" w:w="1728"/>
          </w:tcPr>
          <w:p>
            <w:r>
              <w:t>6</w:t>
            </w:r>
          </w:p>
        </w:tc>
        <w:tc>
          <w:tcPr>
            <w:tcW w:type="dxa" w:w="1728"/>
          </w:tcPr>
          <w:p>
            <w:r>
              <w:t>0</w:t>
            </w:r>
          </w:p>
        </w:tc>
        <w:tc>
          <w:tcPr>
            <w:tcW w:type="dxa" w:w="1728"/>
          </w:tcPr>
          <w:p>
            <w:r>
              <w:t>0</w:t>
            </w:r>
          </w:p>
        </w:tc>
        <w:tc>
          <w:tcPr>
            <w:tcW w:type="dxa" w:w="1728"/>
          </w:tcPr>
          <w:p>
            <w:r>
              <w:t>6</w:t>
            </w:r>
          </w:p>
        </w:tc>
      </w:tr>
      <w:tr>
        <w:tc>
          <w:tcPr>
            <w:tcW w:type="dxa" w:w="1728"/>
          </w:tcPr>
          <w:p>
            <w:r>
              <w:t>Visualization</w:t>
            </w:r>
          </w:p>
        </w:tc>
        <w:tc>
          <w:tcPr>
            <w:tcW w:type="dxa" w:w="1728"/>
          </w:tcPr>
          <w:p>
            <w:r>
              <w:t>5</w:t>
            </w:r>
          </w:p>
        </w:tc>
        <w:tc>
          <w:tcPr>
            <w:tcW w:type="dxa" w:w="1728"/>
          </w:tcPr>
          <w:p>
            <w:r>
              <w:t>0</w:t>
            </w:r>
          </w:p>
        </w:tc>
        <w:tc>
          <w:tcPr>
            <w:tcW w:type="dxa" w:w="1728"/>
          </w:tcPr>
          <w:p>
            <w:r>
              <w:t>0</w:t>
            </w:r>
          </w:p>
        </w:tc>
        <w:tc>
          <w:tcPr>
            <w:tcW w:type="dxa" w:w="1728"/>
          </w:tcPr>
          <w:p>
            <w:r>
              <w:t>5</w:t>
            </w:r>
          </w:p>
        </w:tc>
      </w:tr>
      <w:tr>
        <w:tc>
          <w:tcPr>
            <w:tcW w:type="dxa" w:w="1728"/>
          </w:tcPr>
          <w:p>
            <w:r>
              <w:t>Report Generation</w:t>
            </w:r>
          </w:p>
        </w:tc>
        <w:tc>
          <w:tcPr>
            <w:tcW w:type="dxa" w:w="1728"/>
          </w:tcPr>
          <w:p>
            <w:r>
              <w:t>4</w:t>
            </w:r>
          </w:p>
        </w:tc>
        <w:tc>
          <w:tcPr>
            <w:tcW w:type="dxa" w:w="1728"/>
          </w:tcPr>
          <w:p>
            <w:r>
              <w:t>0</w:t>
            </w:r>
          </w:p>
        </w:tc>
        <w:tc>
          <w:tcPr>
            <w:tcW w:type="dxa" w:w="1728"/>
          </w:tcPr>
          <w:p>
            <w:r>
              <w:t>0</w:t>
            </w:r>
          </w:p>
        </w:tc>
        <w:tc>
          <w:tcPr>
            <w:tcW w:type="dxa" w:w="1728"/>
          </w:tcPr>
          <w:p>
            <w:r>
              <w:t>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