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701" w:rsidRDefault="00172701">
      <w:pPr>
        <w:pStyle w:val="Textbody"/>
      </w:pPr>
    </w:p>
    <w:p w:rsidR="00172701" w:rsidRDefault="00C975A8">
      <w:pPr>
        <w:pStyle w:val="Textbody"/>
      </w:pPr>
      <w:r>
        <w:rPr>
          <w:noProof/>
          <w:lang w:bidi="ar-SA"/>
        </w:rPr>
        <w:drawing>
          <wp:inline distT="0" distB="0" distL="0" distR="0" wp14:anchorId="5807A445" wp14:editId="3835E041">
            <wp:extent cx="1061049" cy="1061049"/>
            <wp:effectExtent l="0" t="0" r="0" b="0"/>
            <wp:docPr id="2" name="Picture 2" descr="C:\Users\Lee\Documents\School\ENEL387\Project\Docs\Design_Spec\lightnin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Documents\School\ENEL387\Project\Docs\Design_Spec\lightning-ic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800" cy="1059800"/>
                    </a:xfrm>
                    <a:prstGeom prst="rect">
                      <a:avLst/>
                    </a:prstGeom>
                    <a:noFill/>
                    <a:ln>
                      <a:noFill/>
                    </a:ln>
                  </pic:spPr>
                </pic:pic>
              </a:graphicData>
            </a:graphic>
          </wp:inline>
        </w:drawing>
      </w:r>
    </w:p>
    <w:tbl>
      <w:tblPr>
        <w:tblW w:w="9360" w:type="dxa"/>
        <w:tblInd w:w="45" w:type="dxa"/>
        <w:tblCellMar>
          <w:left w:w="10" w:type="dxa"/>
          <w:right w:w="10" w:type="dxa"/>
        </w:tblCellMar>
        <w:tblLook w:val="0000" w:firstRow="0" w:lastRow="0" w:firstColumn="0" w:lastColumn="0" w:noHBand="0" w:noVBand="0"/>
      </w:tblPr>
      <w:tblGrid>
        <w:gridCol w:w="3720"/>
        <w:gridCol w:w="5640"/>
      </w:tblGrid>
      <w:tr w:rsidR="00172701">
        <w:tblPrEx>
          <w:tblCellMar>
            <w:top w:w="0" w:type="dxa"/>
            <w:bottom w:w="0" w:type="dxa"/>
          </w:tblCellMar>
        </w:tblPrEx>
        <w:trPr>
          <w:tblHeader/>
        </w:trPr>
        <w:tc>
          <w:tcPr>
            <w:tcW w:w="6626" w:type="dxa"/>
            <w:shd w:val="clear" w:color="auto" w:fill="auto"/>
            <w:tcMar>
              <w:top w:w="55" w:type="dxa"/>
              <w:left w:w="55" w:type="dxa"/>
              <w:bottom w:w="55" w:type="dxa"/>
              <w:right w:w="55" w:type="dxa"/>
            </w:tcMar>
          </w:tcPr>
          <w:p w:rsidR="00172701" w:rsidRDefault="00503784">
            <w:pPr>
              <w:pStyle w:val="Addressee"/>
            </w:pPr>
            <w:r>
              <w:rPr>
                <w:rFonts w:ascii="Albany AMT" w:hAnsi="Albany AMT"/>
              </w:rPr>
              <w:t xml:space="preserve">Lee </w:t>
            </w:r>
            <w:proofErr w:type="spellStart"/>
            <w:r>
              <w:rPr>
                <w:rFonts w:ascii="Albany AMT" w:hAnsi="Albany AMT"/>
              </w:rPr>
              <w:t>Sichello</w:t>
            </w:r>
            <w:proofErr w:type="spellEnd"/>
          </w:p>
          <w:p w:rsidR="00172701" w:rsidRDefault="00503784">
            <w:pPr>
              <w:pStyle w:val="Addressee"/>
            </w:pPr>
            <w:r>
              <w:rPr>
                <w:rFonts w:ascii="Albany AMT" w:hAnsi="Albany AMT"/>
              </w:rPr>
              <w:t>Thunder-Clap Electronics</w:t>
            </w:r>
          </w:p>
          <w:p w:rsidR="00172701" w:rsidRDefault="00503784">
            <w:pPr>
              <w:pStyle w:val="Addressee"/>
            </w:pPr>
            <w:r>
              <w:rPr>
                <w:rFonts w:ascii="Albany AMT" w:hAnsi="Albany AMT"/>
              </w:rPr>
              <w:t>1234 Any St. Suite #15</w:t>
            </w:r>
          </w:p>
          <w:p w:rsidR="00172701" w:rsidRDefault="00503784">
            <w:pPr>
              <w:pStyle w:val="Addressee"/>
              <w:spacing w:after="0"/>
            </w:pPr>
            <w:r>
              <w:rPr>
                <w:rFonts w:ascii="Albany AMT" w:hAnsi="Albany AMT"/>
              </w:rPr>
              <w:t>Townsville, SK S4S5B9</w:t>
            </w:r>
          </w:p>
        </w:tc>
        <w:tc>
          <w:tcPr>
            <w:tcW w:w="9360" w:type="dxa"/>
            <w:shd w:val="clear" w:color="auto" w:fill="auto"/>
            <w:tcMar>
              <w:top w:w="55" w:type="dxa"/>
              <w:left w:w="55" w:type="dxa"/>
              <w:bottom w:w="55" w:type="dxa"/>
              <w:right w:w="55" w:type="dxa"/>
            </w:tcMar>
          </w:tcPr>
          <w:p w:rsidR="00172701" w:rsidRDefault="00503784">
            <w:pPr>
              <w:pStyle w:val="Sender"/>
            </w:pPr>
            <w:r>
              <w:rPr>
                <w:rFonts w:ascii="Albany AMT" w:hAnsi="Albany AMT"/>
              </w:rPr>
              <w:t>Tel: 306-529-7777</w:t>
            </w:r>
          </w:p>
          <w:p w:rsidR="00172701" w:rsidRDefault="00503784">
            <w:pPr>
              <w:pStyle w:val="Sender"/>
            </w:pPr>
            <w:r>
              <w:rPr>
                <w:rFonts w:ascii="Albany AMT" w:hAnsi="Albany AMT"/>
              </w:rPr>
              <w:t>Fax: 306-555-1234</w:t>
            </w:r>
          </w:p>
          <w:p w:rsidR="00172701" w:rsidRDefault="00503784">
            <w:pPr>
              <w:pStyle w:val="Sender"/>
              <w:spacing w:after="0"/>
            </w:pPr>
            <w:r>
              <w:rPr>
                <w:rFonts w:ascii="Albany AMT" w:hAnsi="Albany AMT"/>
              </w:rPr>
              <w:t>thunder_clap@electronics.ca</w:t>
            </w:r>
          </w:p>
        </w:tc>
      </w:tr>
    </w:tbl>
    <w:p w:rsidR="00172701" w:rsidRDefault="00172701">
      <w:pPr>
        <w:pStyle w:val="Textbody"/>
        <w:jc w:val="right"/>
      </w:pPr>
    </w:p>
    <w:p w:rsidR="00172701" w:rsidRDefault="00172701">
      <w:pPr>
        <w:pStyle w:val="Textbody"/>
        <w:jc w:val="right"/>
      </w:pPr>
    </w:p>
    <w:p w:rsidR="00172701" w:rsidRDefault="00172701">
      <w:pPr>
        <w:pStyle w:val="Textbody"/>
        <w:jc w:val="right"/>
      </w:pPr>
    </w:p>
    <w:p w:rsidR="00172701" w:rsidRDefault="00172701"/>
    <w:p w:rsidR="00172701" w:rsidRDefault="00172701">
      <w:pPr>
        <w:spacing w:after="198"/>
      </w:pP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 xml:space="preserve">Prepared for: </w:t>
      </w:r>
      <w:r>
        <w:rPr>
          <w:rFonts w:ascii="ITC Bookman" w:hAnsi="ITC Bookman"/>
          <w:b/>
          <w:bCs/>
          <w:sz w:val="26"/>
          <w:szCs w:val="26"/>
        </w:rPr>
        <w:tab/>
        <w:t>Eddy McDonald</w:t>
      </w:r>
    </w:p>
    <w:p w:rsidR="00172701" w:rsidRDefault="00503784">
      <w:pPr>
        <w:pStyle w:val="Textbody"/>
        <w:spacing w:line="100" w:lineRule="atLeast"/>
      </w:pPr>
      <w:r>
        <w:rPr>
          <w:rFonts w:ascii="ITC Bookman" w:hAnsi="ITC Bookman"/>
          <w:b/>
          <w:bCs/>
          <w:sz w:val="26"/>
          <w:szCs w:val="26"/>
        </w:rPr>
        <w:tab/>
      </w:r>
      <w:r>
        <w:rPr>
          <w:rFonts w:ascii="ITC Bookman" w:hAnsi="ITC Bookman"/>
          <w:b/>
          <w:bCs/>
          <w:sz w:val="26"/>
          <w:szCs w:val="26"/>
        </w:rPr>
        <w:tab/>
      </w:r>
      <w:r>
        <w:rPr>
          <w:rFonts w:ascii="ITC Bookman" w:hAnsi="ITC Bookman"/>
          <w:sz w:val="26"/>
          <w:szCs w:val="26"/>
        </w:rPr>
        <w:t>45 Nowhere Street, Regina, SK S4S0H3</w:t>
      </w:r>
    </w:p>
    <w:p w:rsidR="00172701" w:rsidRDefault="00503784">
      <w:pPr>
        <w:pStyle w:val="Textbody"/>
        <w:spacing w:line="100" w:lineRule="atLeast"/>
      </w:pPr>
      <w:r>
        <w:rPr>
          <w:rFonts w:ascii="ITC Bookman" w:hAnsi="ITC Bookman"/>
          <w:sz w:val="26"/>
          <w:szCs w:val="26"/>
        </w:rPr>
        <w:tab/>
      </w:r>
      <w:r>
        <w:rPr>
          <w:rFonts w:ascii="ITC Bookman" w:hAnsi="ITC Bookman"/>
          <w:sz w:val="26"/>
          <w:szCs w:val="26"/>
        </w:rPr>
        <w:tab/>
      </w:r>
      <w:proofErr w:type="spellStart"/>
      <w:proofErr w:type="gramStart"/>
      <w:r>
        <w:rPr>
          <w:rFonts w:ascii="ITC Bookman" w:hAnsi="ITC Bookman"/>
          <w:sz w:val="26"/>
          <w:szCs w:val="26"/>
        </w:rPr>
        <w:t>tel</w:t>
      </w:r>
      <w:proofErr w:type="spellEnd"/>
      <w:proofErr w:type="gramEnd"/>
      <w:r>
        <w:rPr>
          <w:rFonts w:ascii="ITC Bookman" w:hAnsi="ITC Bookman"/>
          <w:sz w:val="26"/>
          <w:szCs w:val="26"/>
        </w:rPr>
        <w:t xml:space="preserve"> (306) 589 9876</w:t>
      </w:r>
    </w:p>
    <w:p w:rsidR="00172701" w:rsidRDefault="00503784">
      <w:pPr>
        <w:pStyle w:val="Textbody"/>
        <w:spacing w:line="100" w:lineRule="atLeast"/>
      </w:pPr>
      <w:r>
        <w:rPr>
          <w:rFonts w:ascii="ITC Bookman" w:hAnsi="ITC Bookman"/>
          <w:sz w:val="26"/>
          <w:szCs w:val="26"/>
        </w:rPr>
        <w:tab/>
      </w:r>
      <w:r>
        <w:rPr>
          <w:rFonts w:ascii="ITC Bookman" w:hAnsi="ITC Bookman"/>
          <w:sz w:val="26"/>
          <w:szCs w:val="26"/>
        </w:rPr>
        <w:tab/>
      </w:r>
      <w:hyperlink r:id="rId8">
        <w:r>
          <w:rPr>
            <w:rStyle w:val="InternetLink"/>
            <w:rFonts w:ascii="ITC Bookman" w:hAnsi="ITC Bookman"/>
            <w:sz w:val="26"/>
            <w:szCs w:val="26"/>
          </w:rPr>
          <w:t>eddy@mcdonald.ca</w:t>
        </w:r>
      </w:hyperlink>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Prepared by:</w:t>
      </w:r>
      <w:r>
        <w:rPr>
          <w:rFonts w:ascii="ITC Bookman" w:hAnsi="ITC Bookman"/>
          <w:b/>
          <w:bCs/>
          <w:sz w:val="26"/>
          <w:szCs w:val="26"/>
        </w:rPr>
        <w:tab/>
        <w:t xml:space="preserve">Lee </w:t>
      </w:r>
      <w:proofErr w:type="spellStart"/>
      <w:r>
        <w:rPr>
          <w:rFonts w:ascii="ITC Bookman" w:hAnsi="ITC Bookman"/>
          <w:b/>
          <w:bCs/>
          <w:sz w:val="26"/>
          <w:szCs w:val="26"/>
        </w:rPr>
        <w:t>Sichello</w:t>
      </w:r>
      <w:proofErr w:type="spellEnd"/>
      <w:r>
        <w:rPr>
          <w:rFonts w:ascii="ITC Bookman" w:hAnsi="ITC Bookman"/>
          <w:b/>
          <w:bCs/>
          <w:sz w:val="26"/>
          <w:szCs w:val="26"/>
        </w:rPr>
        <w:t xml:space="preserve">, </w:t>
      </w:r>
      <w:r>
        <w:rPr>
          <w:rFonts w:ascii="ITC Bookman" w:hAnsi="ITC Bookman"/>
          <w:sz w:val="26"/>
          <w:szCs w:val="26"/>
        </w:rPr>
        <w:t>Thunder-Clap Electronics</w:t>
      </w:r>
    </w:p>
    <w:p w:rsidR="00172701" w:rsidRDefault="00503784">
      <w:pPr>
        <w:pStyle w:val="Textbody"/>
        <w:spacing w:line="100" w:lineRule="atLeast"/>
      </w:pPr>
      <w:r>
        <w:rPr>
          <w:rFonts w:ascii="ITC Bookman" w:hAnsi="ITC Bookman"/>
          <w:sz w:val="26"/>
          <w:szCs w:val="26"/>
        </w:rPr>
        <w:tab/>
      </w:r>
      <w:r>
        <w:rPr>
          <w:rFonts w:ascii="ITC Bookman" w:hAnsi="ITC Bookman"/>
          <w:sz w:val="26"/>
          <w:szCs w:val="26"/>
        </w:rPr>
        <w:tab/>
        <w:t>987 Electric Avenue, Regina, SK S4S5B9</w:t>
      </w:r>
    </w:p>
    <w:p w:rsidR="00172701" w:rsidRDefault="00503784">
      <w:pPr>
        <w:pStyle w:val="Textbody"/>
        <w:spacing w:line="100" w:lineRule="atLeast"/>
      </w:pPr>
      <w:r>
        <w:rPr>
          <w:rFonts w:ascii="ITC Bookman" w:hAnsi="ITC Bookman"/>
          <w:sz w:val="26"/>
          <w:szCs w:val="26"/>
        </w:rPr>
        <w:tab/>
      </w:r>
      <w:r>
        <w:rPr>
          <w:rFonts w:ascii="ITC Bookman" w:hAnsi="ITC Bookman"/>
          <w:sz w:val="26"/>
          <w:szCs w:val="26"/>
        </w:rPr>
        <w:tab/>
      </w:r>
      <w:proofErr w:type="spellStart"/>
      <w:proofErr w:type="gramStart"/>
      <w:r>
        <w:rPr>
          <w:rFonts w:ascii="ITC Bookman" w:hAnsi="ITC Bookman"/>
          <w:sz w:val="26"/>
          <w:szCs w:val="26"/>
        </w:rPr>
        <w:t>tel</w:t>
      </w:r>
      <w:proofErr w:type="spellEnd"/>
      <w:proofErr w:type="gramEnd"/>
      <w:r>
        <w:rPr>
          <w:rFonts w:ascii="ITC Bookman" w:hAnsi="ITC Bookman"/>
          <w:sz w:val="26"/>
          <w:szCs w:val="26"/>
        </w:rPr>
        <w:t xml:space="preserve"> (306) 555 1234</w:t>
      </w:r>
    </w:p>
    <w:p w:rsidR="00172701" w:rsidRDefault="00503784">
      <w:pPr>
        <w:pStyle w:val="Textbody"/>
        <w:spacing w:line="100" w:lineRule="atLeast"/>
      </w:pPr>
      <w:r>
        <w:rPr>
          <w:rFonts w:ascii="ITC Bookman" w:hAnsi="ITC Bookman"/>
          <w:sz w:val="26"/>
          <w:szCs w:val="26"/>
        </w:rPr>
        <w:tab/>
      </w:r>
      <w:r>
        <w:rPr>
          <w:rFonts w:ascii="ITC Bookman" w:hAnsi="ITC Bookman"/>
          <w:sz w:val="26"/>
          <w:szCs w:val="26"/>
        </w:rPr>
        <w:tab/>
      </w:r>
      <w:hyperlink r:id="rId9">
        <w:r>
          <w:rPr>
            <w:rStyle w:val="InternetLink"/>
            <w:rFonts w:ascii="ITC Bookman" w:hAnsi="ITC Bookman"/>
            <w:sz w:val="26"/>
            <w:szCs w:val="26"/>
          </w:rPr>
          <w:t>thunder_clap@electronics.ca</w:t>
        </w:r>
      </w:hyperlink>
    </w:p>
    <w:p w:rsidR="00172701" w:rsidRDefault="00172701">
      <w:pPr>
        <w:pStyle w:val="Textbody"/>
        <w:spacing w:line="100" w:lineRule="atLeast"/>
      </w:pP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February 2</w:t>
      </w:r>
      <w:r>
        <w:rPr>
          <w:rFonts w:ascii="ITC Bookman" w:hAnsi="ITC Bookman"/>
          <w:b/>
          <w:bCs/>
          <w:sz w:val="26"/>
          <w:szCs w:val="26"/>
          <w:vertAlign w:val="superscript"/>
        </w:rPr>
        <w:t>nd</w:t>
      </w:r>
      <w:r>
        <w:rPr>
          <w:rFonts w:ascii="ITC Bookman" w:hAnsi="ITC Bookman"/>
          <w:b/>
          <w:bCs/>
          <w:sz w:val="26"/>
          <w:szCs w:val="26"/>
        </w:rPr>
        <w:t>, 2011</w:t>
      </w:r>
    </w:p>
    <w:p w:rsidR="00172701" w:rsidRDefault="00503784">
      <w:pPr>
        <w:pStyle w:val="Textbody"/>
        <w:spacing w:line="100" w:lineRule="atLeast"/>
      </w:pPr>
      <w:r>
        <w:rPr>
          <w:rFonts w:ascii="ITC Bookman" w:hAnsi="ITC Bookman"/>
          <w:b/>
          <w:bCs/>
          <w:sz w:val="26"/>
          <w:szCs w:val="26"/>
        </w:rPr>
        <w:t>File Version:</w:t>
      </w:r>
      <w:r>
        <w:rPr>
          <w:rFonts w:ascii="ITC Bookman" w:hAnsi="ITC Bookman"/>
          <w:sz w:val="26"/>
          <w:szCs w:val="26"/>
        </w:rPr>
        <w:t xml:space="preserve"> 1.00A</w:t>
      </w:r>
    </w:p>
    <w:p w:rsidR="00172701" w:rsidRDefault="00503784">
      <w:pPr>
        <w:pStyle w:val="Textbody"/>
        <w:spacing w:line="100" w:lineRule="atLeast"/>
      </w:pPr>
      <w:r>
        <w:rPr>
          <w:rFonts w:ascii="ITC Bookman" w:hAnsi="ITC Bookman"/>
          <w:b/>
          <w:bCs/>
          <w:sz w:val="26"/>
          <w:szCs w:val="26"/>
        </w:rPr>
        <w:t>Proposal Number:</w:t>
      </w:r>
      <w:r>
        <w:rPr>
          <w:rFonts w:ascii="ITC Bookman" w:hAnsi="ITC Bookman"/>
          <w:sz w:val="26"/>
          <w:szCs w:val="26"/>
        </w:rPr>
        <w:t xml:space="preserve"> 5454-1</w:t>
      </w:r>
    </w:p>
    <w:p w:rsidR="00172701" w:rsidRDefault="00503784">
      <w:pPr>
        <w:pStyle w:val="Textbody"/>
        <w:spacing w:line="100" w:lineRule="atLeast"/>
      </w:pPr>
      <w:r>
        <w:rPr>
          <w:rFonts w:ascii="ITC Bookman" w:hAnsi="ITC Bookman"/>
          <w:b/>
          <w:bCs/>
          <w:sz w:val="30"/>
          <w:szCs w:val="30"/>
          <w:u w:val="single"/>
        </w:rPr>
        <w:lastRenderedPageBreak/>
        <w:t>Abstract</w:t>
      </w:r>
    </w:p>
    <w:p w:rsidR="00172701" w:rsidRDefault="00503784">
      <w:pPr>
        <w:pStyle w:val="Textbody"/>
        <w:spacing w:line="100" w:lineRule="atLeast"/>
      </w:pPr>
      <w:r>
        <w:rPr>
          <w:rFonts w:ascii="ITC Bookman" w:hAnsi="ITC Bookman"/>
          <w:sz w:val="26"/>
          <w:szCs w:val="26"/>
        </w:rPr>
        <w:t>Ed McDonald requested that a 'smart power bar' be designed to plug into a wall socket. Power usage on multiple sockets is to be logged and displayed on an LCD screen. Users must</w:t>
      </w:r>
      <w:r>
        <w:rPr>
          <w:rFonts w:ascii="ITC Bookman" w:hAnsi="ITC Bookman"/>
          <w:sz w:val="26"/>
          <w:szCs w:val="26"/>
        </w:rPr>
        <w:t xml:space="preserve"> be able to input power costs per kWh and power bar is to make a </w:t>
      </w:r>
      <w:proofErr w:type="spellStart"/>
      <w:r>
        <w:rPr>
          <w:rFonts w:ascii="ITC Bookman" w:hAnsi="ITC Bookman"/>
          <w:sz w:val="26"/>
          <w:szCs w:val="26"/>
        </w:rPr>
        <w:t>slection</w:t>
      </w:r>
      <w:proofErr w:type="spellEnd"/>
      <w:r>
        <w:rPr>
          <w:rFonts w:ascii="ITC Bookman" w:hAnsi="ITC Bookman"/>
          <w:sz w:val="26"/>
          <w:szCs w:val="26"/>
        </w:rPr>
        <w:t xml:space="preserve"> of cost calculations for each outlet. </w:t>
      </w: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30"/>
          <w:szCs w:val="30"/>
          <w:u w:val="single"/>
        </w:rPr>
        <w:t>Background</w:t>
      </w:r>
    </w:p>
    <w:p w:rsidR="00172701" w:rsidRDefault="00503784">
      <w:pPr>
        <w:pStyle w:val="Textbody"/>
        <w:spacing w:line="100" w:lineRule="atLeast"/>
      </w:pPr>
      <w:r>
        <w:rPr>
          <w:rFonts w:ascii="ITC Bookman" w:hAnsi="ITC Bookman"/>
          <w:sz w:val="26"/>
          <w:szCs w:val="26"/>
        </w:rPr>
        <w:t xml:space="preserve">There are a variety of energy meters available on the market but consumers are very limited in their options. The vast </w:t>
      </w:r>
      <w:proofErr w:type="gramStart"/>
      <w:r>
        <w:rPr>
          <w:rFonts w:ascii="ITC Bookman" w:hAnsi="ITC Bookman"/>
          <w:sz w:val="26"/>
          <w:szCs w:val="26"/>
        </w:rPr>
        <w:t>majority inc</w:t>
      </w:r>
      <w:r>
        <w:rPr>
          <w:rFonts w:ascii="ITC Bookman" w:hAnsi="ITC Bookman"/>
          <w:sz w:val="26"/>
          <w:szCs w:val="26"/>
        </w:rPr>
        <w:t>lude</w:t>
      </w:r>
      <w:proofErr w:type="gramEnd"/>
      <w:r>
        <w:rPr>
          <w:rFonts w:ascii="ITC Bookman" w:hAnsi="ITC Bookman"/>
          <w:sz w:val="26"/>
          <w:szCs w:val="26"/>
        </w:rPr>
        <w:t xml:space="preserve"> only one outlet and are incapable of performing the cost calculations that many consumers find challenging. </w:t>
      </w: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30"/>
          <w:szCs w:val="30"/>
          <w:u w:val="single"/>
        </w:rPr>
        <w:t>Proposal</w:t>
      </w:r>
    </w:p>
    <w:p w:rsidR="00172701" w:rsidRDefault="00503784">
      <w:pPr>
        <w:pStyle w:val="Textbody"/>
        <w:spacing w:line="100" w:lineRule="atLeast"/>
      </w:pPr>
      <w:r>
        <w:rPr>
          <w:rFonts w:ascii="ITC Bookman" w:hAnsi="ITC Bookman"/>
          <w:b/>
          <w:bCs/>
          <w:sz w:val="26"/>
          <w:szCs w:val="26"/>
        </w:rPr>
        <w:t>Description</w:t>
      </w:r>
    </w:p>
    <w:p w:rsidR="00172701" w:rsidRDefault="00503784">
      <w:pPr>
        <w:pStyle w:val="Textbody"/>
        <w:spacing w:line="100" w:lineRule="atLeast"/>
      </w:pPr>
      <w:r>
        <w:rPr>
          <w:rFonts w:ascii="ITC Bookman" w:hAnsi="ITC Bookman"/>
          <w:sz w:val="26"/>
          <w:szCs w:val="26"/>
        </w:rPr>
        <w:t>A power bar will be created to measure the power usage for two</w:t>
      </w:r>
      <w:r>
        <w:rPr>
          <w:rFonts w:ascii="ITC Bookman" w:hAnsi="ITC Bookman"/>
          <w:sz w:val="26"/>
          <w:szCs w:val="26"/>
        </w:rPr>
        <w:t xml:space="preserve"> 110 VAC electrical outlets on the module. Measurements will need to be logged in memory for averaging and cost calculations. To allow for input of local power costs, there will be a series of pushbuttons for user control. Users will have an option to inpu</w:t>
      </w:r>
      <w:r>
        <w:rPr>
          <w:rFonts w:ascii="ITC Bookman" w:hAnsi="ITC Bookman"/>
          <w:sz w:val="26"/>
          <w:szCs w:val="26"/>
        </w:rPr>
        <w:t>t local power costs as well as a series of easily selectable options for what is displayed on the LCD screen. All displayed measurements and calculations must be within 10% error.</w:t>
      </w: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Overview and Operation</w:t>
      </w:r>
    </w:p>
    <w:p w:rsidR="00172701" w:rsidRDefault="00503784">
      <w:pPr>
        <w:pStyle w:val="Textbody"/>
        <w:spacing w:line="100" w:lineRule="atLeast"/>
      </w:pPr>
      <w:r>
        <w:rPr>
          <w:rFonts w:ascii="ITC Bookman" w:hAnsi="ITC Bookman"/>
          <w:sz w:val="26"/>
          <w:szCs w:val="26"/>
        </w:rPr>
        <w:t>The user selectable options on the LCD screen for ea</w:t>
      </w:r>
      <w:r>
        <w:rPr>
          <w:rFonts w:ascii="ITC Bookman" w:hAnsi="ITC Bookman"/>
          <w:sz w:val="26"/>
          <w:szCs w:val="26"/>
        </w:rPr>
        <w:t>ch device must include:</w:t>
      </w:r>
    </w:p>
    <w:p w:rsidR="00172701" w:rsidRDefault="00D07EF5">
      <w:pPr>
        <w:pStyle w:val="Textbody"/>
        <w:numPr>
          <w:ilvl w:val="0"/>
          <w:numId w:val="1"/>
        </w:numPr>
        <w:spacing w:line="100" w:lineRule="atLeast"/>
      </w:pPr>
      <w:r>
        <w:rPr>
          <w:rFonts w:ascii="ITC Bookman" w:hAnsi="ITC Bookman"/>
          <w:sz w:val="26"/>
          <w:szCs w:val="26"/>
        </w:rPr>
        <w:t>Instantaneous current use</w:t>
      </w:r>
      <w:r w:rsidR="00503784">
        <w:rPr>
          <w:rFonts w:ascii="ITC Bookman" w:hAnsi="ITC Bookman"/>
          <w:sz w:val="26"/>
          <w:szCs w:val="26"/>
        </w:rPr>
        <w:t xml:space="preserve"> </w:t>
      </w:r>
    </w:p>
    <w:p w:rsidR="00172701" w:rsidRPr="00D07EF5" w:rsidRDefault="00D07EF5">
      <w:pPr>
        <w:pStyle w:val="Textbody"/>
        <w:numPr>
          <w:ilvl w:val="0"/>
          <w:numId w:val="1"/>
        </w:numPr>
        <w:spacing w:line="100" w:lineRule="atLeast"/>
      </w:pPr>
      <w:r>
        <w:rPr>
          <w:rFonts w:ascii="ITC Bookman" w:hAnsi="ITC Bookman"/>
          <w:sz w:val="26"/>
          <w:szCs w:val="26"/>
        </w:rPr>
        <w:t>Instantaneous power use</w:t>
      </w:r>
    </w:p>
    <w:p w:rsidR="00D07EF5" w:rsidRDefault="00D07EF5">
      <w:pPr>
        <w:pStyle w:val="Textbody"/>
        <w:numPr>
          <w:ilvl w:val="0"/>
          <w:numId w:val="1"/>
        </w:numPr>
        <w:spacing w:line="100" w:lineRule="atLeast"/>
      </w:pPr>
      <w:r>
        <w:rPr>
          <w:rFonts w:ascii="ITC Bookman" w:hAnsi="ITC Bookman"/>
          <w:sz w:val="26"/>
          <w:szCs w:val="26"/>
        </w:rPr>
        <w:t>Average energy use</w:t>
      </w:r>
    </w:p>
    <w:p w:rsidR="00172701" w:rsidRDefault="00D07EF5">
      <w:pPr>
        <w:pStyle w:val="Textbody"/>
        <w:numPr>
          <w:ilvl w:val="0"/>
          <w:numId w:val="1"/>
        </w:numPr>
        <w:spacing w:line="100" w:lineRule="atLeast"/>
      </w:pPr>
      <w:r>
        <w:rPr>
          <w:rFonts w:ascii="ITC Bookman" w:hAnsi="ITC Bookman"/>
          <w:sz w:val="26"/>
          <w:szCs w:val="26"/>
        </w:rPr>
        <w:t>Total energy use</w:t>
      </w:r>
    </w:p>
    <w:p w:rsidR="00172701" w:rsidRDefault="00503784">
      <w:pPr>
        <w:pStyle w:val="Textbody"/>
        <w:numPr>
          <w:ilvl w:val="0"/>
          <w:numId w:val="1"/>
        </w:numPr>
        <w:spacing w:line="100" w:lineRule="atLeast"/>
      </w:pPr>
      <w:r>
        <w:rPr>
          <w:rFonts w:ascii="ITC Bookman" w:hAnsi="ITC Bookman"/>
          <w:sz w:val="26"/>
          <w:szCs w:val="26"/>
        </w:rPr>
        <w:t>Estimated cost per day of operation</w:t>
      </w:r>
    </w:p>
    <w:p w:rsidR="00172701" w:rsidRDefault="00503784">
      <w:pPr>
        <w:pStyle w:val="Textbody"/>
        <w:spacing w:line="100" w:lineRule="atLeast"/>
      </w:pPr>
      <w:r>
        <w:rPr>
          <w:rFonts w:ascii="ITC Bookman" w:hAnsi="ITC Bookman"/>
          <w:sz w:val="26"/>
          <w:szCs w:val="26"/>
        </w:rPr>
        <w:t xml:space="preserve">Users will be able to page through these options at will. </w:t>
      </w:r>
    </w:p>
    <w:p w:rsidR="00172701" w:rsidRDefault="00503784">
      <w:pPr>
        <w:pStyle w:val="Textbody"/>
        <w:spacing w:line="100" w:lineRule="atLeast"/>
      </w:pPr>
      <w:r>
        <w:rPr>
          <w:rFonts w:ascii="ITC Bookman" w:hAnsi="ITC Bookman"/>
          <w:sz w:val="26"/>
          <w:szCs w:val="26"/>
        </w:rPr>
        <w:t xml:space="preserve">Put simply, electrical power usage at any instant is the </w:t>
      </w:r>
      <w:r>
        <w:rPr>
          <w:rFonts w:ascii="ITC Bookman" w:hAnsi="ITC Bookman"/>
          <w:sz w:val="26"/>
          <w:szCs w:val="26"/>
        </w:rPr>
        <w:t>product of voltage and current. Since this device will be used with 110 V, 50Hz AC, only current will be measured. Any deviations from true 110 VAC residential power will be made up for by my 10% error margin.</w:t>
      </w:r>
    </w:p>
    <w:p w:rsidR="00172701" w:rsidRDefault="00503784">
      <w:pPr>
        <w:pStyle w:val="Textbody"/>
        <w:spacing w:line="100" w:lineRule="atLeast"/>
      </w:pPr>
      <w:r>
        <w:rPr>
          <w:rFonts w:ascii="ITC Bookman" w:hAnsi="ITC Bookman"/>
          <w:sz w:val="26"/>
          <w:szCs w:val="26"/>
        </w:rPr>
        <w:t>Current sensing will be done via a series of c</w:t>
      </w:r>
      <w:r>
        <w:rPr>
          <w:rFonts w:ascii="ITC Bookman" w:hAnsi="ITC Bookman"/>
          <w:sz w:val="26"/>
          <w:szCs w:val="26"/>
        </w:rPr>
        <w:t xml:space="preserve">urrent transformers (CT's). Current will be sampled, via and ADC, at a much higher frequency than the 50Hz supply power. By logging many samples each cycle, an RMS current calculation can be made and saved at </w:t>
      </w:r>
      <w:r>
        <w:rPr>
          <w:rFonts w:ascii="ITC Bookman" w:hAnsi="ITC Bookman"/>
          <w:sz w:val="26"/>
          <w:szCs w:val="26"/>
        </w:rPr>
        <w:lastRenderedPageBreak/>
        <w:t>regular time intervals (at least once a second)</w:t>
      </w:r>
      <w:proofErr w:type="gramStart"/>
      <w:r>
        <w:rPr>
          <w:rFonts w:ascii="ITC Bookman" w:hAnsi="ITC Bookman"/>
          <w:sz w:val="26"/>
          <w:szCs w:val="26"/>
        </w:rPr>
        <w:t>,</w:t>
      </w:r>
      <w:proofErr w:type="gramEnd"/>
      <w:r>
        <w:rPr>
          <w:rFonts w:ascii="ITC Bookman" w:hAnsi="ITC Bookman"/>
          <w:sz w:val="26"/>
          <w:szCs w:val="26"/>
        </w:rPr>
        <w:t xml:space="preserve"> then samples may be cleared from memory. Each time RMS current is calculated, energy use will be calculated via: </w:t>
      </w:r>
    </w:p>
    <w:p w:rsidR="00172701" w:rsidRDefault="00503784">
      <w:pPr>
        <w:pStyle w:val="Textbody"/>
        <w:spacing w:line="100" w:lineRule="atLeast"/>
        <w:jc w:val="center"/>
      </w:pPr>
      <w:r>
        <w:rPr>
          <w:rFonts w:ascii="ITC Bookman" w:hAnsi="ITC Bookman"/>
          <w:b/>
          <w:bCs/>
          <w:sz w:val="26"/>
          <w:szCs w:val="26"/>
        </w:rPr>
        <w:t xml:space="preserve">E = </w:t>
      </w:r>
      <w:proofErr w:type="spellStart"/>
      <w:r>
        <w:rPr>
          <w:rFonts w:ascii="ITC Bookman" w:hAnsi="ITC Bookman"/>
          <w:b/>
          <w:bCs/>
          <w:sz w:val="26"/>
          <w:szCs w:val="26"/>
        </w:rPr>
        <w:t>P</w:t>
      </w:r>
      <w:r>
        <w:rPr>
          <w:rFonts w:ascii="ITC Bookman" w:hAnsi="ITC Bookman"/>
          <w:sz w:val="26"/>
          <w:szCs w:val="26"/>
        </w:rPr>
        <w:t>rms</w:t>
      </w:r>
      <w:proofErr w:type="spellEnd"/>
      <w:r>
        <w:rPr>
          <w:rFonts w:ascii="ITC Bookman" w:hAnsi="ITC Bookman"/>
          <w:sz w:val="26"/>
          <w:szCs w:val="26"/>
        </w:rPr>
        <w:t xml:space="preserve"> *</w:t>
      </w:r>
      <w:r>
        <w:rPr>
          <w:rFonts w:ascii="ITC Bookman" w:hAnsi="ITC Bookman"/>
          <w:b/>
          <w:bCs/>
          <w:sz w:val="26"/>
          <w:szCs w:val="26"/>
        </w:rPr>
        <w:t xml:space="preserve"> Time Elapsed</w:t>
      </w:r>
    </w:p>
    <w:p w:rsidR="00172701" w:rsidRDefault="00503784">
      <w:pPr>
        <w:pStyle w:val="Textbody"/>
        <w:spacing w:line="100" w:lineRule="atLeast"/>
      </w:pPr>
      <w:r>
        <w:rPr>
          <w:rFonts w:ascii="ITC Bookman" w:hAnsi="ITC Bookman"/>
          <w:sz w:val="26"/>
          <w:szCs w:val="26"/>
        </w:rPr>
        <w:t>Rather than keeping an indefinite running total of consumed energy, the unit will accumulate up to 0.01 kWh (the res</w:t>
      </w:r>
      <w:r>
        <w:rPr>
          <w:rFonts w:ascii="ITC Bookman" w:hAnsi="ITC Bookman"/>
          <w:sz w:val="26"/>
          <w:szCs w:val="26"/>
        </w:rPr>
        <w:t xml:space="preserve">olution of the screen) then increment.  By keeping track of the energy consumed and the cost per kWh, it is straight forward to calculate the cumulative cost or forecast the cost per day of an appliance.   </w:t>
      </w:r>
    </w:p>
    <w:p w:rsidR="00172701" w:rsidRDefault="00503784">
      <w:pPr>
        <w:pStyle w:val="Textbody"/>
        <w:spacing w:line="100" w:lineRule="atLeast"/>
      </w:pPr>
      <w:r>
        <w:rPr>
          <w:rFonts w:ascii="ITC Bookman" w:hAnsi="ITC Bookman"/>
          <w:sz w:val="26"/>
          <w:szCs w:val="26"/>
        </w:rPr>
        <w:t>The unit will be powered up and acquiring data wh</w:t>
      </w:r>
      <w:r>
        <w:rPr>
          <w:rFonts w:ascii="ITC Bookman" w:hAnsi="ITC Bookman"/>
          <w:sz w:val="26"/>
          <w:szCs w:val="26"/>
        </w:rPr>
        <w:t xml:space="preserve">enever plugged into a wall socket. If unplugged, all former data will be cleared from memory. This can also be achieved by means of a master reset button. Users can also reset the data for individual channels using the pushbuttons. </w:t>
      </w:r>
    </w:p>
    <w:p w:rsidR="00172701" w:rsidRDefault="00503784">
      <w:pPr>
        <w:pStyle w:val="Textbody"/>
        <w:spacing w:line="100" w:lineRule="atLeast"/>
      </w:pPr>
      <w:r>
        <w:rPr>
          <w:rFonts w:ascii="ITC Bookman" w:hAnsi="ITC Bookman"/>
          <w:sz w:val="26"/>
          <w:szCs w:val="26"/>
        </w:rPr>
        <w:t>Upon startup, the devic</w:t>
      </w:r>
      <w:r>
        <w:rPr>
          <w:rFonts w:ascii="ITC Bookman" w:hAnsi="ITC Bookman"/>
          <w:sz w:val="26"/>
          <w:szCs w:val="26"/>
        </w:rPr>
        <w:t xml:space="preserve">e will enter a default mode of operation and remain there until the user interrupts it via the inputs. Interrupts include selecting display options and entering the “PROGRAM” mode to input local power costs.   </w:t>
      </w: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Operating Conditions and Safety</w:t>
      </w:r>
    </w:p>
    <w:p w:rsidR="00172701" w:rsidRDefault="00503784">
      <w:pPr>
        <w:pStyle w:val="Textbody"/>
        <w:spacing w:line="100" w:lineRule="atLeast"/>
      </w:pPr>
      <w:r>
        <w:rPr>
          <w:rFonts w:ascii="ITC Bookman" w:hAnsi="ITC Bookman"/>
          <w:sz w:val="26"/>
          <w:szCs w:val="26"/>
        </w:rPr>
        <w:t>Being a high</w:t>
      </w:r>
      <w:r>
        <w:rPr>
          <w:rFonts w:ascii="ITC Bookman" w:hAnsi="ITC Bookman"/>
          <w:sz w:val="26"/>
          <w:szCs w:val="26"/>
        </w:rPr>
        <w:t xml:space="preserve"> voltage device, safety is a major concern. For this reason, the unit will be electrically isolated from the 110 VAC with the exception of the step-down transformer used in the power supply. The current transformers will provide this isolation. </w:t>
      </w:r>
    </w:p>
    <w:p w:rsidR="00172701" w:rsidRDefault="00503784">
      <w:pPr>
        <w:pStyle w:val="Textbody"/>
        <w:spacing w:line="100" w:lineRule="atLeast"/>
      </w:pPr>
      <w:r>
        <w:rPr>
          <w:rFonts w:ascii="ITC Bookman" w:hAnsi="ITC Bookman"/>
          <w:sz w:val="26"/>
          <w:szCs w:val="26"/>
        </w:rPr>
        <w:t>To protect</w:t>
      </w:r>
      <w:r>
        <w:rPr>
          <w:rFonts w:ascii="ITC Bookman" w:hAnsi="ITC Bookman"/>
          <w:sz w:val="26"/>
          <w:szCs w:val="26"/>
        </w:rPr>
        <w:t xml:space="preserve"> from over-current, the main input will be equipped with either a fuse or circuit breaker. The unit must be able to operate between 0 and 50 degrees Celsius (domestic use) with humidity up to 80%.</w:t>
      </w:r>
    </w:p>
    <w:p w:rsidR="00172701" w:rsidRDefault="00172701">
      <w:pPr>
        <w:pStyle w:val="Textbody"/>
        <w:spacing w:line="100" w:lineRule="atLeast"/>
      </w:pPr>
    </w:p>
    <w:p w:rsidR="00172701" w:rsidRDefault="00503784">
      <w:pPr>
        <w:pStyle w:val="Textbody"/>
        <w:spacing w:line="100" w:lineRule="atLeast"/>
      </w:pPr>
      <w:r>
        <w:rPr>
          <w:rFonts w:ascii="ITC Bookman" w:hAnsi="ITC Bookman"/>
          <w:b/>
          <w:bCs/>
          <w:sz w:val="26"/>
          <w:szCs w:val="26"/>
        </w:rPr>
        <w:t>Physical Packaging</w:t>
      </w:r>
    </w:p>
    <w:p w:rsidR="00172701" w:rsidRDefault="00503784">
      <w:pPr>
        <w:pStyle w:val="Textbody"/>
        <w:spacing w:line="100" w:lineRule="atLeast"/>
      </w:pPr>
      <w:r>
        <w:rPr>
          <w:rFonts w:ascii="ITC Bookman" w:hAnsi="ITC Bookman"/>
          <w:sz w:val="26"/>
          <w:szCs w:val="26"/>
        </w:rPr>
        <w:t>The prototype will be housed completely</w:t>
      </w:r>
      <w:r>
        <w:rPr>
          <w:rFonts w:ascii="ITC Bookman" w:hAnsi="ITC Bookman"/>
          <w:sz w:val="26"/>
          <w:szCs w:val="26"/>
        </w:rPr>
        <w:t xml:space="preserve"> within a 10x6x3.5” aluminum project box. The box will have a single power cord for 110 VAC power </w:t>
      </w:r>
      <w:proofErr w:type="gramStart"/>
      <w:r>
        <w:rPr>
          <w:rFonts w:ascii="ITC Bookman" w:hAnsi="ITC Bookman"/>
          <w:sz w:val="26"/>
          <w:szCs w:val="26"/>
        </w:rPr>
        <w:t>connection</w:t>
      </w:r>
      <w:proofErr w:type="gramEnd"/>
      <w:r>
        <w:rPr>
          <w:rFonts w:ascii="ITC Bookman" w:hAnsi="ITC Bookman"/>
          <w:sz w:val="26"/>
          <w:szCs w:val="26"/>
        </w:rPr>
        <w:t xml:space="preserve">. </w:t>
      </w:r>
    </w:p>
    <w:p w:rsidR="00172701" w:rsidRDefault="00503784">
      <w:pPr>
        <w:pStyle w:val="Textbody"/>
        <w:spacing w:line="100" w:lineRule="atLeast"/>
      </w:pPr>
      <w:r>
        <w:rPr>
          <w:rFonts w:ascii="ITC Bookman" w:hAnsi="ITC Bookman"/>
          <w:b/>
          <w:bCs/>
          <w:sz w:val="26"/>
          <w:szCs w:val="26"/>
        </w:rPr>
        <w:t>Budget</w:t>
      </w:r>
    </w:p>
    <w:p w:rsidR="00172701" w:rsidRDefault="00503784">
      <w:pPr>
        <w:pStyle w:val="Textbody"/>
        <w:spacing w:line="100" w:lineRule="atLeast"/>
      </w:pPr>
      <w:r>
        <w:rPr>
          <w:rFonts w:ascii="ITC Bookman" w:hAnsi="ITC Bookman"/>
          <w:sz w:val="26"/>
          <w:szCs w:val="26"/>
        </w:rPr>
        <w:t>The budget for the initial working prototype is a fixed cost of $3000. The production power bars must be under $100 though. If it is not b</w:t>
      </w:r>
      <w:r>
        <w:rPr>
          <w:rFonts w:ascii="ITC Bookman" w:hAnsi="ITC Bookman"/>
          <w:sz w:val="26"/>
          <w:szCs w:val="26"/>
        </w:rPr>
        <w:t xml:space="preserve">uilt by the deadline, a discount of 10% per month will be given until the project is finished. </w:t>
      </w:r>
    </w:p>
    <w:p w:rsidR="00D6782C" w:rsidRDefault="00D6782C">
      <w:pPr>
        <w:pStyle w:val="Textbody"/>
        <w:spacing w:line="100" w:lineRule="atLeast"/>
        <w:rPr>
          <w:rFonts w:ascii="ITC Bookman" w:hAnsi="ITC Bookman"/>
          <w:b/>
          <w:bCs/>
          <w:sz w:val="26"/>
          <w:szCs w:val="26"/>
        </w:rPr>
      </w:pPr>
    </w:p>
    <w:p w:rsidR="00172701" w:rsidRDefault="00503784">
      <w:pPr>
        <w:pStyle w:val="Textbody"/>
        <w:spacing w:line="100" w:lineRule="atLeast"/>
      </w:pPr>
      <w:r>
        <w:rPr>
          <w:rFonts w:ascii="ITC Bookman" w:hAnsi="ITC Bookman"/>
          <w:b/>
          <w:bCs/>
          <w:sz w:val="26"/>
          <w:szCs w:val="26"/>
        </w:rPr>
        <w:t xml:space="preserve">Optional Additional Features </w:t>
      </w:r>
    </w:p>
    <w:p w:rsidR="00172701" w:rsidRDefault="00503784">
      <w:pPr>
        <w:pStyle w:val="Textbody"/>
        <w:spacing w:line="100" w:lineRule="atLeast"/>
      </w:pPr>
      <w:r>
        <w:rPr>
          <w:rFonts w:ascii="ITC Bookman" w:hAnsi="ITC Bookman"/>
          <w:sz w:val="26"/>
          <w:szCs w:val="26"/>
        </w:rPr>
        <w:t xml:space="preserve">For safety considerations, surge protection may be added to cut power in such an event. Also, ground-fault </w:t>
      </w:r>
      <w:proofErr w:type="gramStart"/>
      <w:r>
        <w:rPr>
          <w:rFonts w:ascii="ITC Bookman" w:hAnsi="ITC Bookman"/>
          <w:sz w:val="26"/>
          <w:szCs w:val="26"/>
        </w:rPr>
        <w:t>interruption  could</w:t>
      </w:r>
      <w:proofErr w:type="gramEnd"/>
      <w:r>
        <w:rPr>
          <w:rFonts w:ascii="ITC Bookman" w:hAnsi="ITC Bookman"/>
          <w:sz w:val="26"/>
          <w:szCs w:val="26"/>
        </w:rPr>
        <w:t xml:space="preserve"> be</w:t>
      </w:r>
      <w:r>
        <w:rPr>
          <w:rFonts w:ascii="ITC Bookman" w:hAnsi="ITC Bookman"/>
          <w:sz w:val="26"/>
          <w:szCs w:val="26"/>
        </w:rPr>
        <w:t xml:space="preserve"> implemented by measuring return current on the neutral main line. If this current is not equal to the sum of the currents in the devices, power should be cut and a signal LED triggered. </w:t>
      </w:r>
    </w:p>
    <w:p w:rsidR="00172701" w:rsidRDefault="00172701">
      <w:pPr>
        <w:pStyle w:val="Textbody"/>
        <w:spacing w:line="100" w:lineRule="atLeast"/>
      </w:pPr>
    </w:p>
    <w:p w:rsidR="00172701" w:rsidRDefault="00503784">
      <w:pPr>
        <w:pStyle w:val="Textbody"/>
        <w:spacing w:line="100" w:lineRule="atLeast"/>
      </w:pPr>
      <w:r>
        <w:rPr>
          <w:rFonts w:ascii="ITC Bookman" w:hAnsi="ITC Bookman"/>
          <w:sz w:val="26"/>
          <w:szCs w:val="26"/>
        </w:rPr>
        <w:t xml:space="preserve">Time permitting, an on-board battery powered clock could be added to the unit. Then users could set the time and schedule times for devices to turn off/on throughout the day. </w:t>
      </w:r>
    </w:p>
    <w:p w:rsidR="00172701" w:rsidRDefault="00172701">
      <w:pPr>
        <w:pStyle w:val="Textbody"/>
        <w:spacing w:line="100" w:lineRule="atLeast"/>
      </w:pPr>
    </w:p>
    <w:p w:rsidR="00C975A8" w:rsidRDefault="00503784" w:rsidP="00C975A8">
      <w:pPr>
        <w:pStyle w:val="Textbody"/>
        <w:spacing w:line="100" w:lineRule="atLeast"/>
        <w:rPr>
          <w:rFonts w:ascii="ITC Bookman" w:hAnsi="ITC Bookman"/>
          <w:b/>
          <w:bCs/>
          <w:sz w:val="26"/>
          <w:szCs w:val="26"/>
        </w:rPr>
      </w:pPr>
      <w:r>
        <w:rPr>
          <w:rFonts w:ascii="ITC Bookman" w:hAnsi="ITC Bookman"/>
          <w:b/>
          <w:bCs/>
          <w:sz w:val="26"/>
          <w:szCs w:val="26"/>
        </w:rPr>
        <w:t xml:space="preserve">Bill </w:t>
      </w:r>
      <w:proofErr w:type="gramStart"/>
      <w:r>
        <w:rPr>
          <w:rFonts w:ascii="ITC Bookman" w:hAnsi="ITC Bookman"/>
          <w:b/>
          <w:bCs/>
          <w:sz w:val="26"/>
          <w:szCs w:val="26"/>
        </w:rPr>
        <w:t>Of</w:t>
      </w:r>
      <w:proofErr w:type="gramEnd"/>
      <w:r>
        <w:rPr>
          <w:rFonts w:ascii="ITC Bookman" w:hAnsi="ITC Bookman"/>
          <w:b/>
          <w:bCs/>
          <w:sz w:val="26"/>
          <w:szCs w:val="26"/>
        </w:rPr>
        <w:t xml:space="preserve"> Materials</w:t>
      </w:r>
    </w:p>
    <w:p w:rsidR="00C975A8" w:rsidRDefault="00C975A8" w:rsidP="00C975A8">
      <w:pPr>
        <w:pStyle w:val="Textbody"/>
        <w:numPr>
          <w:ilvl w:val="0"/>
          <w:numId w:val="7"/>
        </w:numPr>
        <w:spacing w:line="100" w:lineRule="atLeast"/>
        <w:rPr>
          <w:rFonts w:ascii="ITC Bookman" w:hAnsi="ITC Bookman"/>
          <w:bCs/>
          <w:sz w:val="26"/>
          <w:szCs w:val="26"/>
        </w:rPr>
      </w:pPr>
      <w:r>
        <w:rPr>
          <w:rFonts w:ascii="ITC Bookman" w:hAnsi="ITC Bookman"/>
          <w:bCs/>
          <w:sz w:val="26"/>
          <w:szCs w:val="26"/>
        </w:rPr>
        <w:t>Master Control Unit</w:t>
      </w:r>
    </w:p>
    <w:p w:rsidR="00C975A8" w:rsidRDefault="00C975A8" w:rsidP="00C975A8">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Microprocessor</w:t>
      </w:r>
    </w:p>
    <w:p w:rsidR="00C975A8" w:rsidRPr="00C975A8" w:rsidRDefault="00C975A8" w:rsidP="00C975A8">
      <w:pPr>
        <w:pStyle w:val="Textbody"/>
        <w:numPr>
          <w:ilvl w:val="2"/>
          <w:numId w:val="7"/>
        </w:numPr>
        <w:spacing w:line="100" w:lineRule="atLeast"/>
        <w:rPr>
          <w:rFonts w:ascii="ITC Bookman" w:hAnsi="ITC Bookman"/>
          <w:bCs/>
          <w:sz w:val="26"/>
          <w:szCs w:val="26"/>
        </w:rPr>
      </w:pPr>
      <w:proofErr w:type="spellStart"/>
      <w:r w:rsidRPr="00C975A8">
        <w:rPr>
          <w:rFonts w:ascii="ITC Bookman" w:hAnsi="ITC Bookman"/>
          <w:bCs/>
          <w:sz w:val="26"/>
          <w:szCs w:val="26"/>
        </w:rPr>
        <w:t>Wytec</w:t>
      </w:r>
      <w:proofErr w:type="spellEnd"/>
      <w:r w:rsidRPr="00C975A8">
        <w:rPr>
          <w:rFonts w:ascii="ITC Bookman" w:hAnsi="ITC Bookman"/>
          <w:bCs/>
          <w:sz w:val="26"/>
          <w:szCs w:val="26"/>
        </w:rPr>
        <w:t xml:space="preserve"> Dragon12 module (selected for its second hand a</w:t>
      </w:r>
      <w:r w:rsidR="00EC37CB">
        <w:rPr>
          <w:rFonts w:ascii="ITC Bookman" w:hAnsi="ITC Bookman"/>
          <w:bCs/>
          <w:sz w:val="26"/>
          <w:szCs w:val="26"/>
        </w:rPr>
        <w:t>vailability</w:t>
      </w:r>
      <w:r w:rsidRPr="00C975A8">
        <w:rPr>
          <w:rFonts w:ascii="ITC Bookman" w:hAnsi="ITC Bookman"/>
          <w:bCs/>
          <w:sz w:val="26"/>
          <w:szCs w:val="26"/>
        </w:rPr>
        <w:t>)</w:t>
      </w:r>
    </w:p>
    <w:p w:rsidR="00C975A8" w:rsidRDefault="00C975A8" w:rsidP="00C975A8">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Analog Inputs </w:t>
      </w:r>
    </w:p>
    <w:p w:rsidR="00F01471" w:rsidRDefault="00F01471" w:rsidP="00F01471">
      <w:pPr>
        <w:pStyle w:val="Textbody"/>
        <w:numPr>
          <w:ilvl w:val="2"/>
          <w:numId w:val="7"/>
        </w:numPr>
        <w:spacing w:line="100" w:lineRule="atLeast"/>
        <w:rPr>
          <w:rFonts w:ascii="ITC Bookman" w:hAnsi="ITC Bookman"/>
          <w:bCs/>
          <w:sz w:val="26"/>
          <w:szCs w:val="26"/>
        </w:rPr>
      </w:pPr>
      <w:r>
        <w:rPr>
          <w:rFonts w:ascii="ITC Bookman" w:hAnsi="ITC Bookman"/>
          <w:bCs/>
          <w:sz w:val="26"/>
          <w:szCs w:val="26"/>
        </w:rPr>
        <w:t xml:space="preserve">Push Buttons </w:t>
      </w:r>
    </w:p>
    <w:p w:rsidR="00C975A8" w:rsidRDefault="00C975A8" w:rsidP="00C975A8">
      <w:pPr>
        <w:pStyle w:val="Textbody"/>
        <w:numPr>
          <w:ilvl w:val="2"/>
          <w:numId w:val="7"/>
        </w:numPr>
        <w:spacing w:line="100" w:lineRule="atLeast"/>
        <w:rPr>
          <w:rFonts w:ascii="ITC Bookman" w:hAnsi="ITC Bookman"/>
          <w:bCs/>
          <w:sz w:val="26"/>
          <w:szCs w:val="26"/>
        </w:rPr>
      </w:pPr>
      <w:r>
        <w:rPr>
          <w:rFonts w:ascii="ITC Bookman" w:hAnsi="ITC Bookman"/>
          <w:bCs/>
          <w:sz w:val="26"/>
          <w:szCs w:val="26"/>
        </w:rPr>
        <w:t>Analog to Digital Conversion</w:t>
      </w:r>
      <w:r w:rsidR="00EC37CB">
        <w:rPr>
          <w:rFonts w:ascii="ITC Bookman" w:hAnsi="ITC Bookman"/>
          <w:bCs/>
          <w:sz w:val="26"/>
          <w:szCs w:val="26"/>
        </w:rPr>
        <w:t xml:space="preserve"> </w:t>
      </w:r>
    </w:p>
    <w:p w:rsidR="00C975A8" w:rsidRDefault="00EC37CB" w:rsidP="00C975A8">
      <w:pPr>
        <w:pStyle w:val="Textbody"/>
        <w:numPr>
          <w:ilvl w:val="3"/>
          <w:numId w:val="7"/>
        </w:numPr>
        <w:spacing w:line="100" w:lineRule="atLeast"/>
        <w:rPr>
          <w:rFonts w:ascii="ITC Bookman" w:hAnsi="ITC Bookman"/>
          <w:bCs/>
          <w:sz w:val="26"/>
          <w:szCs w:val="26"/>
        </w:rPr>
      </w:pPr>
      <w:r>
        <w:rPr>
          <w:rFonts w:ascii="ITC Bookman" w:hAnsi="ITC Bookman"/>
          <w:bCs/>
          <w:sz w:val="26"/>
          <w:szCs w:val="26"/>
        </w:rPr>
        <w:t>HC9S12 A/D 8 or 10 bit Sigma Delta ADC</w:t>
      </w:r>
    </w:p>
    <w:p w:rsidR="00EC37CB" w:rsidRDefault="00EC37CB" w:rsidP="00C975A8">
      <w:pPr>
        <w:pStyle w:val="Textbody"/>
        <w:numPr>
          <w:ilvl w:val="3"/>
          <w:numId w:val="7"/>
        </w:numPr>
        <w:spacing w:line="100" w:lineRule="atLeast"/>
        <w:rPr>
          <w:rFonts w:ascii="ITC Bookman" w:hAnsi="ITC Bookman"/>
          <w:bCs/>
          <w:sz w:val="26"/>
          <w:szCs w:val="26"/>
        </w:rPr>
      </w:pPr>
      <w:r>
        <w:rPr>
          <w:rFonts w:ascii="ITC Bookman" w:hAnsi="ITC Bookman"/>
          <w:bCs/>
          <w:sz w:val="26"/>
          <w:szCs w:val="26"/>
        </w:rPr>
        <w:t>Input conditioning</w:t>
      </w:r>
    </w:p>
    <w:p w:rsidR="00EC37CB" w:rsidRDefault="00EC37CB" w:rsidP="00EC37CB">
      <w:pPr>
        <w:pStyle w:val="Textbody"/>
        <w:numPr>
          <w:ilvl w:val="4"/>
          <w:numId w:val="7"/>
        </w:numPr>
        <w:spacing w:line="100" w:lineRule="atLeast"/>
        <w:rPr>
          <w:rFonts w:ascii="ITC Bookman" w:hAnsi="ITC Bookman"/>
          <w:bCs/>
          <w:sz w:val="26"/>
          <w:szCs w:val="26"/>
        </w:rPr>
      </w:pPr>
      <w:r>
        <w:rPr>
          <w:rFonts w:ascii="ITC Bookman" w:hAnsi="ITC Bookman"/>
          <w:bCs/>
          <w:sz w:val="26"/>
          <w:szCs w:val="26"/>
        </w:rPr>
        <w:t>LM358 Low Power, Single Supply, Dual Operational Amp</w:t>
      </w:r>
    </w:p>
    <w:p w:rsidR="00EC37CB" w:rsidRDefault="00EC37CB" w:rsidP="00EC37CB">
      <w:pPr>
        <w:pStyle w:val="Textbody"/>
        <w:numPr>
          <w:ilvl w:val="4"/>
          <w:numId w:val="7"/>
        </w:numPr>
        <w:spacing w:line="100" w:lineRule="atLeast"/>
        <w:rPr>
          <w:rFonts w:ascii="ITC Bookman" w:hAnsi="ITC Bookman"/>
          <w:bCs/>
          <w:sz w:val="26"/>
          <w:szCs w:val="26"/>
        </w:rPr>
      </w:pPr>
      <w:r>
        <w:rPr>
          <w:rFonts w:ascii="ITC Bookman" w:hAnsi="ITC Bookman"/>
          <w:bCs/>
          <w:sz w:val="26"/>
          <w:szCs w:val="26"/>
        </w:rPr>
        <w:t>Resistors and capacitors as required to filter and scale input</w:t>
      </w:r>
    </w:p>
    <w:p w:rsidR="00EC37CB" w:rsidRDefault="00EC37CB"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Digital Outputs </w:t>
      </w:r>
    </w:p>
    <w:p w:rsidR="00F01471" w:rsidRDefault="00EC37CB" w:rsidP="00F01471">
      <w:pPr>
        <w:pStyle w:val="Textbody"/>
        <w:numPr>
          <w:ilvl w:val="2"/>
          <w:numId w:val="7"/>
        </w:numPr>
        <w:spacing w:line="100" w:lineRule="atLeast"/>
        <w:rPr>
          <w:rFonts w:ascii="ITC Bookman" w:hAnsi="ITC Bookman"/>
          <w:bCs/>
          <w:sz w:val="26"/>
          <w:szCs w:val="26"/>
        </w:rPr>
      </w:pPr>
      <w:r w:rsidRPr="00EC37CB">
        <w:rPr>
          <w:rFonts w:ascii="ITC Bookman" w:hAnsi="ITC Bookman"/>
          <w:bCs/>
          <w:sz w:val="26"/>
          <w:szCs w:val="26"/>
        </w:rPr>
        <w:t>Hitachi 44780 LCD Controller</w:t>
      </w:r>
    </w:p>
    <w:p w:rsidR="00F01471" w:rsidRDefault="005237BE"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Power Supply </w:t>
      </w:r>
    </w:p>
    <w:p w:rsidR="00F01471" w:rsidRDefault="00F01471" w:rsidP="00F01471">
      <w:pPr>
        <w:pStyle w:val="Textbody"/>
        <w:numPr>
          <w:ilvl w:val="2"/>
          <w:numId w:val="7"/>
        </w:numPr>
        <w:spacing w:line="100" w:lineRule="atLeast"/>
        <w:rPr>
          <w:rFonts w:ascii="ITC Bookman" w:hAnsi="ITC Bookman"/>
          <w:bCs/>
          <w:sz w:val="26"/>
          <w:szCs w:val="26"/>
        </w:rPr>
      </w:pPr>
      <w:r>
        <w:rPr>
          <w:rFonts w:ascii="ITC Bookman" w:hAnsi="ITC Bookman"/>
          <w:bCs/>
          <w:sz w:val="26"/>
          <w:szCs w:val="26"/>
        </w:rPr>
        <w:t>Universal AC/DC Power Adaptor Supplies +5</w:t>
      </w:r>
      <w:r w:rsidR="00D6782C">
        <w:rPr>
          <w:rFonts w:ascii="ITC Bookman" w:hAnsi="ITC Bookman"/>
          <w:bCs/>
          <w:sz w:val="26"/>
          <w:szCs w:val="26"/>
        </w:rPr>
        <w:t xml:space="preserve"> to +7</w:t>
      </w:r>
      <w:r>
        <w:rPr>
          <w:rFonts w:ascii="ITC Bookman" w:hAnsi="ITC Bookman"/>
          <w:bCs/>
          <w:sz w:val="26"/>
          <w:szCs w:val="26"/>
        </w:rPr>
        <w:t>VDC power</w:t>
      </w:r>
    </w:p>
    <w:p w:rsidR="00F01471" w:rsidRDefault="00F01471" w:rsidP="00F01471">
      <w:pPr>
        <w:pStyle w:val="Textbody"/>
        <w:numPr>
          <w:ilvl w:val="0"/>
          <w:numId w:val="7"/>
        </w:numPr>
        <w:spacing w:line="100" w:lineRule="atLeast"/>
        <w:rPr>
          <w:rFonts w:ascii="ITC Bookman" w:hAnsi="ITC Bookman"/>
          <w:bCs/>
          <w:sz w:val="26"/>
          <w:szCs w:val="26"/>
        </w:rPr>
      </w:pPr>
      <w:r>
        <w:rPr>
          <w:rFonts w:ascii="ITC Bookman" w:hAnsi="ITC Bookman"/>
          <w:bCs/>
          <w:sz w:val="26"/>
          <w:szCs w:val="26"/>
        </w:rPr>
        <w:t>Current Sense</w:t>
      </w:r>
    </w:p>
    <w:p w:rsidR="00F01471" w:rsidRPr="00F01471" w:rsidRDefault="00F01471"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Current Transformers - (2) CT1015 , 1:1000, 15Amp </w:t>
      </w:r>
    </w:p>
    <w:p w:rsidR="00F01471" w:rsidRDefault="00D6782C" w:rsidP="00F01471">
      <w:pPr>
        <w:pStyle w:val="Textbody"/>
        <w:numPr>
          <w:ilvl w:val="0"/>
          <w:numId w:val="7"/>
        </w:numPr>
        <w:spacing w:line="100" w:lineRule="atLeast"/>
        <w:rPr>
          <w:rFonts w:ascii="ITC Bookman" w:hAnsi="ITC Bookman"/>
          <w:bCs/>
          <w:sz w:val="26"/>
          <w:szCs w:val="26"/>
        </w:rPr>
      </w:pPr>
      <w:r>
        <w:rPr>
          <w:rFonts w:ascii="ITC Bookman" w:hAnsi="ITC Bookman"/>
          <w:bCs/>
          <w:sz w:val="26"/>
          <w:szCs w:val="26"/>
        </w:rPr>
        <w:t>Wiring and Connectors</w:t>
      </w:r>
    </w:p>
    <w:p w:rsidR="00F01471" w:rsidRDefault="00F01471"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Power Cable (110VAC) – 14 </w:t>
      </w:r>
      <w:proofErr w:type="spellStart"/>
      <w:r>
        <w:rPr>
          <w:rFonts w:ascii="ITC Bookman" w:hAnsi="ITC Bookman"/>
          <w:bCs/>
          <w:sz w:val="26"/>
          <w:szCs w:val="26"/>
        </w:rPr>
        <w:t>Guage</w:t>
      </w:r>
      <w:proofErr w:type="spellEnd"/>
      <w:r>
        <w:rPr>
          <w:rFonts w:ascii="ITC Bookman" w:hAnsi="ITC Bookman"/>
          <w:bCs/>
          <w:sz w:val="26"/>
          <w:szCs w:val="26"/>
        </w:rPr>
        <w:t>, LIVE/NTRL/GND stranded wire’</w:t>
      </w:r>
    </w:p>
    <w:p w:rsidR="00F01471" w:rsidRDefault="00D6782C"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1 Male, 2 Female Standard 110VAC Plugs</w:t>
      </w:r>
    </w:p>
    <w:p w:rsidR="00D6782C" w:rsidRDefault="00D6782C" w:rsidP="00F01471">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Signal Jumpers – Connect Current Sense to MCU </w:t>
      </w:r>
    </w:p>
    <w:p w:rsidR="009F7095" w:rsidRDefault="009F7095" w:rsidP="009F7095">
      <w:pPr>
        <w:pStyle w:val="Textbody"/>
        <w:numPr>
          <w:ilvl w:val="0"/>
          <w:numId w:val="7"/>
        </w:numPr>
        <w:spacing w:line="100" w:lineRule="atLeast"/>
        <w:rPr>
          <w:rFonts w:ascii="ITC Bookman" w:hAnsi="ITC Bookman"/>
          <w:bCs/>
          <w:sz w:val="26"/>
          <w:szCs w:val="26"/>
        </w:rPr>
      </w:pPr>
      <w:r>
        <w:rPr>
          <w:rFonts w:ascii="ITC Bookman" w:hAnsi="ITC Bookman"/>
          <w:bCs/>
          <w:sz w:val="26"/>
          <w:szCs w:val="26"/>
        </w:rPr>
        <w:t>Safety</w:t>
      </w:r>
    </w:p>
    <w:p w:rsidR="009F7095" w:rsidRDefault="009F7095" w:rsidP="009F7095">
      <w:pPr>
        <w:pStyle w:val="Textbody"/>
        <w:numPr>
          <w:ilvl w:val="1"/>
          <w:numId w:val="7"/>
        </w:numPr>
        <w:spacing w:line="100" w:lineRule="atLeast"/>
        <w:rPr>
          <w:rFonts w:ascii="ITC Bookman" w:hAnsi="ITC Bookman"/>
          <w:bCs/>
          <w:sz w:val="26"/>
          <w:szCs w:val="26"/>
        </w:rPr>
      </w:pPr>
      <w:r>
        <w:rPr>
          <w:rFonts w:ascii="ITC Bookman" w:hAnsi="ITC Bookman"/>
          <w:bCs/>
          <w:sz w:val="26"/>
          <w:szCs w:val="26"/>
        </w:rPr>
        <w:t xml:space="preserve"> Circuit Breaker (8 Ohm)</w:t>
      </w:r>
    </w:p>
    <w:p w:rsidR="009F7095" w:rsidRDefault="009F7095" w:rsidP="009F7095">
      <w:pPr>
        <w:pStyle w:val="Textbody"/>
        <w:spacing w:line="100" w:lineRule="atLeast"/>
        <w:rPr>
          <w:rFonts w:ascii="ITC Bookman" w:hAnsi="ITC Bookman"/>
          <w:bCs/>
          <w:sz w:val="26"/>
          <w:szCs w:val="26"/>
        </w:rPr>
      </w:pPr>
    </w:p>
    <w:p w:rsidR="009F7095" w:rsidRDefault="009F7095" w:rsidP="009F7095">
      <w:pPr>
        <w:pStyle w:val="Textbody"/>
        <w:spacing w:line="100" w:lineRule="atLeast"/>
        <w:rPr>
          <w:rFonts w:ascii="ITC Bookman" w:hAnsi="ITC Bookman"/>
          <w:bCs/>
          <w:sz w:val="26"/>
          <w:szCs w:val="26"/>
        </w:rPr>
      </w:pPr>
    </w:p>
    <w:p w:rsidR="009F7095" w:rsidRDefault="009F7095" w:rsidP="009F7095">
      <w:pPr>
        <w:pStyle w:val="Textbody"/>
        <w:spacing w:line="100" w:lineRule="atLeast"/>
        <w:rPr>
          <w:rFonts w:ascii="ITC Bookman" w:hAnsi="ITC Bookman"/>
          <w:bCs/>
          <w:sz w:val="26"/>
          <w:szCs w:val="26"/>
        </w:rPr>
      </w:pPr>
    </w:p>
    <w:p w:rsidR="002C1663" w:rsidRDefault="002C1663" w:rsidP="009F7095">
      <w:pPr>
        <w:pStyle w:val="Textbody"/>
        <w:spacing w:line="100" w:lineRule="atLeast"/>
        <w:rPr>
          <w:rFonts w:ascii="ITC Bookman" w:hAnsi="ITC Bookman"/>
          <w:bCs/>
          <w:sz w:val="26"/>
          <w:szCs w:val="26"/>
        </w:rPr>
      </w:pPr>
    </w:p>
    <w:p w:rsidR="009F7095" w:rsidRDefault="009F7095" w:rsidP="009F7095">
      <w:pPr>
        <w:pStyle w:val="Textbody"/>
        <w:spacing w:line="100" w:lineRule="atLeast"/>
        <w:rPr>
          <w:rFonts w:ascii="ITC Bookman" w:hAnsi="ITC Bookman"/>
          <w:bCs/>
          <w:sz w:val="26"/>
          <w:szCs w:val="26"/>
        </w:rPr>
      </w:pPr>
    </w:p>
    <w:p w:rsidR="009F7095" w:rsidRPr="009F7095" w:rsidRDefault="009F7095" w:rsidP="009F7095">
      <w:pPr>
        <w:pStyle w:val="Textbody"/>
        <w:spacing w:line="100" w:lineRule="atLeast"/>
        <w:rPr>
          <w:rFonts w:ascii="ITC Bookman" w:hAnsi="ITC Bookman"/>
          <w:b/>
          <w:bCs/>
          <w:sz w:val="26"/>
          <w:szCs w:val="26"/>
        </w:rPr>
      </w:pPr>
      <w:r w:rsidRPr="009F7095">
        <w:rPr>
          <w:rFonts w:ascii="ITC Bookman" w:hAnsi="ITC Bookman"/>
          <w:b/>
          <w:bCs/>
          <w:sz w:val="26"/>
          <w:szCs w:val="26"/>
        </w:rPr>
        <w:t>Logical and Physical Layout</w:t>
      </w:r>
    </w:p>
    <w:p w:rsidR="005237BE" w:rsidRPr="005237BE" w:rsidRDefault="0073595D" w:rsidP="000F0E37">
      <w:pPr>
        <w:pStyle w:val="Textbody"/>
        <w:spacing w:line="100" w:lineRule="atLeast"/>
        <w:jc w:val="center"/>
        <w:rPr>
          <w:rFonts w:ascii="ITC Bookman" w:hAnsi="ITC Bookman"/>
          <w:b/>
          <w:bCs/>
          <w:sz w:val="26"/>
          <w:szCs w:val="26"/>
        </w:rPr>
      </w:pPr>
      <w:r>
        <w:rPr>
          <w:rFonts w:ascii="ITC Bookman" w:hAnsi="ITC Bookman"/>
          <w:b/>
          <w:bCs/>
          <w:noProof/>
          <w:sz w:val="26"/>
          <w:szCs w:val="26"/>
          <w:lang w:bidi="ar-SA"/>
        </w:rPr>
        <w:drawing>
          <wp:inline distT="0" distB="0" distL="0" distR="0" wp14:anchorId="05E8FAC1" wp14:editId="55E8691F">
            <wp:extent cx="4270076" cy="3229014"/>
            <wp:effectExtent l="171450" t="171450" r="359410" b="333375"/>
            <wp:docPr id="3" name="Picture 3" descr="C:\Users\Lee\Documents\School\ENEL387\Project\Docs\Design_Spec\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Documents\School\ENEL387\Project\Docs\Design_Spec\block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674" cy="3271057"/>
                    </a:xfrm>
                    <a:prstGeom prst="rect">
                      <a:avLst/>
                    </a:prstGeom>
                    <a:ln>
                      <a:noFill/>
                    </a:ln>
                    <a:effectLst>
                      <a:outerShdw blurRad="292100" dist="139700" dir="2700000" algn="tl" rotWithShape="0">
                        <a:srgbClr val="333333">
                          <a:alpha val="65000"/>
                        </a:srgbClr>
                      </a:outerShdw>
                    </a:effectLst>
                  </pic:spPr>
                </pic:pic>
              </a:graphicData>
            </a:graphic>
          </wp:inline>
        </w:drawing>
      </w:r>
    </w:p>
    <w:p w:rsidR="00D6782C" w:rsidRDefault="000F0E37" w:rsidP="002C1663">
      <w:pPr>
        <w:pStyle w:val="Textbody"/>
        <w:spacing w:line="100" w:lineRule="atLeast"/>
        <w:jc w:val="center"/>
        <w:rPr>
          <w:rFonts w:ascii="ITC Bookman" w:hAnsi="ITC Bookman"/>
          <w:bCs/>
          <w:sz w:val="26"/>
          <w:szCs w:val="26"/>
        </w:rPr>
      </w:pPr>
      <w:r>
        <w:rPr>
          <w:rFonts w:ascii="ITC Bookman" w:hAnsi="ITC Bookman"/>
          <w:bCs/>
          <w:sz w:val="26"/>
          <w:szCs w:val="26"/>
        </w:rPr>
        <w:t>Logical Connection Diagram</w:t>
      </w:r>
    </w:p>
    <w:p w:rsidR="003E499E" w:rsidRDefault="002C1663" w:rsidP="002C1663">
      <w:pPr>
        <w:pStyle w:val="Textbody"/>
        <w:spacing w:line="100" w:lineRule="atLeast"/>
        <w:jc w:val="center"/>
        <w:rPr>
          <w:rFonts w:ascii="ITC Bookman" w:hAnsi="ITC Bookman"/>
          <w:sz w:val="26"/>
          <w:szCs w:val="26"/>
        </w:rPr>
      </w:pPr>
      <w:r>
        <w:rPr>
          <w:noProof/>
          <w:lang w:bidi="ar-SA"/>
        </w:rPr>
        <w:drawing>
          <wp:inline distT="0" distB="0" distL="0" distR="0">
            <wp:extent cx="4244196" cy="3109353"/>
            <wp:effectExtent l="171450" t="171450" r="366395" b="3390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726" cy="3124393"/>
                    </a:xfrm>
                    <a:prstGeom prst="rect">
                      <a:avLst/>
                    </a:prstGeom>
                    <a:ln>
                      <a:noFill/>
                    </a:ln>
                    <a:effectLst>
                      <a:outerShdw blurRad="292100" dist="139700" dir="2700000" algn="tl" rotWithShape="0">
                        <a:srgbClr val="333333">
                          <a:alpha val="65000"/>
                        </a:srgbClr>
                      </a:outerShdw>
                    </a:effectLst>
                  </pic:spPr>
                </pic:pic>
              </a:graphicData>
            </a:graphic>
          </wp:inline>
        </w:drawing>
      </w:r>
    </w:p>
    <w:p w:rsidR="002C1663" w:rsidRDefault="002C1663" w:rsidP="002C1663">
      <w:pPr>
        <w:pStyle w:val="Textbody"/>
        <w:spacing w:line="100" w:lineRule="atLeast"/>
        <w:jc w:val="center"/>
        <w:rPr>
          <w:rFonts w:ascii="ITC Bookman" w:hAnsi="ITC Bookman"/>
          <w:sz w:val="26"/>
          <w:szCs w:val="26"/>
        </w:rPr>
      </w:pPr>
      <w:r>
        <w:rPr>
          <w:rFonts w:ascii="ITC Bookman" w:hAnsi="ITC Bookman"/>
          <w:sz w:val="26"/>
          <w:szCs w:val="26"/>
        </w:rPr>
        <w:lastRenderedPageBreak/>
        <w:t>Physical Layout Diagram</w:t>
      </w:r>
    </w:p>
    <w:p w:rsidR="003E499E" w:rsidRDefault="003E499E" w:rsidP="003E499E">
      <w:pPr>
        <w:pStyle w:val="Textbody"/>
        <w:spacing w:line="100" w:lineRule="atLeast"/>
        <w:rPr>
          <w:rFonts w:ascii="ITC Bookman" w:hAnsi="ITC Bookman"/>
          <w:b/>
          <w:sz w:val="26"/>
          <w:szCs w:val="26"/>
        </w:rPr>
      </w:pPr>
      <w:r>
        <w:rPr>
          <w:rFonts w:ascii="ITC Bookman" w:hAnsi="ITC Bookman"/>
          <w:b/>
          <w:sz w:val="26"/>
          <w:szCs w:val="26"/>
        </w:rPr>
        <w:t>Input Conditioning</w:t>
      </w:r>
    </w:p>
    <w:p w:rsidR="003E499E" w:rsidRDefault="003E499E" w:rsidP="003E499E">
      <w:pPr>
        <w:pStyle w:val="Textbody"/>
        <w:spacing w:line="100" w:lineRule="atLeast"/>
        <w:rPr>
          <w:rFonts w:ascii="ITC Bookman" w:hAnsi="ITC Bookman"/>
          <w:sz w:val="26"/>
          <w:szCs w:val="26"/>
        </w:rPr>
      </w:pPr>
      <w:r>
        <w:rPr>
          <w:rFonts w:ascii="ITC Bookman" w:hAnsi="ITC Bookman"/>
          <w:sz w:val="26"/>
          <w:szCs w:val="26"/>
        </w:rPr>
        <w:t>The output from the CT’s is an AC voltage proportional to the current being used. In order to interface this with the ADC inputs, it must be scaled from 0-5V. To do this, the CT voltage is half-wave rectified, then passed through a single supply (+5V) op-amp which acts as a protective buffer.</w:t>
      </w:r>
      <w:r w:rsidR="00606129">
        <w:rPr>
          <w:rFonts w:ascii="ITC Bookman" w:hAnsi="ITC Bookman"/>
          <w:sz w:val="26"/>
          <w:szCs w:val="26"/>
        </w:rPr>
        <w:t xml:space="preserve"> The half-waves are then smoothed to a DC signal by capacitors.</w:t>
      </w:r>
      <w:r>
        <w:rPr>
          <w:rFonts w:ascii="ITC Bookman" w:hAnsi="ITC Bookman"/>
          <w:sz w:val="26"/>
          <w:szCs w:val="26"/>
        </w:rPr>
        <w:t xml:space="preserve"> The circuit looks as follows: </w:t>
      </w:r>
    </w:p>
    <w:p w:rsidR="003E499E" w:rsidRDefault="00606129" w:rsidP="003E499E">
      <w:pPr>
        <w:pStyle w:val="Textbody"/>
        <w:spacing w:line="100" w:lineRule="atLeast"/>
        <w:rPr>
          <w:rFonts w:ascii="ITC Bookman" w:hAnsi="ITC Bookman"/>
          <w:sz w:val="26"/>
          <w:szCs w:val="26"/>
        </w:rPr>
      </w:pPr>
      <w:r>
        <w:rPr>
          <w:rFonts w:ascii="ITC Bookman" w:hAnsi="ITC Bookman"/>
          <w:noProof/>
          <w:sz w:val="26"/>
          <w:szCs w:val="26"/>
          <w:lang w:bidi="ar-SA"/>
        </w:rPr>
        <w:drawing>
          <wp:inline distT="0" distB="0" distL="0" distR="0">
            <wp:extent cx="5943600" cy="2113280"/>
            <wp:effectExtent l="171450" t="171450" r="361950" b="3441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ln>
                      <a:noFill/>
                    </a:ln>
                    <a:effectLst>
                      <a:outerShdw blurRad="292100" dist="139700" dir="2700000" algn="tl" rotWithShape="0">
                        <a:srgbClr val="333333">
                          <a:alpha val="65000"/>
                        </a:srgbClr>
                      </a:outerShdw>
                    </a:effectLst>
                  </pic:spPr>
                </pic:pic>
              </a:graphicData>
            </a:graphic>
          </wp:inline>
        </w:drawing>
      </w:r>
    </w:p>
    <w:p w:rsidR="00606129" w:rsidRDefault="00606129" w:rsidP="003E499E">
      <w:pPr>
        <w:pStyle w:val="Textbody"/>
        <w:spacing w:line="100" w:lineRule="atLeast"/>
        <w:rPr>
          <w:rFonts w:ascii="ITC Bookman" w:hAnsi="ITC Bookman"/>
          <w:b/>
          <w:sz w:val="26"/>
          <w:szCs w:val="26"/>
        </w:rPr>
      </w:pPr>
      <w:r>
        <w:rPr>
          <w:rFonts w:ascii="ITC Bookman" w:hAnsi="ITC Bookman"/>
          <w:b/>
          <w:sz w:val="26"/>
          <w:szCs w:val="26"/>
        </w:rPr>
        <w:t>LCD/Pushbutton Interface</w:t>
      </w:r>
    </w:p>
    <w:p w:rsidR="00365F40" w:rsidRDefault="00606129" w:rsidP="00365F40">
      <w:pPr>
        <w:pStyle w:val="Textbody"/>
        <w:spacing w:line="100" w:lineRule="atLeast"/>
        <w:rPr>
          <w:rFonts w:ascii="ITC Bookman" w:hAnsi="ITC Bookman"/>
          <w:sz w:val="26"/>
          <w:szCs w:val="26"/>
        </w:rPr>
      </w:pPr>
      <w:r>
        <w:rPr>
          <w:rFonts w:ascii="ITC Bookman" w:hAnsi="ITC Bookman"/>
          <w:sz w:val="26"/>
          <w:szCs w:val="26"/>
        </w:rPr>
        <w:t>When plugged in, the unit will boot to a default mode. In this mo</w:t>
      </w:r>
      <w:r w:rsidR="00D07EF5">
        <w:rPr>
          <w:rFonts w:ascii="ITC Bookman" w:hAnsi="ITC Bookman"/>
          <w:sz w:val="26"/>
          <w:szCs w:val="26"/>
        </w:rPr>
        <w:t>de, it will simply display the a</w:t>
      </w:r>
      <w:r w:rsidR="00365F40">
        <w:rPr>
          <w:rFonts w:ascii="ITC Bookman" w:hAnsi="ITC Bookman"/>
          <w:sz w:val="26"/>
          <w:szCs w:val="26"/>
        </w:rPr>
        <w:t>verage power use for outlet 1, as indicated below.</w:t>
      </w:r>
    </w:p>
    <w:p w:rsidR="00606129" w:rsidRDefault="00365F40" w:rsidP="00365F40">
      <w:pPr>
        <w:pStyle w:val="Textbody"/>
        <w:spacing w:line="100" w:lineRule="atLeast"/>
        <w:jc w:val="center"/>
        <w:rPr>
          <w:rFonts w:ascii="ITC Bookman" w:hAnsi="ITC Bookman"/>
          <w:sz w:val="26"/>
          <w:szCs w:val="26"/>
        </w:rPr>
      </w:pPr>
      <w:r>
        <w:rPr>
          <w:rFonts w:ascii="ITC Bookman" w:hAnsi="ITC Bookman"/>
          <w:noProof/>
          <w:sz w:val="26"/>
          <w:szCs w:val="26"/>
          <w:lang w:bidi="ar-SA"/>
        </w:rPr>
        <w:drawing>
          <wp:inline distT="0" distB="0" distL="0" distR="0" wp14:anchorId="71244C1D" wp14:editId="1888DBA4">
            <wp:extent cx="2700068" cy="1941348"/>
            <wp:effectExtent l="171450" t="171450" r="367030" b="3448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113" cy="1941380"/>
                    </a:xfrm>
                    <a:prstGeom prst="rect">
                      <a:avLst/>
                    </a:prstGeom>
                    <a:ln>
                      <a:noFill/>
                    </a:ln>
                    <a:effectLst>
                      <a:outerShdw blurRad="292100" dist="139700" dir="2700000" algn="tl" rotWithShape="0">
                        <a:srgbClr val="333333">
                          <a:alpha val="65000"/>
                        </a:srgbClr>
                      </a:outerShdw>
                    </a:effectLst>
                  </pic:spPr>
                </pic:pic>
              </a:graphicData>
            </a:graphic>
          </wp:inline>
        </w:drawing>
      </w:r>
    </w:p>
    <w:p w:rsidR="00365F40" w:rsidRDefault="00365F40" w:rsidP="00365F40">
      <w:pPr>
        <w:pStyle w:val="Textbody"/>
        <w:spacing w:line="100" w:lineRule="atLeast"/>
        <w:rPr>
          <w:rFonts w:ascii="ITC Bookman" w:hAnsi="ITC Bookman"/>
          <w:sz w:val="26"/>
          <w:szCs w:val="26"/>
        </w:rPr>
      </w:pPr>
      <w:r>
        <w:rPr>
          <w:rFonts w:ascii="ITC Bookman" w:hAnsi="ITC Bookman"/>
          <w:sz w:val="26"/>
          <w:szCs w:val="26"/>
        </w:rPr>
        <w:t xml:space="preserve">To change between outlets (indicated by LED’s) simply hit the OUTLET button. In order to clear the data for the present outlet, hold down the OUTLET button for 4 seconds. To toggle display options for the present outlet use the LEFT and RIGHT arrows. In order to </w:t>
      </w:r>
      <w:r>
        <w:rPr>
          <w:rFonts w:ascii="ITC Bookman" w:hAnsi="ITC Bookman"/>
          <w:sz w:val="26"/>
          <w:szCs w:val="26"/>
        </w:rPr>
        <w:lastRenderedPageBreak/>
        <w:t xml:space="preserve">program in the cost per kWh you are being charged, press the PGRM button then use the LEFT and RIGHT arrows to set the value. Once </w:t>
      </w:r>
      <w:r w:rsidR="007F32CC">
        <w:rPr>
          <w:rFonts w:ascii="ITC Bookman" w:hAnsi="ITC Bookman"/>
          <w:sz w:val="26"/>
          <w:szCs w:val="26"/>
        </w:rPr>
        <w:t xml:space="preserve">the value is set, hit PGRM again to return to normal display, or wait for 10 seconds. </w:t>
      </w:r>
      <w:r>
        <w:rPr>
          <w:rFonts w:ascii="ITC Bookman" w:hAnsi="ITC Bookman"/>
          <w:sz w:val="26"/>
          <w:szCs w:val="26"/>
        </w:rPr>
        <w:t xml:space="preserve"> </w:t>
      </w:r>
    </w:p>
    <w:p w:rsidR="007F32CC" w:rsidRDefault="007F32CC" w:rsidP="00365F40">
      <w:pPr>
        <w:pStyle w:val="Textbody"/>
        <w:spacing w:line="100" w:lineRule="atLeast"/>
        <w:rPr>
          <w:rFonts w:ascii="ITC Bookman" w:hAnsi="ITC Bookman"/>
          <w:sz w:val="26"/>
          <w:szCs w:val="26"/>
        </w:rPr>
      </w:pPr>
    </w:p>
    <w:p w:rsidR="007F32CC" w:rsidRDefault="007F32CC" w:rsidP="00365F40">
      <w:pPr>
        <w:pStyle w:val="Textbody"/>
        <w:spacing w:line="100" w:lineRule="atLeast"/>
        <w:rPr>
          <w:rFonts w:ascii="ITC Bookman" w:hAnsi="ITC Bookman"/>
          <w:b/>
          <w:sz w:val="26"/>
          <w:szCs w:val="26"/>
        </w:rPr>
      </w:pPr>
      <w:r>
        <w:rPr>
          <w:rFonts w:ascii="ITC Bookman" w:hAnsi="ITC Bookman"/>
          <w:b/>
          <w:sz w:val="26"/>
          <w:szCs w:val="26"/>
        </w:rPr>
        <w:t>Software Design</w:t>
      </w:r>
    </w:p>
    <w:p w:rsidR="007F32CC" w:rsidRDefault="007F32CC" w:rsidP="00365F40">
      <w:pPr>
        <w:pStyle w:val="Textbody"/>
        <w:spacing w:line="100" w:lineRule="atLeast"/>
        <w:rPr>
          <w:rFonts w:ascii="ITC Bookman" w:hAnsi="ITC Bookman"/>
          <w:sz w:val="26"/>
          <w:szCs w:val="26"/>
        </w:rPr>
      </w:pPr>
      <w:r>
        <w:rPr>
          <w:rFonts w:ascii="ITC Bookman" w:hAnsi="ITC Bookman"/>
          <w:sz w:val="26"/>
          <w:szCs w:val="26"/>
        </w:rPr>
        <w:t>The main program of the firmware will initialize the hardware and interrupts, then wait for interrupts</w:t>
      </w:r>
      <w:r w:rsidR="000B0823">
        <w:rPr>
          <w:rFonts w:ascii="ITC Bookman" w:hAnsi="ITC Bookman"/>
          <w:sz w:val="26"/>
          <w:szCs w:val="26"/>
        </w:rPr>
        <w:t xml:space="preserve"> to set a proceed flag</w:t>
      </w:r>
      <w:r>
        <w:rPr>
          <w:rFonts w:ascii="ITC Bookman" w:hAnsi="ITC Bookman"/>
          <w:sz w:val="26"/>
          <w:szCs w:val="26"/>
        </w:rPr>
        <w:t xml:space="preserve"> to </w:t>
      </w:r>
      <w:r w:rsidR="000B0823">
        <w:rPr>
          <w:rFonts w:ascii="ITC Bookman" w:hAnsi="ITC Bookman"/>
          <w:sz w:val="26"/>
          <w:szCs w:val="26"/>
        </w:rPr>
        <w:t>continue</w:t>
      </w:r>
      <w:r>
        <w:rPr>
          <w:rFonts w:ascii="ITC Bookman" w:hAnsi="ITC Bookman"/>
          <w:sz w:val="26"/>
          <w:szCs w:val="26"/>
        </w:rPr>
        <w:t>.</w:t>
      </w:r>
      <w:r w:rsidR="00F81FCC">
        <w:rPr>
          <w:rFonts w:ascii="ITC Bookman" w:hAnsi="ITC Bookman"/>
          <w:sz w:val="26"/>
          <w:szCs w:val="26"/>
        </w:rPr>
        <w:t xml:space="preserve"> The interrup</w:t>
      </w:r>
      <w:r w:rsidR="006440BC">
        <w:rPr>
          <w:rFonts w:ascii="ITC Bookman" w:hAnsi="ITC Bookman"/>
          <w:sz w:val="26"/>
          <w:szCs w:val="26"/>
        </w:rPr>
        <w:t>t routines will be used to perform measurements, do calculations and set flags for use in the main program.</w:t>
      </w:r>
      <w:r>
        <w:rPr>
          <w:rFonts w:ascii="ITC Bookman" w:hAnsi="ITC Bookman"/>
          <w:sz w:val="26"/>
          <w:szCs w:val="26"/>
        </w:rPr>
        <w:t xml:space="preserve"> The interrupts used will be: </w:t>
      </w:r>
    </w:p>
    <w:p w:rsidR="007F32CC" w:rsidRDefault="007F32CC" w:rsidP="007F32CC">
      <w:pPr>
        <w:pStyle w:val="Textbody"/>
        <w:numPr>
          <w:ilvl w:val="0"/>
          <w:numId w:val="8"/>
        </w:numPr>
        <w:spacing w:line="100" w:lineRule="atLeast"/>
        <w:rPr>
          <w:rFonts w:ascii="ITC Bookman" w:hAnsi="ITC Bookman"/>
          <w:sz w:val="26"/>
          <w:szCs w:val="26"/>
        </w:rPr>
      </w:pPr>
      <w:r>
        <w:rPr>
          <w:rFonts w:ascii="ITC Bookman" w:hAnsi="ITC Bookman"/>
          <w:sz w:val="26"/>
          <w:szCs w:val="26"/>
        </w:rPr>
        <w:t>Real-Time Interrupts</w:t>
      </w:r>
    </w:p>
    <w:p w:rsidR="007B18C6" w:rsidRDefault="006440BC" w:rsidP="006440BC">
      <w:pPr>
        <w:pStyle w:val="Textbody"/>
        <w:numPr>
          <w:ilvl w:val="1"/>
          <w:numId w:val="8"/>
        </w:numPr>
        <w:spacing w:line="100" w:lineRule="atLeast"/>
        <w:rPr>
          <w:rFonts w:ascii="ITC Bookman" w:hAnsi="ITC Bookman"/>
          <w:sz w:val="26"/>
          <w:szCs w:val="26"/>
        </w:rPr>
      </w:pPr>
      <w:r>
        <w:rPr>
          <w:rFonts w:ascii="ITC Bookman" w:hAnsi="ITC Bookman"/>
          <w:sz w:val="26"/>
          <w:szCs w:val="26"/>
        </w:rPr>
        <w:t xml:space="preserve"> </w:t>
      </w:r>
      <w:r w:rsidR="007F32CC">
        <w:rPr>
          <w:rFonts w:ascii="ITC Bookman" w:hAnsi="ITC Bookman"/>
          <w:sz w:val="26"/>
          <w:szCs w:val="26"/>
        </w:rPr>
        <w:t xml:space="preserve"> S</w:t>
      </w:r>
      <w:r>
        <w:rPr>
          <w:rFonts w:ascii="ITC Bookman" w:hAnsi="ITC Bookman"/>
          <w:sz w:val="26"/>
          <w:szCs w:val="26"/>
        </w:rPr>
        <w:t>ample current 5 times per 60Hz</w:t>
      </w:r>
      <w:r w:rsidR="007B18C6">
        <w:rPr>
          <w:rFonts w:ascii="ITC Bookman" w:hAnsi="ITC Bookman"/>
          <w:sz w:val="26"/>
          <w:szCs w:val="26"/>
        </w:rPr>
        <w:t xml:space="preserve"> AC</w:t>
      </w:r>
      <w:r>
        <w:rPr>
          <w:rFonts w:ascii="ITC Bookman" w:hAnsi="ITC Bookman"/>
          <w:sz w:val="26"/>
          <w:szCs w:val="26"/>
        </w:rPr>
        <w:t xml:space="preserve"> cycle (that is, every 3 </w:t>
      </w:r>
      <w:proofErr w:type="spellStart"/>
      <w:r>
        <w:rPr>
          <w:rFonts w:ascii="ITC Bookman" w:hAnsi="ITC Bookman"/>
          <w:sz w:val="26"/>
          <w:szCs w:val="26"/>
        </w:rPr>
        <w:t>ms</w:t>
      </w:r>
      <w:proofErr w:type="spellEnd"/>
      <w:r>
        <w:rPr>
          <w:rFonts w:ascii="ITC Bookman" w:hAnsi="ITC Bookman"/>
          <w:sz w:val="26"/>
          <w:szCs w:val="26"/>
        </w:rPr>
        <w:t>)</w:t>
      </w:r>
      <w:r w:rsidR="00162F7E">
        <w:rPr>
          <w:rFonts w:ascii="ITC Bookman" w:hAnsi="ITC Bookman"/>
          <w:sz w:val="26"/>
          <w:szCs w:val="26"/>
        </w:rPr>
        <w:t xml:space="preserve">, log data.  </w:t>
      </w:r>
    </w:p>
    <w:p w:rsidR="007F32CC" w:rsidRDefault="00162F7E" w:rsidP="007B18C6">
      <w:pPr>
        <w:pStyle w:val="Textbody"/>
        <w:numPr>
          <w:ilvl w:val="1"/>
          <w:numId w:val="8"/>
        </w:numPr>
        <w:spacing w:line="100" w:lineRule="atLeast"/>
        <w:rPr>
          <w:rFonts w:ascii="ITC Bookman" w:hAnsi="ITC Bookman"/>
          <w:sz w:val="26"/>
          <w:szCs w:val="26"/>
        </w:rPr>
      </w:pPr>
      <w:r>
        <w:rPr>
          <w:rFonts w:ascii="ITC Bookman" w:hAnsi="ITC Bookman"/>
          <w:sz w:val="26"/>
          <w:szCs w:val="26"/>
        </w:rPr>
        <w:t xml:space="preserve"> </w:t>
      </w:r>
      <w:r w:rsidR="006440BC">
        <w:rPr>
          <w:rFonts w:ascii="ITC Bookman" w:hAnsi="ITC Bookman"/>
          <w:sz w:val="26"/>
          <w:szCs w:val="26"/>
        </w:rPr>
        <w:t xml:space="preserve">Calculate </w:t>
      </w:r>
      <w:r w:rsidR="007F32CC" w:rsidRPr="006440BC">
        <w:rPr>
          <w:rFonts w:ascii="ITC Bookman" w:hAnsi="ITC Bookman"/>
          <w:sz w:val="26"/>
          <w:szCs w:val="26"/>
        </w:rPr>
        <w:t>instantaneous</w:t>
      </w:r>
      <w:r w:rsidR="000D6AB8">
        <w:rPr>
          <w:rFonts w:ascii="ITC Bookman" w:hAnsi="ITC Bookman"/>
          <w:sz w:val="26"/>
          <w:szCs w:val="26"/>
        </w:rPr>
        <w:t xml:space="preserve"> current</w:t>
      </w:r>
      <w:r>
        <w:rPr>
          <w:rFonts w:ascii="ITC Bookman" w:hAnsi="ITC Bookman"/>
          <w:sz w:val="26"/>
          <w:szCs w:val="26"/>
        </w:rPr>
        <w:t xml:space="preserve"> &amp; </w:t>
      </w:r>
      <w:r w:rsidR="006440BC">
        <w:rPr>
          <w:rFonts w:ascii="ITC Bookman" w:hAnsi="ITC Bookman"/>
          <w:sz w:val="26"/>
          <w:szCs w:val="26"/>
        </w:rPr>
        <w:t>power use</w:t>
      </w:r>
      <w:r>
        <w:rPr>
          <w:rFonts w:ascii="ITC Bookman" w:hAnsi="ITC Bookman"/>
          <w:sz w:val="26"/>
          <w:szCs w:val="26"/>
        </w:rPr>
        <w:t>, and update total energy use</w:t>
      </w:r>
      <w:r w:rsidR="007B18C6">
        <w:rPr>
          <w:rFonts w:ascii="ITC Bookman" w:hAnsi="ITC Bookman"/>
          <w:sz w:val="26"/>
          <w:szCs w:val="26"/>
        </w:rPr>
        <w:t xml:space="preserve"> every 6</w:t>
      </w:r>
      <w:r w:rsidR="006440BC">
        <w:rPr>
          <w:rFonts w:ascii="ITC Bookman" w:hAnsi="ITC Bookman"/>
          <w:sz w:val="26"/>
          <w:szCs w:val="26"/>
        </w:rPr>
        <w:t xml:space="preserve">0 </w:t>
      </w:r>
      <w:r w:rsidR="007B18C6">
        <w:rPr>
          <w:rFonts w:ascii="ITC Bookman" w:hAnsi="ITC Bookman"/>
          <w:sz w:val="26"/>
          <w:szCs w:val="26"/>
        </w:rPr>
        <w:t xml:space="preserve">AC </w:t>
      </w:r>
      <w:r>
        <w:rPr>
          <w:rFonts w:ascii="ITC Bookman" w:hAnsi="ITC Bookman"/>
          <w:sz w:val="26"/>
          <w:szCs w:val="26"/>
        </w:rPr>
        <w:t>cycles (</w:t>
      </w:r>
      <w:r w:rsidR="007B18C6">
        <w:rPr>
          <w:rFonts w:ascii="ITC Bookman" w:hAnsi="ITC Bookman"/>
          <w:sz w:val="26"/>
          <w:szCs w:val="26"/>
        </w:rPr>
        <w:t>every 1s</w:t>
      </w:r>
      <w:r w:rsidR="000D6AB8">
        <w:rPr>
          <w:rFonts w:ascii="ITC Bookman" w:hAnsi="ITC Bookman"/>
          <w:sz w:val="26"/>
          <w:szCs w:val="26"/>
        </w:rPr>
        <w:t>)</w:t>
      </w:r>
    </w:p>
    <w:p w:rsidR="000D6AB8" w:rsidRPr="007B18C6" w:rsidRDefault="000D6AB8" w:rsidP="007B18C6">
      <w:pPr>
        <w:pStyle w:val="Textbody"/>
        <w:numPr>
          <w:ilvl w:val="1"/>
          <w:numId w:val="8"/>
        </w:numPr>
        <w:spacing w:line="100" w:lineRule="atLeast"/>
        <w:rPr>
          <w:rFonts w:ascii="ITC Bookman" w:hAnsi="ITC Bookman"/>
          <w:sz w:val="26"/>
          <w:szCs w:val="26"/>
        </w:rPr>
      </w:pPr>
      <w:r>
        <w:rPr>
          <w:rFonts w:ascii="ITC Bookman" w:hAnsi="ITC Bookman"/>
          <w:sz w:val="26"/>
          <w:szCs w:val="26"/>
        </w:rPr>
        <w:t xml:space="preserve"> Estimate average energy use and cost per day every 180 cycles (every 3s) </w:t>
      </w:r>
    </w:p>
    <w:p w:rsidR="006440BC" w:rsidRDefault="008661C5" w:rsidP="006440BC">
      <w:pPr>
        <w:pStyle w:val="Textbody"/>
        <w:numPr>
          <w:ilvl w:val="1"/>
          <w:numId w:val="8"/>
        </w:numPr>
        <w:spacing w:line="100" w:lineRule="atLeast"/>
        <w:rPr>
          <w:rFonts w:ascii="ITC Bookman" w:hAnsi="ITC Bookman"/>
          <w:sz w:val="26"/>
          <w:szCs w:val="26"/>
        </w:rPr>
      </w:pPr>
      <w:r w:rsidRPr="007B18C6">
        <w:rPr>
          <w:rFonts w:ascii="ITC Bookman" w:hAnsi="ITC Bookman"/>
          <w:sz w:val="26"/>
          <w:szCs w:val="26"/>
        </w:rPr>
        <w:t xml:space="preserve"> </w:t>
      </w:r>
      <w:r w:rsidR="000D6AB8">
        <w:rPr>
          <w:rFonts w:ascii="ITC Bookman" w:hAnsi="ITC Bookman"/>
          <w:sz w:val="26"/>
          <w:szCs w:val="26"/>
        </w:rPr>
        <w:t>Check</w:t>
      </w:r>
      <w:r w:rsidR="000D03D7" w:rsidRPr="007B18C6">
        <w:rPr>
          <w:rFonts w:ascii="ITC Bookman" w:hAnsi="ITC Bookman"/>
          <w:sz w:val="26"/>
          <w:szCs w:val="26"/>
        </w:rPr>
        <w:t xml:space="preserve"> pushbutton status</w:t>
      </w:r>
      <w:r w:rsidR="007B18C6" w:rsidRPr="007B18C6">
        <w:rPr>
          <w:rFonts w:ascii="ITC Bookman" w:hAnsi="ITC Bookman"/>
          <w:sz w:val="26"/>
          <w:szCs w:val="26"/>
        </w:rPr>
        <w:t xml:space="preserve"> (every 1ms)</w:t>
      </w:r>
      <w:r w:rsidRPr="007B18C6">
        <w:rPr>
          <w:rFonts w:ascii="ITC Bookman" w:hAnsi="ITC Bookman"/>
          <w:sz w:val="26"/>
          <w:szCs w:val="26"/>
        </w:rPr>
        <w:t xml:space="preserve"> </w:t>
      </w:r>
    </w:p>
    <w:p w:rsidR="000D03D7" w:rsidRDefault="00503784" w:rsidP="00503784">
      <w:pPr>
        <w:pStyle w:val="Textbody"/>
        <w:spacing w:line="100" w:lineRule="atLeast"/>
        <w:jc w:val="center"/>
        <w:rPr>
          <w:rFonts w:ascii="ITC Bookman" w:hAnsi="ITC Bookman"/>
          <w:b/>
          <w:sz w:val="26"/>
          <w:szCs w:val="26"/>
        </w:rPr>
      </w:pPr>
      <w:r>
        <w:rPr>
          <w:rFonts w:ascii="ITC Bookman" w:hAnsi="ITC Bookman"/>
          <w:b/>
          <w:noProof/>
          <w:sz w:val="26"/>
          <w:szCs w:val="26"/>
          <w:lang w:bidi="ar-SA"/>
        </w:rPr>
        <w:drawing>
          <wp:inline distT="0" distB="0" distL="0" distR="0" wp14:anchorId="4C558970" wp14:editId="088667D4">
            <wp:extent cx="4881491" cy="456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456" cy="4565105"/>
                    </a:xfrm>
                    <a:prstGeom prst="rect">
                      <a:avLst/>
                    </a:prstGeom>
                    <a:noFill/>
                    <a:ln>
                      <a:noFill/>
                    </a:ln>
                  </pic:spPr>
                </pic:pic>
              </a:graphicData>
            </a:graphic>
          </wp:inline>
        </w:drawing>
      </w:r>
      <w:r>
        <w:rPr>
          <w:rFonts w:ascii="ITC Bookman" w:hAnsi="ITC Bookman"/>
          <w:b/>
          <w:noProof/>
          <w:sz w:val="26"/>
          <w:szCs w:val="26"/>
          <w:lang w:bidi="ar-SA"/>
        </w:rPr>
        <w:lastRenderedPageBreak/>
        <w:drawing>
          <wp:inline distT="0" distB="0" distL="0" distR="0">
            <wp:extent cx="2415396" cy="5817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438" cy="5817858"/>
                    </a:xfrm>
                    <a:prstGeom prst="rect">
                      <a:avLst/>
                    </a:prstGeom>
                    <a:noFill/>
                    <a:ln>
                      <a:noFill/>
                    </a:ln>
                  </pic:spPr>
                </pic:pic>
              </a:graphicData>
            </a:graphic>
          </wp:inline>
        </w:drawing>
      </w:r>
    </w:p>
    <w:p w:rsidR="00503784" w:rsidRPr="00503784" w:rsidRDefault="00503784" w:rsidP="00503784">
      <w:pPr>
        <w:pStyle w:val="Textbody"/>
        <w:spacing w:line="100" w:lineRule="atLeast"/>
        <w:jc w:val="center"/>
        <w:rPr>
          <w:rFonts w:ascii="ITC Bookman" w:hAnsi="ITC Bookman"/>
          <w:sz w:val="26"/>
          <w:szCs w:val="26"/>
        </w:rPr>
      </w:pPr>
      <w:r>
        <w:rPr>
          <w:rFonts w:ascii="ITC Bookman" w:hAnsi="ITC Bookman"/>
          <w:sz w:val="26"/>
          <w:szCs w:val="26"/>
        </w:rPr>
        <w:t>Flow Chart Of Main Program and Some RTI’s (more to come).</w:t>
      </w:r>
      <w:bookmarkStart w:id="0" w:name="_GoBack"/>
      <w:bookmarkEnd w:id="0"/>
    </w:p>
    <w:p w:rsidR="00107672" w:rsidRDefault="00107672" w:rsidP="00107672">
      <w:pPr>
        <w:pStyle w:val="Textbody"/>
        <w:spacing w:line="100" w:lineRule="atLeast"/>
        <w:rPr>
          <w:rFonts w:ascii="ITC Bookman" w:hAnsi="ITC Bookman"/>
          <w:b/>
          <w:sz w:val="26"/>
          <w:szCs w:val="26"/>
        </w:rPr>
      </w:pPr>
      <w:r>
        <w:rPr>
          <w:rFonts w:ascii="ITC Bookman" w:hAnsi="ITC Bookman"/>
          <w:b/>
          <w:sz w:val="26"/>
          <w:szCs w:val="26"/>
        </w:rPr>
        <w:t>System Testing</w:t>
      </w:r>
    </w:p>
    <w:p w:rsidR="00107672" w:rsidRDefault="00107672" w:rsidP="00107672">
      <w:pPr>
        <w:pStyle w:val="Textbody"/>
        <w:spacing w:line="100" w:lineRule="atLeast"/>
        <w:rPr>
          <w:rFonts w:ascii="ITC Bookman" w:hAnsi="ITC Bookman"/>
          <w:sz w:val="26"/>
          <w:szCs w:val="26"/>
        </w:rPr>
      </w:pPr>
      <w:r>
        <w:rPr>
          <w:rFonts w:ascii="ITC Bookman" w:hAnsi="ITC Bookman"/>
          <w:sz w:val="26"/>
          <w:szCs w:val="26"/>
        </w:rPr>
        <w:t>Testing will be done using an in-line AC ammeter (to measure actual current flow) and a load with variable resistance. The current will be ramped up and the ammeter readings will be compared to the instantaneous current readings on the unit</w:t>
      </w:r>
      <w:r w:rsidR="000D03D7">
        <w:rPr>
          <w:rFonts w:ascii="ITC Bookman" w:hAnsi="ITC Bookman"/>
          <w:sz w:val="26"/>
          <w:szCs w:val="26"/>
        </w:rPr>
        <w:t xml:space="preserve"> to ensure that the two are within a 10% agreement</w:t>
      </w:r>
      <w:r>
        <w:rPr>
          <w:rFonts w:ascii="ITC Bookman" w:hAnsi="ITC Bookman"/>
          <w:sz w:val="26"/>
          <w:szCs w:val="26"/>
        </w:rPr>
        <w:t xml:space="preserve">. </w:t>
      </w:r>
    </w:p>
    <w:p w:rsidR="000D03D7" w:rsidRDefault="000D03D7" w:rsidP="00107672">
      <w:pPr>
        <w:pStyle w:val="Textbody"/>
        <w:spacing w:line="100" w:lineRule="atLeast"/>
        <w:rPr>
          <w:rFonts w:ascii="ITC Bookman" w:hAnsi="ITC Bookman"/>
          <w:b/>
          <w:sz w:val="26"/>
          <w:szCs w:val="26"/>
        </w:rPr>
      </w:pPr>
    </w:p>
    <w:p w:rsidR="00107672" w:rsidRDefault="00107672" w:rsidP="00107672">
      <w:pPr>
        <w:pStyle w:val="Textbody"/>
        <w:spacing w:line="100" w:lineRule="atLeast"/>
        <w:rPr>
          <w:rFonts w:ascii="ITC Bookman" w:hAnsi="ITC Bookman"/>
          <w:b/>
          <w:sz w:val="26"/>
          <w:szCs w:val="26"/>
        </w:rPr>
      </w:pPr>
      <w:r>
        <w:rPr>
          <w:rFonts w:ascii="ITC Bookman" w:hAnsi="ITC Bookman"/>
          <w:b/>
          <w:sz w:val="26"/>
          <w:szCs w:val="26"/>
        </w:rPr>
        <w:t>Detailed Schedule</w:t>
      </w:r>
    </w:p>
    <w:p w:rsidR="00107672" w:rsidRDefault="00A83A89" w:rsidP="00107672">
      <w:pPr>
        <w:pStyle w:val="Textbody"/>
        <w:numPr>
          <w:ilvl w:val="0"/>
          <w:numId w:val="10"/>
        </w:numPr>
        <w:spacing w:line="100" w:lineRule="atLeast"/>
        <w:rPr>
          <w:rFonts w:ascii="ITC Bookman" w:hAnsi="ITC Bookman"/>
          <w:sz w:val="26"/>
          <w:szCs w:val="26"/>
        </w:rPr>
      </w:pPr>
      <w:r>
        <w:rPr>
          <w:rFonts w:ascii="ITC Bookman" w:hAnsi="ITC Bookman"/>
          <w:sz w:val="26"/>
          <w:szCs w:val="26"/>
        </w:rPr>
        <w:t>Complete Input Conditioning circuit – by Mar 12</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lastRenderedPageBreak/>
        <w:t>Finish prototyping</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Develop transfer function for current vs. voltage output</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 xml:space="preserve"> Solder together </w:t>
      </w:r>
    </w:p>
    <w:p w:rsidR="00A83A89" w:rsidRDefault="00A83A89" w:rsidP="00107672">
      <w:pPr>
        <w:pStyle w:val="Textbody"/>
        <w:numPr>
          <w:ilvl w:val="0"/>
          <w:numId w:val="10"/>
        </w:numPr>
        <w:spacing w:line="100" w:lineRule="atLeast"/>
        <w:rPr>
          <w:rFonts w:ascii="ITC Bookman" w:hAnsi="ITC Bookman"/>
          <w:sz w:val="26"/>
          <w:szCs w:val="26"/>
        </w:rPr>
      </w:pPr>
      <w:r>
        <w:rPr>
          <w:rFonts w:ascii="ITC Bookman" w:hAnsi="ITC Bookman"/>
          <w:sz w:val="26"/>
          <w:szCs w:val="26"/>
        </w:rPr>
        <w:t>Assemble project in aluminum housing – by Mar 17</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Wire in AC circuitry</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 xml:space="preserve"> Fix input conditioning board and Dragon 12 in place</w:t>
      </w:r>
    </w:p>
    <w:p w:rsidR="00A83A89" w:rsidRDefault="00A83A89" w:rsidP="00107672">
      <w:pPr>
        <w:pStyle w:val="Textbody"/>
        <w:numPr>
          <w:ilvl w:val="0"/>
          <w:numId w:val="10"/>
        </w:numPr>
        <w:spacing w:line="100" w:lineRule="atLeast"/>
        <w:rPr>
          <w:rFonts w:ascii="ITC Bookman" w:hAnsi="ITC Bookman"/>
          <w:sz w:val="26"/>
          <w:szCs w:val="26"/>
        </w:rPr>
      </w:pPr>
      <w:r>
        <w:rPr>
          <w:rFonts w:ascii="ITC Bookman" w:hAnsi="ITC Bookman"/>
          <w:sz w:val="26"/>
          <w:szCs w:val="26"/>
        </w:rPr>
        <w:t>Push button interrupts – by Mar 20</w:t>
      </w:r>
    </w:p>
    <w:p w:rsidR="00A83A89" w:rsidRDefault="00A83A89"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 xml:space="preserve"> Program proper reaction for each button</w:t>
      </w:r>
    </w:p>
    <w:p w:rsidR="00A83A89" w:rsidRDefault="00A83A89" w:rsidP="00A83A89">
      <w:pPr>
        <w:pStyle w:val="Textbody"/>
        <w:numPr>
          <w:ilvl w:val="0"/>
          <w:numId w:val="10"/>
        </w:numPr>
        <w:spacing w:line="100" w:lineRule="atLeast"/>
        <w:rPr>
          <w:rFonts w:ascii="ITC Bookman" w:hAnsi="ITC Bookman"/>
          <w:sz w:val="26"/>
          <w:szCs w:val="26"/>
        </w:rPr>
      </w:pPr>
      <w:r>
        <w:rPr>
          <w:rFonts w:ascii="ITC Bookman" w:hAnsi="ITC Bookman"/>
          <w:sz w:val="26"/>
          <w:szCs w:val="26"/>
        </w:rPr>
        <w:t>Real-time interrupts – by Mar 25</w:t>
      </w:r>
    </w:p>
    <w:p w:rsidR="00A83A89" w:rsidRDefault="00FC1F98" w:rsidP="00A83A89">
      <w:pPr>
        <w:pStyle w:val="Textbody"/>
        <w:numPr>
          <w:ilvl w:val="1"/>
          <w:numId w:val="10"/>
        </w:numPr>
        <w:spacing w:line="100" w:lineRule="atLeast"/>
        <w:rPr>
          <w:rFonts w:ascii="ITC Bookman" w:hAnsi="ITC Bookman"/>
          <w:sz w:val="26"/>
          <w:szCs w:val="26"/>
        </w:rPr>
      </w:pPr>
      <w:proofErr w:type="spellStart"/>
      <w:r>
        <w:rPr>
          <w:rFonts w:ascii="ITC Bookman" w:hAnsi="ITC Bookman"/>
          <w:sz w:val="26"/>
          <w:szCs w:val="26"/>
        </w:rPr>
        <w:t>Aquire</w:t>
      </w:r>
      <w:proofErr w:type="spellEnd"/>
      <w:r>
        <w:rPr>
          <w:rFonts w:ascii="ITC Bookman" w:hAnsi="ITC Bookman"/>
          <w:sz w:val="26"/>
          <w:szCs w:val="26"/>
        </w:rPr>
        <w:t xml:space="preserve"> current samples</w:t>
      </w:r>
    </w:p>
    <w:p w:rsidR="00FC1F98" w:rsidRDefault="00FC1F98" w:rsidP="00A83A89">
      <w:pPr>
        <w:pStyle w:val="Textbody"/>
        <w:numPr>
          <w:ilvl w:val="1"/>
          <w:numId w:val="10"/>
        </w:numPr>
        <w:spacing w:line="100" w:lineRule="atLeast"/>
        <w:rPr>
          <w:rFonts w:ascii="ITC Bookman" w:hAnsi="ITC Bookman"/>
          <w:sz w:val="26"/>
          <w:szCs w:val="26"/>
        </w:rPr>
      </w:pPr>
      <w:r>
        <w:rPr>
          <w:rFonts w:ascii="ITC Bookman" w:hAnsi="ITC Bookman"/>
          <w:sz w:val="26"/>
          <w:szCs w:val="26"/>
        </w:rPr>
        <w:t xml:space="preserve"> Do power and cost calculations</w:t>
      </w:r>
    </w:p>
    <w:p w:rsidR="00FC1F98" w:rsidRPr="00A83A89" w:rsidRDefault="00FC1F98" w:rsidP="00FC1F98">
      <w:pPr>
        <w:pStyle w:val="Textbody"/>
        <w:numPr>
          <w:ilvl w:val="0"/>
          <w:numId w:val="10"/>
        </w:numPr>
        <w:spacing w:line="100" w:lineRule="atLeast"/>
        <w:rPr>
          <w:rFonts w:ascii="ITC Bookman" w:hAnsi="ITC Bookman"/>
          <w:sz w:val="26"/>
          <w:szCs w:val="26"/>
        </w:rPr>
      </w:pPr>
      <w:r>
        <w:rPr>
          <w:rFonts w:ascii="ITC Bookman" w:hAnsi="ITC Bookman"/>
          <w:sz w:val="26"/>
          <w:szCs w:val="26"/>
        </w:rPr>
        <w:t xml:space="preserve">Troubleshoot and Complete Unit – by Apr 3 </w:t>
      </w:r>
    </w:p>
    <w:p w:rsidR="00365F40" w:rsidRPr="00606129" w:rsidRDefault="00365F40" w:rsidP="00365F40">
      <w:pPr>
        <w:pStyle w:val="Textbody"/>
        <w:spacing w:line="100" w:lineRule="atLeast"/>
        <w:rPr>
          <w:rFonts w:ascii="ITC Bookman" w:hAnsi="ITC Bookman"/>
          <w:sz w:val="26"/>
          <w:szCs w:val="26"/>
        </w:rPr>
      </w:pPr>
    </w:p>
    <w:sectPr w:rsidR="00365F40" w:rsidRPr="00606129">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horndale AMT">
    <w:altName w:val="MS PMincho"/>
    <w:charset w:val="80"/>
    <w:family w:val="roman"/>
    <w:pitch w:val="variable"/>
  </w:font>
  <w:font w:name="HG Mincho Light J">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tar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lbany AMT">
    <w:altName w:val="Times New Roman"/>
    <w:panose1 w:val="00000000000000000000"/>
    <w:charset w:val="00"/>
    <w:family w:val="roman"/>
    <w:notTrueType/>
    <w:pitch w:val="default"/>
  </w:font>
  <w:font w:name="ITC Book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7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1A4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9301F8"/>
    <w:multiLevelType w:val="multilevel"/>
    <w:tmpl w:val="7AEAED56"/>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3">
    <w:nsid w:val="44106B4D"/>
    <w:multiLevelType w:val="hybridMultilevel"/>
    <w:tmpl w:val="D842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05E0C"/>
    <w:multiLevelType w:val="multilevel"/>
    <w:tmpl w:val="54DA92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3181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A206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346926"/>
    <w:multiLevelType w:val="multilevel"/>
    <w:tmpl w:val="3F9A6FF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64DC1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842D55"/>
    <w:multiLevelType w:val="hybridMultilevel"/>
    <w:tmpl w:val="FDC4F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5"/>
  </w:num>
  <w:num w:numId="6">
    <w:abstractNumId w:val="1"/>
  </w:num>
  <w:num w:numId="7">
    <w:abstractNumId w:val="0"/>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172701"/>
    <w:rsid w:val="000B0823"/>
    <w:rsid w:val="000D03D7"/>
    <w:rsid w:val="000D6AB8"/>
    <w:rsid w:val="000F0E37"/>
    <w:rsid w:val="00107672"/>
    <w:rsid w:val="00162F7E"/>
    <w:rsid w:val="00172701"/>
    <w:rsid w:val="002C1663"/>
    <w:rsid w:val="00365F40"/>
    <w:rsid w:val="003E499E"/>
    <w:rsid w:val="003F4E02"/>
    <w:rsid w:val="00503784"/>
    <w:rsid w:val="005237BE"/>
    <w:rsid w:val="00606129"/>
    <w:rsid w:val="006440BC"/>
    <w:rsid w:val="006B3439"/>
    <w:rsid w:val="0073595D"/>
    <w:rsid w:val="007B18C6"/>
    <w:rsid w:val="007F32CC"/>
    <w:rsid w:val="008661C5"/>
    <w:rsid w:val="009F7095"/>
    <w:rsid w:val="00A83A89"/>
    <w:rsid w:val="00B67FD7"/>
    <w:rsid w:val="00C975A8"/>
    <w:rsid w:val="00D07EF5"/>
    <w:rsid w:val="00D6782C"/>
    <w:rsid w:val="00EC37CB"/>
    <w:rsid w:val="00F01471"/>
    <w:rsid w:val="00F81FCC"/>
    <w:rsid w:val="00FC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1250"/>
      </w:tabs>
      <w:suppressAutoHyphens/>
    </w:pPr>
    <w:rPr>
      <w:rFonts w:ascii="Thorndale AMT" w:eastAsia="HG Mincho Light J" w:hAnsi="Thorndale AMT" w:cs="Arial Unicode MS"/>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EndnoteCharacters">
    <w:name w:val="Endnote Characters"/>
  </w:style>
  <w:style w:type="character" w:customStyle="1" w:styleId="WW8Num1z0">
    <w:name w:val="WW8Num1z0"/>
    <w:rPr>
      <w:rFonts w:ascii="StarSymbol" w:eastAsia="StarSymbol" w:hAnsi="StarSymbol"/>
      <w:sz w:val="18"/>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Textbody">
    <w:name w:val="Text body"/>
    <w:basedOn w:val="Normal"/>
    <w:pPr>
      <w:spacing w:after="120"/>
    </w:pPr>
  </w:style>
  <w:style w:type="paragraph" w:customStyle="1" w:styleId="Complimentaryclose">
    <w:name w:val="Complimentary close"/>
    <w:basedOn w:val="Normal"/>
    <w:pPr>
      <w:spacing w:before="454" w:after="425"/>
    </w:pPr>
  </w:style>
  <w:style w:type="paragraph" w:styleId="Signature">
    <w:name w:val="Signature"/>
    <w:basedOn w:val="Normal"/>
    <w:pPr>
      <w:spacing w:before="482" w:after="0"/>
    </w:pPr>
  </w:style>
  <w:style w:type="paragraph" w:customStyle="1" w:styleId="TableContents">
    <w:name w:val="Table Contents"/>
    <w:basedOn w:val="Textbody"/>
    <w:pPr>
      <w:suppressLineNumbers/>
    </w:pPr>
  </w:style>
  <w:style w:type="paragraph" w:customStyle="1" w:styleId="Addressee">
    <w:name w:val="Addressee"/>
    <w:basedOn w:val="Normal"/>
    <w:pPr>
      <w:spacing w:after="60"/>
    </w:pPr>
  </w:style>
  <w:style w:type="paragraph" w:customStyle="1" w:styleId="Sender">
    <w:name w:val="Sender"/>
    <w:basedOn w:val="Normal"/>
    <w:pPr>
      <w:spacing w:after="60"/>
    </w:pPr>
    <w:rPr>
      <w:i/>
      <w:sz w:val="20"/>
    </w:rPr>
  </w:style>
  <w:style w:type="paragraph" w:customStyle="1" w:styleId="Senderinadresseefield">
    <w:name w:val="Sender in adressee field"/>
    <w:basedOn w:val="Normal"/>
    <w:next w:val="Normal"/>
    <w:pPr>
      <w:spacing w:after="113" w:line="200" w:lineRule="atLeast"/>
      <w:jc w:val="center"/>
    </w:pPr>
    <w:rPr>
      <w:sz w:val="12"/>
    </w:rPr>
  </w:style>
  <w:style w:type="paragraph" w:styleId="BalloonText">
    <w:name w:val="Balloon Text"/>
    <w:basedOn w:val="Normal"/>
    <w:link w:val="BalloonTextChar"/>
    <w:uiPriority w:val="99"/>
    <w:semiHidden/>
    <w:unhideWhenUsed/>
    <w:rsid w:val="00C97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A8"/>
    <w:rPr>
      <w:rFonts w:ascii="Tahoma" w:eastAsia="HG Mincho Light J" w:hAnsi="Tahoma" w:cs="Tahoma"/>
      <w:color w:val="000000"/>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ddy@mcdonald.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thunder_clap@electronics.c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A7D0E-D0D4-477A-A9E2-3F998970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50205</TotalTime>
  <Pages>9</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Lee </dc:creator>
  <cp:lastModifiedBy>Lee</cp:lastModifiedBy>
  <cp:revision>8</cp:revision>
  <cp:lastPrinted>2011-02-02T23:05:00Z</cp:lastPrinted>
  <dcterms:created xsi:type="dcterms:W3CDTF">2011-02-02T20:34:00Z</dcterms:created>
  <dcterms:modified xsi:type="dcterms:W3CDTF">2011-03-11T04:21:00Z</dcterms:modified>
  <dc:language>en</dc:language>
</cp:coreProperties>
</file>