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264F0" w14:textId="77777777" w:rsidR="009A0D41" w:rsidRPr="009A0D41" w:rsidRDefault="009A0D41" w:rsidP="009A0D41">
      <w:pPr>
        <w:shd w:val="clear" w:color="auto" w:fill="FFFFFF"/>
        <w:spacing w:before="300" w:after="150" w:line="240" w:lineRule="auto"/>
        <w:outlineLvl w:val="0"/>
        <w:rPr>
          <w:rFonts w:ascii="inherit" w:eastAsia="Times New Roman" w:hAnsi="inherit" w:cs="Helvetica"/>
          <w:color w:val="4C4C4C"/>
          <w:kern w:val="36"/>
          <w:sz w:val="54"/>
          <w:szCs w:val="54"/>
        </w:rPr>
      </w:pPr>
      <w:r w:rsidRPr="009A0D41">
        <w:rPr>
          <w:rFonts w:ascii="inherit" w:eastAsia="Times New Roman" w:hAnsi="inherit" w:cs="Helvetica"/>
          <w:color w:val="4C4C4C"/>
          <w:kern w:val="36"/>
          <w:sz w:val="54"/>
          <w:szCs w:val="54"/>
        </w:rPr>
        <w:t>Appendix A. Scaling an OpenShift Cluster</w:t>
      </w:r>
    </w:p>
    <w:p w14:paraId="2816F6CC" w14:textId="77777777" w:rsidR="009A0D41" w:rsidRPr="009A0D41" w:rsidRDefault="009A0D41" w:rsidP="009A0D41">
      <w:pPr>
        <w:shd w:val="clear" w:color="auto" w:fill="FFFFFF"/>
        <w:spacing w:after="150" w:line="240" w:lineRule="auto"/>
        <w:rPr>
          <w:rFonts w:ascii="Helvetica" w:eastAsia="Times New Roman" w:hAnsi="Helvetica" w:cs="Helvetica"/>
          <w:color w:val="4C4C4C"/>
          <w:sz w:val="24"/>
          <w:szCs w:val="24"/>
        </w:rPr>
      </w:pPr>
      <w:r w:rsidRPr="009A0D41">
        <w:rPr>
          <w:rFonts w:ascii="Helvetica" w:eastAsia="Times New Roman" w:hAnsi="Helvetica" w:cs="Helvetica"/>
          <w:b/>
          <w:bCs/>
          <w:color w:val="4C4C4C"/>
          <w:sz w:val="24"/>
          <w:szCs w:val="24"/>
        </w:rPr>
        <w:t>Abstract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8114"/>
      </w:tblGrid>
      <w:tr w:rsidR="009A0D41" w:rsidRPr="009A0D41" w14:paraId="1CD897EE" w14:textId="77777777" w:rsidTr="009A0D4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1406BF04" w14:textId="77777777" w:rsidR="009A0D41" w:rsidRPr="009A0D41" w:rsidRDefault="009A0D41" w:rsidP="009A0D41">
            <w:pPr>
              <w:spacing w:after="0" w:line="240" w:lineRule="auto"/>
              <w:rPr>
                <w:rFonts w:ascii="Times New Roman" w:eastAsia="Times New Roman" w:hAnsi="Times New Roman" w:cs="Times New Roman"/>
                <w:sz w:val="24"/>
                <w:szCs w:val="24"/>
              </w:rPr>
            </w:pPr>
            <w:r w:rsidRPr="009A0D41">
              <w:rPr>
                <w:rFonts w:ascii="Times New Roman" w:eastAsia="Times New Roman" w:hAnsi="Times New Roman" w:cs="Times New Roman"/>
                <w:b/>
                <w:bCs/>
                <w:sz w:val="24"/>
                <w:szCs w:val="24"/>
              </w:rPr>
              <w:t>Goal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1DAAAD5" w14:textId="77777777" w:rsidR="009A0D41" w:rsidRPr="009A0D41" w:rsidRDefault="009A0D41" w:rsidP="009A0D41">
            <w:pPr>
              <w:spacing w:after="0" w:line="240" w:lineRule="auto"/>
              <w:rPr>
                <w:rFonts w:ascii="Times New Roman" w:eastAsia="Times New Roman" w:hAnsi="Times New Roman" w:cs="Times New Roman"/>
                <w:sz w:val="24"/>
                <w:szCs w:val="24"/>
              </w:rPr>
            </w:pPr>
            <w:r w:rsidRPr="009A0D41">
              <w:rPr>
                <w:rFonts w:ascii="Times New Roman" w:eastAsia="Times New Roman" w:hAnsi="Times New Roman" w:cs="Times New Roman"/>
                <w:sz w:val="24"/>
                <w:szCs w:val="24"/>
              </w:rPr>
              <w:t>Control the size of an OpenShift cluster.</w:t>
            </w:r>
          </w:p>
        </w:tc>
      </w:tr>
      <w:tr w:rsidR="009A0D41" w:rsidRPr="009A0D41" w14:paraId="549DD6B4" w14:textId="77777777" w:rsidTr="009A0D4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3C49442D" w14:textId="77777777" w:rsidR="009A0D41" w:rsidRPr="009A0D41" w:rsidRDefault="009A0D41" w:rsidP="009A0D41">
            <w:pPr>
              <w:spacing w:after="0" w:line="240" w:lineRule="auto"/>
              <w:rPr>
                <w:rFonts w:ascii="Times New Roman" w:eastAsia="Times New Roman" w:hAnsi="Times New Roman" w:cs="Times New Roman"/>
                <w:sz w:val="24"/>
                <w:szCs w:val="24"/>
              </w:rPr>
            </w:pPr>
            <w:r w:rsidRPr="009A0D41">
              <w:rPr>
                <w:rFonts w:ascii="Times New Roman" w:eastAsia="Times New Roman" w:hAnsi="Times New Roman" w:cs="Times New Roman"/>
                <w:b/>
                <w:bCs/>
                <w:sz w:val="24"/>
                <w:szCs w:val="24"/>
              </w:rPr>
              <w:t>Objectives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61C94D75" w14:textId="77777777" w:rsidR="009A0D41" w:rsidRPr="009A0D41" w:rsidRDefault="009A0D41" w:rsidP="009A0D41">
            <w:pPr>
              <w:numPr>
                <w:ilvl w:val="0"/>
                <w:numId w:val="1"/>
              </w:numPr>
              <w:spacing w:after="150" w:line="240" w:lineRule="auto"/>
              <w:rPr>
                <w:rFonts w:ascii="Times New Roman" w:eastAsia="Times New Roman" w:hAnsi="Times New Roman" w:cs="Times New Roman"/>
                <w:sz w:val="24"/>
                <w:szCs w:val="24"/>
              </w:rPr>
            </w:pPr>
            <w:r w:rsidRPr="009A0D41">
              <w:rPr>
                <w:rFonts w:ascii="Times New Roman" w:eastAsia="Times New Roman" w:hAnsi="Times New Roman" w:cs="Times New Roman"/>
                <w:sz w:val="24"/>
                <w:szCs w:val="24"/>
              </w:rPr>
              <w:t>Describe resources used for scaling an OpenShift cluster, and identify methods to manually scale compute nodes.</w:t>
            </w:r>
          </w:p>
          <w:p w14:paraId="02AD7CEA" w14:textId="77777777" w:rsidR="009A0D41" w:rsidRPr="009A0D41" w:rsidRDefault="009A0D41" w:rsidP="009A0D41">
            <w:pPr>
              <w:numPr>
                <w:ilvl w:val="0"/>
                <w:numId w:val="1"/>
              </w:numPr>
              <w:spacing w:after="150" w:line="240" w:lineRule="auto"/>
              <w:rPr>
                <w:rFonts w:ascii="Times New Roman" w:eastAsia="Times New Roman" w:hAnsi="Times New Roman" w:cs="Times New Roman"/>
                <w:sz w:val="24"/>
                <w:szCs w:val="24"/>
              </w:rPr>
            </w:pPr>
            <w:r w:rsidRPr="009A0D41">
              <w:rPr>
                <w:rFonts w:ascii="Times New Roman" w:eastAsia="Times New Roman" w:hAnsi="Times New Roman" w:cs="Times New Roman"/>
                <w:sz w:val="24"/>
                <w:szCs w:val="24"/>
              </w:rPr>
              <w:t>Define parameters to automatically control the size of a cluster.</w:t>
            </w:r>
          </w:p>
        </w:tc>
      </w:tr>
      <w:tr w:rsidR="009A0D41" w:rsidRPr="009A0D41" w14:paraId="06243800" w14:textId="77777777" w:rsidTr="009A0D4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46428BFD" w14:textId="77777777" w:rsidR="009A0D41" w:rsidRPr="009A0D41" w:rsidRDefault="009A0D41" w:rsidP="009A0D41">
            <w:pPr>
              <w:spacing w:after="0" w:line="240" w:lineRule="auto"/>
              <w:rPr>
                <w:rFonts w:ascii="Times New Roman" w:eastAsia="Times New Roman" w:hAnsi="Times New Roman" w:cs="Times New Roman"/>
                <w:sz w:val="24"/>
                <w:szCs w:val="24"/>
              </w:rPr>
            </w:pPr>
            <w:r w:rsidRPr="009A0D41">
              <w:rPr>
                <w:rFonts w:ascii="Times New Roman" w:eastAsia="Times New Roman" w:hAnsi="Times New Roman" w:cs="Times New Roman"/>
                <w:b/>
                <w:bCs/>
                <w:sz w:val="24"/>
                <w:szCs w:val="24"/>
              </w:rPr>
              <w:t>Sections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14:paraId="0201362A" w14:textId="77777777" w:rsidR="009A0D41" w:rsidRPr="009A0D41" w:rsidRDefault="009A0D41" w:rsidP="009A0D41">
            <w:pPr>
              <w:numPr>
                <w:ilvl w:val="0"/>
                <w:numId w:val="2"/>
              </w:numPr>
              <w:spacing w:after="150" w:line="240" w:lineRule="auto"/>
              <w:rPr>
                <w:rFonts w:ascii="Times New Roman" w:eastAsia="Times New Roman" w:hAnsi="Times New Roman" w:cs="Times New Roman"/>
                <w:sz w:val="24"/>
                <w:szCs w:val="24"/>
              </w:rPr>
            </w:pPr>
            <w:r w:rsidRPr="009A0D41">
              <w:rPr>
                <w:rFonts w:ascii="Times New Roman" w:eastAsia="Times New Roman" w:hAnsi="Times New Roman" w:cs="Times New Roman"/>
                <w:sz w:val="24"/>
                <w:szCs w:val="24"/>
              </w:rPr>
              <w:t>Manually Scaling an OpenShift Cluster</w:t>
            </w:r>
          </w:p>
          <w:p w14:paraId="0387A727" w14:textId="77777777" w:rsidR="009A0D41" w:rsidRPr="009A0D41" w:rsidRDefault="009A0D41" w:rsidP="009A0D41">
            <w:pPr>
              <w:numPr>
                <w:ilvl w:val="0"/>
                <w:numId w:val="2"/>
              </w:numPr>
              <w:spacing w:after="150" w:line="240" w:lineRule="auto"/>
              <w:rPr>
                <w:rFonts w:ascii="Times New Roman" w:eastAsia="Times New Roman" w:hAnsi="Times New Roman" w:cs="Times New Roman"/>
                <w:sz w:val="24"/>
                <w:szCs w:val="24"/>
              </w:rPr>
            </w:pPr>
            <w:r w:rsidRPr="009A0D41">
              <w:rPr>
                <w:rFonts w:ascii="Times New Roman" w:eastAsia="Times New Roman" w:hAnsi="Times New Roman" w:cs="Times New Roman"/>
                <w:sz w:val="24"/>
                <w:szCs w:val="24"/>
              </w:rPr>
              <w:t>Automatically Scaling an OpenShift Cluster</w:t>
            </w:r>
          </w:p>
        </w:tc>
      </w:tr>
    </w:tbl>
    <w:p w14:paraId="3684FE48" w14:textId="77777777" w:rsidR="009A0D41" w:rsidRPr="009A0D41" w:rsidRDefault="009A0D41" w:rsidP="009A0D41">
      <w:pPr>
        <w:shd w:val="clear" w:color="auto" w:fill="FFFFFF"/>
        <w:spacing w:after="150" w:line="240" w:lineRule="auto"/>
        <w:outlineLvl w:val="1"/>
        <w:rPr>
          <w:rFonts w:ascii="inherit" w:eastAsia="Times New Roman" w:hAnsi="inherit" w:cs="Helvetica"/>
          <w:color w:val="4C4C4C"/>
          <w:sz w:val="45"/>
          <w:szCs w:val="45"/>
        </w:rPr>
      </w:pPr>
      <w:r w:rsidRPr="009A0D41">
        <w:rPr>
          <w:rFonts w:ascii="inherit" w:eastAsia="Times New Roman" w:hAnsi="inherit" w:cs="Helvetica"/>
          <w:color w:val="4C4C4C"/>
          <w:sz w:val="45"/>
          <w:szCs w:val="45"/>
        </w:rPr>
        <w:t>Manually Scaling an OpenShift Cluster</w:t>
      </w:r>
    </w:p>
    <w:p w14:paraId="271BD3C6" w14:textId="77777777" w:rsidR="009A0D41" w:rsidRPr="009A0D41" w:rsidRDefault="009A0D41" w:rsidP="009A0D41">
      <w:pPr>
        <w:shd w:val="clear" w:color="auto" w:fill="FFFFFF"/>
        <w:spacing w:after="150" w:line="240" w:lineRule="auto"/>
        <w:outlineLvl w:val="2"/>
        <w:rPr>
          <w:rFonts w:ascii="inherit" w:eastAsia="Times New Roman" w:hAnsi="inherit" w:cs="Helvetica"/>
          <w:color w:val="4C4C4C"/>
          <w:sz w:val="36"/>
          <w:szCs w:val="36"/>
        </w:rPr>
      </w:pPr>
      <w:r w:rsidRPr="009A0D41">
        <w:rPr>
          <w:rFonts w:ascii="inherit" w:eastAsia="Times New Roman" w:hAnsi="inherit" w:cs="Helvetica"/>
          <w:color w:val="4C4C4C"/>
          <w:sz w:val="36"/>
          <w:szCs w:val="36"/>
        </w:rPr>
        <w:t>Objectives</w:t>
      </w:r>
    </w:p>
    <w:p w14:paraId="719807AD" w14:textId="77777777" w:rsidR="009A0D41" w:rsidRPr="009A0D41" w:rsidRDefault="009A0D41" w:rsidP="009A0D41">
      <w:pPr>
        <w:shd w:val="clear" w:color="auto" w:fill="FFFFFF"/>
        <w:spacing w:after="150" w:line="240" w:lineRule="auto"/>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After completing this section, you should be able to describe resources used for scaling an OpenShift cluster, and identify methods to manually scale compute nodes.</w:t>
      </w:r>
    </w:p>
    <w:p w14:paraId="706B7340" w14:textId="77777777" w:rsidR="009A0D41" w:rsidRPr="009A0D41" w:rsidRDefault="009A0D41" w:rsidP="009A0D41">
      <w:pPr>
        <w:shd w:val="clear" w:color="auto" w:fill="FFFFFF"/>
        <w:spacing w:after="150" w:line="240" w:lineRule="auto"/>
        <w:outlineLvl w:val="2"/>
        <w:rPr>
          <w:rFonts w:ascii="inherit" w:eastAsia="Times New Roman" w:hAnsi="inherit" w:cs="Helvetica"/>
          <w:color w:val="4C4C4C"/>
          <w:sz w:val="36"/>
          <w:szCs w:val="36"/>
        </w:rPr>
      </w:pPr>
      <w:r w:rsidRPr="009A0D41">
        <w:rPr>
          <w:rFonts w:ascii="inherit" w:eastAsia="Times New Roman" w:hAnsi="inherit" w:cs="Helvetica"/>
          <w:color w:val="4C4C4C"/>
          <w:sz w:val="36"/>
          <w:szCs w:val="36"/>
        </w:rPr>
        <w:t>Introducing the Machine API</w:t>
      </w:r>
    </w:p>
    <w:p w14:paraId="653164BF" w14:textId="77777777" w:rsidR="009A0D41" w:rsidRPr="009A0D41" w:rsidRDefault="009A0D41" w:rsidP="009A0D41">
      <w:pPr>
        <w:shd w:val="clear" w:color="auto" w:fill="FFFFFF"/>
        <w:spacing w:after="150" w:line="240" w:lineRule="auto"/>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OpenShift Container Platform can scale the cluster by adding or removing compute nodes through the Machine API. These scaling capabilities allow the cluster to provide enough computing power for your applications. The scaling process can be either manual or automatic, depending on your needs.</w:t>
      </w:r>
    </w:p>
    <w:p w14:paraId="32F2CF06" w14:textId="77777777" w:rsidR="009A0D41" w:rsidRPr="009A0D41" w:rsidRDefault="009A0D41" w:rsidP="009A0D41">
      <w:pPr>
        <w:shd w:val="clear" w:color="auto" w:fill="FFFFFF"/>
        <w:spacing w:after="150" w:line="240" w:lineRule="auto"/>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The following diagram shows the Machine API (running as an operator) and the API resources that it manages. The operator provides a variety of controllers that interact with the cluster resources, such as the </w:t>
      </w:r>
      <w:proofErr w:type="spellStart"/>
      <w:r w:rsidRPr="009A0D41">
        <w:rPr>
          <w:rFonts w:ascii="Consolas" w:eastAsia="Times New Roman" w:hAnsi="Consolas" w:cs="Courier New"/>
          <w:color w:val="4C4C4C"/>
        </w:rPr>
        <w:t>MachineSet</w:t>
      </w:r>
      <w:proofErr w:type="spellEnd"/>
      <w:r w:rsidRPr="009A0D41">
        <w:rPr>
          <w:rFonts w:ascii="Helvetica" w:eastAsia="Times New Roman" w:hAnsi="Helvetica" w:cs="Helvetica"/>
          <w:color w:val="4C4C4C"/>
          <w:sz w:val="24"/>
          <w:szCs w:val="24"/>
        </w:rPr>
        <w:t> controller, which describes a group of compute nodes.</w:t>
      </w:r>
    </w:p>
    <w:p w14:paraId="27FCF8A4" w14:textId="77777777" w:rsidR="009A0D41" w:rsidRPr="009A0D41" w:rsidRDefault="009A0D41" w:rsidP="009A0D41">
      <w:pPr>
        <w:shd w:val="clear" w:color="auto" w:fill="FFFFFF"/>
        <w:spacing w:after="150" w:line="240" w:lineRule="auto"/>
        <w:ind w:left="1395" w:right="720"/>
        <w:outlineLvl w:val="2"/>
        <w:rPr>
          <w:rFonts w:ascii="inherit" w:eastAsia="Times New Roman" w:hAnsi="inherit" w:cs="Helvetica"/>
          <w:b/>
          <w:bCs/>
          <w:caps/>
          <w:color w:val="4C4C4C"/>
          <w:sz w:val="26"/>
          <w:szCs w:val="26"/>
        </w:rPr>
      </w:pPr>
      <w:r w:rsidRPr="009A0D41">
        <w:rPr>
          <w:rFonts w:ascii="inherit" w:eastAsia="Times New Roman" w:hAnsi="inherit" w:cs="Helvetica"/>
          <w:b/>
          <w:bCs/>
          <w:caps/>
          <w:color w:val="4C4C4C"/>
          <w:sz w:val="26"/>
          <w:szCs w:val="26"/>
        </w:rPr>
        <w:t>IMPORTANT</w:t>
      </w:r>
    </w:p>
    <w:p w14:paraId="2EDB6ECA" w14:textId="77777777" w:rsidR="009A0D41" w:rsidRPr="009A0D41" w:rsidRDefault="009A0D41" w:rsidP="009A0D41">
      <w:pPr>
        <w:shd w:val="clear" w:color="auto" w:fill="FFFFFF"/>
        <w:spacing w:after="150" w:line="240" w:lineRule="auto"/>
        <w:ind w:left="1395" w:right="720"/>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The machine API operator must be operational in order to perform either manual or automatic scaling. The machine API operator requires cloud provider integration and is available to clusters installed with the full-stack automation method.</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9A0D41" w:rsidRPr="009A0D41" w14:paraId="3C7461E8" w14:textId="77777777" w:rsidTr="009A0D41">
        <w:trPr>
          <w:jc w:val="center"/>
        </w:trPr>
        <w:tc>
          <w:tcPr>
            <w:tcW w:w="0" w:type="auto"/>
            <w:shd w:val="clear" w:color="auto" w:fill="auto"/>
            <w:tcMar>
              <w:top w:w="0" w:type="dxa"/>
              <w:left w:w="0" w:type="dxa"/>
              <w:bottom w:w="0" w:type="dxa"/>
              <w:right w:w="0" w:type="dxa"/>
            </w:tcMar>
            <w:vAlign w:val="center"/>
            <w:hideMark/>
          </w:tcPr>
          <w:p w14:paraId="3336129A" w14:textId="11D7F85E" w:rsidR="009A0D41" w:rsidRPr="009A0D41" w:rsidRDefault="009A0D41" w:rsidP="009A0D41">
            <w:pPr>
              <w:spacing w:after="0" w:line="240" w:lineRule="auto"/>
              <w:jc w:val="center"/>
              <w:rPr>
                <w:rFonts w:ascii="Times New Roman" w:eastAsia="Times New Roman" w:hAnsi="Times New Roman" w:cs="Times New Roman"/>
                <w:sz w:val="24"/>
                <w:szCs w:val="24"/>
              </w:rPr>
            </w:pPr>
            <w:r w:rsidRPr="009A0D41">
              <w:rPr>
                <w:rFonts w:ascii="Times New Roman" w:eastAsia="Times New Roman" w:hAnsi="Times New Roman" w:cs="Times New Roman"/>
                <w:noProof/>
                <w:sz w:val="24"/>
                <w:szCs w:val="24"/>
              </w:rPr>
              <mc:AlternateContent>
                <mc:Choice Requires="wps">
                  <w:drawing>
                    <wp:inline distT="0" distB="0" distL="0" distR="0" wp14:anchorId="2C8199B4" wp14:editId="77EB1D82">
                      <wp:extent cx="9749790" cy="974979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49790" cy="9749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BEF2F" id="Rectangle 1" o:spid="_x0000_s1026" style="width:767.7pt;height:76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" filled="f" stroked="f">
                      <o:lock v:ext="edit" aspectratio="t"/>
                      <w10:anchorlock/>
                    </v:rect>
                  </w:pict>
                </mc:Fallback>
              </mc:AlternateContent>
            </w:r>
          </w:p>
        </w:tc>
      </w:tr>
    </w:tbl>
    <w:p w14:paraId="57DCD174" w14:textId="77777777" w:rsidR="009A0D41" w:rsidRPr="009A0D41" w:rsidRDefault="009A0D41" w:rsidP="009A0D41">
      <w:pPr>
        <w:shd w:val="clear" w:color="auto" w:fill="FFFFFF"/>
        <w:spacing w:after="0" w:line="240" w:lineRule="auto"/>
        <w:jc w:val="center"/>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Figure A.1: The Machine API operator</w:t>
      </w:r>
    </w:p>
    <w:p w14:paraId="4D5C369E" w14:textId="77777777" w:rsidR="009A0D41" w:rsidRPr="009A0D41" w:rsidRDefault="009A0D41" w:rsidP="009A0D41">
      <w:pPr>
        <w:shd w:val="clear" w:color="auto" w:fill="FFFFFF"/>
        <w:spacing w:after="150" w:line="240" w:lineRule="auto"/>
        <w:ind w:left="1395" w:right="720"/>
        <w:outlineLvl w:val="2"/>
        <w:rPr>
          <w:rFonts w:ascii="inherit" w:eastAsia="Times New Roman" w:hAnsi="inherit" w:cs="Helvetica"/>
          <w:b/>
          <w:bCs/>
          <w:caps/>
          <w:color w:val="4C4C4C"/>
          <w:sz w:val="26"/>
          <w:szCs w:val="26"/>
        </w:rPr>
      </w:pPr>
      <w:r w:rsidRPr="009A0D41">
        <w:rPr>
          <w:rFonts w:ascii="inherit" w:eastAsia="Times New Roman" w:hAnsi="inherit" w:cs="Helvetica"/>
          <w:b/>
          <w:bCs/>
          <w:caps/>
          <w:color w:val="4C4C4C"/>
          <w:sz w:val="26"/>
          <w:szCs w:val="26"/>
        </w:rPr>
        <w:t>NOTE</w:t>
      </w:r>
    </w:p>
    <w:p w14:paraId="65A81F51" w14:textId="77777777" w:rsidR="009A0D41" w:rsidRPr="009A0D41" w:rsidRDefault="009A0D41" w:rsidP="009A0D41">
      <w:pPr>
        <w:shd w:val="clear" w:color="auto" w:fill="FFFFFF"/>
        <w:spacing w:after="150" w:line="240" w:lineRule="auto"/>
        <w:ind w:left="1395" w:right="720"/>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The API resources for automatic scaling (</w:t>
      </w:r>
      <w:proofErr w:type="spellStart"/>
      <w:r w:rsidRPr="009A0D41">
        <w:rPr>
          <w:rFonts w:ascii="Consolas" w:eastAsia="Times New Roman" w:hAnsi="Consolas" w:cs="Courier New"/>
          <w:color w:val="4C4C4C"/>
        </w:rPr>
        <w:t>ClusterAutoscaler</w:t>
      </w:r>
      <w:proofErr w:type="spellEnd"/>
      <w:r w:rsidRPr="009A0D41">
        <w:rPr>
          <w:rFonts w:ascii="Helvetica" w:eastAsia="Times New Roman" w:hAnsi="Helvetica" w:cs="Helvetica"/>
          <w:color w:val="4C4C4C"/>
          <w:sz w:val="24"/>
          <w:szCs w:val="24"/>
        </w:rPr>
        <w:t> and </w:t>
      </w:r>
      <w:proofErr w:type="spellStart"/>
      <w:r w:rsidRPr="009A0D41">
        <w:rPr>
          <w:rFonts w:ascii="Consolas" w:eastAsia="Times New Roman" w:hAnsi="Consolas" w:cs="Courier New"/>
          <w:color w:val="4C4C4C"/>
        </w:rPr>
        <w:t>MachineAutoscaler</w:t>
      </w:r>
      <w:proofErr w:type="spellEnd"/>
      <w:r w:rsidRPr="009A0D41">
        <w:rPr>
          <w:rFonts w:ascii="Helvetica" w:eastAsia="Times New Roman" w:hAnsi="Helvetica" w:cs="Helvetica"/>
          <w:color w:val="4C4C4C"/>
          <w:sz w:val="24"/>
          <w:szCs w:val="24"/>
        </w:rPr>
        <w:t xml:space="preserve">) are not managed by the Machine API operator. The Cluster </w:t>
      </w:r>
      <w:proofErr w:type="spellStart"/>
      <w:r w:rsidRPr="009A0D41">
        <w:rPr>
          <w:rFonts w:ascii="Helvetica" w:eastAsia="Times New Roman" w:hAnsi="Helvetica" w:cs="Helvetica"/>
          <w:color w:val="4C4C4C"/>
          <w:sz w:val="24"/>
          <w:szCs w:val="24"/>
        </w:rPr>
        <w:t>Autoscaler</w:t>
      </w:r>
      <w:proofErr w:type="spellEnd"/>
      <w:r w:rsidRPr="009A0D41">
        <w:rPr>
          <w:rFonts w:ascii="Helvetica" w:eastAsia="Times New Roman" w:hAnsi="Helvetica" w:cs="Helvetica"/>
          <w:color w:val="4C4C4C"/>
          <w:sz w:val="24"/>
          <w:szCs w:val="24"/>
        </w:rPr>
        <w:t xml:space="preserve"> operator manages these two resources.</w:t>
      </w:r>
    </w:p>
    <w:p w14:paraId="7DC6510C" w14:textId="77777777" w:rsidR="009A0D41" w:rsidRPr="009A0D41" w:rsidRDefault="009A0D41" w:rsidP="009A0D41">
      <w:pPr>
        <w:shd w:val="clear" w:color="auto" w:fill="FFFFFF"/>
        <w:spacing w:after="150" w:line="240" w:lineRule="auto"/>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The Machine API provides the following custom resources:</w:t>
      </w:r>
    </w:p>
    <w:p w14:paraId="3C202568" w14:textId="77777777" w:rsidR="009A0D41" w:rsidRPr="009A0D41" w:rsidRDefault="009A0D41" w:rsidP="009A0D41">
      <w:pPr>
        <w:shd w:val="clear" w:color="auto" w:fill="FFFFFF"/>
        <w:spacing w:after="0" w:line="240" w:lineRule="auto"/>
        <w:rPr>
          <w:rFonts w:ascii="Helvetica" w:eastAsia="Times New Roman" w:hAnsi="Helvetica" w:cs="Helvetica"/>
          <w:b/>
          <w:bCs/>
          <w:color w:val="4C4C4C"/>
          <w:sz w:val="24"/>
          <w:szCs w:val="24"/>
        </w:rPr>
      </w:pPr>
      <w:r w:rsidRPr="009A0D41">
        <w:rPr>
          <w:rFonts w:ascii="Helvetica" w:eastAsia="Times New Roman" w:hAnsi="Helvetica" w:cs="Helvetica"/>
          <w:b/>
          <w:bCs/>
          <w:color w:val="4C4C4C"/>
          <w:sz w:val="24"/>
          <w:szCs w:val="24"/>
        </w:rPr>
        <w:t>Machines</w:t>
      </w:r>
    </w:p>
    <w:p w14:paraId="3847DDEC" w14:textId="77777777" w:rsidR="009A0D41" w:rsidRPr="009A0D41" w:rsidRDefault="009A0D41" w:rsidP="009A0D41">
      <w:pPr>
        <w:shd w:val="clear" w:color="auto" w:fill="FFFFFF"/>
        <w:spacing w:after="150" w:line="240" w:lineRule="auto"/>
        <w:ind w:left="720"/>
        <w:rPr>
          <w:rFonts w:ascii="Helvetica" w:eastAsia="Times New Roman" w:hAnsi="Helvetica" w:cs="Helvetica"/>
          <w:color w:val="4C4C4C"/>
          <w:sz w:val="24"/>
          <w:szCs w:val="24"/>
        </w:rPr>
      </w:pPr>
      <w:r w:rsidRPr="009A0D41">
        <w:rPr>
          <w:rFonts w:ascii="Consolas" w:eastAsia="Times New Roman" w:hAnsi="Consolas" w:cs="Courier New"/>
          <w:color w:val="4C4C4C"/>
        </w:rPr>
        <w:t>Machines</w:t>
      </w:r>
      <w:r w:rsidRPr="009A0D41">
        <w:rPr>
          <w:rFonts w:ascii="Helvetica" w:eastAsia="Times New Roman" w:hAnsi="Helvetica" w:cs="Helvetica"/>
          <w:color w:val="4C4C4C"/>
          <w:sz w:val="24"/>
          <w:szCs w:val="24"/>
        </w:rPr>
        <w:t> are the fundamental compute unit in a cluster. Each machine resource correlates to a physical or virtual node. A machine is an instance from a machine set that inherits information defined in the machine set.</w:t>
      </w:r>
    </w:p>
    <w:p w14:paraId="38198A17" w14:textId="77777777" w:rsidR="009A0D41" w:rsidRPr="009A0D41" w:rsidRDefault="009A0D41" w:rsidP="009A0D41">
      <w:pPr>
        <w:shd w:val="clear" w:color="auto" w:fill="FFFFFF"/>
        <w:spacing w:after="0" w:line="240" w:lineRule="auto"/>
        <w:rPr>
          <w:rFonts w:ascii="Helvetica" w:eastAsia="Times New Roman" w:hAnsi="Helvetica" w:cs="Helvetica"/>
          <w:b/>
          <w:bCs/>
          <w:color w:val="4C4C4C"/>
          <w:sz w:val="24"/>
          <w:szCs w:val="24"/>
        </w:rPr>
      </w:pPr>
      <w:proofErr w:type="spellStart"/>
      <w:r w:rsidRPr="009A0D41">
        <w:rPr>
          <w:rFonts w:ascii="Helvetica" w:eastAsia="Times New Roman" w:hAnsi="Helvetica" w:cs="Helvetica"/>
          <w:b/>
          <w:bCs/>
          <w:color w:val="4C4C4C"/>
          <w:sz w:val="24"/>
          <w:szCs w:val="24"/>
        </w:rPr>
        <w:t>MachineSets</w:t>
      </w:r>
      <w:proofErr w:type="spellEnd"/>
    </w:p>
    <w:p w14:paraId="46D368A6" w14:textId="77777777" w:rsidR="009A0D41" w:rsidRPr="009A0D41" w:rsidRDefault="009A0D41" w:rsidP="009A0D41">
      <w:pPr>
        <w:shd w:val="clear" w:color="auto" w:fill="FFFFFF"/>
        <w:spacing w:after="150" w:line="240" w:lineRule="auto"/>
        <w:ind w:left="720"/>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A </w:t>
      </w:r>
      <w:proofErr w:type="spellStart"/>
      <w:r w:rsidRPr="009A0D41">
        <w:rPr>
          <w:rFonts w:ascii="Consolas" w:eastAsia="Times New Roman" w:hAnsi="Consolas" w:cs="Courier New"/>
          <w:color w:val="4C4C4C"/>
        </w:rPr>
        <w:t>MachineSet</w:t>
      </w:r>
      <w:proofErr w:type="spellEnd"/>
      <w:r w:rsidRPr="009A0D41">
        <w:rPr>
          <w:rFonts w:ascii="Helvetica" w:eastAsia="Times New Roman" w:hAnsi="Helvetica" w:cs="Helvetica"/>
          <w:color w:val="4C4C4C"/>
          <w:sz w:val="24"/>
          <w:szCs w:val="24"/>
        </w:rPr>
        <w:t> describes a group of machines, but does not include control plane nodes. Machine sets are to machines what replica sets are to pods. A machine set defines settings that apply to all machines in the machine set. These settings include labels, such as for regions and zones, and an instance type, such as the AWS </w:t>
      </w:r>
      <w:r w:rsidRPr="009A0D41">
        <w:rPr>
          <w:rFonts w:ascii="Consolas" w:eastAsia="Times New Roman" w:hAnsi="Consolas" w:cs="Courier New"/>
          <w:color w:val="4C4C4C"/>
        </w:rPr>
        <w:t>m</w:t>
      </w:r>
      <w:proofErr w:type="gramStart"/>
      <w:r w:rsidRPr="009A0D41">
        <w:rPr>
          <w:rFonts w:ascii="Consolas" w:eastAsia="Times New Roman" w:hAnsi="Consolas" w:cs="Courier New"/>
          <w:color w:val="4C4C4C"/>
        </w:rPr>
        <w:t>4.xlarge</w:t>
      </w:r>
      <w:proofErr w:type="gramEnd"/>
      <w:r w:rsidRPr="009A0D41">
        <w:rPr>
          <w:rFonts w:ascii="Helvetica" w:eastAsia="Times New Roman" w:hAnsi="Helvetica" w:cs="Helvetica"/>
          <w:color w:val="4C4C4C"/>
          <w:sz w:val="24"/>
          <w:szCs w:val="24"/>
        </w:rPr>
        <w:t> instance type. You can scale the number of machines in a machine set either by modifying the </w:t>
      </w:r>
      <w:r w:rsidRPr="009A0D41">
        <w:rPr>
          <w:rFonts w:ascii="Consolas" w:eastAsia="Times New Roman" w:hAnsi="Consolas" w:cs="Courier New"/>
          <w:color w:val="4C4C4C"/>
        </w:rPr>
        <w:t>replicas</w:t>
      </w:r>
      <w:r w:rsidRPr="009A0D41">
        <w:rPr>
          <w:rFonts w:ascii="Helvetica" w:eastAsia="Times New Roman" w:hAnsi="Helvetica" w:cs="Helvetica"/>
          <w:color w:val="4C4C4C"/>
          <w:sz w:val="24"/>
          <w:szCs w:val="24"/>
        </w:rPr>
        <w:t> setting in the machine set resource or by running the </w:t>
      </w:r>
      <w:proofErr w:type="spellStart"/>
      <w:r w:rsidRPr="009A0D41">
        <w:rPr>
          <w:rFonts w:ascii="Consolas" w:eastAsia="Times New Roman" w:hAnsi="Consolas" w:cs="Courier New"/>
          <w:color w:val="4C4C4C"/>
        </w:rPr>
        <w:t>oc</w:t>
      </w:r>
      <w:proofErr w:type="spellEnd"/>
      <w:r w:rsidRPr="009A0D41">
        <w:rPr>
          <w:rFonts w:ascii="Consolas" w:eastAsia="Times New Roman" w:hAnsi="Consolas" w:cs="Courier New"/>
          <w:color w:val="4C4C4C"/>
        </w:rPr>
        <w:t xml:space="preserve"> scale</w:t>
      </w:r>
      <w:r w:rsidRPr="009A0D41">
        <w:rPr>
          <w:rFonts w:ascii="Helvetica" w:eastAsia="Times New Roman" w:hAnsi="Helvetica" w:cs="Helvetica"/>
          <w:color w:val="4C4C4C"/>
          <w:sz w:val="24"/>
          <w:szCs w:val="24"/>
        </w:rPr>
        <w:t> command.</w:t>
      </w:r>
    </w:p>
    <w:p w14:paraId="37628F68" w14:textId="77777777" w:rsidR="009A0D41" w:rsidRPr="009A0D41" w:rsidRDefault="009A0D41" w:rsidP="009A0D41">
      <w:pPr>
        <w:shd w:val="clear" w:color="auto" w:fill="FFFFFF"/>
        <w:spacing w:after="150" w:line="240" w:lineRule="auto"/>
        <w:ind w:left="720"/>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Like replica sets, machine sets use labels to determine their members. The machine API uses this information to determine if the machine set has the correct number of machine replicas.</w:t>
      </w:r>
    </w:p>
    <w:p w14:paraId="5B246039" w14:textId="77777777" w:rsidR="009A0D41" w:rsidRPr="009A0D41" w:rsidRDefault="009A0D41" w:rsidP="009A0D41">
      <w:pPr>
        <w:shd w:val="clear" w:color="auto" w:fill="FFFFFF"/>
        <w:spacing w:after="150" w:line="240" w:lineRule="auto"/>
        <w:ind w:left="720"/>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Use machine sets to customize your cluster topology. For example, you might define a unique machine set per region. An OpenShift cluster deployed to AWS creates one machine set per availability zone.</w:t>
      </w:r>
    </w:p>
    <w:p w14:paraId="1D8C4393"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proofErr w:type="spellStart"/>
      <w:r w:rsidRPr="009A0D41">
        <w:rPr>
          <w:rFonts w:ascii="Consolas" w:eastAsia="Times New Roman" w:hAnsi="Consolas" w:cs="Courier New"/>
          <w:color w:val="333333"/>
          <w:sz w:val="20"/>
          <w:szCs w:val="20"/>
        </w:rPr>
        <w:t>apiVersion</w:t>
      </w:r>
      <w:proofErr w:type="spellEnd"/>
      <w:r w:rsidRPr="009A0D41">
        <w:rPr>
          <w:rFonts w:ascii="Consolas" w:eastAsia="Times New Roman" w:hAnsi="Consolas" w:cs="Courier New"/>
          <w:color w:val="333333"/>
          <w:sz w:val="20"/>
          <w:szCs w:val="20"/>
        </w:rPr>
        <w:t>: machine.openshift.io/v1beta1</w:t>
      </w:r>
    </w:p>
    <w:p w14:paraId="29092237"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kind: </w:t>
      </w:r>
      <w:proofErr w:type="spellStart"/>
      <w:r w:rsidRPr="009A0D41">
        <w:rPr>
          <w:rFonts w:ascii="Consolas" w:eastAsia="Times New Roman" w:hAnsi="Consolas" w:cs="Courier New"/>
          <w:color w:val="333333"/>
          <w:sz w:val="20"/>
          <w:szCs w:val="20"/>
        </w:rPr>
        <w:t>MachineSet</w:t>
      </w:r>
      <w:proofErr w:type="spellEnd"/>
    </w:p>
    <w:p w14:paraId="5E725A37"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metadata:</w:t>
      </w:r>
    </w:p>
    <w:p w14:paraId="63FBDFB2"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name: ocp-xxyy-worker-us-west-2b</w:t>
      </w:r>
    </w:p>
    <w:p w14:paraId="50C1A932"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i/>
          <w:iCs/>
          <w:color w:val="333333"/>
          <w:sz w:val="20"/>
          <w:szCs w:val="20"/>
        </w:rPr>
        <w:t>...output omitted...</w:t>
      </w:r>
    </w:p>
    <w:p w14:paraId="3084D4D5"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spec:</w:t>
      </w:r>
    </w:p>
    <w:p w14:paraId="72E5B7E8"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replicas: 1</w:t>
      </w:r>
    </w:p>
    <w:p w14:paraId="71CD38E3"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selector:</w:t>
      </w:r>
    </w:p>
    <w:p w14:paraId="690C552C"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w:t>
      </w:r>
      <w:proofErr w:type="spellStart"/>
      <w:r w:rsidRPr="009A0D41">
        <w:rPr>
          <w:rFonts w:ascii="Consolas" w:eastAsia="Times New Roman" w:hAnsi="Consolas" w:cs="Courier New"/>
          <w:color w:val="333333"/>
          <w:sz w:val="20"/>
          <w:szCs w:val="20"/>
        </w:rPr>
        <w:t>matchLabels</w:t>
      </w:r>
      <w:proofErr w:type="spellEnd"/>
      <w:r w:rsidRPr="009A0D41">
        <w:rPr>
          <w:rFonts w:ascii="Consolas" w:eastAsia="Times New Roman" w:hAnsi="Consolas" w:cs="Courier New"/>
          <w:color w:val="333333"/>
          <w:sz w:val="20"/>
          <w:szCs w:val="20"/>
        </w:rPr>
        <w:t>:</w:t>
      </w:r>
    </w:p>
    <w:p w14:paraId="192C6ACE"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machine.openshift.io/cluster-</w:t>
      </w:r>
      <w:proofErr w:type="spellStart"/>
      <w:r w:rsidRPr="009A0D41">
        <w:rPr>
          <w:rFonts w:ascii="Consolas" w:eastAsia="Times New Roman" w:hAnsi="Consolas" w:cs="Courier New"/>
          <w:color w:val="333333"/>
          <w:sz w:val="20"/>
          <w:szCs w:val="20"/>
        </w:rPr>
        <w:t>api</w:t>
      </w:r>
      <w:proofErr w:type="spellEnd"/>
      <w:r w:rsidRPr="009A0D41">
        <w:rPr>
          <w:rFonts w:ascii="Consolas" w:eastAsia="Times New Roman" w:hAnsi="Consolas" w:cs="Courier New"/>
          <w:color w:val="333333"/>
          <w:sz w:val="20"/>
          <w:szCs w:val="20"/>
        </w:rPr>
        <w:t>-cluster: ocp-rnh2q</w:t>
      </w:r>
    </w:p>
    <w:p w14:paraId="580A10F0"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machine.openshift.io/cluster-</w:t>
      </w:r>
      <w:proofErr w:type="spellStart"/>
      <w:r w:rsidRPr="009A0D41">
        <w:rPr>
          <w:rFonts w:ascii="Consolas" w:eastAsia="Times New Roman" w:hAnsi="Consolas" w:cs="Courier New"/>
          <w:color w:val="333333"/>
          <w:sz w:val="20"/>
          <w:szCs w:val="20"/>
        </w:rPr>
        <w:t>api</w:t>
      </w:r>
      <w:proofErr w:type="spellEnd"/>
      <w:r w:rsidRPr="009A0D41">
        <w:rPr>
          <w:rFonts w:ascii="Consolas" w:eastAsia="Times New Roman" w:hAnsi="Consolas" w:cs="Courier New"/>
          <w:color w:val="333333"/>
          <w:sz w:val="20"/>
          <w:szCs w:val="20"/>
        </w:rPr>
        <w:t>-</w:t>
      </w:r>
      <w:proofErr w:type="spellStart"/>
      <w:r w:rsidRPr="009A0D41">
        <w:rPr>
          <w:rFonts w:ascii="Consolas" w:eastAsia="Times New Roman" w:hAnsi="Consolas" w:cs="Courier New"/>
          <w:color w:val="333333"/>
          <w:sz w:val="20"/>
          <w:szCs w:val="20"/>
        </w:rPr>
        <w:t>machineset</w:t>
      </w:r>
      <w:proofErr w:type="spellEnd"/>
      <w:r w:rsidRPr="009A0D41">
        <w:rPr>
          <w:rFonts w:ascii="Consolas" w:eastAsia="Times New Roman" w:hAnsi="Consolas" w:cs="Courier New"/>
          <w:color w:val="333333"/>
          <w:sz w:val="20"/>
          <w:szCs w:val="20"/>
        </w:rPr>
        <w:t>: ocp-xxyy-worker-us-west-2b</w:t>
      </w:r>
    </w:p>
    <w:p w14:paraId="1538B88F"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template:</w:t>
      </w:r>
    </w:p>
    <w:p w14:paraId="3C0CF29B"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metadata:</w:t>
      </w:r>
    </w:p>
    <w:p w14:paraId="57C40809"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labels:</w:t>
      </w:r>
    </w:p>
    <w:p w14:paraId="16753869"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machine.openshift.io/cluster-</w:t>
      </w:r>
      <w:proofErr w:type="spellStart"/>
      <w:r w:rsidRPr="009A0D41">
        <w:rPr>
          <w:rFonts w:ascii="Consolas" w:eastAsia="Times New Roman" w:hAnsi="Consolas" w:cs="Courier New"/>
          <w:color w:val="333333"/>
          <w:sz w:val="20"/>
          <w:szCs w:val="20"/>
        </w:rPr>
        <w:t>api</w:t>
      </w:r>
      <w:proofErr w:type="spellEnd"/>
      <w:r w:rsidRPr="009A0D41">
        <w:rPr>
          <w:rFonts w:ascii="Consolas" w:eastAsia="Times New Roman" w:hAnsi="Consolas" w:cs="Courier New"/>
          <w:color w:val="333333"/>
          <w:sz w:val="20"/>
          <w:szCs w:val="20"/>
        </w:rPr>
        <w:t xml:space="preserve">-cluster: </w:t>
      </w:r>
      <w:proofErr w:type="spellStart"/>
      <w:r w:rsidRPr="009A0D41">
        <w:rPr>
          <w:rFonts w:ascii="Consolas" w:eastAsia="Times New Roman" w:hAnsi="Consolas" w:cs="Courier New"/>
          <w:color w:val="333333"/>
          <w:sz w:val="20"/>
          <w:szCs w:val="20"/>
        </w:rPr>
        <w:t>ocp-xxyy</w:t>
      </w:r>
      <w:proofErr w:type="spellEnd"/>
    </w:p>
    <w:p w14:paraId="2A01C047"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machine.openshift.io/cluster-</w:t>
      </w:r>
      <w:proofErr w:type="spellStart"/>
      <w:r w:rsidRPr="009A0D41">
        <w:rPr>
          <w:rFonts w:ascii="Consolas" w:eastAsia="Times New Roman" w:hAnsi="Consolas" w:cs="Courier New"/>
          <w:color w:val="333333"/>
          <w:sz w:val="20"/>
          <w:szCs w:val="20"/>
        </w:rPr>
        <w:t>api</w:t>
      </w:r>
      <w:proofErr w:type="spellEnd"/>
      <w:r w:rsidRPr="009A0D41">
        <w:rPr>
          <w:rFonts w:ascii="Consolas" w:eastAsia="Times New Roman" w:hAnsi="Consolas" w:cs="Courier New"/>
          <w:color w:val="333333"/>
          <w:sz w:val="20"/>
          <w:szCs w:val="20"/>
        </w:rPr>
        <w:t>-machine-role: worker</w:t>
      </w:r>
    </w:p>
    <w:p w14:paraId="203A3D1C"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machine.openshift.io/cluster-</w:t>
      </w:r>
      <w:proofErr w:type="spellStart"/>
      <w:r w:rsidRPr="009A0D41">
        <w:rPr>
          <w:rFonts w:ascii="Consolas" w:eastAsia="Times New Roman" w:hAnsi="Consolas" w:cs="Courier New"/>
          <w:color w:val="333333"/>
          <w:sz w:val="20"/>
          <w:szCs w:val="20"/>
        </w:rPr>
        <w:t>api</w:t>
      </w:r>
      <w:proofErr w:type="spellEnd"/>
      <w:r w:rsidRPr="009A0D41">
        <w:rPr>
          <w:rFonts w:ascii="Consolas" w:eastAsia="Times New Roman" w:hAnsi="Consolas" w:cs="Courier New"/>
          <w:color w:val="333333"/>
          <w:sz w:val="20"/>
          <w:szCs w:val="20"/>
        </w:rPr>
        <w:t>-machine-type: worker</w:t>
      </w:r>
    </w:p>
    <w:p w14:paraId="7547226D"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machine.openshift.io/cluster-</w:t>
      </w:r>
      <w:proofErr w:type="spellStart"/>
      <w:r w:rsidRPr="009A0D41">
        <w:rPr>
          <w:rFonts w:ascii="Consolas" w:eastAsia="Times New Roman" w:hAnsi="Consolas" w:cs="Courier New"/>
          <w:color w:val="333333"/>
          <w:sz w:val="20"/>
          <w:szCs w:val="20"/>
        </w:rPr>
        <w:t>api</w:t>
      </w:r>
      <w:proofErr w:type="spellEnd"/>
      <w:r w:rsidRPr="009A0D41">
        <w:rPr>
          <w:rFonts w:ascii="Consolas" w:eastAsia="Times New Roman" w:hAnsi="Consolas" w:cs="Courier New"/>
          <w:color w:val="333333"/>
          <w:sz w:val="20"/>
          <w:szCs w:val="20"/>
        </w:rPr>
        <w:t>-</w:t>
      </w:r>
      <w:proofErr w:type="spellStart"/>
      <w:r w:rsidRPr="009A0D41">
        <w:rPr>
          <w:rFonts w:ascii="Consolas" w:eastAsia="Times New Roman" w:hAnsi="Consolas" w:cs="Courier New"/>
          <w:color w:val="333333"/>
          <w:sz w:val="20"/>
          <w:szCs w:val="20"/>
        </w:rPr>
        <w:t>machineset</w:t>
      </w:r>
      <w:proofErr w:type="spellEnd"/>
      <w:r w:rsidRPr="009A0D41">
        <w:rPr>
          <w:rFonts w:ascii="Consolas" w:eastAsia="Times New Roman" w:hAnsi="Consolas" w:cs="Courier New"/>
          <w:color w:val="333333"/>
          <w:sz w:val="20"/>
          <w:szCs w:val="20"/>
        </w:rPr>
        <w:t>: ocp-xxyy-worker-us-west-2b</w:t>
      </w:r>
    </w:p>
    <w:p w14:paraId="4500A5D6"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spec:</w:t>
      </w:r>
    </w:p>
    <w:p w14:paraId="44E6CE7F"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w:t>
      </w:r>
      <w:proofErr w:type="spellStart"/>
      <w:r w:rsidRPr="009A0D41">
        <w:rPr>
          <w:rFonts w:ascii="Consolas" w:eastAsia="Times New Roman" w:hAnsi="Consolas" w:cs="Courier New"/>
          <w:color w:val="333333"/>
          <w:sz w:val="20"/>
          <w:szCs w:val="20"/>
        </w:rPr>
        <w:t>providerSpec</w:t>
      </w:r>
      <w:proofErr w:type="spellEnd"/>
      <w:r w:rsidRPr="009A0D41">
        <w:rPr>
          <w:rFonts w:ascii="Consolas" w:eastAsia="Times New Roman" w:hAnsi="Consolas" w:cs="Courier New"/>
          <w:color w:val="333333"/>
          <w:sz w:val="20"/>
          <w:szCs w:val="20"/>
        </w:rPr>
        <w:t>:</w:t>
      </w:r>
    </w:p>
    <w:p w14:paraId="658CAA1D"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i/>
          <w:iCs/>
          <w:color w:val="333333"/>
          <w:sz w:val="20"/>
          <w:szCs w:val="20"/>
        </w:rPr>
        <w:t>...output omitted...</w:t>
      </w:r>
    </w:p>
    <w:p w14:paraId="6066FB6A"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placement:</w:t>
      </w:r>
    </w:p>
    <w:p w14:paraId="69C80C63"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w:t>
      </w:r>
      <w:proofErr w:type="spellStart"/>
      <w:r w:rsidRPr="009A0D41">
        <w:rPr>
          <w:rFonts w:ascii="Consolas" w:eastAsia="Times New Roman" w:hAnsi="Consolas" w:cs="Courier New"/>
          <w:color w:val="333333"/>
          <w:sz w:val="20"/>
          <w:szCs w:val="20"/>
        </w:rPr>
        <w:t>availabilityZone</w:t>
      </w:r>
      <w:proofErr w:type="spellEnd"/>
      <w:r w:rsidRPr="009A0D41">
        <w:rPr>
          <w:rFonts w:ascii="Consolas" w:eastAsia="Times New Roman" w:hAnsi="Consolas" w:cs="Courier New"/>
          <w:color w:val="333333"/>
          <w:sz w:val="20"/>
          <w:szCs w:val="20"/>
        </w:rPr>
        <w:t>: us-west-2b</w:t>
      </w:r>
    </w:p>
    <w:p w14:paraId="3A902DF9"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region: us-west-2</w:t>
      </w:r>
    </w:p>
    <w:p w14:paraId="48407489"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w:t>
      </w:r>
      <w:proofErr w:type="spellStart"/>
      <w:r w:rsidRPr="009A0D41">
        <w:rPr>
          <w:rFonts w:ascii="Consolas" w:eastAsia="Times New Roman" w:hAnsi="Consolas" w:cs="Courier New"/>
          <w:color w:val="333333"/>
          <w:sz w:val="20"/>
          <w:szCs w:val="20"/>
        </w:rPr>
        <w:t>credentialsSecret</w:t>
      </w:r>
      <w:proofErr w:type="spellEnd"/>
      <w:r w:rsidRPr="009A0D41">
        <w:rPr>
          <w:rFonts w:ascii="Consolas" w:eastAsia="Times New Roman" w:hAnsi="Consolas" w:cs="Courier New"/>
          <w:color w:val="333333"/>
          <w:sz w:val="20"/>
          <w:szCs w:val="20"/>
        </w:rPr>
        <w:t>:</w:t>
      </w:r>
    </w:p>
    <w:p w14:paraId="6BC385C2"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name: </w:t>
      </w:r>
      <w:proofErr w:type="spellStart"/>
      <w:r w:rsidRPr="009A0D41">
        <w:rPr>
          <w:rFonts w:ascii="Consolas" w:eastAsia="Times New Roman" w:hAnsi="Consolas" w:cs="Courier New"/>
          <w:color w:val="333333"/>
          <w:sz w:val="20"/>
          <w:szCs w:val="20"/>
        </w:rPr>
        <w:t>aws</w:t>
      </w:r>
      <w:proofErr w:type="spellEnd"/>
      <w:r w:rsidRPr="009A0D41">
        <w:rPr>
          <w:rFonts w:ascii="Consolas" w:eastAsia="Times New Roman" w:hAnsi="Consolas" w:cs="Courier New"/>
          <w:color w:val="333333"/>
          <w:sz w:val="20"/>
          <w:szCs w:val="20"/>
        </w:rPr>
        <w:t>-cloud-credentials</w:t>
      </w:r>
    </w:p>
    <w:p w14:paraId="46EF4316"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color w:val="333333"/>
          <w:sz w:val="20"/>
          <w:szCs w:val="20"/>
        </w:rPr>
        <w:t xml:space="preserve">          </w:t>
      </w:r>
      <w:proofErr w:type="spellStart"/>
      <w:r w:rsidRPr="009A0D41">
        <w:rPr>
          <w:rFonts w:ascii="Consolas" w:eastAsia="Times New Roman" w:hAnsi="Consolas" w:cs="Courier New"/>
          <w:color w:val="333333"/>
          <w:sz w:val="20"/>
          <w:szCs w:val="20"/>
        </w:rPr>
        <w:t>instanceType</w:t>
      </w:r>
      <w:proofErr w:type="spellEnd"/>
      <w:r w:rsidRPr="009A0D41">
        <w:rPr>
          <w:rFonts w:ascii="Consolas" w:eastAsia="Times New Roman" w:hAnsi="Consolas" w:cs="Courier New"/>
          <w:color w:val="333333"/>
          <w:sz w:val="20"/>
          <w:szCs w:val="20"/>
        </w:rPr>
        <w:t>: m</w:t>
      </w:r>
      <w:proofErr w:type="gramStart"/>
      <w:r w:rsidRPr="009A0D41">
        <w:rPr>
          <w:rFonts w:ascii="Consolas" w:eastAsia="Times New Roman" w:hAnsi="Consolas" w:cs="Courier New"/>
          <w:color w:val="333333"/>
          <w:sz w:val="20"/>
          <w:szCs w:val="20"/>
        </w:rPr>
        <w:t>4.xlarge</w:t>
      </w:r>
      <w:proofErr w:type="gramEnd"/>
    </w:p>
    <w:p w14:paraId="63ED7423"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720"/>
        <w:rPr>
          <w:rFonts w:ascii="Consolas" w:eastAsia="Times New Roman" w:hAnsi="Consolas" w:cs="Courier New"/>
          <w:color w:val="333333"/>
          <w:sz w:val="20"/>
          <w:szCs w:val="20"/>
        </w:rPr>
      </w:pPr>
      <w:r w:rsidRPr="009A0D41">
        <w:rPr>
          <w:rFonts w:ascii="Consolas" w:eastAsia="Times New Roman" w:hAnsi="Consolas" w:cs="Courier New"/>
          <w:i/>
          <w:iCs/>
          <w:color w:val="333333"/>
          <w:sz w:val="20"/>
          <w:szCs w:val="20"/>
        </w:rPr>
        <w:t>...output omitted...</w:t>
      </w:r>
    </w:p>
    <w:p w14:paraId="278D580E" w14:textId="77777777" w:rsidR="009A0D41" w:rsidRPr="009A0D41" w:rsidRDefault="009A0D41" w:rsidP="009A0D41">
      <w:pPr>
        <w:shd w:val="clear" w:color="auto" w:fill="FFFFFF"/>
        <w:spacing w:after="150" w:line="240" w:lineRule="auto"/>
        <w:ind w:left="2115" w:right="720"/>
        <w:outlineLvl w:val="2"/>
        <w:rPr>
          <w:rFonts w:ascii="inherit" w:eastAsia="Times New Roman" w:hAnsi="inherit" w:cs="Helvetica"/>
          <w:b/>
          <w:bCs/>
          <w:caps/>
          <w:color w:val="4C4C4C"/>
          <w:sz w:val="26"/>
          <w:szCs w:val="26"/>
        </w:rPr>
      </w:pPr>
      <w:r w:rsidRPr="009A0D41">
        <w:rPr>
          <w:rFonts w:ascii="inherit" w:eastAsia="Times New Roman" w:hAnsi="inherit" w:cs="Helvetica"/>
          <w:b/>
          <w:bCs/>
          <w:caps/>
          <w:color w:val="4C4C4C"/>
          <w:sz w:val="26"/>
          <w:szCs w:val="26"/>
        </w:rPr>
        <w:t>NOTE</w:t>
      </w:r>
    </w:p>
    <w:p w14:paraId="7477D5CB" w14:textId="77777777" w:rsidR="009A0D41" w:rsidRPr="009A0D41" w:rsidRDefault="009A0D41" w:rsidP="009A0D41">
      <w:pPr>
        <w:shd w:val="clear" w:color="auto" w:fill="FFFFFF"/>
        <w:spacing w:after="150" w:line="240" w:lineRule="auto"/>
        <w:ind w:left="2115" w:right="720"/>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Aside from scaling, changes to a machine set do not affect existing machines. New machines inherit changes made to a machine set, such as new or updated labels.</w:t>
      </w:r>
    </w:p>
    <w:p w14:paraId="3451BC3E" w14:textId="77777777" w:rsidR="009A0D41" w:rsidRPr="009A0D41" w:rsidRDefault="009A0D41" w:rsidP="009A0D41">
      <w:pPr>
        <w:shd w:val="clear" w:color="auto" w:fill="FFFFFF"/>
        <w:spacing w:after="0" w:line="240" w:lineRule="auto"/>
        <w:rPr>
          <w:rFonts w:ascii="Helvetica" w:eastAsia="Times New Roman" w:hAnsi="Helvetica" w:cs="Helvetica"/>
          <w:b/>
          <w:bCs/>
          <w:color w:val="4C4C4C"/>
          <w:sz w:val="24"/>
          <w:szCs w:val="24"/>
        </w:rPr>
      </w:pPr>
      <w:proofErr w:type="spellStart"/>
      <w:r w:rsidRPr="009A0D41">
        <w:rPr>
          <w:rFonts w:ascii="Helvetica" w:eastAsia="Times New Roman" w:hAnsi="Helvetica" w:cs="Helvetica"/>
          <w:b/>
          <w:bCs/>
          <w:color w:val="4C4C4C"/>
          <w:sz w:val="24"/>
          <w:szCs w:val="24"/>
        </w:rPr>
        <w:t>MachineAutoscalers</w:t>
      </w:r>
      <w:proofErr w:type="spellEnd"/>
    </w:p>
    <w:p w14:paraId="3EAF54CA" w14:textId="77777777" w:rsidR="009A0D41" w:rsidRPr="009A0D41" w:rsidRDefault="009A0D41" w:rsidP="009A0D41">
      <w:pPr>
        <w:shd w:val="clear" w:color="auto" w:fill="FFFFFF"/>
        <w:spacing w:after="150" w:line="240" w:lineRule="auto"/>
        <w:ind w:left="720"/>
        <w:rPr>
          <w:rFonts w:ascii="Helvetica" w:eastAsia="Times New Roman" w:hAnsi="Helvetica" w:cs="Helvetica"/>
          <w:color w:val="4C4C4C"/>
          <w:sz w:val="24"/>
          <w:szCs w:val="24"/>
        </w:rPr>
      </w:pPr>
      <w:proofErr w:type="spellStart"/>
      <w:r w:rsidRPr="009A0D41">
        <w:rPr>
          <w:rFonts w:ascii="Consolas" w:eastAsia="Times New Roman" w:hAnsi="Consolas" w:cs="Courier New"/>
          <w:color w:val="4C4C4C"/>
        </w:rPr>
        <w:t>MachineAutoscalers</w:t>
      </w:r>
      <w:proofErr w:type="spellEnd"/>
      <w:r w:rsidRPr="009A0D41">
        <w:rPr>
          <w:rFonts w:ascii="Helvetica" w:eastAsia="Times New Roman" w:hAnsi="Helvetica" w:cs="Helvetica"/>
          <w:color w:val="4C4C4C"/>
          <w:sz w:val="24"/>
          <w:szCs w:val="24"/>
        </w:rPr>
        <w:t xml:space="preserve"> define the machine sets that have the ability to scale automatically. Machine </w:t>
      </w:r>
      <w:proofErr w:type="spellStart"/>
      <w:r w:rsidRPr="009A0D41">
        <w:rPr>
          <w:rFonts w:ascii="Helvetica" w:eastAsia="Times New Roman" w:hAnsi="Helvetica" w:cs="Helvetica"/>
          <w:color w:val="4C4C4C"/>
          <w:sz w:val="24"/>
          <w:szCs w:val="24"/>
        </w:rPr>
        <w:t>autoscalers</w:t>
      </w:r>
      <w:proofErr w:type="spellEnd"/>
      <w:r w:rsidRPr="009A0D41">
        <w:rPr>
          <w:rFonts w:ascii="Helvetica" w:eastAsia="Times New Roman" w:hAnsi="Helvetica" w:cs="Helvetica"/>
          <w:color w:val="4C4C4C"/>
          <w:sz w:val="24"/>
          <w:szCs w:val="24"/>
        </w:rPr>
        <w:t xml:space="preserve"> are not required for manual scaling.</w:t>
      </w:r>
    </w:p>
    <w:p w14:paraId="6754A10C" w14:textId="77777777" w:rsidR="009A0D41" w:rsidRPr="009A0D41" w:rsidRDefault="009A0D41" w:rsidP="009A0D41">
      <w:pPr>
        <w:shd w:val="clear" w:color="auto" w:fill="FFFFFF"/>
        <w:spacing w:after="0" w:line="240" w:lineRule="auto"/>
        <w:rPr>
          <w:rFonts w:ascii="Helvetica" w:eastAsia="Times New Roman" w:hAnsi="Helvetica" w:cs="Helvetica"/>
          <w:b/>
          <w:bCs/>
          <w:color w:val="4C4C4C"/>
          <w:sz w:val="24"/>
          <w:szCs w:val="24"/>
        </w:rPr>
      </w:pPr>
      <w:proofErr w:type="spellStart"/>
      <w:r w:rsidRPr="009A0D41">
        <w:rPr>
          <w:rFonts w:ascii="Helvetica" w:eastAsia="Times New Roman" w:hAnsi="Helvetica" w:cs="Helvetica"/>
          <w:b/>
          <w:bCs/>
          <w:color w:val="4C4C4C"/>
          <w:sz w:val="24"/>
          <w:szCs w:val="24"/>
        </w:rPr>
        <w:t>ClusterAutoscaler</w:t>
      </w:r>
      <w:proofErr w:type="spellEnd"/>
    </w:p>
    <w:p w14:paraId="34B33721" w14:textId="77777777" w:rsidR="009A0D41" w:rsidRPr="009A0D41" w:rsidRDefault="009A0D41" w:rsidP="009A0D41">
      <w:pPr>
        <w:shd w:val="clear" w:color="auto" w:fill="FFFFFF"/>
        <w:spacing w:after="150" w:line="240" w:lineRule="auto"/>
        <w:ind w:left="720"/>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A </w:t>
      </w:r>
      <w:proofErr w:type="spellStart"/>
      <w:r w:rsidRPr="009A0D41">
        <w:rPr>
          <w:rFonts w:ascii="Consolas" w:eastAsia="Times New Roman" w:hAnsi="Consolas" w:cs="Courier New"/>
          <w:color w:val="4C4C4C"/>
        </w:rPr>
        <w:t>ClusterAutoscaler</w:t>
      </w:r>
      <w:proofErr w:type="spellEnd"/>
      <w:r w:rsidRPr="009A0D41">
        <w:rPr>
          <w:rFonts w:ascii="Helvetica" w:eastAsia="Times New Roman" w:hAnsi="Helvetica" w:cs="Helvetica"/>
          <w:color w:val="4C4C4C"/>
          <w:sz w:val="24"/>
          <w:szCs w:val="24"/>
        </w:rPr>
        <w:t> resource enables the automatic scaling of machines in a cloud deployment. Automatic scaling ensures that if a compute node becomes unresponsive, then pods are quickly evacuated to another compute node for improved availability. Automatic scaling is useful when the cluster is under stress, or for workloads whose computing requirements change.</w:t>
      </w:r>
    </w:p>
    <w:p w14:paraId="5A56CACC" w14:textId="77777777" w:rsidR="009A0D41" w:rsidRPr="009A0D41" w:rsidRDefault="009A0D41" w:rsidP="009A0D41">
      <w:pPr>
        <w:shd w:val="clear" w:color="auto" w:fill="FFFFFF"/>
        <w:spacing w:after="150" w:line="240" w:lineRule="auto"/>
        <w:ind w:left="720"/>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 xml:space="preserve">The cluster </w:t>
      </w:r>
      <w:proofErr w:type="spellStart"/>
      <w:r w:rsidRPr="009A0D41">
        <w:rPr>
          <w:rFonts w:ascii="Helvetica" w:eastAsia="Times New Roman" w:hAnsi="Helvetica" w:cs="Helvetica"/>
          <w:color w:val="4C4C4C"/>
          <w:sz w:val="24"/>
          <w:szCs w:val="24"/>
        </w:rPr>
        <w:t>autoscaler</w:t>
      </w:r>
      <w:proofErr w:type="spellEnd"/>
      <w:r w:rsidRPr="009A0D41">
        <w:rPr>
          <w:rFonts w:ascii="Helvetica" w:eastAsia="Times New Roman" w:hAnsi="Helvetica" w:cs="Helvetica"/>
          <w:color w:val="4C4C4C"/>
          <w:sz w:val="24"/>
          <w:szCs w:val="24"/>
        </w:rPr>
        <w:t xml:space="preserve"> resource allows you to specify limits for a variety of components, such as nodes, cores, and memory. A cluster </w:t>
      </w:r>
      <w:proofErr w:type="spellStart"/>
      <w:r w:rsidRPr="009A0D41">
        <w:rPr>
          <w:rFonts w:ascii="Helvetica" w:eastAsia="Times New Roman" w:hAnsi="Helvetica" w:cs="Helvetica"/>
          <w:color w:val="4C4C4C"/>
          <w:sz w:val="24"/>
          <w:szCs w:val="24"/>
        </w:rPr>
        <w:t>autoscaler</w:t>
      </w:r>
      <w:proofErr w:type="spellEnd"/>
      <w:r w:rsidRPr="009A0D41">
        <w:rPr>
          <w:rFonts w:ascii="Helvetica" w:eastAsia="Times New Roman" w:hAnsi="Helvetica" w:cs="Helvetica"/>
          <w:color w:val="4C4C4C"/>
          <w:sz w:val="24"/>
          <w:szCs w:val="24"/>
        </w:rPr>
        <w:t xml:space="preserve"> is not required for manual scaling.</w:t>
      </w:r>
    </w:p>
    <w:p w14:paraId="4EAEDDD5" w14:textId="77777777" w:rsidR="009A0D41" w:rsidRPr="009A0D41" w:rsidRDefault="009A0D41" w:rsidP="009A0D41">
      <w:pPr>
        <w:shd w:val="clear" w:color="auto" w:fill="FFFFFF"/>
        <w:spacing w:after="150" w:line="240" w:lineRule="auto"/>
        <w:ind w:left="2115" w:right="720"/>
        <w:outlineLvl w:val="2"/>
        <w:rPr>
          <w:rFonts w:ascii="inherit" w:eastAsia="Times New Roman" w:hAnsi="inherit" w:cs="Helvetica"/>
          <w:b/>
          <w:bCs/>
          <w:caps/>
          <w:color w:val="4C4C4C"/>
          <w:sz w:val="26"/>
          <w:szCs w:val="26"/>
        </w:rPr>
      </w:pPr>
      <w:r w:rsidRPr="009A0D41">
        <w:rPr>
          <w:rFonts w:ascii="inherit" w:eastAsia="Times New Roman" w:hAnsi="inherit" w:cs="Helvetica"/>
          <w:b/>
          <w:bCs/>
          <w:caps/>
          <w:color w:val="4C4C4C"/>
          <w:sz w:val="26"/>
          <w:szCs w:val="26"/>
        </w:rPr>
        <w:t>NOTE</w:t>
      </w:r>
    </w:p>
    <w:p w14:paraId="25811989" w14:textId="77777777" w:rsidR="009A0D41" w:rsidRPr="009A0D41" w:rsidRDefault="009A0D41" w:rsidP="009A0D41">
      <w:pPr>
        <w:shd w:val="clear" w:color="auto" w:fill="FFFFFF"/>
        <w:spacing w:after="150" w:line="240" w:lineRule="auto"/>
        <w:ind w:left="2115" w:right="720"/>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The following section discusses both the </w:t>
      </w:r>
      <w:proofErr w:type="spellStart"/>
      <w:r w:rsidRPr="009A0D41">
        <w:rPr>
          <w:rFonts w:ascii="Consolas" w:eastAsia="Times New Roman" w:hAnsi="Consolas" w:cs="Courier New"/>
          <w:color w:val="4C4C4C"/>
        </w:rPr>
        <w:t>MachineAutoscalers</w:t>
      </w:r>
      <w:proofErr w:type="spellEnd"/>
      <w:r w:rsidRPr="009A0D41">
        <w:rPr>
          <w:rFonts w:ascii="Helvetica" w:eastAsia="Times New Roman" w:hAnsi="Helvetica" w:cs="Helvetica"/>
          <w:color w:val="4C4C4C"/>
          <w:sz w:val="24"/>
          <w:szCs w:val="24"/>
        </w:rPr>
        <w:t> and </w:t>
      </w:r>
      <w:proofErr w:type="spellStart"/>
      <w:r w:rsidRPr="009A0D41">
        <w:rPr>
          <w:rFonts w:ascii="Consolas" w:eastAsia="Times New Roman" w:hAnsi="Consolas" w:cs="Courier New"/>
          <w:color w:val="4C4C4C"/>
        </w:rPr>
        <w:t>ClusterAutoscaler</w:t>
      </w:r>
      <w:proofErr w:type="spellEnd"/>
      <w:r w:rsidRPr="009A0D41">
        <w:rPr>
          <w:rFonts w:ascii="Helvetica" w:eastAsia="Times New Roman" w:hAnsi="Helvetica" w:cs="Helvetica"/>
          <w:color w:val="4C4C4C"/>
          <w:sz w:val="24"/>
          <w:szCs w:val="24"/>
        </w:rPr>
        <w:t> resources.</w:t>
      </w:r>
    </w:p>
    <w:p w14:paraId="64BD587C" w14:textId="77777777" w:rsidR="009A0D41" w:rsidRPr="009A0D41" w:rsidRDefault="009A0D41" w:rsidP="009A0D41">
      <w:pPr>
        <w:shd w:val="clear" w:color="auto" w:fill="FFFFFF"/>
        <w:spacing w:after="0" w:line="240" w:lineRule="auto"/>
        <w:rPr>
          <w:rFonts w:ascii="Helvetica" w:eastAsia="Times New Roman" w:hAnsi="Helvetica" w:cs="Helvetica"/>
          <w:b/>
          <w:bCs/>
          <w:color w:val="4C4C4C"/>
          <w:sz w:val="24"/>
          <w:szCs w:val="24"/>
        </w:rPr>
      </w:pPr>
      <w:proofErr w:type="spellStart"/>
      <w:r w:rsidRPr="009A0D41">
        <w:rPr>
          <w:rFonts w:ascii="Helvetica" w:eastAsia="Times New Roman" w:hAnsi="Helvetica" w:cs="Helvetica"/>
          <w:b/>
          <w:bCs/>
          <w:color w:val="4C4C4C"/>
          <w:sz w:val="24"/>
          <w:szCs w:val="24"/>
        </w:rPr>
        <w:t>MachineHealthChecks</w:t>
      </w:r>
      <w:proofErr w:type="spellEnd"/>
    </w:p>
    <w:p w14:paraId="4EF88455" w14:textId="77777777" w:rsidR="009A0D41" w:rsidRPr="009A0D41" w:rsidRDefault="009A0D41" w:rsidP="009A0D41">
      <w:pPr>
        <w:shd w:val="clear" w:color="auto" w:fill="FFFFFF"/>
        <w:spacing w:after="150" w:line="240" w:lineRule="auto"/>
        <w:ind w:left="720"/>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A </w:t>
      </w:r>
      <w:proofErr w:type="spellStart"/>
      <w:r w:rsidRPr="009A0D41">
        <w:rPr>
          <w:rFonts w:ascii="Consolas" w:eastAsia="Times New Roman" w:hAnsi="Consolas" w:cs="Courier New"/>
          <w:color w:val="4C4C4C"/>
        </w:rPr>
        <w:t>MachineHealthCheck</w:t>
      </w:r>
      <w:proofErr w:type="spellEnd"/>
      <w:r w:rsidRPr="009A0D41">
        <w:rPr>
          <w:rFonts w:ascii="Helvetica" w:eastAsia="Times New Roman" w:hAnsi="Helvetica" w:cs="Helvetica"/>
          <w:color w:val="4C4C4C"/>
          <w:sz w:val="24"/>
          <w:szCs w:val="24"/>
        </w:rPr>
        <w:t> verifies the health of a machine (such as a compute node) and takes action if the resource is unhealthy.</w:t>
      </w:r>
    </w:p>
    <w:p w14:paraId="2EF99150" w14:textId="77777777" w:rsidR="009A0D41" w:rsidRPr="009A0D41" w:rsidRDefault="009A0D41" w:rsidP="009A0D41">
      <w:pPr>
        <w:shd w:val="clear" w:color="auto" w:fill="FFFFFF"/>
        <w:spacing w:after="150" w:line="240" w:lineRule="auto"/>
        <w:outlineLvl w:val="2"/>
        <w:rPr>
          <w:rFonts w:ascii="inherit" w:eastAsia="Times New Roman" w:hAnsi="inherit" w:cs="Helvetica"/>
          <w:color w:val="4C4C4C"/>
          <w:sz w:val="36"/>
          <w:szCs w:val="36"/>
        </w:rPr>
      </w:pPr>
      <w:r w:rsidRPr="009A0D41">
        <w:rPr>
          <w:rFonts w:ascii="inherit" w:eastAsia="Times New Roman" w:hAnsi="inherit" w:cs="Helvetica"/>
          <w:color w:val="4C4C4C"/>
          <w:sz w:val="36"/>
          <w:szCs w:val="36"/>
        </w:rPr>
        <w:t>Manually Scaling Compute Nodes</w:t>
      </w:r>
    </w:p>
    <w:p w14:paraId="37487B23" w14:textId="77777777" w:rsidR="009A0D41" w:rsidRPr="009A0D41" w:rsidRDefault="009A0D41" w:rsidP="009A0D41">
      <w:pPr>
        <w:shd w:val="clear" w:color="auto" w:fill="FFFFFF"/>
        <w:spacing w:after="150" w:line="240" w:lineRule="auto"/>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Scaling a cluster can be done in two ways: manually and automatically. The availability of automatic scaling depends on the provider and is supported by the full-stack automation method. Reasons to scale a cluster include minimizing resource congestion and better management of resources, such as dedicating a set of compute nodes to a particular workload.</w:t>
      </w:r>
    </w:p>
    <w:p w14:paraId="72A8B5B8" w14:textId="77777777" w:rsidR="009A0D41" w:rsidRPr="009A0D41" w:rsidRDefault="009A0D41" w:rsidP="009A0D41">
      <w:pPr>
        <w:shd w:val="clear" w:color="auto" w:fill="FFFFFF"/>
        <w:spacing w:after="150" w:line="240" w:lineRule="auto"/>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Like deployments and deployment configurations, you change the number of instances by adjusting the replicas specified by the machine set resource. Modify the </w:t>
      </w:r>
      <w:r w:rsidRPr="009A0D41">
        <w:rPr>
          <w:rFonts w:ascii="Consolas" w:eastAsia="Times New Roman" w:hAnsi="Consolas" w:cs="Courier New"/>
          <w:color w:val="4C4C4C"/>
        </w:rPr>
        <w:t>replicas</w:t>
      </w:r>
      <w:r w:rsidRPr="009A0D41">
        <w:rPr>
          <w:rFonts w:ascii="Helvetica" w:eastAsia="Times New Roman" w:hAnsi="Helvetica" w:cs="Helvetica"/>
          <w:color w:val="4C4C4C"/>
          <w:sz w:val="24"/>
          <w:szCs w:val="24"/>
        </w:rPr>
        <w:t> line in the machine set resource or use the </w:t>
      </w:r>
      <w:proofErr w:type="spellStart"/>
      <w:r w:rsidRPr="009A0D41">
        <w:rPr>
          <w:rFonts w:ascii="Consolas" w:eastAsia="Times New Roman" w:hAnsi="Consolas" w:cs="Courier New"/>
          <w:color w:val="4C4C4C"/>
        </w:rPr>
        <w:t>oc</w:t>
      </w:r>
      <w:proofErr w:type="spellEnd"/>
      <w:r w:rsidRPr="009A0D41">
        <w:rPr>
          <w:rFonts w:ascii="Consolas" w:eastAsia="Times New Roman" w:hAnsi="Consolas" w:cs="Courier New"/>
          <w:color w:val="4C4C4C"/>
        </w:rPr>
        <w:t xml:space="preserve"> scale</w:t>
      </w:r>
      <w:r w:rsidRPr="009A0D41">
        <w:rPr>
          <w:rFonts w:ascii="Helvetica" w:eastAsia="Times New Roman" w:hAnsi="Helvetica" w:cs="Helvetica"/>
          <w:color w:val="4C4C4C"/>
          <w:sz w:val="24"/>
          <w:szCs w:val="24"/>
        </w:rPr>
        <w:t> command.</w:t>
      </w:r>
    </w:p>
    <w:p w14:paraId="4D504309"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0D41">
        <w:rPr>
          <w:rFonts w:ascii="Consolas" w:eastAsia="Times New Roman" w:hAnsi="Consolas" w:cs="Courier New"/>
          <w:b/>
          <w:bCs/>
          <w:color w:val="333333"/>
          <w:sz w:val="20"/>
          <w:szCs w:val="20"/>
        </w:rPr>
        <w:t>[</w:t>
      </w:r>
      <w:proofErr w:type="spellStart"/>
      <w:r w:rsidRPr="009A0D41">
        <w:rPr>
          <w:rFonts w:ascii="Consolas" w:eastAsia="Times New Roman" w:hAnsi="Consolas" w:cs="Courier New"/>
          <w:b/>
          <w:bCs/>
          <w:color w:val="333333"/>
          <w:sz w:val="20"/>
          <w:szCs w:val="20"/>
        </w:rPr>
        <w:t>user@demo</w:t>
      </w:r>
      <w:proofErr w:type="spellEnd"/>
      <w:r w:rsidRPr="009A0D41">
        <w:rPr>
          <w:rFonts w:ascii="Consolas" w:eastAsia="Times New Roman" w:hAnsi="Consolas" w:cs="Courier New"/>
          <w:b/>
          <w:bCs/>
          <w:color w:val="333333"/>
          <w:sz w:val="20"/>
          <w:szCs w:val="20"/>
        </w:rPr>
        <w:t xml:space="preserve"> </w:t>
      </w:r>
      <w:proofErr w:type="gramStart"/>
      <w:r w:rsidRPr="009A0D41">
        <w:rPr>
          <w:rFonts w:ascii="Consolas" w:eastAsia="Times New Roman" w:hAnsi="Consolas" w:cs="Courier New"/>
          <w:b/>
          <w:bCs/>
          <w:color w:val="333333"/>
          <w:sz w:val="20"/>
          <w:szCs w:val="20"/>
        </w:rPr>
        <w:t>~]$</w:t>
      </w:r>
      <w:proofErr w:type="gramEnd"/>
      <w:r w:rsidRPr="009A0D41">
        <w:rPr>
          <w:rFonts w:ascii="Consolas" w:eastAsia="Times New Roman" w:hAnsi="Consolas" w:cs="Courier New"/>
          <w:b/>
          <w:bCs/>
          <w:color w:val="333333"/>
          <w:sz w:val="20"/>
          <w:szCs w:val="20"/>
        </w:rPr>
        <w:t xml:space="preserve"> </w:t>
      </w:r>
      <w:proofErr w:type="spellStart"/>
      <w:r w:rsidRPr="009A0D41">
        <w:rPr>
          <w:rFonts w:ascii="Consolas" w:eastAsia="Times New Roman" w:hAnsi="Consolas" w:cs="Courier New"/>
          <w:b/>
          <w:bCs/>
          <w:color w:val="333333"/>
          <w:sz w:val="20"/>
          <w:szCs w:val="20"/>
        </w:rPr>
        <w:t>oc</w:t>
      </w:r>
      <w:proofErr w:type="spellEnd"/>
      <w:r w:rsidRPr="009A0D41">
        <w:rPr>
          <w:rFonts w:ascii="Consolas" w:eastAsia="Times New Roman" w:hAnsi="Consolas" w:cs="Courier New"/>
          <w:b/>
          <w:bCs/>
          <w:color w:val="333333"/>
          <w:sz w:val="20"/>
          <w:szCs w:val="20"/>
        </w:rPr>
        <w:t xml:space="preserve"> scale --replicas 2 \</w:t>
      </w:r>
    </w:p>
    <w:p w14:paraId="1B289F64" w14:textId="77777777" w:rsidR="009A0D41" w:rsidRPr="009A0D41" w:rsidRDefault="009A0D41" w:rsidP="009A0D4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9A0D41">
        <w:rPr>
          <w:rFonts w:ascii="Consolas" w:eastAsia="Times New Roman" w:hAnsi="Consolas" w:cs="Courier New"/>
          <w:b/>
          <w:bCs/>
          <w:color w:val="333333"/>
          <w:sz w:val="20"/>
          <w:szCs w:val="20"/>
        </w:rPr>
        <w:t xml:space="preserve">&gt; </w:t>
      </w:r>
      <w:r w:rsidRPr="009A0D41">
        <w:rPr>
          <w:rFonts w:ascii="Consolas" w:eastAsia="Times New Roman" w:hAnsi="Consolas" w:cs="Courier New"/>
          <w:color w:val="333333"/>
          <w:sz w:val="20"/>
          <w:szCs w:val="20"/>
        </w:rPr>
        <w:t xml:space="preserve">   </w:t>
      </w:r>
      <w:proofErr w:type="spellStart"/>
      <w:r w:rsidRPr="009A0D41">
        <w:rPr>
          <w:rFonts w:ascii="Consolas" w:eastAsia="Times New Roman" w:hAnsi="Consolas" w:cs="Courier New"/>
          <w:b/>
          <w:bCs/>
          <w:color w:val="333333"/>
          <w:sz w:val="20"/>
          <w:szCs w:val="20"/>
        </w:rPr>
        <w:t>machineset</w:t>
      </w:r>
      <w:proofErr w:type="spellEnd"/>
      <w:r w:rsidRPr="009A0D41">
        <w:rPr>
          <w:rFonts w:ascii="Consolas" w:eastAsia="Times New Roman" w:hAnsi="Consolas" w:cs="Courier New"/>
          <w:b/>
          <w:bCs/>
          <w:color w:val="333333"/>
          <w:sz w:val="20"/>
          <w:szCs w:val="20"/>
        </w:rPr>
        <w:t xml:space="preserve"> </w:t>
      </w:r>
      <w:r w:rsidRPr="009A0D41">
        <w:rPr>
          <w:rFonts w:ascii="Consolas" w:eastAsia="Times New Roman" w:hAnsi="Consolas" w:cs="Courier New"/>
          <w:b/>
          <w:bCs/>
          <w:i/>
          <w:iCs/>
          <w:color w:val="333333"/>
          <w:sz w:val="20"/>
          <w:szCs w:val="20"/>
        </w:rPr>
        <w:t>MACHINE-SET</w:t>
      </w:r>
      <w:r w:rsidRPr="009A0D41">
        <w:rPr>
          <w:rFonts w:ascii="Consolas" w:eastAsia="Times New Roman" w:hAnsi="Consolas" w:cs="Courier New"/>
          <w:b/>
          <w:bCs/>
          <w:color w:val="333333"/>
          <w:sz w:val="20"/>
          <w:szCs w:val="20"/>
        </w:rPr>
        <w:t xml:space="preserve"> -n </w:t>
      </w:r>
      <w:proofErr w:type="spellStart"/>
      <w:r w:rsidRPr="009A0D41">
        <w:rPr>
          <w:rFonts w:ascii="Consolas" w:eastAsia="Times New Roman" w:hAnsi="Consolas" w:cs="Courier New"/>
          <w:b/>
          <w:bCs/>
          <w:color w:val="333333"/>
          <w:sz w:val="20"/>
          <w:szCs w:val="20"/>
        </w:rPr>
        <w:t>openshift</w:t>
      </w:r>
      <w:proofErr w:type="spellEnd"/>
      <w:r w:rsidRPr="009A0D41">
        <w:rPr>
          <w:rFonts w:ascii="Consolas" w:eastAsia="Times New Roman" w:hAnsi="Consolas" w:cs="Courier New"/>
          <w:b/>
          <w:bCs/>
          <w:color w:val="333333"/>
          <w:sz w:val="20"/>
          <w:szCs w:val="20"/>
        </w:rPr>
        <w:t>-machine-</w:t>
      </w:r>
      <w:proofErr w:type="spellStart"/>
      <w:r w:rsidRPr="009A0D41">
        <w:rPr>
          <w:rFonts w:ascii="Consolas" w:eastAsia="Times New Roman" w:hAnsi="Consolas" w:cs="Courier New"/>
          <w:b/>
          <w:bCs/>
          <w:color w:val="333333"/>
          <w:sz w:val="20"/>
          <w:szCs w:val="20"/>
        </w:rPr>
        <w:t>api</w:t>
      </w:r>
      <w:proofErr w:type="spellEnd"/>
    </w:p>
    <w:p w14:paraId="0077811F" w14:textId="77777777" w:rsidR="009A0D41" w:rsidRPr="009A0D41" w:rsidRDefault="009A0D41" w:rsidP="009A0D41">
      <w:pPr>
        <w:shd w:val="clear" w:color="auto" w:fill="FFFFFF"/>
        <w:spacing w:after="150" w:line="240" w:lineRule="auto"/>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If the number of machines in the machine set does not match the replica count, then OpenShift either adds or removes machines until the desired replica count is reached.</w:t>
      </w:r>
    </w:p>
    <w:p w14:paraId="03A121CF" w14:textId="77777777" w:rsidR="009A0D41" w:rsidRPr="009A0D41" w:rsidRDefault="009A0D41" w:rsidP="009A0D41">
      <w:pPr>
        <w:shd w:val="clear" w:color="auto" w:fill="FFFFFF"/>
        <w:spacing w:after="150" w:line="240" w:lineRule="auto"/>
        <w:rPr>
          <w:rFonts w:ascii="Helvetica" w:eastAsia="Times New Roman" w:hAnsi="Helvetica" w:cs="Helvetica"/>
          <w:color w:val="4C4C4C"/>
          <w:sz w:val="24"/>
          <w:szCs w:val="24"/>
        </w:rPr>
      </w:pPr>
      <w:r w:rsidRPr="009A0D41">
        <w:rPr>
          <w:rFonts w:ascii="Helvetica" w:eastAsia="Times New Roman" w:hAnsi="Helvetica" w:cs="Helvetica"/>
          <w:color w:val="4C4C4C"/>
          <w:sz w:val="24"/>
          <w:szCs w:val="24"/>
        </w:rPr>
        <w:t>Scaling down the machine set instructs the scheduler to evacuate pods running on the machine targeted for removal. Reducing the machine replica count only works if the remaining compute nodes have enough capacity to run the pods. If there are not enough resources, then the controller refuses to reduce the machine replica count.</w:t>
      </w:r>
    </w:p>
    <w:p w14:paraId="377D85D2" w14:textId="77777777" w:rsidR="00BB4A5E" w:rsidRDefault="00BB4A5E"/>
    <w:sectPr w:rsidR="00BB4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950307"/>
    <w:multiLevelType w:val="multilevel"/>
    <w:tmpl w:val="BE78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A968A8"/>
    <w:multiLevelType w:val="multilevel"/>
    <w:tmpl w:val="7206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D41"/>
    <w:rsid w:val="009A0D41"/>
    <w:rsid w:val="00BB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8367"/>
  <w15:chartTrackingRefBased/>
  <w15:docId w15:val="{6FEF7262-F9E7-4CDF-9F8C-F0C2535B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0D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0D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0D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0D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0D41"/>
    <w:rPr>
      <w:rFonts w:ascii="Times New Roman" w:eastAsia="Times New Roman" w:hAnsi="Times New Roman" w:cs="Times New Roman"/>
      <w:b/>
      <w:bCs/>
      <w:sz w:val="27"/>
      <w:szCs w:val="27"/>
    </w:rPr>
  </w:style>
  <w:style w:type="paragraph" w:customStyle="1" w:styleId="title">
    <w:name w:val="title"/>
    <w:basedOn w:val="Normal"/>
    <w:rsid w:val="009A0D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D41"/>
    <w:rPr>
      <w:b/>
      <w:bCs/>
    </w:rPr>
  </w:style>
  <w:style w:type="paragraph" w:styleId="NormalWeb">
    <w:name w:val="Normal (Web)"/>
    <w:basedOn w:val="Normal"/>
    <w:uiPriority w:val="99"/>
    <w:semiHidden/>
    <w:unhideWhenUsed/>
    <w:rsid w:val="009A0D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0D41"/>
    <w:rPr>
      <w:rFonts w:ascii="Courier New" w:eastAsia="Times New Roman" w:hAnsi="Courier New" w:cs="Courier New"/>
      <w:sz w:val="20"/>
      <w:szCs w:val="20"/>
    </w:rPr>
  </w:style>
  <w:style w:type="character" w:customStyle="1" w:styleId="term">
    <w:name w:val="term"/>
    <w:basedOn w:val="DefaultParagraphFont"/>
    <w:rsid w:val="009A0D41"/>
  </w:style>
  <w:style w:type="paragraph" w:styleId="HTMLPreformatted">
    <w:name w:val="HTML Preformatted"/>
    <w:basedOn w:val="Normal"/>
    <w:link w:val="HTMLPreformattedChar"/>
    <w:uiPriority w:val="99"/>
    <w:semiHidden/>
    <w:unhideWhenUsed/>
    <w:rsid w:val="009A0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D41"/>
    <w:rPr>
      <w:rFonts w:ascii="Courier New" w:eastAsia="Times New Roman" w:hAnsi="Courier New" w:cs="Courier New"/>
      <w:sz w:val="20"/>
      <w:szCs w:val="20"/>
    </w:rPr>
  </w:style>
  <w:style w:type="character" w:styleId="Emphasis">
    <w:name w:val="Emphasis"/>
    <w:basedOn w:val="DefaultParagraphFont"/>
    <w:uiPriority w:val="20"/>
    <w:qFormat/>
    <w:rsid w:val="009A0D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797443">
      <w:bodyDiv w:val="1"/>
      <w:marLeft w:val="0"/>
      <w:marRight w:val="0"/>
      <w:marTop w:val="0"/>
      <w:marBottom w:val="0"/>
      <w:divBdr>
        <w:top w:val="none" w:sz="0" w:space="0" w:color="auto"/>
        <w:left w:val="none" w:sz="0" w:space="0" w:color="auto"/>
        <w:bottom w:val="none" w:sz="0" w:space="0" w:color="auto"/>
        <w:right w:val="none" w:sz="0" w:space="0" w:color="auto"/>
      </w:divBdr>
      <w:divsChild>
        <w:div w:id="1136920712">
          <w:marLeft w:val="0"/>
          <w:marRight w:val="0"/>
          <w:marTop w:val="0"/>
          <w:marBottom w:val="0"/>
          <w:divBdr>
            <w:top w:val="none" w:sz="0" w:space="0" w:color="auto"/>
            <w:left w:val="none" w:sz="0" w:space="0" w:color="auto"/>
            <w:bottom w:val="none" w:sz="0" w:space="0" w:color="auto"/>
            <w:right w:val="none" w:sz="0" w:space="0" w:color="auto"/>
          </w:divBdr>
          <w:divsChild>
            <w:div w:id="92557209">
              <w:marLeft w:val="0"/>
              <w:marRight w:val="0"/>
              <w:marTop w:val="0"/>
              <w:marBottom w:val="0"/>
              <w:divBdr>
                <w:top w:val="none" w:sz="0" w:space="0" w:color="auto"/>
                <w:left w:val="none" w:sz="0" w:space="0" w:color="auto"/>
                <w:bottom w:val="none" w:sz="0" w:space="0" w:color="auto"/>
                <w:right w:val="none" w:sz="0" w:space="0" w:color="auto"/>
              </w:divBdr>
              <w:divsChild>
                <w:div w:id="164870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5938">
          <w:marLeft w:val="0"/>
          <w:marRight w:val="0"/>
          <w:marTop w:val="0"/>
          <w:marBottom w:val="0"/>
          <w:divBdr>
            <w:top w:val="none" w:sz="0" w:space="0" w:color="auto"/>
            <w:left w:val="none" w:sz="0" w:space="0" w:color="auto"/>
            <w:bottom w:val="none" w:sz="0" w:space="0" w:color="auto"/>
            <w:right w:val="none" w:sz="0" w:space="0" w:color="auto"/>
          </w:divBdr>
          <w:divsChild>
            <w:div w:id="1442410156">
              <w:marLeft w:val="0"/>
              <w:marRight w:val="0"/>
              <w:marTop w:val="0"/>
              <w:marBottom w:val="0"/>
              <w:divBdr>
                <w:top w:val="none" w:sz="0" w:space="0" w:color="auto"/>
                <w:left w:val="none" w:sz="0" w:space="0" w:color="auto"/>
                <w:bottom w:val="none" w:sz="0" w:space="0" w:color="auto"/>
                <w:right w:val="none" w:sz="0" w:space="0" w:color="auto"/>
              </w:divBdr>
              <w:divsChild>
                <w:div w:id="314144103">
                  <w:marLeft w:val="0"/>
                  <w:marRight w:val="0"/>
                  <w:marTop w:val="0"/>
                  <w:marBottom w:val="0"/>
                  <w:divBdr>
                    <w:top w:val="none" w:sz="0" w:space="0" w:color="auto"/>
                    <w:left w:val="none" w:sz="0" w:space="0" w:color="auto"/>
                    <w:bottom w:val="none" w:sz="0" w:space="0" w:color="auto"/>
                    <w:right w:val="none" w:sz="0" w:space="0" w:color="auto"/>
                  </w:divBdr>
                </w:div>
                <w:div w:id="14010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29248">
          <w:marLeft w:val="0"/>
          <w:marRight w:val="0"/>
          <w:marTop w:val="0"/>
          <w:marBottom w:val="0"/>
          <w:divBdr>
            <w:top w:val="none" w:sz="0" w:space="0" w:color="auto"/>
            <w:left w:val="none" w:sz="0" w:space="0" w:color="auto"/>
            <w:bottom w:val="none" w:sz="0" w:space="0" w:color="auto"/>
            <w:right w:val="none" w:sz="0" w:space="0" w:color="auto"/>
          </w:divBdr>
          <w:divsChild>
            <w:div w:id="1083769307">
              <w:marLeft w:val="0"/>
              <w:marRight w:val="0"/>
              <w:marTop w:val="0"/>
              <w:marBottom w:val="0"/>
              <w:divBdr>
                <w:top w:val="none" w:sz="0" w:space="0" w:color="auto"/>
                <w:left w:val="none" w:sz="0" w:space="0" w:color="auto"/>
                <w:bottom w:val="none" w:sz="0" w:space="0" w:color="auto"/>
                <w:right w:val="none" w:sz="0" w:space="0" w:color="auto"/>
              </w:divBdr>
              <w:divsChild>
                <w:div w:id="519318122">
                  <w:marLeft w:val="0"/>
                  <w:marRight w:val="0"/>
                  <w:marTop w:val="0"/>
                  <w:marBottom w:val="0"/>
                  <w:divBdr>
                    <w:top w:val="none" w:sz="0" w:space="0" w:color="auto"/>
                    <w:left w:val="none" w:sz="0" w:space="0" w:color="auto"/>
                    <w:bottom w:val="none" w:sz="0" w:space="0" w:color="auto"/>
                    <w:right w:val="none" w:sz="0" w:space="0" w:color="auto"/>
                  </w:divBdr>
                  <w:divsChild>
                    <w:div w:id="20443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69946">
              <w:marLeft w:val="0"/>
              <w:marRight w:val="0"/>
              <w:marTop w:val="0"/>
              <w:marBottom w:val="0"/>
              <w:divBdr>
                <w:top w:val="none" w:sz="0" w:space="0" w:color="auto"/>
                <w:left w:val="none" w:sz="0" w:space="0" w:color="auto"/>
                <w:bottom w:val="none" w:sz="0" w:space="0" w:color="auto"/>
                <w:right w:val="none" w:sz="0" w:space="0" w:color="auto"/>
              </w:divBdr>
              <w:divsChild>
                <w:div w:id="1882088017">
                  <w:marLeft w:val="0"/>
                  <w:marRight w:val="0"/>
                  <w:marTop w:val="0"/>
                  <w:marBottom w:val="0"/>
                  <w:divBdr>
                    <w:top w:val="none" w:sz="0" w:space="0" w:color="auto"/>
                    <w:left w:val="none" w:sz="0" w:space="0" w:color="auto"/>
                    <w:bottom w:val="none" w:sz="0" w:space="0" w:color="auto"/>
                    <w:right w:val="none" w:sz="0" w:space="0" w:color="auto"/>
                  </w:divBdr>
                  <w:divsChild>
                    <w:div w:id="1075972179">
                      <w:marLeft w:val="0"/>
                      <w:marRight w:val="0"/>
                      <w:marTop w:val="0"/>
                      <w:marBottom w:val="0"/>
                      <w:divBdr>
                        <w:top w:val="none" w:sz="0" w:space="0" w:color="auto"/>
                        <w:left w:val="none" w:sz="0" w:space="0" w:color="auto"/>
                        <w:bottom w:val="none" w:sz="0" w:space="0" w:color="auto"/>
                        <w:right w:val="none" w:sz="0" w:space="0" w:color="auto"/>
                      </w:divBdr>
                      <w:divsChild>
                        <w:div w:id="78357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5394">
              <w:marLeft w:val="0"/>
              <w:marRight w:val="0"/>
              <w:marTop w:val="0"/>
              <w:marBottom w:val="0"/>
              <w:divBdr>
                <w:top w:val="none" w:sz="0" w:space="0" w:color="auto"/>
                <w:left w:val="none" w:sz="0" w:space="0" w:color="auto"/>
                <w:bottom w:val="none" w:sz="0" w:space="0" w:color="auto"/>
                <w:right w:val="none" w:sz="0" w:space="0" w:color="auto"/>
              </w:divBdr>
              <w:divsChild>
                <w:div w:id="1050036554">
                  <w:marLeft w:val="0"/>
                  <w:marRight w:val="0"/>
                  <w:marTop w:val="0"/>
                  <w:marBottom w:val="0"/>
                  <w:divBdr>
                    <w:top w:val="none" w:sz="0" w:space="0" w:color="auto"/>
                    <w:left w:val="none" w:sz="0" w:space="0" w:color="auto"/>
                    <w:bottom w:val="none" w:sz="0" w:space="0" w:color="auto"/>
                    <w:right w:val="none" w:sz="0" w:space="0" w:color="auto"/>
                  </w:divBdr>
                  <w:divsChild>
                    <w:div w:id="1547570789">
                      <w:marLeft w:val="0"/>
                      <w:marRight w:val="0"/>
                      <w:marTop w:val="0"/>
                      <w:marBottom w:val="0"/>
                      <w:divBdr>
                        <w:top w:val="none" w:sz="0" w:space="0" w:color="auto"/>
                        <w:left w:val="none" w:sz="0" w:space="0" w:color="auto"/>
                        <w:bottom w:val="none" w:sz="0" w:space="0" w:color="auto"/>
                        <w:right w:val="none" w:sz="0" w:space="0" w:color="auto"/>
                      </w:divBdr>
                      <w:divsChild>
                        <w:div w:id="6530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16207">
                  <w:marLeft w:val="720"/>
                  <w:marRight w:val="720"/>
                  <w:marTop w:val="0"/>
                  <w:marBottom w:val="0"/>
                  <w:divBdr>
                    <w:top w:val="single" w:sz="6" w:space="11" w:color="EB8B38"/>
                    <w:left w:val="single" w:sz="6" w:space="23" w:color="EB8B38"/>
                    <w:bottom w:val="single" w:sz="6" w:space="11" w:color="EB8B38"/>
                    <w:right w:val="single" w:sz="6" w:space="11" w:color="EB8B38"/>
                  </w:divBdr>
                </w:div>
                <w:div w:id="1759398428">
                  <w:marLeft w:val="0"/>
                  <w:marRight w:val="0"/>
                  <w:marTop w:val="0"/>
                  <w:marBottom w:val="0"/>
                  <w:divBdr>
                    <w:top w:val="none" w:sz="0" w:space="0" w:color="auto"/>
                    <w:left w:val="none" w:sz="0" w:space="0" w:color="auto"/>
                    <w:bottom w:val="none" w:sz="0" w:space="0" w:color="auto"/>
                    <w:right w:val="none" w:sz="0" w:space="0" w:color="auto"/>
                  </w:divBdr>
                </w:div>
                <w:div w:id="934704785">
                  <w:marLeft w:val="720"/>
                  <w:marRight w:val="720"/>
                  <w:marTop w:val="0"/>
                  <w:marBottom w:val="0"/>
                  <w:divBdr>
                    <w:top w:val="single" w:sz="6" w:space="11" w:color="9FCBD1"/>
                    <w:left w:val="single" w:sz="6" w:space="23" w:color="9FCBD1"/>
                    <w:bottom w:val="single" w:sz="6" w:space="11" w:color="9FCBD1"/>
                    <w:right w:val="single" w:sz="6" w:space="11" w:color="9FCBD1"/>
                  </w:divBdr>
                </w:div>
                <w:div w:id="1964771423">
                  <w:marLeft w:val="0"/>
                  <w:marRight w:val="0"/>
                  <w:marTop w:val="0"/>
                  <w:marBottom w:val="0"/>
                  <w:divBdr>
                    <w:top w:val="none" w:sz="0" w:space="0" w:color="auto"/>
                    <w:left w:val="none" w:sz="0" w:space="0" w:color="auto"/>
                    <w:bottom w:val="none" w:sz="0" w:space="0" w:color="auto"/>
                    <w:right w:val="none" w:sz="0" w:space="0" w:color="auto"/>
                  </w:divBdr>
                  <w:divsChild>
                    <w:div w:id="1004472089">
                      <w:marLeft w:val="720"/>
                      <w:marRight w:val="720"/>
                      <w:marTop w:val="0"/>
                      <w:marBottom w:val="0"/>
                      <w:divBdr>
                        <w:top w:val="single" w:sz="6" w:space="11" w:color="9FCBD1"/>
                        <w:left w:val="single" w:sz="6" w:space="23" w:color="9FCBD1"/>
                        <w:bottom w:val="single" w:sz="6" w:space="11" w:color="9FCBD1"/>
                        <w:right w:val="single" w:sz="6" w:space="11" w:color="9FCBD1"/>
                      </w:divBdr>
                    </w:div>
                    <w:div w:id="1199124326">
                      <w:marLeft w:val="720"/>
                      <w:marRight w:val="720"/>
                      <w:marTop w:val="0"/>
                      <w:marBottom w:val="0"/>
                      <w:divBdr>
                        <w:top w:val="single" w:sz="6" w:space="11" w:color="9FCBD1"/>
                        <w:left w:val="single" w:sz="6" w:space="23" w:color="9FCBD1"/>
                        <w:bottom w:val="single" w:sz="6" w:space="11" w:color="9FCBD1"/>
                        <w:right w:val="single" w:sz="6" w:space="11" w:color="9FCBD1"/>
                      </w:divBdr>
                    </w:div>
                  </w:divsChild>
                </w:div>
              </w:divsChild>
            </w:div>
            <w:div w:id="1425880968">
              <w:marLeft w:val="0"/>
              <w:marRight w:val="0"/>
              <w:marTop w:val="0"/>
              <w:marBottom w:val="0"/>
              <w:divBdr>
                <w:top w:val="none" w:sz="0" w:space="0" w:color="auto"/>
                <w:left w:val="none" w:sz="0" w:space="0" w:color="auto"/>
                <w:bottom w:val="none" w:sz="0" w:space="0" w:color="auto"/>
                <w:right w:val="none" w:sz="0" w:space="0" w:color="auto"/>
              </w:divBdr>
              <w:divsChild>
                <w:div w:id="1013189842">
                  <w:marLeft w:val="0"/>
                  <w:marRight w:val="0"/>
                  <w:marTop w:val="0"/>
                  <w:marBottom w:val="0"/>
                  <w:divBdr>
                    <w:top w:val="none" w:sz="0" w:space="0" w:color="auto"/>
                    <w:left w:val="none" w:sz="0" w:space="0" w:color="auto"/>
                    <w:bottom w:val="none" w:sz="0" w:space="0" w:color="auto"/>
                    <w:right w:val="none" w:sz="0" w:space="0" w:color="auto"/>
                  </w:divBdr>
                  <w:divsChild>
                    <w:div w:id="1438022736">
                      <w:marLeft w:val="0"/>
                      <w:marRight w:val="0"/>
                      <w:marTop w:val="0"/>
                      <w:marBottom w:val="0"/>
                      <w:divBdr>
                        <w:top w:val="none" w:sz="0" w:space="0" w:color="auto"/>
                        <w:left w:val="none" w:sz="0" w:space="0" w:color="auto"/>
                        <w:bottom w:val="none" w:sz="0" w:space="0" w:color="auto"/>
                        <w:right w:val="none" w:sz="0" w:space="0" w:color="auto"/>
                      </w:divBdr>
                      <w:divsChild>
                        <w:div w:id="9549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908</Words>
  <Characters>5181</Characters>
  <Application>Microsoft Office Word</Application>
  <DocSecurity>0</DocSecurity>
  <Lines>43</Lines>
  <Paragraphs>12</Paragraphs>
  <ScaleCrop>false</ScaleCrop>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anuragi</dc:creator>
  <cp:keywords/>
  <dc:description/>
  <cp:lastModifiedBy>sam anuragi</cp:lastModifiedBy>
  <cp:revision>1</cp:revision>
  <dcterms:created xsi:type="dcterms:W3CDTF">2021-03-25T14:12:00Z</dcterms:created>
  <dcterms:modified xsi:type="dcterms:W3CDTF">2021-03-25T14:13:00Z</dcterms:modified>
</cp:coreProperties>
</file>