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facility</w:t>
            </w:r>
          </w:p>
        </w:tc>
        <w:tc>
          <w:tcPr>
            <w:tcW w:type="dxa" w:w="4320"/>
          </w:tcPr>
          <w:p>
            <w:r>
              <w:t>Frequency, n(%)</w:t>
            </w:r>
          </w:p>
        </w:tc>
      </w:tr>
      <w:tr>
        <w:tc>
          <w:tcPr>
            <w:tcW w:type="dxa" w:w="4320"/>
          </w:tcPr>
          <w:p>
            <w:r>
              <w:t>Ghana</w:t>
            </w:r>
          </w:p>
        </w:tc>
        <w:tc>
          <w:tcPr>
            <w:tcW w:type="dxa" w:w="4320"/>
          </w:tcPr>
          <w:p>
            <w:r>
              <w:t>999 (100.0%)</w:t>
            </w:r>
          </w:p>
        </w:tc>
      </w:tr>
      <w:tr>
        <w:tc>
          <w:tcPr>
            <w:tcW w:type="dxa" w:w="4320"/>
          </w:tcPr>
          <w:p>
            <w:r>
              <w:t xml:space="preserve">  Manhyia District Hospital (MDH), Ghana</w:t>
            </w:r>
          </w:p>
        </w:tc>
        <w:tc>
          <w:tcPr>
            <w:tcW w:type="dxa" w:w="4320"/>
          </w:tcPr>
          <w:p>
            <w:r>
              <w:t>999 (100.0%)</w:t>
            </w:r>
          </w:p>
        </w:tc>
      </w:tr>
      <w:tr>
        <w:tc>
          <w:tcPr>
            <w:tcW w:type="dxa" w:w="4320"/>
          </w:tcPr>
          <w:p>
            <w:r>
              <w:t>Mali</w:t>
            </w:r>
          </w:p>
        </w:tc>
        <w:tc>
          <w:tcPr>
            <w:tcW w:type="dxa" w:w="4320"/>
          </w:tcPr>
          <w:p>
            <w:r>
              <w:t>1011 (100.0%)</w:t>
            </w:r>
          </w:p>
        </w:tc>
      </w:tr>
      <w:tr>
        <w:tc>
          <w:tcPr>
            <w:tcW w:type="dxa" w:w="4320"/>
          </w:tcPr>
          <w:p>
            <w:r>
              <w:t xml:space="preserve">  CSCOM Yirimadio (Bamako), Mali</w:t>
            </w:r>
          </w:p>
        </w:tc>
        <w:tc>
          <w:tcPr>
            <w:tcW w:type="dxa" w:w="4320"/>
          </w:tcPr>
          <w:p>
            <w:r>
              <w:t>1011 (100.0%)</w:t>
            </w:r>
          </w:p>
        </w:tc>
      </w:tr>
      <w:tr>
        <w:tc>
          <w:tcPr>
            <w:tcW w:type="dxa" w:w="4320"/>
          </w:tcPr>
          <w:p>
            <w:r>
              <w:t>Nigeria</w:t>
            </w:r>
          </w:p>
        </w:tc>
        <w:tc>
          <w:tcPr>
            <w:tcW w:type="dxa" w:w="4320"/>
          </w:tcPr>
          <w:p>
            <w:r>
              <w:t>2407 (100.0%)</w:t>
            </w:r>
          </w:p>
        </w:tc>
      </w:tr>
      <w:tr>
        <w:tc>
          <w:tcPr>
            <w:tcW w:type="dxa" w:w="4320"/>
          </w:tcPr>
          <w:p>
            <w:r>
              <w:t xml:space="preserve">  Federal Medical Centre, Birnin Kebbi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University of Maiduguri Teaching Hospital (UMTH)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NGH (confirm full name)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WGH (confirm full name)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Nnamdi Azikiwe University Teaching Hospital (NAUTH)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Alimosho (PHC/Clinic)</w:t>
            </w:r>
          </w:p>
        </w:tc>
        <w:tc>
          <w:tcPr>
            <w:tcW w:type="dxa" w:w="4320"/>
          </w:tcPr>
          <w:p>
            <w:r>
              <w:t>100 (4.2%)</w:t>
            </w:r>
          </w:p>
        </w:tc>
      </w:tr>
      <w:tr>
        <w:tc>
          <w:tcPr>
            <w:tcW w:type="dxa" w:w="4320"/>
          </w:tcPr>
          <w:p>
            <w:r>
              <w:t xml:space="preserve">  Zankli Medical Services</w:t>
            </w:r>
          </w:p>
        </w:tc>
        <w:tc>
          <w:tcPr>
            <w:tcW w:type="dxa" w:w="4320"/>
          </w:tcPr>
          <w:p>
            <w:r>
              <w:t>99 (4.1%)</w:t>
            </w:r>
          </w:p>
        </w:tc>
      </w:tr>
      <w:tr>
        <w:tc>
          <w:tcPr>
            <w:tcW w:type="dxa" w:w="4320"/>
          </w:tcPr>
          <w:p>
            <w:r>
              <w:t xml:space="preserve">  UUTH (confirm full name)</w:t>
            </w:r>
          </w:p>
        </w:tc>
        <w:tc>
          <w:tcPr>
            <w:tcW w:type="dxa" w:w="4320"/>
          </w:tcPr>
          <w:p>
            <w:r>
              <w:t>99 (4.1%)</w:t>
            </w:r>
          </w:p>
        </w:tc>
      </w:tr>
      <w:tr>
        <w:tc>
          <w:tcPr>
            <w:tcW w:type="dxa" w:w="4320"/>
          </w:tcPr>
          <w:p>
            <w:r>
              <w:t xml:space="preserve">  Federal Medical Centre, Keffi</w:t>
            </w:r>
          </w:p>
        </w:tc>
        <w:tc>
          <w:tcPr>
            <w:tcW w:type="dxa" w:w="4320"/>
          </w:tcPr>
          <w:p>
            <w:r>
              <w:t>99 (4.1%)</w:t>
            </w:r>
          </w:p>
        </w:tc>
      </w:tr>
      <w:tr>
        <w:tc>
          <w:tcPr>
            <w:tcW w:type="dxa" w:w="4320"/>
          </w:tcPr>
          <w:p>
            <w:r>
              <w:t xml:space="preserve">  Rivers State University Teaching Hospital (RSUTH)</w:t>
            </w:r>
          </w:p>
        </w:tc>
        <w:tc>
          <w:tcPr>
            <w:tcW w:type="dxa" w:w="4320"/>
          </w:tcPr>
          <w:p>
            <w:r>
              <w:t>99 (4.1%)</w:t>
            </w:r>
          </w:p>
        </w:tc>
      </w:tr>
      <w:tr>
        <w:tc>
          <w:tcPr>
            <w:tcW w:type="dxa" w:w="4320"/>
          </w:tcPr>
          <w:p>
            <w:r>
              <w:t xml:space="preserve">  Aminu Kano Teaching Hospital (AKTH)</w:t>
            </w:r>
          </w:p>
        </w:tc>
        <w:tc>
          <w:tcPr>
            <w:tcW w:type="dxa" w:w="4320"/>
          </w:tcPr>
          <w:p>
            <w:r>
              <w:t>96 (4.0%)</w:t>
            </w:r>
          </w:p>
        </w:tc>
      </w:tr>
      <w:tr>
        <w:tc>
          <w:tcPr>
            <w:tcW w:type="dxa" w:w="4320"/>
          </w:tcPr>
          <w:p>
            <w:r>
              <w:t xml:space="preserve">  Ahmadu Bello University Teaching Hospital (ABUTH)</w:t>
            </w:r>
          </w:p>
        </w:tc>
        <w:tc>
          <w:tcPr>
            <w:tcW w:type="dxa" w:w="4320"/>
          </w:tcPr>
          <w:p>
            <w:r>
              <w:t>96 (4.0%)</w:t>
            </w:r>
          </w:p>
        </w:tc>
      </w:tr>
      <w:tr>
        <w:tc>
          <w:tcPr>
            <w:tcW w:type="dxa" w:w="4320"/>
          </w:tcPr>
          <w:p>
            <w:r>
              <w:t xml:space="preserve">  UNTH / Uwani Health Centre (Enugu)</w:t>
            </w:r>
          </w:p>
        </w:tc>
        <w:tc>
          <w:tcPr>
            <w:tcW w:type="dxa" w:w="4320"/>
          </w:tcPr>
          <w:p>
            <w:r>
              <w:t>95 (3.9%)</w:t>
            </w:r>
          </w:p>
        </w:tc>
      </w:tr>
      <w:tr>
        <w:tc>
          <w:tcPr>
            <w:tcW w:type="dxa" w:w="4320"/>
          </w:tcPr>
          <w:p>
            <w:r>
              <w:t xml:space="preserve">  Olabisi Onabanjo University Teaching Hospital (OOUTH)</w:t>
            </w:r>
          </w:p>
        </w:tc>
        <w:tc>
          <w:tcPr>
            <w:tcW w:type="dxa" w:w="4320"/>
          </w:tcPr>
          <w:p>
            <w:r>
              <w:t>94 (3.9%)</w:t>
            </w:r>
          </w:p>
        </w:tc>
      </w:tr>
      <w:tr>
        <w:tc>
          <w:tcPr>
            <w:tcW w:type="dxa" w:w="4320"/>
          </w:tcPr>
          <w:p>
            <w:r>
              <w:t xml:space="preserve">  Parklane Hospital, Enugu</w:t>
            </w:r>
          </w:p>
        </w:tc>
        <w:tc>
          <w:tcPr>
            <w:tcW w:type="dxa" w:w="4320"/>
          </w:tcPr>
          <w:p>
            <w:r>
              <w:t>92 (3.8%)</w:t>
            </w:r>
          </w:p>
        </w:tc>
      </w:tr>
      <w:tr>
        <w:tc>
          <w:tcPr>
            <w:tcW w:type="dxa" w:w="4320"/>
          </w:tcPr>
          <w:p>
            <w:r>
              <w:t xml:space="preserve">  GME (confirm full name)</w:t>
            </w:r>
          </w:p>
        </w:tc>
        <w:tc>
          <w:tcPr>
            <w:tcW w:type="dxa" w:w="4320"/>
          </w:tcPr>
          <w:p>
            <w:r>
              <w:t>90 (3.7%)</w:t>
            </w:r>
          </w:p>
        </w:tc>
      </w:tr>
      <w:tr>
        <w:tc>
          <w:tcPr>
            <w:tcW w:type="dxa" w:w="4320"/>
          </w:tcPr>
          <w:p>
            <w:r>
              <w:t xml:space="preserve">  Asaba / Umuagu (Clinic/Hospital)</w:t>
            </w:r>
          </w:p>
        </w:tc>
        <w:tc>
          <w:tcPr>
            <w:tcW w:type="dxa" w:w="4320"/>
          </w:tcPr>
          <w:p>
            <w:r>
              <w:t>78 (3.2%)</w:t>
            </w:r>
          </w:p>
        </w:tc>
      </w:tr>
      <w:tr>
        <w:tc>
          <w:tcPr>
            <w:tcW w:type="dxa" w:w="4320"/>
          </w:tcPr>
          <w:p>
            <w:r>
              <w:t xml:space="preserve">  BDTH / URM (confirm full name)</w:t>
            </w:r>
          </w:p>
        </w:tc>
        <w:tc>
          <w:tcPr>
            <w:tcW w:type="dxa" w:w="4320"/>
          </w:tcPr>
          <w:p>
            <w:r>
              <w:t>74 (3.1%)</w:t>
            </w:r>
          </w:p>
        </w:tc>
      </w:tr>
      <w:tr>
        <w:tc>
          <w:tcPr>
            <w:tcW w:type="dxa" w:w="4320"/>
          </w:tcPr>
          <w:p>
            <w:r>
              <w:t xml:space="preserve">  JUTH PHC Township</w:t>
            </w:r>
          </w:p>
        </w:tc>
        <w:tc>
          <w:tcPr>
            <w:tcW w:type="dxa" w:w="4320"/>
          </w:tcPr>
          <w:p>
            <w:r>
              <w:t>62 (2.6%)</w:t>
            </w:r>
          </w:p>
        </w:tc>
      </w:tr>
      <w:tr>
        <w:tc>
          <w:tcPr>
            <w:tcW w:type="dxa" w:w="4320"/>
          </w:tcPr>
          <w:p>
            <w:r>
              <w:t xml:space="preserve">  ISTH / PHC Ujoelen (confirm full name)</w:t>
            </w:r>
          </w:p>
        </w:tc>
        <w:tc>
          <w:tcPr>
            <w:tcW w:type="dxa" w:w="4320"/>
          </w:tcPr>
          <w:p>
            <w:r>
              <w:t>56 (2.3%)</w:t>
            </w:r>
          </w:p>
        </w:tc>
      </w:tr>
      <w:tr>
        <w:tc>
          <w:tcPr>
            <w:tcW w:type="dxa" w:w="4320"/>
          </w:tcPr>
          <w:p>
            <w:r>
              <w:t xml:space="preserve">  ISTH (confirm full name)</w:t>
            </w:r>
          </w:p>
        </w:tc>
        <w:tc>
          <w:tcPr>
            <w:tcW w:type="dxa" w:w="4320"/>
          </w:tcPr>
          <w:p>
            <w:r>
              <w:t>44 (1.8%)</w:t>
            </w:r>
          </w:p>
        </w:tc>
      </w:tr>
      <w:tr>
        <w:tc>
          <w:tcPr>
            <w:tcW w:type="dxa" w:w="4320"/>
          </w:tcPr>
          <w:p>
            <w:r>
              <w:t xml:space="preserve">  OAUTHC (Enuwa)</w:t>
            </w:r>
          </w:p>
        </w:tc>
        <w:tc>
          <w:tcPr>
            <w:tcW w:type="dxa" w:w="4320"/>
          </w:tcPr>
          <w:p>
            <w:r>
              <w:t>42 (1.7%)</w:t>
            </w:r>
          </w:p>
        </w:tc>
      </w:tr>
      <w:tr>
        <w:tc>
          <w:tcPr>
            <w:tcW w:type="dxa" w:w="4320"/>
          </w:tcPr>
          <w:p>
            <w:r>
              <w:t xml:space="preserve">  OAUTHC (Ifelodun)</w:t>
            </w:r>
          </w:p>
        </w:tc>
        <w:tc>
          <w:tcPr>
            <w:tcW w:type="dxa" w:w="4320"/>
          </w:tcPr>
          <w:p>
            <w:r>
              <w:t>41 (1.7%)</w:t>
            </w:r>
          </w:p>
        </w:tc>
      </w:tr>
      <w:tr>
        <w:tc>
          <w:tcPr>
            <w:tcW w:type="dxa" w:w="4320"/>
          </w:tcPr>
          <w:p>
            <w:r>
              <w:t xml:space="preserve">  NHA (confirm full name)</w:t>
            </w:r>
          </w:p>
        </w:tc>
        <w:tc>
          <w:tcPr>
            <w:tcW w:type="dxa" w:w="4320"/>
          </w:tcPr>
          <w:p>
            <w:r>
              <w:t>37 (1.5%)</w:t>
            </w:r>
          </w:p>
        </w:tc>
      </w:tr>
      <w:tr>
        <w:tc>
          <w:tcPr>
            <w:tcW w:type="dxa" w:w="4320"/>
          </w:tcPr>
          <w:p>
            <w:r>
              <w:t xml:space="preserve">  Giri PHC (FCT)</w:t>
            </w:r>
          </w:p>
        </w:tc>
        <w:tc>
          <w:tcPr>
            <w:tcW w:type="dxa" w:w="4320"/>
          </w:tcPr>
          <w:p>
            <w:r>
              <w:t>37 (1.5%)</w:t>
            </w:r>
          </w:p>
        </w:tc>
      </w:tr>
      <w:tr>
        <w:tc>
          <w:tcPr>
            <w:tcW w:type="dxa" w:w="4320"/>
          </w:tcPr>
          <w:p>
            <w:r>
              <w:t xml:space="preserve">  UATH (confirm full name)</w:t>
            </w:r>
          </w:p>
        </w:tc>
        <w:tc>
          <w:tcPr>
            <w:tcW w:type="dxa" w:w="4320"/>
          </w:tcPr>
          <w:p>
            <w:r>
              <w:t>29 (1.2%)</w:t>
            </w:r>
          </w:p>
        </w:tc>
      </w:tr>
      <w:tr>
        <w:tc>
          <w:tcPr>
            <w:tcW w:type="dxa" w:w="4320"/>
          </w:tcPr>
          <w:p>
            <w:r>
              <w:t xml:space="preserve">  Gwako (FCT)</w:t>
            </w:r>
          </w:p>
        </w:tc>
        <w:tc>
          <w:tcPr>
            <w:tcW w:type="dxa" w:w="4320"/>
          </w:tcPr>
          <w:p>
            <w:r>
              <w:t>26 (1.1%)</w:t>
            </w:r>
          </w:p>
        </w:tc>
      </w:tr>
      <w:tr>
        <w:tc>
          <w:tcPr>
            <w:tcW w:type="dxa" w:w="4320"/>
          </w:tcPr>
          <w:p>
            <w:r>
              <w:t xml:space="preserve">  JUTH PHC Angwanrimi</w:t>
            </w:r>
          </w:p>
        </w:tc>
        <w:tc>
          <w:tcPr>
            <w:tcW w:type="dxa" w:w="4320"/>
          </w:tcPr>
          <w:p>
            <w:r>
              <w:t>23 (1.0%)</w:t>
            </w:r>
          </w:p>
        </w:tc>
      </w:tr>
      <w:tr>
        <w:tc>
          <w:tcPr>
            <w:tcW w:type="dxa" w:w="4320"/>
          </w:tcPr>
          <w:p>
            <w:r>
              <w:t xml:space="preserve">  Asaba / St. Joseph (Clinic/Hospital)</w:t>
            </w:r>
          </w:p>
        </w:tc>
        <w:tc>
          <w:tcPr>
            <w:tcW w:type="dxa" w:w="4320"/>
          </w:tcPr>
          <w:p>
            <w:r>
              <w:t>22 (0.9%)</w:t>
            </w:r>
          </w:p>
        </w:tc>
      </w:tr>
      <w:tr>
        <w:tc>
          <w:tcPr>
            <w:tcW w:type="dxa" w:w="4320"/>
          </w:tcPr>
          <w:p>
            <w:r>
              <w:t xml:space="preserve">  BDTH / BDW (confirm full name)</w:t>
            </w:r>
          </w:p>
        </w:tc>
        <w:tc>
          <w:tcPr>
            <w:tcW w:type="dxa" w:w="4320"/>
          </w:tcPr>
          <w:p>
            <w:r>
              <w:t>22 (0.9%)</w:t>
            </w:r>
          </w:p>
        </w:tc>
      </w:tr>
      <w:tr>
        <w:tc>
          <w:tcPr>
            <w:tcW w:type="dxa" w:w="4320"/>
          </w:tcPr>
          <w:p>
            <w:r>
              <w:t xml:space="preserve">  OAUTHC (Moore)</w:t>
            </w:r>
          </w:p>
        </w:tc>
        <w:tc>
          <w:tcPr>
            <w:tcW w:type="dxa" w:w="4320"/>
          </w:tcPr>
          <w:p>
            <w:r>
              <w:t>17 (0.7%)</w:t>
            </w:r>
          </w:p>
        </w:tc>
      </w:tr>
      <w:tr>
        <w:tc>
          <w:tcPr>
            <w:tcW w:type="dxa" w:w="4320"/>
          </w:tcPr>
          <w:p>
            <w:r>
              <w:t xml:space="preserve">  Agbowo (PHC/Clinic)</w:t>
            </w:r>
          </w:p>
        </w:tc>
        <w:tc>
          <w:tcPr>
            <w:tcW w:type="dxa" w:w="4320"/>
          </w:tcPr>
          <w:p>
            <w:r>
              <w:t>16 (0.7%)</w:t>
            </w:r>
          </w:p>
        </w:tc>
      </w:tr>
      <w:tr>
        <w:tc>
          <w:tcPr>
            <w:tcW w:type="dxa" w:w="4320"/>
          </w:tcPr>
          <w:p>
            <w:r>
              <w:t xml:space="preserve">  Bashorun (PHC/Clinic)</w:t>
            </w:r>
          </w:p>
        </w:tc>
        <w:tc>
          <w:tcPr>
            <w:tcW w:type="dxa" w:w="4320"/>
          </w:tcPr>
          <w:p>
            <w:r>
              <w:t>15 (0.6%)</w:t>
            </w:r>
          </w:p>
        </w:tc>
      </w:tr>
      <w:tr>
        <w:tc>
          <w:tcPr>
            <w:tcW w:type="dxa" w:w="4320"/>
          </w:tcPr>
          <w:p>
            <w:r>
              <w:t xml:space="preserve">  JUTH PHC Angwanrogo</w:t>
            </w:r>
          </w:p>
        </w:tc>
        <w:tc>
          <w:tcPr>
            <w:tcW w:type="dxa" w:w="4320"/>
          </w:tcPr>
          <w:p>
            <w:r>
              <w:t>14 (0.6%)</w:t>
            </w:r>
          </w:p>
        </w:tc>
      </w:tr>
      <w:tr>
        <w:tc>
          <w:tcPr>
            <w:tcW w:type="dxa" w:w="4320"/>
          </w:tcPr>
          <w:p>
            <w:r>
              <w:t xml:space="preserve">  Sango (PHC/Clinic)</w:t>
            </w:r>
          </w:p>
        </w:tc>
        <w:tc>
          <w:tcPr>
            <w:tcW w:type="dxa" w:w="4320"/>
          </w:tcPr>
          <w:p>
            <w:r>
              <w:t>14 (0.6%)</w:t>
            </w:r>
          </w:p>
        </w:tc>
      </w:tr>
      <w:tr>
        <w:tc>
          <w:tcPr>
            <w:tcW w:type="dxa" w:w="4320"/>
          </w:tcPr>
          <w:p>
            <w:r>
              <w:t xml:space="preserve">  GTC (Clinic/PHC)</w:t>
            </w:r>
          </w:p>
        </w:tc>
        <w:tc>
          <w:tcPr>
            <w:tcW w:type="dxa" w:w="4320"/>
          </w:tcPr>
          <w:p>
            <w:r>
              <w:t>12 (0.5%)</w:t>
            </w:r>
          </w:p>
        </w:tc>
      </w:tr>
      <w:tr>
        <w:tc>
          <w:tcPr>
            <w:tcW w:type="dxa" w:w="4320"/>
          </w:tcPr>
          <w:p>
            <w:r>
              <w:t xml:space="preserve">  Dagiri (FCT)</w:t>
            </w:r>
          </w:p>
        </w:tc>
        <w:tc>
          <w:tcPr>
            <w:tcW w:type="dxa" w:w="4320"/>
          </w:tcPr>
          <w:p>
            <w:r>
              <w:t>6 (0.2%)</w:t>
            </w:r>
          </w:p>
        </w:tc>
      </w:tr>
      <w:tr>
        <w:tc>
          <w:tcPr>
            <w:tcW w:type="dxa" w:w="4320"/>
          </w:tcPr>
          <w:p>
            <w:r>
              <w:t xml:space="preserve">  University of Nigeria Teaching Hospital (UNTH), Enugu</w:t>
            </w:r>
          </w:p>
        </w:tc>
        <w:tc>
          <w:tcPr>
            <w:tcW w:type="dxa" w:w="4320"/>
          </w:tcPr>
          <w:p>
            <w:r>
              <w:t>6 (0.2%)</w:t>
            </w:r>
          </w:p>
        </w:tc>
      </w:tr>
      <w:tr>
        <w:tc>
          <w:tcPr>
            <w:tcW w:type="dxa" w:w="4320"/>
          </w:tcPr>
          <w:p>
            <w:r>
              <w:t>Tanzania</w:t>
            </w:r>
          </w:p>
        </w:tc>
        <w:tc>
          <w:tcPr>
            <w:tcW w:type="dxa" w:w="4320"/>
          </w:tcPr>
          <w:p>
            <w:r>
              <w:t>1000 (100.0%)</w:t>
            </w:r>
          </w:p>
        </w:tc>
      </w:tr>
      <w:tr>
        <w:tc>
          <w:tcPr>
            <w:tcW w:type="dxa" w:w="4320"/>
          </w:tcPr>
          <w:p>
            <w:r>
              <w:t xml:space="preserve">  Bugando Medical Centre (BMC), Tanzania</w:t>
            </w:r>
          </w:p>
        </w:tc>
        <w:tc>
          <w:tcPr>
            <w:tcW w:type="dxa" w:w="4320"/>
          </w:tcPr>
          <w:p>
            <w:r>
              <w:t>1000 (100.0%)</w:t>
            </w:r>
          </w:p>
        </w:tc>
      </w:tr>
      <w:tr>
        <w:tc>
          <w:tcPr>
            <w:tcW w:type="dxa" w:w="4320"/>
          </w:tcPr>
          <w:p>
            <w:r>
              <w:t>Uganda</w:t>
            </w:r>
          </w:p>
        </w:tc>
        <w:tc>
          <w:tcPr>
            <w:tcW w:type="dxa" w:w="4320"/>
          </w:tcPr>
          <w:p>
            <w:r>
              <w:t>979 (100.0%)</w:t>
            </w:r>
          </w:p>
        </w:tc>
      </w:tr>
      <w:tr>
        <w:tc>
          <w:tcPr>
            <w:tcW w:type="dxa" w:w="4320"/>
          </w:tcPr>
          <w:p>
            <w:r>
              <w:t xml:space="preserve">  Lira Regional Referral Hospital (LRRH), Uganda</w:t>
            </w:r>
          </w:p>
        </w:tc>
        <w:tc>
          <w:tcPr>
            <w:tcW w:type="dxa" w:w="4320"/>
          </w:tcPr>
          <w:p>
            <w:r>
              <w:t>979 (100.0%)</w:t>
            </w:r>
          </w:p>
        </w:tc>
      </w:tr>
      <w:tr>
        <w:tc>
          <w:tcPr>
            <w:tcW w:type="dxa" w:w="4320"/>
          </w:tcPr>
          <w:p>
            <w:r>
              <w:t>Zambia</w:t>
            </w:r>
          </w:p>
        </w:tc>
        <w:tc>
          <w:tcPr>
            <w:tcW w:type="dxa" w:w="4320"/>
          </w:tcPr>
          <w:p>
            <w:r>
              <w:t>550 (100.0%)</w:t>
            </w:r>
          </w:p>
        </w:tc>
      </w:tr>
      <w:tr>
        <w:tc>
          <w:tcPr>
            <w:tcW w:type="dxa" w:w="4320"/>
          </w:tcPr>
          <w:p>
            <w:r>
              <w:t xml:space="preserve">  Levy Mwanawasa General Hospital (LMGH), Lusaka</w:t>
            </w:r>
          </w:p>
        </w:tc>
        <w:tc>
          <w:tcPr>
            <w:tcW w:type="dxa" w:w="4320"/>
          </w:tcPr>
          <w:p>
            <w:r>
              <w:t>195 (35.5%)</w:t>
            </w:r>
          </w:p>
        </w:tc>
      </w:tr>
      <w:tr>
        <w:tc>
          <w:tcPr>
            <w:tcW w:type="dxa" w:w="4320"/>
          </w:tcPr>
          <w:p>
            <w:r>
              <w:t xml:space="preserve">  University Teaching Hospital (UTH), Lusaka</w:t>
            </w:r>
          </w:p>
        </w:tc>
        <w:tc>
          <w:tcPr>
            <w:tcW w:type="dxa" w:w="4320"/>
          </w:tcPr>
          <w:p>
            <w:r>
              <w:t>255 (46.4%)</w:t>
            </w:r>
          </w:p>
        </w:tc>
      </w:tr>
      <w:tr>
        <w:tc>
          <w:tcPr>
            <w:tcW w:type="dxa" w:w="4320"/>
          </w:tcPr>
          <w:p>
            <w:r>
              <w:t>Zimbabwe</w:t>
            </w:r>
          </w:p>
        </w:tc>
        <w:tc>
          <w:tcPr>
            <w:tcW w:type="dxa" w:w="4320"/>
          </w:tcPr>
          <w:p>
            <w:r>
              <w:t>550 (100.0%)</w:t>
            </w:r>
          </w:p>
        </w:tc>
      </w:tr>
      <w:tr>
        <w:tc>
          <w:tcPr>
            <w:tcW w:type="dxa" w:w="4320"/>
          </w:tcPr>
          <w:p>
            <w:r>
              <w:t xml:space="preserve">  Mutoko District Hospital, Zimbabwe</w:t>
            </w:r>
          </w:p>
        </w:tc>
        <w:tc>
          <w:tcPr>
            <w:tcW w:type="dxa" w:w="4320"/>
          </w:tcPr>
          <w:p>
            <w:r>
              <w:t>248 (45.1%)</w:t>
            </w:r>
          </w:p>
        </w:tc>
      </w:tr>
      <w:tr>
        <w:tc>
          <w:tcPr>
            <w:tcW w:type="dxa" w:w="4320"/>
          </w:tcPr>
          <w:p>
            <w:r>
              <w:t xml:space="preserve">  Parirenyatwa Group of Hospitals (PTH), Harare</w:t>
            </w:r>
          </w:p>
        </w:tc>
        <w:tc>
          <w:tcPr>
            <w:tcW w:type="dxa" w:w="4320"/>
          </w:tcPr>
          <w:p>
            <w:r>
              <w:t>302 (54.9%)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