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Project CSCI 220</w:t>
      </w:r>
    </w:p>
    <w:p w:rsidR="00000000" w:rsidDel="00000000" w:rsidP="00000000" w:rsidRDefault="00000000" w:rsidRPr="00000000" w14:paraId="00000002">
      <w:pPr>
        <w:rPr/>
      </w:pPr>
      <w:r w:rsidDel="00000000" w:rsidR="00000000" w:rsidRPr="00000000">
        <w:rPr>
          <w:rtl w:val="0"/>
        </w:rPr>
        <w:t xml:space="preserve">Conner E, Colin W, Josh H, Carter 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goal of our group for our final project is going to be to create a program to play blackjack. This project will include a graphical user interface with a display for the cards and buttons to select draw or stand, like in traditional blackjack. The program will have a functioning deck that keeps track of cards that have been drawn already and removes them from the possibilities of play. Like regular blackjack the deck will be “reshuffled” every six hands to prevent the pool of cards from getting too low. All the regular rules of blackjack in terms of card interactions will be included, such as aces functioning as 1 or 11. Face cards will be considered a 10, and any numbered card will represent their respective value. Winners will be decided for each hand as play progresses.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