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None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Iyan</w:t>
      </w:r>
      <w:proofErr w:type="spellEnd"/>
      <w:r>
        <w:rPr>
          <w:rFonts w:ascii="Arial" w:hAnsi="Arial" w:cs="Arial"/>
        </w:rPr>
        <w:t xml:space="preserve">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Àkàrà</w:t>
      </w:r>
      <w:proofErr w:type="spellEnd"/>
      <w:r w:rsidRPr="00BE792A">
        <w:rPr>
          <w:bdr w:val="none" w:sz="0" w:space="0" w:color="auto" w:frame="1"/>
        </w:rPr>
        <w:t xml:space="preserve">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</w:t>
      </w:r>
      <w:r>
        <w:rPr>
          <w:rFonts w:ascii="Arial" w:hAnsi="Arial" w:cs="Arial"/>
        </w:rPr>
        <w:t>38,000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</w:t>
      </w:r>
      <w:r>
        <w:rPr>
          <w:rFonts w:ascii="Arial" w:hAnsi="Arial" w:cs="Arial"/>
        </w:rPr>
        <w:t xml:space="preserve">2,000 </w:t>
      </w:r>
      <w:r w:rsidR="00BE792A" w:rsidRPr="007F74F3">
        <w:rPr>
          <w:rFonts w:ascii="Arial" w:hAnsi="Arial" w:cs="Arial"/>
        </w:rPr>
        <w:t>per mea</w:t>
      </w:r>
      <w:bookmarkStart w:id="0" w:name="_GoBack"/>
      <w:bookmarkEnd w:id="0"/>
      <w:r w:rsidR="00BE792A" w:rsidRPr="007F74F3">
        <w:rPr>
          <w:rFonts w:ascii="Arial" w:hAnsi="Arial" w:cs="Arial"/>
        </w:rPr>
        <w:t>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D50A3"/>
    <w:rsid w:val="00392930"/>
    <w:rsid w:val="005F43BB"/>
    <w:rsid w:val="007D346F"/>
    <w:rsid w:val="00B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635</Words>
  <Characters>2971</Characters>
  <Application>Microsoft Office Word</Application>
  <DocSecurity>0</DocSecurity>
  <Lines>165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2023-07-02T10:01:00Z</dcterms:created>
  <dcterms:modified xsi:type="dcterms:W3CDTF">2023-07-02T10:57:00Z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