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AD0" w:rsidRPr="009A3AD0" w:rsidRDefault="009A3AD0" w:rsidP="009A3AD0">
      <w:pPr>
        <w:spacing w:after="240"/>
        <w:rPr>
          <w:rFonts w:ascii="Arial" w:hAnsi="Arial" w:cs="Arial"/>
          <w:b/>
          <w:u w:val="single"/>
        </w:rPr>
      </w:pPr>
      <w:r w:rsidRPr="009A3AD0">
        <w:rPr>
          <w:rFonts w:ascii="Arial" w:hAnsi="Arial" w:cs="Arial"/>
          <w:b/>
          <w:u w:val="single"/>
        </w:rPr>
        <w:t>Anwendung des MWG</w:t>
      </w:r>
    </w:p>
    <w:p w:rsidR="009A3AD0" w:rsidRDefault="009A3AD0" w:rsidP="009A3AD0">
      <w:pPr>
        <w:rPr>
          <w:rFonts w:ascii="Arial" w:hAnsi="Arial" w:cs="Arial"/>
          <w:lang w:val="en-GB"/>
        </w:rPr>
      </w:pPr>
      <w:r>
        <w:rPr>
          <w:rFonts w:ascii="Arial" w:hAnsi="Arial" w:cs="Arial"/>
          <w:lang w:val="en-GB"/>
        </w:rPr>
        <w:t>I</w:t>
      </w:r>
      <w:r>
        <w:rPr>
          <w:rFonts w:ascii="Arial" w:hAnsi="Arial" w:cs="Arial"/>
          <w:vertAlign w:val="subscript"/>
          <w:lang w:val="en-GB"/>
        </w:rPr>
        <w:t>2</w:t>
      </w:r>
      <w:r>
        <w:rPr>
          <w:rFonts w:ascii="Arial" w:hAnsi="Arial" w:cs="Arial"/>
          <w:lang w:val="en-GB"/>
        </w:rPr>
        <w:t>(</w:t>
      </w:r>
      <w:proofErr w:type="gramStart"/>
      <w:r>
        <w:rPr>
          <w:rFonts w:ascii="Arial" w:hAnsi="Arial" w:cs="Arial"/>
          <w:lang w:val="en-GB"/>
        </w:rPr>
        <w:t xml:space="preserve">g)   </w:t>
      </w:r>
      <w:proofErr w:type="gramEnd"/>
      <w:r>
        <w:rPr>
          <w:rFonts w:ascii="Arial" w:hAnsi="Arial" w:cs="Arial"/>
          <w:lang w:val="en-GB"/>
        </w:rPr>
        <w:t>+   H</w:t>
      </w:r>
      <w:r>
        <w:rPr>
          <w:rFonts w:ascii="Arial" w:hAnsi="Arial" w:cs="Arial"/>
          <w:vertAlign w:val="subscript"/>
          <w:lang w:val="en-GB"/>
        </w:rPr>
        <w:t>2</w:t>
      </w:r>
      <w:r>
        <w:rPr>
          <w:rFonts w:ascii="Arial" w:hAnsi="Arial" w:cs="Arial"/>
          <w:lang w:val="en-GB"/>
        </w:rPr>
        <w:t xml:space="preserve">(g)         </w:t>
      </w:r>
      <w:r>
        <w:rPr>
          <w:rFonts w:ascii="Arial" w:hAnsi="Arial" w:cs="Arial"/>
          <w:sz w:val="32"/>
          <w:lang w:val="en-GB"/>
        </w:rPr>
        <w:sym w:font="Wingdings 3" w:char="F044"/>
      </w:r>
      <w:r>
        <w:rPr>
          <w:rFonts w:ascii="Arial" w:hAnsi="Arial" w:cs="Arial"/>
          <w:lang w:val="en-GB"/>
        </w:rPr>
        <w:tab/>
        <w:t>2 HI (g)</w:t>
      </w:r>
      <w:r>
        <w:rPr>
          <w:rFonts w:ascii="Arial" w:hAnsi="Arial" w:cs="Arial"/>
          <w:lang w:val="en-GB"/>
        </w:rPr>
        <w:tab/>
      </w:r>
      <w:r>
        <w:rPr>
          <w:rFonts w:ascii="Arial" w:hAnsi="Arial" w:cs="Arial"/>
          <w:lang w:val="en-GB"/>
        </w:rPr>
        <w:tab/>
      </w:r>
      <w:proofErr w:type="spellStart"/>
      <w:r>
        <w:rPr>
          <w:rFonts w:ascii="Arial" w:hAnsi="Arial" w:cs="Arial"/>
          <w:lang w:val="en-GB"/>
        </w:rPr>
        <w:t>exotherme</w:t>
      </w:r>
      <w:proofErr w:type="spellEnd"/>
      <w:r>
        <w:rPr>
          <w:rFonts w:ascii="Arial" w:hAnsi="Arial" w:cs="Arial"/>
          <w:lang w:val="en-GB"/>
        </w:rPr>
        <w:t xml:space="preserve"> </w:t>
      </w:r>
      <w:proofErr w:type="spellStart"/>
      <w:r>
        <w:rPr>
          <w:rFonts w:ascii="Arial" w:hAnsi="Arial" w:cs="Arial"/>
          <w:lang w:val="en-GB"/>
        </w:rPr>
        <w:t>Reaktion</w:t>
      </w:r>
      <w:proofErr w:type="spellEnd"/>
    </w:p>
    <w:p w:rsidR="009A3AD0" w:rsidRDefault="009A3AD0" w:rsidP="009A3AD0">
      <w:pPr>
        <w:rPr>
          <w:rFonts w:ascii="Arial" w:hAnsi="Arial" w:cs="Arial"/>
          <w:lang w:val="en-GB"/>
        </w:rPr>
      </w:pPr>
    </w:p>
    <w:p w:rsidR="009A3AD0" w:rsidRDefault="009A3AD0" w:rsidP="009A3AD0">
      <w:pPr>
        <w:rPr>
          <w:rFonts w:ascii="Arial" w:hAnsi="Arial" w:cs="Arial"/>
        </w:rPr>
      </w:pPr>
      <w:r>
        <w:rPr>
          <w:rFonts w:ascii="Arial" w:hAnsi="Arial" w:cs="Arial"/>
        </w:rPr>
        <w:t>Erläutere anhand dieser Reaktion, was ein chemisches Gleichgewicht ist:</w:t>
      </w:r>
    </w:p>
    <w:p w:rsidR="009A3AD0" w:rsidRDefault="009A3AD0" w:rsidP="009A3AD0">
      <w:pPr>
        <w:numPr>
          <w:ilvl w:val="0"/>
          <w:numId w:val="1"/>
        </w:numPr>
        <w:tabs>
          <w:tab w:val="clear" w:pos="1080"/>
        </w:tabs>
        <w:ind w:left="720"/>
        <w:rPr>
          <w:rFonts w:ascii="Arial" w:hAnsi="Arial" w:cs="Arial"/>
        </w:rPr>
      </w:pPr>
      <w:r>
        <w:rPr>
          <w:rFonts w:ascii="Arial" w:hAnsi="Arial" w:cs="Arial"/>
        </w:rPr>
        <w:t>Konzentrationen am Anfang der Reaktion und nach Einstellung des Gleichgewichtes?</w:t>
      </w:r>
    </w:p>
    <w:p w:rsidR="009A3AD0" w:rsidRDefault="009A3AD0" w:rsidP="009A3AD0">
      <w:pPr>
        <w:numPr>
          <w:ilvl w:val="0"/>
          <w:numId w:val="1"/>
        </w:numPr>
        <w:tabs>
          <w:tab w:val="clear" w:pos="1080"/>
        </w:tabs>
        <w:ind w:left="720"/>
        <w:rPr>
          <w:rFonts w:ascii="Arial" w:hAnsi="Arial" w:cs="Arial"/>
        </w:rPr>
      </w:pPr>
      <w:r>
        <w:rPr>
          <w:rFonts w:ascii="Arial" w:hAnsi="Arial" w:cs="Arial"/>
        </w:rPr>
        <w:t>Reaktionsgeschwindigkeiten am Anfang der Reaktion und nach Einstellung des GG?</w:t>
      </w:r>
    </w:p>
    <w:p w:rsidR="009A3AD0" w:rsidRDefault="009A3AD0" w:rsidP="009A3AD0">
      <w:pPr>
        <w:numPr>
          <w:ilvl w:val="0"/>
          <w:numId w:val="1"/>
        </w:numPr>
        <w:tabs>
          <w:tab w:val="clear" w:pos="1080"/>
        </w:tabs>
        <w:ind w:left="720"/>
        <w:rPr>
          <w:rFonts w:ascii="Arial" w:hAnsi="Arial" w:cs="Arial"/>
        </w:rPr>
      </w:pPr>
      <w:r>
        <w:rPr>
          <w:rFonts w:ascii="Arial" w:hAnsi="Arial" w:cs="Arial"/>
        </w:rPr>
        <w:t>Was bedeutet, das GG liegt auf der Seite der Ausgangsstoffe / Produkte?</w:t>
      </w:r>
    </w:p>
    <w:p w:rsidR="009A3AD0" w:rsidRDefault="009A3AD0" w:rsidP="009A3AD0">
      <w:pPr>
        <w:numPr>
          <w:ilvl w:val="0"/>
          <w:numId w:val="1"/>
        </w:numPr>
        <w:tabs>
          <w:tab w:val="clear" w:pos="1080"/>
        </w:tabs>
        <w:ind w:left="720"/>
        <w:rPr>
          <w:rFonts w:ascii="Arial" w:hAnsi="Arial" w:cs="Arial"/>
        </w:rPr>
      </w:pPr>
      <w:r>
        <w:rPr>
          <w:rFonts w:ascii="Arial" w:hAnsi="Arial" w:cs="Arial"/>
        </w:rPr>
        <w:t>Formuliere das Massenwirkungsgesetz</w:t>
      </w:r>
    </w:p>
    <w:p w:rsidR="009A3AD0" w:rsidRDefault="009A3AD0" w:rsidP="009A3AD0">
      <w:pPr>
        <w:rPr>
          <w:rFonts w:ascii="Arial" w:hAnsi="Arial" w:cs="Arial"/>
        </w:rPr>
      </w:pPr>
    </w:p>
    <w:p w:rsidR="009A3AD0" w:rsidRDefault="009A3AD0" w:rsidP="009A3AD0">
      <w:pPr>
        <w:rPr>
          <w:rFonts w:ascii="Arial" w:hAnsi="Arial" w:cs="Arial"/>
        </w:rPr>
      </w:pPr>
      <w:r>
        <w:rPr>
          <w:rFonts w:ascii="Arial" w:hAnsi="Arial" w:cs="Arial"/>
        </w:rPr>
        <w:t>Im GG gilt:</w:t>
      </w:r>
      <w:r>
        <w:rPr>
          <w:rFonts w:ascii="Arial" w:hAnsi="Arial" w:cs="Arial"/>
        </w:rPr>
        <w:tab/>
      </w:r>
      <w:r>
        <w:rPr>
          <w:rFonts w:ascii="Arial" w:hAnsi="Arial" w:cs="Arial"/>
        </w:rPr>
        <w:tab/>
        <w:t xml:space="preserve">        c</w:t>
      </w:r>
      <w:r>
        <w:rPr>
          <w:rFonts w:ascii="Arial" w:hAnsi="Arial" w:cs="Arial"/>
          <w:vertAlign w:val="superscript"/>
        </w:rPr>
        <w:t>2</w:t>
      </w:r>
      <w:r>
        <w:rPr>
          <w:rFonts w:ascii="Arial" w:hAnsi="Arial" w:cs="Arial"/>
        </w:rPr>
        <w:t xml:space="preserve">(HI)   </w:t>
      </w:r>
    </w:p>
    <w:p w:rsidR="009A3AD0" w:rsidRDefault="00680C5E" w:rsidP="009A3AD0">
      <w:pPr>
        <w:rPr>
          <w:rFonts w:ascii="Arial" w:hAnsi="Arial" w:cs="Arial"/>
        </w:rPr>
      </w:pPr>
      <w:r>
        <w:rPr>
          <w:rFonts w:ascii="Arial" w:hAnsi="Arial" w:cs="Arial"/>
          <w:noProof/>
          <w:sz w:val="20"/>
        </w:rPr>
        <w:pict>
          <v:line id="_x0000_s1026" style="position:absolute;z-index:251660288" from="90pt,5.45pt" to="234pt,5.45pt"/>
        </w:pict>
      </w:r>
      <w:r w:rsidR="009A3AD0">
        <w:rPr>
          <w:rFonts w:ascii="Arial" w:hAnsi="Arial" w:cs="Arial"/>
        </w:rPr>
        <w:tab/>
      </w:r>
      <w:r w:rsidR="009A3AD0">
        <w:rPr>
          <w:rFonts w:ascii="Arial" w:hAnsi="Arial" w:cs="Arial"/>
        </w:rPr>
        <w:tab/>
      </w:r>
      <w:r w:rsidR="009A3AD0">
        <w:rPr>
          <w:rFonts w:ascii="Arial" w:hAnsi="Arial" w:cs="Arial"/>
        </w:rPr>
        <w:tab/>
      </w:r>
      <w:r w:rsidR="009A3AD0">
        <w:rPr>
          <w:rFonts w:ascii="Arial" w:hAnsi="Arial" w:cs="Arial"/>
        </w:rPr>
        <w:tab/>
      </w:r>
      <w:r w:rsidR="009A3AD0">
        <w:rPr>
          <w:rFonts w:ascii="Arial" w:hAnsi="Arial" w:cs="Arial"/>
        </w:rPr>
        <w:tab/>
      </w:r>
      <w:r w:rsidR="009A3AD0">
        <w:rPr>
          <w:rFonts w:ascii="Arial" w:hAnsi="Arial" w:cs="Arial"/>
        </w:rPr>
        <w:tab/>
        <w:t xml:space="preserve">        =   </w:t>
      </w:r>
      <w:proofErr w:type="spellStart"/>
      <w:r w:rsidR="009A3AD0">
        <w:rPr>
          <w:rFonts w:ascii="Arial" w:hAnsi="Arial" w:cs="Arial"/>
        </w:rPr>
        <w:t>K</w:t>
      </w:r>
      <w:r w:rsidR="009A3AD0">
        <w:rPr>
          <w:rFonts w:ascii="Arial" w:hAnsi="Arial" w:cs="Arial"/>
          <w:vertAlign w:val="subscript"/>
        </w:rPr>
        <w:t>c</w:t>
      </w:r>
      <w:proofErr w:type="spellEnd"/>
      <w:r w:rsidR="009A3AD0">
        <w:rPr>
          <w:rFonts w:ascii="Arial" w:hAnsi="Arial" w:cs="Arial"/>
        </w:rPr>
        <w:t xml:space="preserve">  (Gleichgewichtskonstante)</w:t>
      </w:r>
    </w:p>
    <w:p w:rsidR="009A3AD0" w:rsidRDefault="009A3AD0" w:rsidP="009A3AD0">
      <w:pPr>
        <w:rPr>
          <w:rFonts w:ascii="Arial" w:hAnsi="Arial" w:cs="Arial"/>
          <w:lang w:val="it-IT"/>
        </w:rPr>
      </w:pPr>
      <w:r>
        <w:rPr>
          <w:rFonts w:ascii="Arial" w:hAnsi="Arial" w:cs="Arial"/>
        </w:rPr>
        <w:tab/>
      </w:r>
      <w:r>
        <w:rPr>
          <w:rFonts w:ascii="Arial" w:hAnsi="Arial" w:cs="Arial"/>
        </w:rPr>
        <w:tab/>
      </w:r>
      <w:r>
        <w:rPr>
          <w:rFonts w:ascii="Arial" w:hAnsi="Arial" w:cs="Arial"/>
        </w:rPr>
        <w:tab/>
      </w:r>
      <w:r>
        <w:rPr>
          <w:rFonts w:ascii="Arial" w:hAnsi="Arial" w:cs="Arial"/>
          <w:lang w:val="it-IT"/>
        </w:rPr>
        <w:t>c(I</w:t>
      </w:r>
      <w:r>
        <w:rPr>
          <w:rFonts w:ascii="Arial" w:hAnsi="Arial" w:cs="Arial"/>
          <w:vertAlign w:val="subscript"/>
          <w:lang w:val="it-IT"/>
        </w:rPr>
        <w:t>2</w:t>
      </w:r>
      <w:r>
        <w:rPr>
          <w:rFonts w:ascii="Arial" w:hAnsi="Arial" w:cs="Arial"/>
          <w:lang w:val="it-IT"/>
        </w:rPr>
        <w:t>)   *   c(H</w:t>
      </w:r>
      <w:r>
        <w:rPr>
          <w:rFonts w:ascii="Arial" w:hAnsi="Arial" w:cs="Arial"/>
          <w:vertAlign w:val="subscript"/>
          <w:lang w:val="it-IT"/>
        </w:rPr>
        <w:t>2</w:t>
      </w:r>
      <w:r>
        <w:rPr>
          <w:rFonts w:ascii="Arial" w:hAnsi="Arial" w:cs="Arial"/>
          <w:lang w:val="it-IT"/>
        </w:rPr>
        <w:t>)</w:t>
      </w:r>
    </w:p>
    <w:p w:rsidR="009A3AD0" w:rsidRDefault="009A3AD0" w:rsidP="009A3AD0">
      <w:pPr>
        <w:pStyle w:val="berschrift4"/>
        <w:rPr>
          <w:rFonts w:ascii="Arial" w:hAnsi="Arial" w:cs="Arial"/>
        </w:rPr>
      </w:pPr>
    </w:p>
    <w:p w:rsidR="009A3AD0" w:rsidRDefault="009A3AD0" w:rsidP="009A3AD0">
      <w:pPr>
        <w:rPr>
          <w:rFonts w:ascii="Arial" w:hAnsi="Arial" w:cs="Arial"/>
        </w:rPr>
      </w:pPr>
    </w:p>
    <w:p w:rsidR="009A3AD0" w:rsidRDefault="009A3AD0" w:rsidP="009A3AD0">
      <w:pPr>
        <w:rPr>
          <w:rFonts w:ascii="Arial" w:hAnsi="Arial" w:cs="Arial"/>
        </w:rPr>
      </w:pPr>
    </w:p>
    <w:p w:rsidR="009A3AD0" w:rsidRDefault="009A3AD0" w:rsidP="009A3AD0">
      <w:pPr>
        <w:rPr>
          <w:rFonts w:ascii="Arial" w:hAnsi="Arial" w:cs="Arial"/>
        </w:rPr>
      </w:pPr>
      <w:r>
        <w:rPr>
          <w:rFonts w:ascii="Arial" w:hAnsi="Arial" w:cs="Arial"/>
        </w:rPr>
        <w:t>Folgende Reaktion wird im Gleichgewicht betrachtet</w:t>
      </w:r>
    </w:p>
    <w:p w:rsidR="009A3AD0" w:rsidRDefault="009A3AD0" w:rsidP="009A3AD0">
      <w:pPr>
        <w:rPr>
          <w:rFonts w:ascii="Arial" w:hAnsi="Arial" w:cs="Arial"/>
        </w:rPr>
      </w:pPr>
      <w:r>
        <w:rPr>
          <w:rFonts w:ascii="Arial" w:hAnsi="Arial" w:cs="Arial"/>
        </w:rPr>
        <w:t>H</w:t>
      </w:r>
      <w:r>
        <w:rPr>
          <w:rFonts w:ascii="Arial" w:hAnsi="Arial" w:cs="Arial"/>
          <w:vertAlign w:val="subscript"/>
        </w:rPr>
        <w:t>2</w:t>
      </w:r>
      <w:r>
        <w:rPr>
          <w:rFonts w:ascii="Arial" w:hAnsi="Arial" w:cs="Arial"/>
        </w:rPr>
        <w:t xml:space="preserve">   +   I</w:t>
      </w:r>
      <w:r>
        <w:rPr>
          <w:rFonts w:ascii="Arial" w:hAnsi="Arial" w:cs="Arial"/>
          <w:vertAlign w:val="subscript"/>
        </w:rPr>
        <w:t>2</w:t>
      </w:r>
      <w:r>
        <w:rPr>
          <w:rFonts w:ascii="Arial" w:hAnsi="Arial" w:cs="Arial"/>
        </w:rPr>
        <w:t xml:space="preserve">   </w:t>
      </w:r>
      <w:r>
        <w:rPr>
          <w:rFonts w:ascii="Arial" w:hAnsi="Arial" w:cs="Arial"/>
        </w:rPr>
        <w:sym w:font="Wingdings 3" w:char="F044"/>
      </w:r>
      <w:r>
        <w:rPr>
          <w:rFonts w:ascii="Arial" w:hAnsi="Arial" w:cs="Arial"/>
        </w:rPr>
        <w:t xml:space="preserve">   2 HI</w:t>
      </w:r>
    </w:p>
    <w:p w:rsidR="009A3AD0" w:rsidRDefault="009A3AD0" w:rsidP="009A3AD0">
      <w:pPr>
        <w:pStyle w:val="berschrift4"/>
        <w:spacing w:after="120"/>
        <w:rPr>
          <w:rFonts w:ascii="Arial" w:hAnsi="Arial" w:cs="Arial"/>
          <w:b/>
          <w:i w:val="0"/>
        </w:rPr>
      </w:pPr>
    </w:p>
    <w:p w:rsidR="009A3AD0" w:rsidRPr="00512CC3" w:rsidRDefault="009A3AD0" w:rsidP="009A3AD0">
      <w:pPr>
        <w:pStyle w:val="berschrift4"/>
        <w:spacing w:after="120"/>
        <w:rPr>
          <w:rFonts w:ascii="Arial" w:hAnsi="Arial" w:cs="Arial"/>
          <w:b/>
          <w:i w:val="0"/>
        </w:rPr>
      </w:pPr>
      <w:r w:rsidRPr="00512CC3">
        <w:rPr>
          <w:rFonts w:ascii="Arial" w:hAnsi="Arial" w:cs="Arial"/>
          <w:b/>
          <w:i w:val="0"/>
        </w:rPr>
        <w:t>Berechnung der GG-Konstanten K</w:t>
      </w:r>
    </w:p>
    <w:p w:rsidR="009A3AD0" w:rsidRPr="009A3AD0" w:rsidRDefault="009A3AD0" w:rsidP="009A3AD0">
      <w:pPr>
        <w:rPr>
          <w:rFonts w:ascii="Arial" w:hAnsi="Arial" w:cs="Arial"/>
          <w:i/>
        </w:rPr>
      </w:pPr>
      <w:r w:rsidRPr="009A3AD0">
        <w:rPr>
          <w:rFonts w:ascii="Arial" w:hAnsi="Arial" w:cs="Arial"/>
          <w:i/>
        </w:rPr>
        <w:sym w:font="Wingdings" w:char="F0E0"/>
      </w:r>
      <w:r>
        <w:rPr>
          <w:rFonts w:ascii="Arial" w:hAnsi="Arial" w:cs="Arial"/>
          <w:i/>
        </w:rPr>
        <w:t xml:space="preserve"> a</w:t>
      </w:r>
      <w:r w:rsidRPr="009A3AD0">
        <w:rPr>
          <w:rFonts w:ascii="Arial" w:hAnsi="Arial" w:cs="Arial"/>
          <w:i/>
        </w:rPr>
        <w:t>ls AB ausgeteilt:</w:t>
      </w:r>
    </w:p>
    <w:p w:rsidR="009A3AD0" w:rsidRDefault="009A3AD0" w:rsidP="009A3AD0">
      <w:pPr>
        <w:rPr>
          <w:rFonts w:ascii="Arial" w:hAnsi="Arial" w:cs="Arial"/>
        </w:rPr>
      </w:pPr>
    </w:p>
    <w:p w:rsidR="009A3AD0" w:rsidRDefault="009A3AD0" w:rsidP="009A3AD0">
      <w:pPr>
        <w:rPr>
          <w:rFonts w:ascii="Arial" w:hAnsi="Arial" w:cs="Arial"/>
        </w:rPr>
      </w:pPr>
      <w:r>
        <w:rPr>
          <w:rFonts w:ascii="Arial" w:hAnsi="Arial" w:cs="Arial"/>
        </w:rPr>
        <w:t xml:space="preserve">Es wurden bei gleicher Temperatur in drei unterschiedlichen Reaktionsansätzen </w:t>
      </w:r>
      <w:r>
        <w:rPr>
          <w:rFonts w:ascii="Arial" w:hAnsi="Arial" w:cs="Arial"/>
          <w:b/>
          <w:bCs/>
        </w:rPr>
        <w:t>im Gleichgewichtszustand</w:t>
      </w:r>
      <w:r>
        <w:rPr>
          <w:rFonts w:ascii="Arial" w:hAnsi="Arial" w:cs="Arial"/>
        </w:rPr>
        <w:t xml:space="preserve"> folgende Konzentrationen der beteiligten Reaktionspartner gemessen:</w:t>
      </w:r>
    </w:p>
    <w:p w:rsidR="009A3AD0" w:rsidRDefault="009A3AD0" w:rsidP="009A3AD0">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45"/>
        <w:gridCol w:w="1964"/>
        <w:gridCol w:w="1964"/>
        <w:gridCol w:w="1960"/>
        <w:gridCol w:w="1676"/>
      </w:tblGrid>
      <w:tr w:rsidR="009A3AD0" w:rsidTr="00425C67">
        <w:tc>
          <w:tcPr>
            <w:tcW w:w="1645" w:type="dxa"/>
          </w:tcPr>
          <w:p w:rsidR="009A3AD0" w:rsidRDefault="009A3AD0" w:rsidP="00425C67">
            <w:pPr>
              <w:ind w:left="348"/>
              <w:rPr>
                <w:rFonts w:ascii="Arial" w:hAnsi="Arial" w:cs="Arial"/>
              </w:rPr>
            </w:pPr>
          </w:p>
        </w:tc>
        <w:tc>
          <w:tcPr>
            <w:tcW w:w="1964" w:type="dxa"/>
          </w:tcPr>
          <w:p w:rsidR="009A3AD0" w:rsidRDefault="009A3AD0" w:rsidP="00425C67">
            <w:pPr>
              <w:ind w:left="360"/>
              <w:rPr>
                <w:rFonts w:ascii="Arial" w:hAnsi="Arial" w:cs="Arial"/>
                <w:lang w:val="it-IT"/>
              </w:rPr>
            </w:pPr>
            <w:r>
              <w:rPr>
                <w:rFonts w:ascii="Arial" w:hAnsi="Arial" w:cs="Arial"/>
                <w:lang w:val="it-IT"/>
              </w:rPr>
              <w:t>c (H</w:t>
            </w:r>
            <w:r>
              <w:rPr>
                <w:rFonts w:ascii="Arial" w:hAnsi="Arial" w:cs="Arial"/>
                <w:vertAlign w:val="subscript"/>
                <w:lang w:val="it-IT"/>
              </w:rPr>
              <w:t>2</w:t>
            </w:r>
            <w:r>
              <w:rPr>
                <w:rFonts w:ascii="Arial" w:hAnsi="Arial" w:cs="Arial"/>
                <w:lang w:val="it-IT"/>
              </w:rPr>
              <w:t>) in mol/l</w:t>
            </w:r>
          </w:p>
        </w:tc>
        <w:tc>
          <w:tcPr>
            <w:tcW w:w="1964" w:type="dxa"/>
          </w:tcPr>
          <w:p w:rsidR="009A3AD0" w:rsidRDefault="009A3AD0" w:rsidP="00425C67">
            <w:pPr>
              <w:ind w:left="348"/>
              <w:rPr>
                <w:rFonts w:ascii="Arial" w:hAnsi="Arial" w:cs="Arial"/>
                <w:lang w:val="it-IT"/>
              </w:rPr>
            </w:pPr>
            <w:r>
              <w:rPr>
                <w:rFonts w:ascii="Arial" w:hAnsi="Arial" w:cs="Arial"/>
                <w:lang w:val="it-IT"/>
              </w:rPr>
              <w:t>c (I</w:t>
            </w:r>
            <w:r>
              <w:rPr>
                <w:rFonts w:ascii="Arial" w:hAnsi="Arial" w:cs="Arial"/>
                <w:vertAlign w:val="subscript"/>
                <w:lang w:val="it-IT"/>
              </w:rPr>
              <w:t>2</w:t>
            </w:r>
            <w:r>
              <w:rPr>
                <w:rFonts w:ascii="Arial" w:hAnsi="Arial" w:cs="Arial"/>
                <w:lang w:val="it-IT"/>
              </w:rPr>
              <w:t>) in mol/l</w:t>
            </w:r>
          </w:p>
        </w:tc>
        <w:tc>
          <w:tcPr>
            <w:tcW w:w="1960" w:type="dxa"/>
          </w:tcPr>
          <w:p w:rsidR="009A3AD0" w:rsidRDefault="009A3AD0" w:rsidP="00425C67">
            <w:pPr>
              <w:ind w:left="334"/>
              <w:rPr>
                <w:rFonts w:ascii="Arial" w:hAnsi="Arial" w:cs="Arial"/>
              </w:rPr>
            </w:pPr>
            <w:r>
              <w:rPr>
                <w:rFonts w:ascii="Arial" w:hAnsi="Arial" w:cs="Arial"/>
              </w:rPr>
              <w:t xml:space="preserve">c (HI) in </w:t>
            </w:r>
            <w:proofErr w:type="spellStart"/>
            <w:r>
              <w:rPr>
                <w:rFonts w:ascii="Arial" w:hAnsi="Arial" w:cs="Arial"/>
              </w:rPr>
              <w:t>mol</w:t>
            </w:r>
            <w:proofErr w:type="spellEnd"/>
            <w:r>
              <w:rPr>
                <w:rFonts w:ascii="Arial" w:hAnsi="Arial" w:cs="Arial"/>
              </w:rPr>
              <w:t>/l</w:t>
            </w:r>
          </w:p>
        </w:tc>
        <w:tc>
          <w:tcPr>
            <w:tcW w:w="1676" w:type="dxa"/>
          </w:tcPr>
          <w:p w:rsidR="009A3AD0" w:rsidRDefault="009A3AD0" w:rsidP="00425C67">
            <w:pPr>
              <w:jc w:val="center"/>
              <w:rPr>
                <w:rFonts w:ascii="Arial" w:hAnsi="Arial" w:cs="Arial"/>
              </w:rPr>
            </w:pPr>
            <w:r>
              <w:rPr>
                <w:rFonts w:ascii="Arial" w:hAnsi="Arial" w:cs="Arial"/>
              </w:rPr>
              <w:t>K</w:t>
            </w:r>
          </w:p>
        </w:tc>
      </w:tr>
      <w:tr w:rsidR="009A3AD0" w:rsidTr="00425C67">
        <w:tc>
          <w:tcPr>
            <w:tcW w:w="1645" w:type="dxa"/>
          </w:tcPr>
          <w:p w:rsidR="009A3AD0" w:rsidRDefault="009A3AD0" w:rsidP="00425C67">
            <w:pPr>
              <w:ind w:left="348"/>
              <w:rPr>
                <w:rFonts w:ascii="Arial" w:hAnsi="Arial" w:cs="Arial"/>
              </w:rPr>
            </w:pPr>
            <w:r>
              <w:rPr>
                <w:rFonts w:ascii="Arial" w:hAnsi="Arial" w:cs="Arial"/>
              </w:rPr>
              <w:t>Ansatz 1</w:t>
            </w:r>
          </w:p>
        </w:tc>
        <w:tc>
          <w:tcPr>
            <w:tcW w:w="1964" w:type="dxa"/>
          </w:tcPr>
          <w:p w:rsidR="009A3AD0" w:rsidRDefault="009A3AD0" w:rsidP="00425C67">
            <w:pPr>
              <w:ind w:left="360"/>
              <w:rPr>
                <w:rFonts w:ascii="Arial" w:hAnsi="Arial" w:cs="Arial"/>
              </w:rPr>
            </w:pPr>
            <w:r>
              <w:rPr>
                <w:rFonts w:ascii="Arial" w:hAnsi="Arial" w:cs="Arial"/>
              </w:rPr>
              <w:t xml:space="preserve">1,8313 </w:t>
            </w:r>
            <w:r>
              <w:rPr>
                <w:rFonts w:ascii="Arial" w:hAnsi="Arial" w:cs="Arial"/>
                <w:b/>
                <w:bCs/>
                <w:vertAlign w:val="superscript"/>
              </w:rPr>
              <w:t>.</w:t>
            </w:r>
            <w:r>
              <w:rPr>
                <w:rFonts w:ascii="Arial" w:hAnsi="Arial" w:cs="Arial"/>
              </w:rPr>
              <w:t xml:space="preserve"> 10</w:t>
            </w:r>
            <w:r>
              <w:rPr>
                <w:rFonts w:ascii="Arial" w:hAnsi="Arial" w:cs="Arial"/>
                <w:vertAlign w:val="superscript"/>
              </w:rPr>
              <w:t>-3</w:t>
            </w:r>
          </w:p>
        </w:tc>
        <w:tc>
          <w:tcPr>
            <w:tcW w:w="1964" w:type="dxa"/>
          </w:tcPr>
          <w:p w:rsidR="009A3AD0" w:rsidRDefault="009A3AD0" w:rsidP="00425C67">
            <w:pPr>
              <w:ind w:left="348"/>
              <w:rPr>
                <w:rFonts w:ascii="Arial" w:hAnsi="Arial" w:cs="Arial"/>
              </w:rPr>
            </w:pPr>
            <w:r>
              <w:rPr>
                <w:rFonts w:ascii="Arial" w:hAnsi="Arial" w:cs="Arial"/>
              </w:rPr>
              <w:t xml:space="preserve">3,1291 </w:t>
            </w:r>
            <w:r>
              <w:rPr>
                <w:rFonts w:ascii="Arial" w:hAnsi="Arial" w:cs="Arial"/>
                <w:b/>
                <w:bCs/>
                <w:vertAlign w:val="superscript"/>
              </w:rPr>
              <w:t>.</w:t>
            </w:r>
            <w:r>
              <w:rPr>
                <w:rFonts w:ascii="Arial" w:hAnsi="Arial" w:cs="Arial"/>
              </w:rPr>
              <w:t xml:space="preserve"> 10</w:t>
            </w:r>
            <w:r>
              <w:rPr>
                <w:rFonts w:ascii="Arial" w:hAnsi="Arial" w:cs="Arial"/>
                <w:vertAlign w:val="superscript"/>
              </w:rPr>
              <w:t>-3</w:t>
            </w:r>
          </w:p>
        </w:tc>
        <w:tc>
          <w:tcPr>
            <w:tcW w:w="1960" w:type="dxa"/>
          </w:tcPr>
          <w:p w:rsidR="009A3AD0" w:rsidRDefault="009A3AD0" w:rsidP="00425C67">
            <w:pPr>
              <w:ind w:left="334"/>
              <w:rPr>
                <w:rFonts w:ascii="Arial" w:hAnsi="Arial" w:cs="Arial"/>
              </w:rPr>
            </w:pPr>
            <w:r>
              <w:rPr>
                <w:rFonts w:ascii="Arial" w:hAnsi="Arial" w:cs="Arial"/>
              </w:rPr>
              <w:t xml:space="preserve">17,671 </w:t>
            </w:r>
            <w:r>
              <w:rPr>
                <w:rFonts w:ascii="Arial" w:hAnsi="Arial" w:cs="Arial"/>
                <w:b/>
                <w:bCs/>
                <w:vertAlign w:val="superscript"/>
              </w:rPr>
              <w:t>.</w:t>
            </w:r>
            <w:r>
              <w:rPr>
                <w:rFonts w:ascii="Arial" w:hAnsi="Arial" w:cs="Arial"/>
              </w:rPr>
              <w:t xml:space="preserve"> 10</w:t>
            </w:r>
            <w:r>
              <w:rPr>
                <w:rFonts w:ascii="Arial" w:hAnsi="Arial" w:cs="Arial"/>
                <w:vertAlign w:val="superscript"/>
              </w:rPr>
              <w:t>-3</w:t>
            </w:r>
          </w:p>
        </w:tc>
        <w:tc>
          <w:tcPr>
            <w:tcW w:w="1676" w:type="dxa"/>
          </w:tcPr>
          <w:p w:rsidR="009A3AD0" w:rsidRDefault="009A3AD0" w:rsidP="00425C67">
            <w:pPr>
              <w:jc w:val="center"/>
              <w:rPr>
                <w:rFonts w:ascii="Arial" w:hAnsi="Arial" w:cs="Arial"/>
              </w:rPr>
            </w:pPr>
            <w:r>
              <w:rPr>
                <w:rFonts w:ascii="Arial" w:hAnsi="Arial" w:cs="Arial"/>
              </w:rPr>
              <w:t>54,49</w:t>
            </w:r>
          </w:p>
        </w:tc>
      </w:tr>
      <w:tr w:rsidR="009A3AD0" w:rsidTr="00425C67">
        <w:tc>
          <w:tcPr>
            <w:tcW w:w="1645" w:type="dxa"/>
          </w:tcPr>
          <w:p w:rsidR="009A3AD0" w:rsidRDefault="009A3AD0" w:rsidP="00425C67">
            <w:pPr>
              <w:ind w:left="348"/>
              <w:rPr>
                <w:rFonts w:ascii="Arial" w:hAnsi="Arial" w:cs="Arial"/>
              </w:rPr>
            </w:pPr>
            <w:r>
              <w:rPr>
                <w:rFonts w:ascii="Arial" w:hAnsi="Arial" w:cs="Arial"/>
              </w:rPr>
              <w:t>Ansatz 2</w:t>
            </w:r>
          </w:p>
        </w:tc>
        <w:tc>
          <w:tcPr>
            <w:tcW w:w="1964" w:type="dxa"/>
          </w:tcPr>
          <w:p w:rsidR="009A3AD0" w:rsidRDefault="009A3AD0" w:rsidP="00425C67">
            <w:pPr>
              <w:ind w:left="360"/>
              <w:rPr>
                <w:rFonts w:ascii="Arial" w:hAnsi="Arial" w:cs="Arial"/>
              </w:rPr>
            </w:pPr>
            <w:r>
              <w:rPr>
                <w:rFonts w:ascii="Arial" w:hAnsi="Arial" w:cs="Arial"/>
              </w:rPr>
              <w:t xml:space="preserve">3,5600 </w:t>
            </w:r>
            <w:r>
              <w:rPr>
                <w:rFonts w:ascii="Arial" w:hAnsi="Arial" w:cs="Arial"/>
                <w:b/>
                <w:bCs/>
                <w:vertAlign w:val="superscript"/>
              </w:rPr>
              <w:t>.</w:t>
            </w:r>
            <w:r>
              <w:rPr>
                <w:rFonts w:ascii="Arial" w:hAnsi="Arial" w:cs="Arial"/>
              </w:rPr>
              <w:t xml:space="preserve"> 10</w:t>
            </w:r>
            <w:r>
              <w:rPr>
                <w:rFonts w:ascii="Arial" w:hAnsi="Arial" w:cs="Arial"/>
                <w:vertAlign w:val="superscript"/>
              </w:rPr>
              <w:t>-3</w:t>
            </w:r>
          </w:p>
        </w:tc>
        <w:tc>
          <w:tcPr>
            <w:tcW w:w="1964" w:type="dxa"/>
          </w:tcPr>
          <w:p w:rsidR="009A3AD0" w:rsidRDefault="009A3AD0" w:rsidP="00425C67">
            <w:pPr>
              <w:ind w:left="348"/>
              <w:rPr>
                <w:rFonts w:ascii="Arial" w:hAnsi="Arial" w:cs="Arial"/>
              </w:rPr>
            </w:pPr>
            <w:r>
              <w:rPr>
                <w:rFonts w:ascii="Arial" w:hAnsi="Arial" w:cs="Arial"/>
              </w:rPr>
              <w:t xml:space="preserve">1,2500 </w:t>
            </w:r>
            <w:r>
              <w:rPr>
                <w:rFonts w:ascii="Arial" w:hAnsi="Arial" w:cs="Arial"/>
                <w:b/>
                <w:bCs/>
                <w:vertAlign w:val="superscript"/>
              </w:rPr>
              <w:t>.</w:t>
            </w:r>
            <w:r>
              <w:rPr>
                <w:rFonts w:ascii="Arial" w:hAnsi="Arial" w:cs="Arial"/>
              </w:rPr>
              <w:t xml:space="preserve"> 10</w:t>
            </w:r>
            <w:r>
              <w:rPr>
                <w:rFonts w:ascii="Arial" w:hAnsi="Arial" w:cs="Arial"/>
                <w:vertAlign w:val="superscript"/>
              </w:rPr>
              <w:t>-3</w:t>
            </w:r>
          </w:p>
        </w:tc>
        <w:tc>
          <w:tcPr>
            <w:tcW w:w="1960" w:type="dxa"/>
          </w:tcPr>
          <w:p w:rsidR="009A3AD0" w:rsidRDefault="009A3AD0" w:rsidP="00425C67">
            <w:pPr>
              <w:ind w:left="334"/>
              <w:rPr>
                <w:rFonts w:ascii="Arial" w:hAnsi="Arial" w:cs="Arial"/>
              </w:rPr>
            </w:pPr>
            <w:r>
              <w:rPr>
                <w:rFonts w:ascii="Arial" w:hAnsi="Arial" w:cs="Arial"/>
              </w:rPr>
              <w:t xml:space="preserve">15,588 </w:t>
            </w:r>
            <w:r>
              <w:rPr>
                <w:rFonts w:ascii="Arial" w:hAnsi="Arial" w:cs="Arial"/>
                <w:b/>
                <w:bCs/>
                <w:vertAlign w:val="superscript"/>
              </w:rPr>
              <w:t>.</w:t>
            </w:r>
            <w:r>
              <w:rPr>
                <w:rFonts w:ascii="Arial" w:hAnsi="Arial" w:cs="Arial"/>
              </w:rPr>
              <w:t xml:space="preserve"> 10</w:t>
            </w:r>
            <w:r>
              <w:rPr>
                <w:rFonts w:ascii="Arial" w:hAnsi="Arial" w:cs="Arial"/>
                <w:vertAlign w:val="superscript"/>
              </w:rPr>
              <w:t>-3</w:t>
            </w:r>
          </w:p>
        </w:tc>
        <w:tc>
          <w:tcPr>
            <w:tcW w:w="1676" w:type="dxa"/>
          </w:tcPr>
          <w:p w:rsidR="009A3AD0" w:rsidRDefault="009A3AD0" w:rsidP="00425C67">
            <w:pPr>
              <w:jc w:val="center"/>
              <w:rPr>
                <w:rFonts w:ascii="Arial" w:hAnsi="Arial" w:cs="Arial"/>
              </w:rPr>
            </w:pPr>
            <w:r>
              <w:rPr>
                <w:rFonts w:ascii="Arial" w:hAnsi="Arial" w:cs="Arial"/>
              </w:rPr>
              <w:t>54,60</w:t>
            </w:r>
          </w:p>
        </w:tc>
      </w:tr>
      <w:tr w:rsidR="009A3AD0" w:rsidTr="00425C67">
        <w:tc>
          <w:tcPr>
            <w:tcW w:w="1645" w:type="dxa"/>
          </w:tcPr>
          <w:p w:rsidR="009A3AD0" w:rsidRDefault="009A3AD0" w:rsidP="00425C67">
            <w:pPr>
              <w:ind w:left="348"/>
              <w:rPr>
                <w:rFonts w:ascii="Arial" w:hAnsi="Arial" w:cs="Arial"/>
              </w:rPr>
            </w:pPr>
            <w:r>
              <w:rPr>
                <w:rFonts w:ascii="Arial" w:hAnsi="Arial" w:cs="Arial"/>
              </w:rPr>
              <w:t>Ansatz 3</w:t>
            </w:r>
          </w:p>
        </w:tc>
        <w:tc>
          <w:tcPr>
            <w:tcW w:w="1964" w:type="dxa"/>
          </w:tcPr>
          <w:p w:rsidR="009A3AD0" w:rsidRDefault="009A3AD0" w:rsidP="00425C67">
            <w:pPr>
              <w:ind w:left="360"/>
              <w:rPr>
                <w:rFonts w:ascii="Arial" w:hAnsi="Arial" w:cs="Arial"/>
              </w:rPr>
            </w:pPr>
            <w:r>
              <w:rPr>
                <w:rFonts w:ascii="Arial" w:hAnsi="Arial" w:cs="Arial"/>
              </w:rPr>
              <w:t xml:space="preserve">4,5674 </w:t>
            </w:r>
            <w:r>
              <w:rPr>
                <w:rFonts w:ascii="Arial" w:hAnsi="Arial" w:cs="Arial"/>
                <w:b/>
                <w:bCs/>
                <w:vertAlign w:val="superscript"/>
              </w:rPr>
              <w:t>.</w:t>
            </w:r>
            <w:r>
              <w:rPr>
                <w:rFonts w:ascii="Arial" w:hAnsi="Arial" w:cs="Arial"/>
              </w:rPr>
              <w:t xml:space="preserve"> 10</w:t>
            </w:r>
            <w:r>
              <w:rPr>
                <w:rFonts w:ascii="Arial" w:hAnsi="Arial" w:cs="Arial"/>
                <w:vertAlign w:val="superscript"/>
              </w:rPr>
              <w:t>-3</w:t>
            </w:r>
          </w:p>
        </w:tc>
        <w:tc>
          <w:tcPr>
            <w:tcW w:w="1964" w:type="dxa"/>
          </w:tcPr>
          <w:p w:rsidR="009A3AD0" w:rsidRDefault="009A3AD0" w:rsidP="00425C67">
            <w:pPr>
              <w:ind w:left="348"/>
              <w:rPr>
                <w:rFonts w:ascii="Arial" w:hAnsi="Arial" w:cs="Arial"/>
              </w:rPr>
            </w:pPr>
            <w:r>
              <w:rPr>
                <w:rFonts w:ascii="Arial" w:hAnsi="Arial" w:cs="Arial"/>
              </w:rPr>
              <w:t xml:space="preserve">0,7378 </w:t>
            </w:r>
            <w:r>
              <w:rPr>
                <w:rFonts w:ascii="Arial" w:hAnsi="Arial" w:cs="Arial"/>
                <w:b/>
                <w:bCs/>
                <w:vertAlign w:val="superscript"/>
              </w:rPr>
              <w:t>.</w:t>
            </w:r>
            <w:r>
              <w:rPr>
                <w:rFonts w:ascii="Arial" w:hAnsi="Arial" w:cs="Arial"/>
              </w:rPr>
              <w:t xml:space="preserve"> 10</w:t>
            </w:r>
            <w:r>
              <w:rPr>
                <w:rFonts w:ascii="Arial" w:hAnsi="Arial" w:cs="Arial"/>
                <w:vertAlign w:val="superscript"/>
              </w:rPr>
              <w:t>-3</w:t>
            </w:r>
          </w:p>
        </w:tc>
        <w:tc>
          <w:tcPr>
            <w:tcW w:w="1960" w:type="dxa"/>
          </w:tcPr>
          <w:p w:rsidR="009A3AD0" w:rsidRDefault="009A3AD0" w:rsidP="00425C67">
            <w:pPr>
              <w:ind w:left="334"/>
              <w:rPr>
                <w:rFonts w:ascii="Arial" w:hAnsi="Arial" w:cs="Arial"/>
              </w:rPr>
            </w:pPr>
            <w:r>
              <w:rPr>
                <w:rFonts w:ascii="Arial" w:hAnsi="Arial" w:cs="Arial"/>
              </w:rPr>
              <w:t xml:space="preserve">13,544 </w:t>
            </w:r>
            <w:r>
              <w:rPr>
                <w:rFonts w:ascii="Arial" w:hAnsi="Arial" w:cs="Arial"/>
                <w:b/>
                <w:bCs/>
                <w:vertAlign w:val="superscript"/>
              </w:rPr>
              <w:t>.</w:t>
            </w:r>
            <w:r>
              <w:rPr>
                <w:rFonts w:ascii="Arial" w:hAnsi="Arial" w:cs="Arial"/>
              </w:rPr>
              <w:t xml:space="preserve"> 10</w:t>
            </w:r>
            <w:r>
              <w:rPr>
                <w:rFonts w:ascii="Arial" w:hAnsi="Arial" w:cs="Arial"/>
                <w:vertAlign w:val="superscript"/>
              </w:rPr>
              <w:t>-3</w:t>
            </w:r>
          </w:p>
        </w:tc>
        <w:tc>
          <w:tcPr>
            <w:tcW w:w="1676" w:type="dxa"/>
          </w:tcPr>
          <w:p w:rsidR="009A3AD0" w:rsidRDefault="009A3AD0" w:rsidP="00425C67">
            <w:pPr>
              <w:jc w:val="center"/>
              <w:rPr>
                <w:rFonts w:ascii="Arial" w:hAnsi="Arial" w:cs="Arial"/>
              </w:rPr>
            </w:pPr>
            <w:r>
              <w:rPr>
                <w:rFonts w:ascii="Arial" w:hAnsi="Arial" w:cs="Arial"/>
              </w:rPr>
              <w:t>54,47</w:t>
            </w:r>
          </w:p>
        </w:tc>
      </w:tr>
      <w:tr w:rsidR="009A3AD0" w:rsidTr="00425C67">
        <w:tc>
          <w:tcPr>
            <w:tcW w:w="1645" w:type="dxa"/>
          </w:tcPr>
          <w:p w:rsidR="009A3AD0" w:rsidRDefault="009A3AD0" w:rsidP="00425C67">
            <w:pPr>
              <w:ind w:left="348"/>
              <w:rPr>
                <w:rFonts w:ascii="Arial" w:hAnsi="Arial" w:cs="Arial"/>
              </w:rPr>
            </w:pPr>
            <w:r>
              <w:rPr>
                <w:rFonts w:ascii="Arial" w:hAnsi="Arial" w:cs="Arial"/>
              </w:rPr>
              <w:t>Ansatz 4</w:t>
            </w:r>
          </w:p>
        </w:tc>
        <w:tc>
          <w:tcPr>
            <w:tcW w:w="1964" w:type="dxa"/>
          </w:tcPr>
          <w:p w:rsidR="009A3AD0" w:rsidRDefault="009A3AD0" w:rsidP="00425C67">
            <w:pPr>
              <w:ind w:left="360"/>
              <w:rPr>
                <w:rFonts w:ascii="Arial" w:hAnsi="Arial" w:cs="Arial"/>
              </w:rPr>
            </w:pPr>
            <w:r>
              <w:rPr>
                <w:rFonts w:ascii="Arial" w:hAnsi="Arial" w:cs="Arial"/>
              </w:rPr>
              <w:t xml:space="preserve">0,9578 </w:t>
            </w:r>
            <w:r>
              <w:rPr>
                <w:rFonts w:ascii="Arial" w:hAnsi="Arial" w:cs="Arial"/>
                <w:b/>
                <w:bCs/>
                <w:vertAlign w:val="superscript"/>
              </w:rPr>
              <w:t>.</w:t>
            </w:r>
            <w:r>
              <w:rPr>
                <w:rFonts w:ascii="Arial" w:hAnsi="Arial" w:cs="Arial"/>
              </w:rPr>
              <w:t xml:space="preserve"> 10</w:t>
            </w:r>
            <w:r>
              <w:rPr>
                <w:rFonts w:ascii="Arial" w:hAnsi="Arial" w:cs="Arial"/>
                <w:vertAlign w:val="superscript"/>
              </w:rPr>
              <w:t>-3</w:t>
            </w:r>
          </w:p>
        </w:tc>
        <w:tc>
          <w:tcPr>
            <w:tcW w:w="1964" w:type="dxa"/>
          </w:tcPr>
          <w:p w:rsidR="009A3AD0" w:rsidRDefault="009A3AD0" w:rsidP="00425C67">
            <w:pPr>
              <w:ind w:left="348"/>
              <w:rPr>
                <w:rFonts w:ascii="Arial" w:hAnsi="Arial" w:cs="Arial"/>
              </w:rPr>
            </w:pPr>
            <w:r>
              <w:rPr>
                <w:rFonts w:ascii="Arial" w:hAnsi="Arial" w:cs="Arial"/>
              </w:rPr>
              <w:t xml:space="preserve">0,9378 </w:t>
            </w:r>
            <w:r>
              <w:rPr>
                <w:rFonts w:ascii="Arial" w:hAnsi="Arial" w:cs="Arial"/>
                <w:b/>
                <w:bCs/>
                <w:vertAlign w:val="superscript"/>
              </w:rPr>
              <w:t>.</w:t>
            </w:r>
            <w:r>
              <w:rPr>
                <w:rFonts w:ascii="Arial" w:hAnsi="Arial" w:cs="Arial"/>
              </w:rPr>
              <w:t xml:space="preserve"> 10</w:t>
            </w:r>
            <w:r>
              <w:rPr>
                <w:rFonts w:ascii="Arial" w:hAnsi="Arial" w:cs="Arial"/>
                <w:vertAlign w:val="superscript"/>
              </w:rPr>
              <w:t>-3</w:t>
            </w:r>
          </w:p>
        </w:tc>
        <w:tc>
          <w:tcPr>
            <w:tcW w:w="1960" w:type="dxa"/>
          </w:tcPr>
          <w:p w:rsidR="009A3AD0" w:rsidRDefault="009A3AD0" w:rsidP="00425C67">
            <w:pPr>
              <w:ind w:left="334"/>
              <w:rPr>
                <w:rFonts w:ascii="Arial" w:hAnsi="Arial" w:cs="Arial"/>
              </w:rPr>
            </w:pPr>
            <w:r>
              <w:rPr>
                <w:rFonts w:ascii="Arial" w:hAnsi="Arial" w:cs="Arial"/>
              </w:rPr>
              <w:t xml:space="preserve">6,997 </w:t>
            </w:r>
            <w:r>
              <w:rPr>
                <w:rFonts w:ascii="Arial" w:hAnsi="Arial" w:cs="Arial"/>
                <w:b/>
                <w:bCs/>
                <w:vertAlign w:val="superscript"/>
              </w:rPr>
              <w:t>.</w:t>
            </w:r>
            <w:r>
              <w:rPr>
                <w:rFonts w:ascii="Arial" w:hAnsi="Arial" w:cs="Arial"/>
              </w:rPr>
              <w:t xml:space="preserve"> 10</w:t>
            </w:r>
            <w:r>
              <w:rPr>
                <w:rFonts w:ascii="Arial" w:hAnsi="Arial" w:cs="Arial"/>
                <w:vertAlign w:val="superscript"/>
              </w:rPr>
              <w:t>-3</w:t>
            </w:r>
          </w:p>
        </w:tc>
        <w:tc>
          <w:tcPr>
            <w:tcW w:w="1676" w:type="dxa"/>
          </w:tcPr>
          <w:p w:rsidR="009A3AD0" w:rsidRDefault="009A3AD0" w:rsidP="00425C67">
            <w:pPr>
              <w:jc w:val="center"/>
              <w:rPr>
                <w:rFonts w:ascii="Arial" w:hAnsi="Arial" w:cs="Arial"/>
              </w:rPr>
            </w:pPr>
            <w:r>
              <w:rPr>
                <w:rFonts w:ascii="Arial" w:hAnsi="Arial" w:cs="Arial"/>
              </w:rPr>
              <w:t>54,50</w:t>
            </w:r>
          </w:p>
        </w:tc>
      </w:tr>
    </w:tbl>
    <w:p w:rsidR="009A3AD0" w:rsidRDefault="009A3AD0" w:rsidP="009A3AD0">
      <w:pPr>
        <w:rPr>
          <w:rFonts w:ascii="Arial" w:hAnsi="Arial" w:cs="Arial"/>
        </w:rPr>
      </w:pPr>
    </w:p>
    <w:p w:rsidR="009A3AD0" w:rsidRPr="002511FA" w:rsidRDefault="009A3AD0" w:rsidP="009A3AD0">
      <w:pPr>
        <w:rPr>
          <w:rFonts w:ascii="Arial" w:hAnsi="Arial" w:cs="Arial"/>
          <w:u w:val="single"/>
        </w:rPr>
      </w:pPr>
      <w:r w:rsidRPr="002511FA">
        <w:rPr>
          <w:rFonts w:ascii="Arial" w:hAnsi="Arial" w:cs="Arial"/>
          <w:u w:val="single"/>
        </w:rPr>
        <w:t>Aufgabe:</w:t>
      </w:r>
    </w:p>
    <w:p w:rsidR="009A3AD0" w:rsidRDefault="009A3AD0" w:rsidP="009A3AD0">
      <w:pPr>
        <w:numPr>
          <w:ilvl w:val="0"/>
          <w:numId w:val="2"/>
        </w:numPr>
        <w:rPr>
          <w:rFonts w:ascii="Arial" w:hAnsi="Arial" w:cs="Arial"/>
        </w:rPr>
      </w:pPr>
      <w:r>
        <w:rPr>
          <w:rFonts w:ascii="Arial" w:hAnsi="Arial" w:cs="Arial"/>
        </w:rPr>
        <w:t>Formuliere für die obige Reaktion das Massenwirkungsgesetz und berechne die Gleichgewichtskonstanten.</w:t>
      </w:r>
    </w:p>
    <w:p w:rsidR="009A3AD0" w:rsidRDefault="009A3AD0" w:rsidP="009A3AD0">
      <w:pPr>
        <w:numPr>
          <w:ilvl w:val="0"/>
          <w:numId w:val="2"/>
        </w:numPr>
        <w:rPr>
          <w:rFonts w:ascii="Arial" w:hAnsi="Arial" w:cs="Arial"/>
        </w:rPr>
      </w:pPr>
      <w:r>
        <w:rPr>
          <w:rFonts w:ascii="Arial" w:hAnsi="Arial" w:cs="Arial"/>
        </w:rPr>
        <w:t>Erkläre mit dem MWG, wie sich Konzentrationsänderungen der Reaktionspartner auf das Gleichgewicht auswirken.</w:t>
      </w:r>
    </w:p>
    <w:p w:rsidR="009A3AD0" w:rsidRDefault="009A3AD0" w:rsidP="009A3AD0">
      <w:pPr>
        <w:rPr>
          <w:rFonts w:ascii="Arial" w:hAnsi="Arial" w:cs="Arial"/>
        </w:rPr>
      </w:pPr>
    </w:p>
    <w:p w:rsidR="009A3AD0" w:rsidRDefault="009A3AD0" w:rsidP="009A3AD0">
      <w:pPr>
        <w:rPr>
          <w:rFonts w:ascii="Arial" w:hAnsi="Arial" w:cs="Arial"/>
        </w:rPr>
      </w:pPr>
      <w:r>
        <w:rPr>
          <w:rFonts w:ascii="Arial" w:hAnsi="Arial" w:cs="Arial"/>
        </w:rPr>
        <w:sym w:font="Wingdings" w:char="F0E0"/>
      </w:r>
      <w:r>
        <w:rPr>
          <w:rFonts w:ascii="Arial" w:hAnsi="Arial" w:cs="Arial"/>
        </w:rPr>
        <w:t xml:space="preserve"> Die GG-Konstante bleibt immer gleich. Konzentrationen </w:t>
      </w:r>
      <w:r>
        <w:rPr>
          <w:rFonts w:ascii="Arial" w:hAnsi="Arial" w:cs="Arial"/>
          <w:b/>
          <w:bCs/>
        </w:rPr>
        <w:t>im GG</w:t>
      </w:r>
      <w:r>
        <w:rPr>
          <w:rFonts w:ascii="Arial" w:hAnsi="Arial" w:cs="Arial"/>
        </w:rPr>
        <w:t xml:space="preserve"> stellen sich immer so ein, dass der Wert von K gleich bleibt.</w:t>
      </w:r>
    </w:p>
    <w:p w:rsidR="009A3AD0" w:rsidRDefault="009A3AD0" w:rsidP="009A3AD0">
      <w:pPr>
        <w:rPr>
          <w:rFonts w:ascii="Arial" w:hAnsi="Arial" w:cs="Arial"/>
        </w:rPr>
      </w:pPr>
    </w:p>
    <w:p w:rsidR="009A3AD0" w:rsidRDefault="009A3AD0" w:rsidP="009A3AD0">
      <w:pPr>
        <w:rPr>
          <w:rFonts w:ascii="Arial" w:hAnsi="Arial" w:cs="Arial"/>
        </w:rPr>
      </w:pPr>
      <w:r>
        <w:rPr>
          <w:rFonts w:ascii="Arial" w:hAnsi="Arial" w:cs="Arial"/>
        </w:rPr>
        <w:sym w:font="Wingdings" w:char="F0E0"/>
      </w:r>
      <w:r>
        <w:rPr>
          <w:rFonts w:ascii="Arial" w:hAnsi="Arial" w:cs="Arial"/>
        </w:rPr>
        <w:t xml:space="preserve"> Die GG-Konstante K ist unabhängig von den Konzentrationen im Gleichgewicht. Die Konzentrationen verändern sich so, dass der Wert von K konstant bleibt bei einer bestimmten Temperatur.</w:t>
      </w:r>
    </w:p>
    <w:p w:rsidR="009A3AD0" w:rsidRDefault="009A3AD0" w:rsidP="009A3AD0">
      <w:pPr>
        <w:rPr>
          <w:rFonts w:ascii="Arial" w:hAnsi="Arial" w:cs="Arial"/>
        </w:rPr>
      </w:pPr>
    </w:p>
    <w:p w:rsidR="004E245D" w:rsidRDefault="004E245D"/>
    <w:p w:rsidR="009A3AD0" w:rsidRDefault="009A3AD0">
      <w:pPr>
        <w:spacing w:before="120" w:after="120"/>
        <w:ind w:left="714" w:hanging="357"/>
      </w:pPr>
      <w:r>
        <w:br w:type="page"/>
      </w:r>
    </w:p>
    <w:p w:rsidR="009A3AD0" w:rsidRPr="00493560" w:rsidRDefault="009A3AD0" w:rsidP="009A3AD0">
      <w:pPr>
        <w:pStyle w:val="berschrift3"/>
        <w:rPr>
          <w:rFonts w:ascii="Arial" w:hAnsi="Arial" w:cs="Arial"/>
          <w:color w:val="auto"/>
          <w:sz w:val="28"/>
          <w:u w:val="single"/>
        </w:rPr>
      </w:pPr>
      <w:r w:rsidRPr="00493560">
        <w:rPr>
          <w:rFonts w:ascii="Arial" w:hAnsi="Arial" w:cs="Arial"/>
          <w:color w:val="auto"/>
          <w:sz w:val="28"/>
          <w:u w:val="single"/>
        </w:rPr>
        <w:lastRenderedPageBreak/>
        <w:t>Beeinflussung des chemischen Gleichgewichts</w:t>
      </w:r>
    </w:p>
    <w:p w:rsidR="009A3AD0" w:rsidRDefault="009A3AD0" w:rsidP="009A3AD0">
      <w:pPr>
        <w:rPr>
          <w:rFonts w:ascii="Arial" w:hAnsi="Arial" w:cs="Arial"/>
        </w:rPr>
      </w:pPr>
    </w:p>
    <w:p w:rsidR="009A3AD0" w:rsidRDefault="009A3AD0" w:rsidP="009A3AD0">
      <w:pPr>
        <w:numPr>
          <w:ilvl w:val="0"/>
          <w:numId w:val="4"/>
        </w:numPr>
        <w:tabs>
          <w:tab w:val="clear" w:pos="720"/>
          <w:tab w:val="num" w:pos="360"/>
        </w:tabs>
        <w:ind w:left="360"/>
        <w:rPr>
          <w:rFonts w:ascii="Arial" w:hAnsi="Arial" w:cs="Arial"/>
          <w:b/>
          <w:bCs/>
        </w:rPr>
      </w:pPr>
      <w:r>
        <w:rPr>
          <w:rFonts w:ascii="Arial" w:hAnsi="Arial" w:cs="Arial"/>
          <w:b/>
          <w:bCs/>
        </w:rPr>
        <w:t>durch Temperaturänderung</w:t>
      </w:r>
    </w:p>
    <w:p w:rsidR="009A3AD0" w:rsidRDefault="009A3AD0" w:rsidP="009A3AD0">
      <w:pPr>
        <w:rPr>
          <w:rFonts w:ascii="Arial" w:hAnsi="Arial" w:cs="Arial"/>
        </w:rPr>
      </w:pPr>
    </w:p>
    <w:p w:rsidR="009A3AD0" w:rsidRPr="000B28BE" w:rsidRDefault="009A3AD0" w:rsidP="009A3AD0">
      <w:pPr>
        <w:spacing w:after="120"/>
        <w:rPr>
          <w:rFonts w:ascii="Arial" w:hAnsi="Arial" w:cs="Arial"/>
          <w:b/>
          <w:bCs/>
        </w:rPr>
      </w:pPr>
      <w:r w:rsidRPr="000B28BE">
        <w:rPr>
          <w:rFonts w:ascii="Arial" w:hAnsi="Arial" w:cs="Arial"/>
          <w:b/>
          <w:bCs/>
        </w:rPr>
        <w:t>LV: Iod-</w:t>
      </w:r>
      <w:proofErr w:type="spellStart"/>
      <w:r w:rsidRPr="000B28BE">
        <w:rPr>
          <w:rFonts w:ascii="Arial" w:hAnsi="Arial" w:cs="Arial"/>
          <w:b/>
          <w:bCs/>
        </w:rPr>
        <w:t>Iodstärke</w:t>
      </w:r>
      <w:proofErr w:type="spellEnd"/>
      <w:r w:rsidRPr="000B28BE">
        <w:rPr>
          <w:rFonts w:ascii="Arial" w:hAnsi="Arial" w:cs="Arial"/>
          <w:b/>
          <w:bCs/>
        </w:rPr>
        <w:t>-Gleichgewicht</w:t>
      </w:r>
    </w:p>
    <w:p w:rsidR="009A3AD0" w:rsidRDefault="009A3AD0" w:rsidP="009A3AD0">
      <w:pPr>
        <w:spacing w:after="120"/>
        <w:rPr>
          <w:rStyle w:val="apple-converted-space"/>
          <w:bCs/>
          <w:color w:val="000000"/>
          <w:shd w:val="clear" w:color="auto" w:fill="FFFFFF"/>
        </w:rPr>
      </w:pPr>
      <w:r w:rsidRPr="000B28BE">
        <w:rPr>
          <w:rFonts w:ascii="Arial" w:hAnsi="Arial" w:cs="Arial"/>
          <w:bCs/>
          <w:color w:val="000000"/>
          <w:u w:val="single"/>
          <w:shd w:val="clear" w:color="auto" w:fill="FFFFFF"/>
        </w:rPr>
        <w:t>Vorbereitende Arbeiten:</w:t>
      </w:r>
      <w:r w:rsidRPr="000B28BE">
        <w:rPr>
          <w:rStyle w:val="apple-converted-space"/>
          <w:bCs/>
          <w:color w:val="000000"/>
          <w:shd w:val="clear" w:color="auto" w:fill="FFFFFF"/>
        </w:rPr>
        <w:t> </w:t>
      </w:r>
    </w:p>
    <w:p w:rsidR="009A3AD0" w:rsidRDefault="009A3AD0" w:rsidP="009A3AD0">
      <w:pPr>
        <w:spacing w:after="120"/>
        <w:rPr>
          <w:rFonts w:ascii="Arial" w:hAnsi="Arial" w:cs="Arial"/>
          <w:bCs/>
          <w:color w:val="000000"/>
          <w:shd w:val="clear" w:color="auto" w:fill="FFFFFF"/>
        </w:rPr>
      </w:pPr>
      <w:r w:rsidRPr="000B28BE">
        <w:rPr>
          <w:rFonts w:ascii="Arial" w:hAnsi="Arial" w:cs="Arial"/>
          <w:bCs/>
          <w:color w:val="000000"/>
          <w:shd w:val="clear" w:color="auto" w:fill="FFFFFF"/>
        </w:rPr>
        <w:t xml:space="preserve">Durch das Auflösen von </w:t>
      </w:r>
      <w:r w:rsidRPr="000B28BE">
        <w:rPr>
          <w:rFonts w:ascii="Arial" w:hAnsi="Arial" w:cs="Arial"/>
          <w:b/>
          <w:bCs/>
          <w:color w:val="000000"/>
          <w:shd w:val="clear" w:color="auto" w:fill="FFFFFF"/>
        </w:rPr>
        <w:t>0,5g löslicher Stärke</w:t>
      </w:r>
      <w:r w:rsidRPr="000B28BE">
        <w:rPr>
          <w:rFonts w:ascii="Arial" w:hAnsi="Arial" w:cs="Arial"/>
          <w:bCs/>
          <w:color w:val="000000"/>
          <w:shd w:val="clear" w:color="auto" w:fill="FFFFFF"/>
        </w:rPr>
        <w:t xml:space="preserve"> in </w:t>
      </w:r>
      <w:r w:rsidRPr="000B28BE">
        <w:rPr>
          <w:rFonts w:ascii="Arial" w:hAnsi="Arial" w:cs="Arial"/>
          <w:b/>
          <w:bCs/>
          <w:color w:val="000000"/>
          <w:shd w:val="clear" w:color="auto" w:fill="FFFFFF"/>
        </w:rPr>
        <w:t>100ml Wasser</w:t>
      </w:r>
      <w:r w:rsidRPr="000B28BE">
        <w:rPr>
          <w:rFonts w:ascii="Arial" w:hAnsi="Arial" w:cs="Arial"/>
          <w:bCs/>
          <w:color w:val="000000"/>
          <w:shd w:val="clear" w:color="auto" w:fill="FFFFFF"/>
        </w:rPr>
        <w:t xml:space="preserve"> stellt man eine 0,5%ige Stärkelösung her. </w:t>
      </w:r>
    </w:p>
    <w:p w:rsidR="009A3AD0" w:rsidRDefault="009A3AD0" w:rsidP="009A3AD0">
      <w:pPr>
        <w:spacing w:after="120"/>
        <w:rPr>
          <w:rFonts w:ascii="Arial" w:hAnsi="Arial" w:cs="Arial"/>
          <w:bCs/>
          <w:color w:val="000000"/>
          <w:shd w:val="clear" w:color="auto" w:fill="FFFFFF"/>
        </w:rPr>
      </w:pPr>
      <w:r w:rsidRPr="000B28BE">
        <w:rPr>
          <w:rFonts w:ascii="Arial" w:hAnsi="Arial" w:cs="Arial"/>
          <w:bCs/>
          <w:color w:val="000000"/>
          <w:shd w:val="clear" w:color="auto" w:fill="FFFFFF"/>
        </w:rPr>
        <w:t xml:space="preserve">Danach werden </w:t>
      </w:r>
      <w:r w:rsidRPr="000B28BE">
        <w:rPr>
          <w:rFonts w:ascii="Arial" w:hAnsi="Arial" w:cs="Arial"/>
          <w:b/>
          <w:bCs/>
          <w:color w:val="000000"/>
          <w:shd w:val="clear" w:color="auto" w:fill="FFFFFF"/>
        </w:rPr>
        <w:t>0,2g Kaliumiodid</w:t>
      </w:r>
      <w:r w:rsidRPr="000B28BE">
        <w:rPr>
          <w:rFonts w:ascii="Arial" w:hAnsi="Arial" w:cs="Arial"/>
          <w:bCs/>
          <w:color w:val="000000"/>
          <w:shd w:val="clear" w:color="auto" w:fill="FFFFFF"/>
        </w:rPr>
        <w:t xml:space="preserve"> in </w:t>
      </w:r>
      <w:r w:rsidRPr="000B28BE">
        <w:rPr>
          <w:rFonts w:ascii="Arial" w:hAnsi="Arial" w:cs="Arial"/>
          <w:b/>
          <w:bCs/>
          <w:color w:val="000000"/>
          <w:shd w:val="clear" w:color="auto" w:fill="FFFFFF"/>
        </w:rPr>
        <w:t>10ml Wasser</w:t>
      </w:r>
      <w:r w:rsidRPr="000B28BE">
        <w:rPr>
          <w:rFonts w:ascii="Arial" w:hAnsi="Arial" w:cs="Arial"/>
          <w:bCs/>
          <w:color w:val="000000"/>
          <w:shd w:val="clear" w:color="auto" w:fill="FFFFFF"/>
        </w:rPr>
        <w:t xml:space="preserve"> gelöst und mit </w:t>
      </w:r>
      <w:r w:rsidRPr="000B28BE">
        <w:rPr>
          <w:rFonts w:ascii="Arial" w:hAnsi="Arial" w:cs="Arial"/>
          <w:b/>
          <w:bCs/>
          <w:color w:val="000000"/>
          <w:shd w:val="clear" w:color="auto" w:fill="FFFFFF"/>
        </w:rPr>
        <w:t>0,1g Iod</w:t>
      </w:r>
      <w:r w:rsidRPr="000B28BE">
        <w:rPr>
          <w:rFonts w:ascii="Arial" w:hAnsi="Arial" w:cs="Arial"/>
          <w:bCs/>
          <w:color w:val="000000"/>
          <w:shd w:val="clear" w:color="auto" w:fill="FFFFFF"/>
        </w:rPr>
        <w:t xml:space="preserve"> versetzt. Nun füllt man </w:t>
      </w:r>
      <w:r w:rsidRPr="000B28BE">
        <w:rPr>
          <w:rFonts w:ascii="Arial" w:hAnsi="Arial" w:cs="Arial"/>
          <w:b/>
          <w:bCs/>
          <w:color w:val="000000"/>
          <w:shd w:val="clear" w:color="auto" w:fill="FFFFFF"/>
        </w:rPr>
        <w:t>auf 100ml auf</w:t>
      </w:r>
      <w:r w:rsidRPr="000B28BE">
        <w:rPr>
          <w:rFonts w:ascii="Arial" w:hAnsi="Arial" w:cs="Arial"/>
          <w:bCs/>
          <w:color w:val="000000"/>
          <w:shd w:val="clear" w:color="auto" w:fill="FFFFFF"/>
        </w:rPr>
        <w:t xml:space="preserve"> und erhält eine 0,3%ige Iod-Kaliumiodid-Lösung.</w:t>
      </w:r>
    </w:p>
    <w:p w:rsidR="009A3AD0" w:rsidRDefault="009A3AD0" w:rsidP="009A3AD0">
      <w:pPr>
        <w:spacing w:before="120" w:after="120"/>
        <w:rPr>
          <w:rFonts w:ascii="Arial" w:hAnsi="Arial" w:cs="Arial"/>
          <w:bCs/>
          <w:color w:val="000000"/>
          <w:shd w:val="clear" w:color="auto" w:fill="FFFFFF"/>
        </w:rPr>
      </w:pPr>
      <w:r>
        <w:rPr>
          <w:rFonts w:ascii="Arial" w:hAnsi="Arial" w:cs="Arial"/>
          <w:bCs/>
          <w:color w:val="000000"/>
          <w:shd w:val="clear" w:color="auto" w:fill="FFFFFF"/>
        </w:rPr>
        <w:t>Wasserbad und Eisbad vorbereiten</w:t>
      </w:r>
      <w:r w:rsidRPr="000B28BE">
        <w:rPr>
          <w:rFonts w:ascii="Arial" w:hAnsi="Arial" w:cs="Arial"/>
          <w:bCs/>
          <w:color w:val="000000"/>
          <w:shd w:val="clear" w:color="auto" w:fill="FFFFFF"/>
        </w:rPr>
        <w:t> </w:t>
      </w:r>
    </w:p>
    <w:p w:rsidR="009A3AD0" w:rsidRDefault="009A3AD0" w:rsidP="009A3AD0">
      <w:pPr>
        <w:spacing w:before="120" w:after="120"/>
        <w:rPr>
          <w:rFonts w:ascii="Arial" w:hAnsi="Arial" w:cs="Arial"/>
          <w:bCs/>
          <w:color w:val="000000"/>
          <w:u w:val="single"/>
          <w:shd w:val="clear" w:color="auto" w:fill="FFFFFF"/>
        </w:rPr>
      </w:pPr>
      <w:r w:rsidRPr="000B28BE">
        <w:rPr>
          <w:rFonts w:ascii="Arial" w:hAnsi="Arial" w:cs="Arial"/>
          <w:bCs/>
          <w:color w:val="000000"/>
          <w:u w:val="single"/>
          <w:shd w:val="clear" w:color="auto" w:fill="FFFFFF"/>
        </w:rPr>
        <w:t>Durchführung:</w:t>
      </w:r>
    </w:p>
    <w:p w:rsidR="009A3AD0" w:rsidRDefault="009A3AD0" w:rsidP="009A3AD0">
      <w:pPr>
        <w:spacing w:before="120" w:after="120"/>
        <w:rPr>
          <w:rStyle w:val="apple-converted-space"/>
          <w:color w:val="000000"/>
          <w:shd w:val="clear" w:color="auto" w:fill="FFFFFF"/>
        </w:rPr>
      </w:pPr>
      <w:r w:rsidRPr="000B28BE">
        <w:rPr>
          <w:rFonts w:ascii="Arial" w:hAnsi="Arial" w:cs="Arial"/>
          <w:bCs/>
          <w:color w:val="000000"/>
          <w:shd w:val="clear" w:color="auto" w:fill="FFFFFF"/>
        </w:rPr>
        <w:t>1.) Zwei Reagenzgläser werden zu einem Drittel mit der verdünnten Stärkelösung gefüllt und mit jeweils gleich vielen Tropfen Iod-Kaliumiodid-Lösung versetzt, so dass eine Blaufärbung auftritt. Die Blaufärbung bleibt nach dem Schütteln bestehen.</w:t>
      </w:r>
      <w:r w:rsidRPr="000B28BE">
        <w:rPr>
          <w:rStyle w:val="apple-converted-space"/>
          <w:color w:val="000000"/>
          <w:shd w:val="clear" w:color="auto" w:fill="FFFFFF"/>
        </w:rPr>
        <w:t> </w:t>
      </w:r>
    </w:p>
    <w:p w:rsidR="009A3AD0" w:rsidRDefault="009A3AD0" w:rsidP="009A3AD0">
      <w:pPr>
        <w:spacing w:before="120" w:after="120"/>
        <w:rPr>
          <w:rFonts w:ascii="Arial" w:hAnsi="Arial" w:cs="Arial"/>
          <w:bCs/>
          <w:color w:val="000000"/>
          <w:shd w:val="clear" w:color="auto" w:fill="FFFFFF"/>
        </w:rPr>
      </w:pPr>
      <w:r w:rsidRPr="000B28BE">
        <w:rPr>
          <w:rFonts w:ascii="Arial" w:hAnsi="Arial" w:cs="Arial"/>
          <w:bCs/>
          <w:color w:val="000000"/>
          <w:shd w:val="clear" w:color="auto" w:fill="FFFFFF"/>
        </w:rPr>
        <w:t>2.) Ein Reagenzglas wird in das 60° warme Wasserbad gestellt. Danach vergleicht man die Färbung der warmen Lösung mit der Färbung der kalten Lösung.</w:t>
      </w:r>
    </w:p>
    <w:p w:rsidR="009A3AD0" w:rsidRPr="000B28BE" w:rsidRDefault="009A3AD0" w:rsidP="009A3AD0">
      <w:pPr>
        <w:spacing w:before="120" w:after="120"/>
        <w:rPr>
          <w:rFonts w:ascii="Arial" w:hAnsi="Arial" w:cs="Arial"/>
          <w:bCs/>
          <w:color w:val="000000"/>
          <w:u w:val="single"/>
          <w:shd w:val="clear" w:color="auto" w:fill="FFFFFF"/>
        </w:rPr>
      </w:pPr>
      <w:r w:rsidRPr="000B28BE">
        <w:rPr>
          <w:rFonts w:ascii="Arial" w:hAnsi="Arial" w:cs="Arial"/>
          <w:bCs/>
          <w:color w:val="000000"/>
          <w:shd w:val="clear" w:color="auto" w:fill="FFFFFF"/>
        </w:rPr>
        <w:t>3.) Beim Abkühlen der warmen Lösung findet ebenfalls ein Farbeffekt statt, der genau beobachtet wird. Das Abkühlen kann durch das Halten des Reagenzglases unter einen Strahl kaltes Wasser beschleunigt werden.</w:t>
      </w:r>
      <w:r w:rsidRPr="000B28BE">
        <w:rPr>
          <w:rStyle w:val="apple-converted-space"/>
          <w:color w:val="000000"/>
          <w:shd w:val="clear" w:color="auto" w:fill="FFFFFF"/>
        </w:rPr>
        <w:t> </w:t>
      </w:r>
    </w:p>
    <w:p w:rsidR="009A3AD0" w:rsidRDefault="009A3AD0" w:rsidP="009A3AD0">
      <w:pPr>
        <w:spacing w:before="120" w:after="120"/>
        <w:rPr>
          <w:rStyle w:val="apple-converted-space"/>
          <w:bCs/>
          <w:color w:val="000000"/>
        </w:rPr>
      </w:pPr>
      <w:r w:rsidRPr="000B28BE">
        <w:rPr>
          <w:rFonts w:ascii="Arial" w:hAnsi="Arial" w:cs="Arial"/>
          <w:bCs/>
          <w:color w:val="000000"/>
          <w:u w:val="single"/>
        </w:rPr>
        <w:t>Beobachtungen:</w:t>
      </w:r>
      <w:r w:rsidRPr="000B28BE">
        <w:rPr>
          <w:rStyle w:val="apple-converted-space"/>
          <w:bCs/>
          <w:color w:val="000000"/>
        </w:rPr>
        <w:t> </w:t>
      </w:r>
    </w:p>
    <w:p w:rsidR="009A3AD0" w:rsidRPr="000B28BE" w:rsidRDefault="009A3AD0" w:rsidP="009A3AD0">
      <w:pPr>
        <w:spacing w:before="120" w:after="120"/>
        <w:rPr>
          <w:rFonts w:ascii="Arial" w:hAnsi="Arial" w:cs="Arial"/>
        </w:rPr>
      </w:pPr>
      <w:r w:rsidRPr="000B28BE">
        <w:rPr>
          <w:rFonts w:ascii="Arial" w:hAnsi="Arial" w:cs="Arial"/>
          <w:bCs/>
          <w:color w:val="000000"/>
        </w:rPr>
        <w:t>Beim Erwärmen verschwindet die Blaufärbung, die Lösung wird farblos. Beim Abkühlen kehrt die blaue Färbung allmählich wieder zurück.</w:t>
      </w:r>
    </w:p>
    <w:p w:rsidR="009A3AD0" w:rsidRDefault="009A3AD0" w:rsidP="009A3AD0">
      <w:pPr>
        <w:spacing w:before="120" w:after="120"/>
        <w:rPr>
          <w:rStyle w:val="apple-converted-space"/>
          <w:bCs/>
          <w:color w:val="000000"/>
          <w:shd w:val="clear" w:color="auto" w:fill="FFFFFF"/>
        </w:rPr>
      </w:pPr>
      <w:r w:rsidRPr="000B28BE">
        <w:rPr>
          <w:rFonts w:ascii="Arial" w:hAnsi="Arial" w:cs="Arial"/>
          <w:bCs/>
          <w:color w:val="000000"/>
          <w:u w:val="single"/>
          <w:shd w:val="clear" w:color="auto" w:fill="FFFFFF"/>
        </w:rPr>
        <w:t>Theorie:</w:t>
      </w:r>
      <w:r w:rsidRPr="000B28BE">
        <w:rPr>
          <w:rStyle w:val="apple-converted-space"/>
          <w:bCs/>
          <w:color w:val="000000"/>
          <w:shd w:val="clear" w:color="auto" w:fill="FFFFFF"/>
        </w:rPr>
        <w:t> </w:t>
      </w:r>
    </w:p>
    <w:p w:rsidR="009A3AD0" w:rsidRDefault="00680C5E" w:rsidP="009A3AD0">
      <w:pPr>
        <w:spacing w:before="120" w:after="120"/>
        <w:rPr>
          <w:rFonts w:ascii="Arial" w:hAnsi="Arial" w:cs="Arial"/>
          <w:bCs/>
          <w:color w:val="000000"/>
          <w:shd w:val="clear" w:color="auto" w:fill="FFFFFF"/>
        </w:rPr>
      </w:pPr>
      <w:hyperlink r:id="rId7" w:history="1">
        <w:r w:rsidR="009A3AD0" w:rsidRPr="000B28BE">
          <w:rPr>
            <w:rStyle w:val="Hyperlink"/>
            <w:rFonts w:ascii="Arial" w:hAnsi="Arial" w:cs="Arial"/>
            <w:bCs/>
            <w:shd w:val="clear" w:color="auto" w:fill="FFFFFF"/>
          </w:rPr>
          <w:t>Iod</w:t>
        </w:r>
      </w:hyperlink>
      <w:r w:rsidR="009A3AD0" w:rsidRPr="000B28BE">
        <w:rPr>
          <w:rStyle w:val="apple-converted-space"/>
          <w:rFonts w:ascii="Arial" w:hAnsi="Arial" w:cs="Arial"/>
          <w:bCs/>
          <w:color w:val="000000"/>
          <w:shd w:val="clear" w:color="auto" w:fill="FFFFFF"/>
        </w:rPr>
        <w:t> </w:t>
      </w:r>
      <w:r w:rsidR="009A3AD0" w:rsidRPr="000B28BE">
        <w:rPr>
          <w:rFonts w:ascii="Arial" w:hAnsi="Arial" w:cs="Arial"/>
          <w:bCs/>
          <w:color w:val="000000"/>
          <w:shd w:val="clear" w:color="auto" w:fill="FFFFFF"/>
        </w:rPr>
        <w:t>reagiert mit</w:t>
      </w:r>
      <w:r w:rsidR="009A3AD0" w:rsidRPr="000B28BE">
        <w:rPr>
          <w:rStyle w:val="apple-converted-space"/>
          <w:rFonts w:ascii="Arial" w:hAnsi="Arial" w:cs="Arial"/>
          <w:bCs/>
          <w:color w:val="000000"/>
          <w:shd w:val="clear" w:color="auto" w:fill="FFFFFF"/>
        </w:rPr>
        <w:t> </w:t>
      </w:r>
      <w:hyperlink r:id="rId8" w:history="1">
        <w:r w:rsidR="009A3AD0" w:rsidRPr="000B28BE">
          <w:rPr>
            <w:rStyle w:val="Hyperlink"/>
            <w:rFonts w:ascii="Arial" w:hAnsi="Arial" w:cs="Arial"/>
            <w:bCs/>
            <w:shd w:val="clear" w:color="auto" w:fill="FFFFFF"/>
          </w:rPr>
          <w:t>Stärke</w:t>
        </w:r>
      </w:hyperlink>
      <w:r w:rsidR="009A3AD0" w:rsidRPr="000B28BE">
        <w:rPr>
          <w:rFonts w:ascii="Arial" w:hAnsi="Arial" w:cs="Arial"/>
          <w:bCs/>
          <w:color w:val="000000"/>
          <w:shd w:val="clear" w:color="auto" w:fill="FFFFFF"/>
        </w:rPr>
        <w:t xml:space="preserve">lösung unter Bildung einer Blaufärbung. Die Reaktion beruht auf dem Einbau von Iodatomen in die Kettenmoleküle der Stärke, wobei </w:t>
      </w:r>
      <w:proofErr w:type="spellStart"/>
      <w:r w:rsidR="009A3AD0" w:rsidRPr="000B28BE">
        <w:rPr>
          <w:rFonts w:ascii="Arial" w:hAnsi="Arial" w:cs="Arial"/>
          <w:bCs/>
          <w:color w:val="000000"/>
          <w:shd w:val="clear" w:color="auto" w:fill="FFFFFF"/>
        </w:rPr>
        <w:t>Iodstärke</w:t>
      </w:r>
      <w:proofErr w:type="spellEnd"/>
      <w:r w:rsidR="009A3AD0" w:rsidRPr="000B28BE">
        <w:rPr>
          <w:rFonts w:ascii="Arial" w:hAnsi="Arial" w:cs="Arial"/>
          <w:bCs/>
          <w:color w:val="000000"/>
          <w:shd w:val="clear" w:color="auto" w:fill="FFFFFF"/>
        </w:rPr>
        <w:t xml:space="preserve"> entsteht. Die Reaktion verläuft exotherm unter Wärmeabgabe. </w:t>
      </w:r>
      <w:r w:rsidR="009A3AD0">
        <w:rPr>
          <w:rFonts w:ascii="Arial" w:hAnsi="Arial" w:cs="Arial"/>
          <w:bCs/>
          <w:color w:val="000000"/>
          <w:shd w:val="clear" w:color="auto" w:fill="FFFFFF"/>
        </w:rPr>
        <w:t xml:space="preserve">Das Gleichgewicht liegt bei Raumtemperatur auf der Seite der blauen </w:t>
      </w:r>
      <w:proofErr w:type="spellStart"/>
      <w:r w:rsidR="009A3AD0">
        <w:rPr>
          <w:rFonts w:ascii="Arial" w:hAnsi="Arial" w:cs="Arial"/>
          <w:bCs/>
          <w:color w:val="000000"/>
          <w:shd w:val="clear" w:color="auto" w:fill="FFFFFF"/>
        </w:rPr>
        <w:t>Iodstärke</w:t>
      </w:r>
      <w:proofErr w:type="spellEnd"/>
      <w:r w:rsidR="009A3AD0">
        <w:rPr>
          <w:rFonts w:ascii="Arial" w:hAnsi="Arial" w:cs="Arial"/>
          <w:bCs/>
          <w:color w:val="000000"/>
          <w:shd w:val="clear" w:color="auto" w:fill="FFFFFF"/>
        </w:rPr>
        <w:t>.</w:t>
      </w:r>
    </w:p>
    <w:p w:rsidR="009A3AD0" w:rsidRDefault="009A3AD0" w:rsidP="009A3AD0">
      <w:pPr>
        <w:spacing w:before="120" w:after="120"/>
        <w:rPr>
          <w:rFonts w:ascii="Arial" w:hAnsi="Arial" w:cs="Arial"/>
          <w:bCs/>
          <w:color w:val="000000"/>
          <w:shd w:val="clear" w:color="auto" w:fill="FFFFFF"/>
        </w:rPr>
      </w:pPr>
      <w:r w:rsidRPr="000B28BE">
        <w:rPr>
          <w:rFonts w:ascii="Arial" w:hAnsi="Arial" w:cs="Arial"/>
          <w:bCs/>
          <w:color w:val="000000"/>
          <w:shd w:val="clear" w:color="auto" w:fill="FFFFFF"/>
        </w:rPr>
        <w:t xml:space="preserve">Nach dem Prinzip von Le Chatelier, weicht das chemische Gleichgewicht bei einer Erwärmung dem ausgeübten Zwang aus. Eine Erwärmung begünstigt also die endotherme Teilreaktion und das Gleichgesicht verschiebt sich in Richtung der Ausgangsstoffe. Beim Abkühlen nimmt die exotherme Teilreaktion wieder zu und die Bildung der </w:t>
      </w:r>
      <w:proofErr w:type="spellStart"/>
      <w:r w:rsidRPr="000B28BE">
        <w:rPr>
          <w:rFonts w:ascii="Arial" w:hAnsi="Arial" w:cs="Arial"/>
          <w:bCs/>
          <w:color w:val="000000"/>
          <w:shd w:val="clear" w:color="auto" w:fill="FFFFFF"/>
        </w:rPr>
        <w:t>Iodstärke</w:t>
      </w:r>
      <w:proofErr w:type="spellEnd"/>
      <w:r w:rsidRPr="000B28BE">
        <w:rPr>
          <w:rFonts w:ascii="Arial" w:hAnsi="Arial" w:cs="Arial"/>
          <w:bCs/>
          <w:color w:val="000000"/>
          <w:shd w:val="clear" w:color="auto" w:fill="FFFFFF"/>
        </w:rPr>
        <w:t xml:space="preserve"> wird wieder begünstigt.</w:t>
      </w:r>
    </w:p>
    <w:p w:rsidR="009A3AD0" w:rsidRDefault="00680C5E" w:rsidP="009A3AD0">
      <w:pPr>
        <w:spacing w:before="120" w:after="120"/>
        <w:rPr>
          <w:rFonts w:ascii="Arial" w:hAnsi="Arial" w:cs="Arial"/>
          <w:bCs/>
          <w:color w:val="000000"/>
          <w:shd w:val="clear" w:color="auto" w:fill="FFFFFF"/>
        </w:rPr>
      </w:pPr>
      <w:r>
        <w:rPr>
          <w:rFonts w:ascii="Arial" w:hAnsi="Arial" w:cs="Arial"/>
          <w:noProof/>
          <w:sz w:val="28"/>
          <w:szCs w:val="28"/>
        </w:rPr>
        <w:pict>
          <v:group id="_x0000_s1030" style="position:absolute;margin-left:194.4pt;margin-top:1.7pt;width:99.65pt;height:53.7pt;z-index:251665408" coordorigin="3516,12289" coordsize="1993,1074">
            <v:shapetype id="_x0000_t32" coordsize="21600,21600" o:spt="32" o:oned="t" path="m,l21600,21600e" filled="f">
              <v:path arrowok="t" fillok="f" o:connecttype="none"/>
              <o:lock v:ext="edit" shapetype="t"/>
            </v:shapetype>
            <v:shape id="_x0000_s1031" type="#_x0000_t32" style="position:absolute;left:3516;top:12709;width:1993;height:0" o:connectortype="straight">
              <v:stroke endarrow="block"/>
            </v:shape>
            <v:shape id="_x0000_s1032" type="#_x0000_t32" style="position:absolute;left:3516;top:12943;width:1993;height:0;flip:x" o:connectortype="straight">
              <v:stroke endarrow="block"/>
            </v:shape>
            <v:shapetype id="_x0000_t202" coordsize="21600,21600" o:spt="202" path="m,l,21600r21600,l21600,xe">
              <v:stroke joinstyle="miter"/>
              <v:path gradientshapeok="t" o:connecttype="rect"/>
            </v:shapetype>
            <v:shape id="_x0000_s1033" type="#_x0000_t202" style="position:absolute;left:3874;top:12943;width:1279;height:420;mso-height-percent:200;mso-height-percent:200;mso-width-relative:margin;mso-height-relative:margin" stroked="f">
              <v:textbox style="mso-fit-shape-to-text:t">
                <w:txbxContent>
                  <w:p w:rsidR="009A3AD0" w:rsidRPr="00EF5724" w:rsidRDefault="009A3AD0" w:rsidP="009A3AD0">
                    <w:pPr>
                      <w:rPr>
                        <w:i/>
                      </w:rPr>
                    </w:pPr>
                    <w:r w:rsidRPr="00EF5724">
                      <w:rPr>
                        <w:i/>
                      </w:rPr>
                      <w:t>erwärmen</w:t>
                    </w:r>
                  </w:p>
                </w:txbxContent>
              </v:textbox>
            </v:shape>
            <v:shape id="_x0000_s1034" type="#_x0000_t202" style="position:absolute;left:3874;top:12289;width:1279;height:420;mso-height-percent:200;mso-height-percent:200;mso-width-relative:margin;mso-height-relative:margin" stroked="f">
              <v:textbox style="mso-fit-shape-to-text:t">
                <w:txbxContent>
                  <w:p w:rsidR="009A3AD0" w:rsidRPr="00EF5724" w:rsidRDefault="009A3AD0" w:rsidP="009A3AD0">
                    <w:pPr>
                      <w:rPr>
                        <w:i/>
                      </w:rPr>
                    </w:pPr>
                    <w:r>
                      <w:rPr>
                        <w:i/>
                      </w:rPr>
                      <w:t>abkühlen</w:t>
                    </w:r>
                  </w:p>
                </w:txbxContent>
              </v:textbox>
            </v:shape>
          </v:group>
        </w:pict>
      </w:r>
    </w:p>
    <w:p w:rsidR="009A3AD0" w:rsidRPr="00EF5724" w:rsidRDefault="009A3AD0" w:rsidP="009A3AD0">
      <w:pPr>
        <w:spacing w:before="120" w:after="120"/>
        <w:rPr>
          <w:rFonts w:ascii="Arial" w:hAnsi="Arial" w:cs="Arial"/>
          <w:i/>
          <w:sz w:val="28"/>
          <w:szCs w:val="28"/>
        </w:rPr>
      </w:pPr>
      <w:r w:rsidRPr="00EF5724">
        <w:rPr>
          <w:rFonts w:ascii="Arial" w:hAnsi="Arial" w:cs="Arial"/>
          <w:i/>
        </w:rPr>
        <w:t xml:space="preserve">endotherm </w:t>
      </w:r>
      <w:r>
        <w:rPr>
          <w:rFonts w:ascii="Arial" w:hAnsi="Arial" w:cs="Arial"/>
          <w:i/>
          <w:sz w:val="28"/>
          <w:szCs w:val="28"/>
        </w:rPr>
        <w:t xml:space="preserve">        </w:t>
      </w:r>
      <w:r w:rsidRPr="00EF5724">
        <w:rPr>
          <w:rFonts w:ascii="Arial" w:hAnsi="Arial" w:cs="Arial"/>
          <w:sz w:val="28"/>
          <w:szCs w:val="28"/>
        </w:rPr>
        <w:t>Iod   +   Stärke</w:t>
      </w:r>
      <w:r w:rsidRPr="00EF5724">
        <w:rPr>
          <w:rFonts w:ascii="Arial" w:hAnsi="Arial" w:cs="Arial"/>
          <w:sz w:val="28"/>
          <w:szCs w:val="28"/>
        </w:rPr>
        <w:tab/>
      </w:r>
      <w:r w:rsidRPr="00EF5724">
        <w:rPr>
          <w:rFonts w:ascii="Arial" w:hAnsi="Arial" w:cs="Arial"/>
          <w:sz w:val="28"/>
          <w:szCs w:val="28"/>
        </w:rPr>
        <w:tab/>
      </w:r>
      <w:r w:rsidRPr="00EF5724">
        <w:rPr>
          <w:rFonts w:ascii="Arial" w:hAnsi="Arial" w:cs="Arial"/>
          <w:sz w:val="28"/>
          <w:szCs w:val="28"/>
        </w:rPr>
        <w:tab/>
        <w:t xml:space="preserve">   </w:t>
      </w:r>
      <w:r>
        <w:rPr>
          <w:rFonts w:ascii="Arial" w:hAnsi="Arial" w:cs="Arial"/>
          <w:sz w:val="28"/>
          <w:szCs w:val="28"/>
        </w:rPr>
        <w:t xml:space="preserve">  </w:t>
      </w:r>
      <w:r w:rsidRPr="00EF5724">
        <w:rPr>
          <w:rFonts w:ascii="Arial" w:hAnsi="Arial" w:cs="Arial"/>
          <w:sz w:val="28"/>
          <w:szCs w:val="28"/>
        </w:rPr>
        <w:t xml:space="preserve"> </w:t>
      </w:r>
      <w:proofErr w:type="spellStart"/>
      <w:r w:rsidRPr="00EF5724">
        <w:rPr>
          <w:rFonts w:ascii="Arial" w:hAnsi="Arial" w:cs="Arial"/>
          <w:sz w:val="28"/>
          <w:szCs w:val="28"/>
        </w:rPr>
        <w:t>Iodstärke</w:t>
      </w:r>
      <w:proofErr w:type="spellEnd"/>
      <w:r w:rsidRPr="00EF5724">
        <w:rPr>
          <w:rFonts w:ascii="Arial" w:hAnsi="Arial" w:cs="Arial"/>
          <w:i/>
          <w:sz w:val="28"/>
          <w:szCs w:val="28"/>
        </w:rPr>
        <w:t xml:space="preserve">   </w:t>
      </w:r>
      <w:r>
        <w:rPr>
          <w:rFonts w:ascii="Arial" w:hAnsi="Arial" w:cs="Arial"/>
          <w:i/>
          <w:sz w:val="28"/>
          <w:szCs w:val="28"/>
        </w:rPr>
        <w:t xml:space="preserve">      </w:t>
      </w:r>
      <w:r w:rsidRPr="00EF5724">
        <w:rPr>
          <w:rFonts w:ascii="Arial" w:hAnsi="Arial" w:cs="Arial"/>
          <w:i/>
        </w:rPr>
        <w:t>exotherm</w:t>
      </w:r>
    </w:p>
    <w:p w:rsidR="009A3AD0" w:rsidRPr="00EF5724" w:rsidRDefault="009A3AD0" w:rsidP="009A3AD0">
      <w:pPr>
        <w:spacing w:before="120" w:after="120"/>
        <w:rPr>
          <w:rFonts w:ascii="Arial" w:hAnsi="Arial" w:cs="Arial"/>
          <w:bCs/>
          <w:color w:val="000000"/>
          <w:shd w:val="clear" w:color="auto" w:fill="FFFFFF"/>
        </w:rPr>
      </w:pPr>
      <w:r w:rsidRPr="00EF5724">
        <w:rPr>
          <w:rFonts w:ascii="Arial" w:hAnsi="Arial" w:cs="Arial"/>
        </w:rPr>
        <w:tab/>
      </w:r>
      <w:r w:rsidRPr="00EF5724">
        <w:rPr>
          <w:rFonts w:ascii="Arial" w:hAnsi="Arial" w:cs="Arial"/>
        </w:rPr>
        <w:tab/>
      </w:r>
      <w:r w:rsidRPr="00EF5724">
        <w:rPr>
          <w:rFonts w:ascii="Arial" w:hAnsi="Arial" w:cs="Arial"/>
        </w:rPr>
        <w:tab/>
        <w:t>farblos</w:t>
      </w:r>
      <w:r w:rsidRPr="00EF5724">
        <w:rPr>
          <w:rFonts w:ascii="Arial" w:hAnsi="Arial" w:cs="Arial"/>
        </w:rPr>
        <w:tab/>
      </w:r>
      <w:r w:rsidRPr="00EF5724">
        <w:rPr>
          <w:rFonts w:ascii="Arial" w:hAnsi="Arial" w:cs="Arial"/>
        </w:rPr>
        <w:tab/>
      </w:r>
      <w:r w:rsidRPr="00EF5724">
        <w:rPr>
          <w:rFonts w:ascii="Arial" w:hAnsi="Arial" w:cs="Arial"/>
        </w:rPr>
        <w:tab/>
      </w:r>
      <w:r w:rsidRPr="00EF5724">
        <w:rPr>
          <w:rFonts w:ascii="Arial" w:hAnsi="Arial" w:cs="Arial"/>
        </w:rPr>
        <w:tab/>
      </w:r>
      <w:r w:rsidRPr="00EF5724">
        <w:rPr>
          <w:rFonts w:ascii="Arial" w:hAnsi="Arial" w:cs="Arial"/>
        </w:rPr>
        <w:tab/>
        <w:t>blau</w:t>
      </w:r>
    </w:p>
    <w:p w:rsidR="009A3AD0" w:rsidRPr="000B28BE" w:rsidRDefault="009A3AD0" w:rsidP="009A3AD0">
      <w:pPr>
        <w:spacing w:before="120" w:after="120"/>
        <w:rPr>
          <w:rFonts w:ascii="Arial" w:hAnsi="Arial" w:cs="Arial"/>
          <w:bCs/>
          <w:color w:val="000000"/>
          <w:shd w:val="clear" w:color="auto" w:fill="FFFFFF"/>
        </w:rPr>
      </w:pPr>
    </w:p>
    <w:p w:rsidR="009A3AD0" w:rsidRDefault="009A3AD0" w:rsidP="009A3AD0">
      <w:pPr>
        <w:pBdr>
          <w:top w:val="single" w:sz="4" w:space="1" w:color="auto"/>
          <w:left w:val="single" w:sz="4" w:space="4" w:color="auto"/>
          <w:bottom w:val="single" w:sz="4" w:space="1" w:color="auto"/>
          <w:right w:val="single" w:sz="4" w:space="4" w:color="auto"/>
        </w:pBdr>
        <w:rPr>
          <w:rFonts w:ascii="Arial" w:hAnsi="Arial" w:cs="Arial"/>
          <w:b/>
          <w:bCs/>
        </w:rPr>
      </w:pPr>
      <w:r>
        <w:rPr>
          <w:rFonts w:ascii="Arial" w:hAnsi="Arial" w:cs="Arial"/>
          <w:b/>
          <w:bCs/>
        </w:rPr>
        <w:t>Schlussfolgerung:</w:t>
      </w:r>
    </w:p>
    <w:p w:rsidR="009A3AD0" w:rsidRDefault="00493560" w:rsidP="009A3AD0">
      <w:pPr>
        <w:numPr>
          <w:ilvl w:val="0"/>
          <w:numId w:val="3"/>
        </w:numPr>
        <w:pBdr>
          <w:top w:val="single" w:sz="4" w:space="1" w:color="auto"/>
          <w:left w:val="single" w:sz="4" w:space="4" w:color="auto"/>
          <w:bottom w:val="single" w:sz="4" w:space="1" w:color="auto"/>
          <w:right w:val="single" w:sz="4" w:space="4" w:color="auto"/>
        </w:pBdr>
        <w:tabs>
          <w:tab w:val="clear" w:pos="720"/>
          <w:tab w:val="num" w:pos="360"/>
        </w:tabs>
        <w:ind w:left="360"/>
        <w:rPr>
          <w:rFonts w:ascii="Arial" w:hAnsi="Arial" w:cs="Arial"/>
        </w:rPr>
      </w:pPr>
      <w:r>
        <w:rPr>
          <w:rFonts w:ascii="Arial" w:hAnsi="Arial" w:cs="Arial"/>
        </w:rPr>
        <w:t>Temperaturerhöhung</w:t>
      </w:r>
      <w:r w:rsidR="009A3AD0">
        <w:rPr>
          <w:rFonts w:ascii="Arial" w:hAnsi="Arial" w:cs="Arial"/>
        </w:rPr>
        <w:t xml:space="preserve"> </w:t>
      </w:r>
      <w:r w:rsidR="009A3AD0">
        <w:rPr>
          <w:rFonts w:ascii="Arial" w:hAnsi="Arial" w:cs="Arial"/>
        </w:rPr>
        <w:sym w:font="Wingdings" w:char="F0E0"/>
      </w:r>
      <w:r w:rsidR="009A3AD0">
        <w:rPr>
          <w:rFonts w:ascii="Arial" w:hAnsi="Arial" w:cs="Arial"/>
        </w:rPr>
        <w:t xml:space="preserve"> </w:t>
      </w:r>
      <w:r>
        <w:rPr>
          <w:rFonts w:ascii="Arial" w:hAnsi="Arial" w:cs="Arial"/>
        </w:rPr>
        <w:t>die Reaktion wird</w:t>
      </w:r>
      <w:r w:rsidR="009A3AD0">
        <w:rPr>
          <w:rFonts w:ascii="Arial" w:hAnsi="Arial" w:cs="Arial"/>
        </w:rPr>
        <w:t xml:space="preserve"> begünstigt</w:t>
      </w:r>
      <w:r>
        <w:rPr>
          <w:rFonts w:ascii="Arial" w:hAnsi="Arial" w:cs="Arial"/>
        </w:rPr>
        <w:t>, bei der Wärme verbraucht wird, also die endotherme Reaktion: GG verschiebt sich nach links</w:t>
      </w:r>
    </w:p>
    <w:p w:rsidR="009A3AD0" w:rsidRDefault="00493560" w:rsidP="009A3AD0">
      <w:pPr>
        <w:numPr>
          <w:ilvl w:val="0"/>
          <w:numId w:val="3"/>
        </w:numPr>
        <w:pBdr>
          <w:top w:val="single" w:sz="4" w:space="1" w:color="auto"/>
          <w:left w:val="single" w:sz="4" w:space="4" w:color="auto"/>
          <w:bottom w:val="single" w:sz="4" w:space="1" w:color="auto"/>
          <w:right w:val="single" w:sz="4" w:space="4" w:color="auto"/>
        </w:pBdr>
        <w:tabs>
          <w:tab w:val="clear" w:pos="720"/>
          <w:tab w:val="num" w:pos="360"/>
        </w:tabs>
        <w:ind w:left="360"/>
        <w:rPr>
          <w:rFonts w:ascii="Arial" w:hAnsi="Arial" w:cs="Arial"/>
        </w:rPr>
      </w:pPr>
      <w:r>
        <w:rPr>
          <w:rFonts w:ascii="Arial" w:hAnsi="Arial" w:cs="Arial"/>
        </w:rPr>
        <w:t>Temperaturerniedrigung</w:t>
      </w:r>
      <w:r w:rsidR="009A3AD0">
        <w:rPr>
          <w:rFonts w:ascii="Arial" w:hAnsi="Arial" w:cs="Arial"/>
        </w:rPr>
        <w:t xml:space="preserve"> </w:t>
      </w:r>
      <w:r w:rsidR="009A3AD0">
        <w:rPr>
          <w:rFonts w:ascii="Arial" w:hAnsi="Arial" w:cs="Arial"/>
        </w:rPr>
        <w:sym w:font="Wingdings" w:char="F0E0"/>
      </w:r>
      <w:r w:rsidR="009A3AD0">
        <w:rPr>
          <w:rFonts w:ascii="Arial" w:hAnsi="Arial" w:cs="Arial"/>
        </w:rPr>
        <w:t xml:space="preserve"> </w:t>
      </w:r>
      <w:r>
        <w:rPr>
          <w:rFonts w:ascii="Arial" w:hAnsi="Arial" w:cs="Arial"/>
        </w:rPr>
        <w:t xml:space="preserve">die Reaktion wird begünstigt, bei der Wärme erzeugt wird, also die </w:t>
      </w:r>
      <w:r w:rsidR="009A3AD0">
        <w:rPr>
          <w:rFonts w:ascii="Arial" w:hAnsi="Arial" w:cs="Arial"/>
        </w:rPr>
        <w:t>exotherme Reaktion:</w:t>
      </w:r>
      <w:r w:rsidR="009A3AD0" w:rsidRPr="00EF5724">
        <w:rPr>
          <w:rFonts w:ascii="Arial" w:hAnsi="Arial" w:cs="Arial"/>
        </w:rPr>
        <w:t xml:space="preserve"> </w:t>
      </w:r>
      <w:r w:rsidR="009A3AD0">
        <w:rPr>
          <w:rFonts w:ascii="Arial" w:hAnsi="Arial" w:cs="Arial"/>
        </w:rPr>
        <w:t xml:space="preserve">GG verschiebt sich nach </w:t>
      </w:r>
      <w:r>
        <w:rPr>
          <w:rFonts w:ascii="Arial" w:hAnsi="Arial" w:cs="Arial"/>
        </w:rPr>
        <w:t>rechts</w:t>
      </w:r>
    </w:p>
    <w:p w:rsidR="009A3AD0" w:rsidRDefault="009A3AD0" w:rsidP="009A3AD0">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Achtung: K ändert sich bei Temperaturveränderung! Vgl. S. 92, B3</w:t>
      </w:r>
    </w:p>
    <w:p w:rsidR="009A3AD0" w:rsidRDefault="009A3AD0" w:rsidP="009A3AD0">
      <w:pPr>
        <w:numPr>
          <w:ilvl w:val="0"/>
          <w:numId w:val="4"/>
        </w:numPr>
        <w:tabs>
          <w:tab w:val="clear" w:pos="720"/>
          <w:tab w:val="num" w:pos="360"/>
        </w:tabs>
        <w:ind w:left="360"/>
        <w:rPr>
          <w:rFonts w:ascii="Arial" w:hAnsi="Arial" w:cs="Arial"/>
          <w:b/>
          <w:bCs/>
        </w:rPr>
      </w:pPr>
      <w:r>
        <w:rPr>
          <w:rFonts w:ascii="Arial" w:hAnsi="Arial" w:cs="Arial"/>
          <w:b/>
          <w:bCs/>
        </w:rPr>
        <w:lastRenderedPageBreak/>
        <w:t>durch Volumen-/Druckveränderung (bei Gasen)</w:t>
      </w:r>
    </w:p>
    <w:p w:rsidR="009A3AD0" w:rsidRDefault="009A3AD0" w:rsidP="009A3AD0">
      <w:pPr>
        <w:rPr>
          <w:rFonts w:ascii="Arial" w:hAnsi="Arial" w:cs="Arial"/>
          <w:i/>
          <w:iCs/>
        </w:rPr>
      </w:pPr>
      <w:r>
        <w:rPr>
          <w:rFonts w:ascii="Arial" w:hAnsi="Arial" w:cs="Arial"/>
          <w:i/>
          <w:iCs/>
        </w:rPr>
        <w:sym w:font="Wingdings" w:char="F0E0"/>
      </w:r>
      <w:r>
        <w:rPr>
          <w:rFonts w:ascii="Arial" w:hAnsi="Arial" w:cs="Arial"/>
          <w:i/>
          <w:iCs/>
        </w:rPr>
        <w:t xml:space="preserve"> Film</w:t>
      </w:r>
      <w:r w:rsidR="002844F6">
        <w:rPr>
          <w:rFonts w:ascii="Arial" w:hAnsi="Arial" w:cs="Arial"/>
          <w:i/>
          <w:iCs/>
        </w:rPr>
        <w:t>: Stickstoffdioxid-Gleichgewicht</w:t>
      </w:r>
      <w:r w:rsidR="00493560">
        <w:rPr>
          <w:rFonts w:ascii="Arial" w:hAnsi="Arial" w:cs="Arial"/>
          <w:i/>
          <w:iCs/>
        </w:rPr>
        <w:t xml:space="preserve"> bei Druckänderung</w:t>
      </w:r>
    </w:p>
    <w:p w:rsidR="009A3AD0" w:rsidRDefault="009A3AD0" w:rsidP="009A3AD0">
      <w:pPr>
        <w:rPr>
          <w:rFonts w:ascii="Arial" w:hAnsi="Arial" w:cs="Arial"/>
        </w:rPr>
      </w:pPr>
    </w:p>
    <w:p w:rsidR="009A3AD0" w:rsidRDefault="009A3AD0" w:rsidP="009A3AD0">
      <w:pPr>
        <w:rPr>
          <w:rFonts w:ascii="Arial" w:hAnsi="Arial" w:cs="Arial"/>
        </w:rPr>
      </w:pPr>
      <w:r>
        <w:rPr>
          <w:rFonts w:ascii="Arial" w:hAnsi="Arial" w:cs="Arial"/>
        </w:rPr>
        <w:t>Besprechung:</w:t>
      </w:r>
    </w:p>
    <w:p w:rsidR="009A3AD0" w:rsidRDefault="009A3AD0" w:rsidP="009A3AD0">
      <w:pPr>
        <w:rPr>
          <w:rFonts w:ascii="Arial" w:hAnsi="Arial" w:cs="Arial"/>
        </w:rPr>
      </w:pPr>
    </w:p>
    <w:p w:rsidR="009A3AD0" w:rsidRDefault="00680C5E" w:rsidP="009A3AD0">
      <w:pPr>
        <w:rPr>
          <w:rFonts w:ascii="Arial" w:hAnsi="Arial" w:cs="Arial"/>
        </w:rPr>
      </w:pPr>
      <w:r>
        <w:rPr>
          <w:rFonts w:ascii="Arial" w:hAnsi="Arial" w:cs="Arial"/>
          <w:noProof/>
          <w:sz w:val="20"/>
        </w:rPr>
        <w:pict>
          <v:line id="_x0000_s1036" style="position:absolute;flip:x;z-index:251667456" from="48.4pt,12pt" to="111.4pt,12pt">
            <v:stroke endarrow="block"/>
          </v:line>
        </w:pict>
      </w:r>
      <w:r>
        <w:rPr>
          <w:rFonts w:ascii="Arial" w:hAnsi="Arial" w:cs="Arial"/>
          <w:noProof/>
          <w:sz w:val="20"/>
        </w:rPr>
        <w:pict>
          <v:line id="_x0000_s1035" style="position:absolute;z-index:251666432" from="50.1pt,3pt" to="113.1pt,3pt">
            <v:stroke endarrow="block"/>
          </v:line>
        </w:pict>
      </w:r>
      <w:r w:rsidR="009A3AD0">
        <w:rPr>
          <w:rFonts w:ascii="Arial" w:hAnsi="Arial" w:cs="Arial"/>
        </w:rPr>
        <w:t>N</w:t>
      </w:r>
      <w:r w:rsidR="009A3AD0">
        <w:rPr>
          <w:rFonts w:ascii="Arial" w:hAnsi="Arial" w:cs="Arial"/>
          <w:vertAlign w:val="subscript"/>
        </w:rPr>
        <w:t>2</w:t>
      </w:r>
      <w:r w:rsidR="009A3AD0">
        <w:rPr>
          <w:rFonts w:ascii="Arial" w:hAnsi="Arial" w:cs="Arial"/>
        </w:rPr>
        <w:t>O</w:t>
      </w:r>
      <w:r w:rsidR="009A3AD0">
        <w:rPr>
          <w:rFonts w:ascii="Arial" w:hAnsi="Arial" w:cs="Arial"/>
          <w:vertAlign w:val="subscript"/>
        </w:rPr>
        <w:t>4</w:t>
      </w:r>
      <w:r w:rsidR="009A3AD0">
        <w:rPr>
          <w:rFonts w:ascii="Arial" w:hAnsi="Arial" w:cs="Arial"/>
        </w:rPr>
        <w:tab/>
      </w:r>
      <w:r w:rsidR="009A3AD0">
        <w:rPr>
          <w:rFonts w:ascii="Arial" w:hAnsi="Arial" w:cs="Arial"/>
        </w:rPr>
        <w:tab/>
      </w:r>
      <w:r w:rsidR="009A3AD0">
        <w:rPr>
          <w:rFonts w:ascii="Arial" w:hAnsi="Arial" w:cs="Arial"/>
        </w:rPr>
        <w:tab/>
      </w:r>
      <w:r w:rsidR="009A3AD0">
        <w:rPr>
          <w:rFonts w:ascii="Arial" w:hAnsi="Arial" w:cs="Arial"/>
        </w:rPr>
        <w:tab/>
        <w:t>2 NO</w:t>
      </w:r>
      <w:r w:rsidR="009A3AD0">
        <w:rPr>
          <w:rFonts w:ascii="Arial" w:hAnsi="Arial" w:cs="Arial"/>
          <w:vertAlign w:val="subscript"/>
        </w:rPr>
        <w:t>2</w:t>
      </w:r>
    </w:p>
    <w:p w:rsidR="009A3AD0" w:rsidRDefault="009A3AD0" w:rsidP="009A3AD0">
      <w:pPr>
        <w:rPr>
          <w:rFonts w:ascii="Arial" w:hAnsi="Arial" w:cs="Arial"/>
        </w:rPr>
      </w:pPr>
      <w:r>
        <w:rPr>
          <w:rFonts w:ascii="Arial" w:hAnsi="Arial" w:cs="Arial"/>
        </w:rPr>
        <w:t>Farblos</w:t>
      </w:r>
      <w:r>
        <w:rPr>
          <w:rFonts w:ascii="Arial" w:hAnsi="Arial" w:cs="Arial"/>
        </w:rPr>
        <w:tab/>
      </w:r>
      <w:r>
        <w:rPr>
          <w:rFonts w:ascii="Arial" w:hAnsi="Arial" w:cs="Arial"/>
        </w:rPr>
        <w:tab/>
      </w:r>
      <w:r>
        <w:rPr>
          <w:rFonts w:ascii="Arial" w:hAnsi="Arial" w:cs="Arial"/>
        </w:rPr>
        <w:tab/>
        <w:t>braun</w:t>
      </w:r>
      <w:r>
        <w:rPr>
          <w:rFonts w:ascii="Arial" w:hAnsi="Arial" w:cs="Arial"/>
        </w:rPr>
        <w:tab/>
      </w:r>
    </w:p>
    <w:p w:rsidR="009A3AD0" w:rsidRDefault="009A3AD0" w:rsidP="009A3AD0">
      <w:pPr>
        <w:pStyle w:val="StandardWeb"/>
        <w:spacing w:before="0" w:beforeAutospacing="0" w:after="0" w:afterAutospacing="0"/>
        <w:rPr>
          <w:rFonts w:ascii="Arial" w:hAnsi="Arial" w:cs="Arial"/>
        </w:rPr>
      </w:pPr>
    </w:p>
    <w:p w:rsidR="009A3AD0" w:rsidRDefault="009A3AD0" w:rsidP="009A3AD0">
      <w:pPr>
        <w:rPr>
          <w:rFonts w:ascii="Arial" w:hAnsi="Arial" w:cs="Arial"/>
        </w:rPr>
      </w:pPr>
      <w:r>
        <w:rPr>
          <w:rFonts w:ascii="Arial" w:hAnsi="Arial" w:cs="Arial"/>
          <w:sz w:val="20"/>
          <w:szCs w:val="20"/>
        </w:rPr>
        <w:t>1Molekül</w:t>
      </w:r>
      <w:r>
        <w:rPr>
          <w:rFonts w:ascii="Arial" w:hAnsi="Arial" w:cs="Arial"/>
          <w:sz w:val="20"/>
          <w:szCs w:val="20"/>
        </w:rPr>
        <w:tab/>
      </w:r>
      <w:r>
        <w:rPr>
          <w:rFonts w:ascii="Arial" w:hAnsi="Arial" w:cs="Arial"/>
          <w:sz w:val="20"/>
          <w:szCs w:val="20"/>
        </w:rPr>
        <w:tab/>
      </w:r>
      <w:r>
        <w:rPr>
          <w:rFonts w:ascii="Arial" w:hAnsi="Arial" w:cs="Arial"/>
          <w:sz w:val="20"/>
          <w:szCs w:val="20"/>
        </w:rPr>
        <w:tab/>
        <w:t>2Moleküle : mehr Volumen</w:t>
      </w:r>
    </w:p>
    <w:p w:rsidR="009A3AD0" w:rsidRDefault="009A3AD0" w:rsidP="009A3AD0">
      <w:pPr>
        <w:pStyle w:val="StandardWeb"/>
        <w:spacing w:before="0" w:beforeAutospacing="0" w:after="0" w:afterAutospacing="0"/>
        <w:rPr>
          <w:rFonts w:ascii="Arial" w:hAnsi="Arial" w:cs="Arial"/>
          <w:szCs w:val="20"/>
        </w:rPr>
      </w:pPr>
    </w:p>
    <w:p w:rsidR="009A3AD0" w:rsidRDefault="009A3AD0" w:rsidP="009A3AD0">
      <w:pPr>
        <w:pStyle w:val="StandardWeb"/>
        <w:pBdr>
          <w:top w:val="single" w:sz="4" w:space="1" w:color="auto"/>
          <w:left w:val="single" w:sz="4" w:space="4" w:color="auto"/>
          <w:bottom w:val="single" w:sz="4" w:space="1" w:color="auto"/>
          <w:right w:val="single" w:sz="4" w:space="4" w:color="auto"/>
        </w:pBdr>
        <w:spacing w:before="0" w:beforeAutospacing="0" w:after="0" w:afterAutospacing="0"/>
        <w:rPr>
          <w:rFonts w:ascii="Arial" w:hAnsi="Arial" w:cs="Arial"/>
          <w:b/>
          <w:bCs/>
          <w:szCs w:val="20"/>
        </w:rPr>
      </w:pPr>
      <w:r>
        <w:rPr>
          <w:rFonts w:ascii="Arial" w:hAnsi="Arial" w:cs="Arial"/>
          <w:b/>
          <w:bCs/>
          <w:szCs w:val="20"/>
        </w:rPr>
        <w:t>Schlussfolgerung:</w:t>
      </w:r>
    </w:p>
    <w:p w:rsidR="009A3AD0" w:rsidRDefault="009A3AD0" w:rsidP="009A3AD0">
      <w:pPr>
        <w:pStyle w:val="StandardWeb"/>
        <w:numPr>
          <w:ilvl w:val="0"/>
          <w:numId w:val="5"/>
        </w:numPr>
        <w:pBdr>
          <w:top w:val="single" w:sz="4" w:space="1" w:color="auto"/>
          <w:left w:val="single" w:sz="4" w:space="4" w:color="auto"/>
          <w:bottom w:val="single" w:sz="4" w:space="1" w:color="auto"/>
          <w:right w:val="single" w:sz="4" w:space="4" w:color="auto"/>
        </w:pBdr>
        <w:tabs>
          <w:tab w:val="clear" w:pos="720"/>
          <w:tab w:val="num" w:pos="360"/>
        </w:tabs>
        <w:spacing w:before="0" w:beforeAutospacing="0" w:after="0" w:afterAutospacing="0"/>
        <w:ind w:left="360"/>
        <w:rPr>
          <w:rFonts w:ascii="Arial" w:hAnsi="Arial" w:cs="Arial"/>
          <w:szCs w:val="20"/>
        </w:rPr>
      </w:pPr>
      <w:r>
        <w:rPr>
          <w:rFonts w:ascii="Arial" w:hAnsi="Arial" w:cs="Arial"/>
          <w:szCs w:val="20"/>
          <w:u w:val="single"/>
        </w:rPr>
        <w:t>Druckerhöhung = Volumenerniedrigung</w:t>
      </w:r>
      <w:r w:rsidRPr="00EF5724">
        <w:rPr>
          <w:rFonts w:ascii="Arial" w:hAnsi="Arial" w:cs="Arial"/>
          <w:szCs w:val="20"/>
        </w:rPr>
        <w:sym w:font="Wingdings" w:char="F0E0"/>
      </w:r>
      <w:r>
        <w:rPr>
          <w:rFonts w:ascii="Arial" w:hAnsi="Arial" w:cs="Arial"/>
          <w:szCs w:val="20"/>
        </w:rPr>
        <w:t xml:space="preserve"> </w:t>
      </w:r>
      <w:r w:rsidR="0093127F">
        <w:rPr>
          <w:rFonts w:ascii="Arial" w:hAnsi="Arial" w:cs="Arial"/>
          <w:szCs w:val="20"/>
        </w:rPr>
        <w:t xml:space="preserve">die Reaktion wird begünstigt, die das geringere Volumen erzeugt </w:t>
      </w:r>
      <w:r w:rsidR="0093127F" w:rsidRPr="0093127F">
        <w:rPr>
          <w:rFonts w:ascii="Arial" w:hAnsi="Arial" w:cs="Arial"/>
          <w:szCs w:val="20"/>
        </w:rPr>
        <w:sym w:font="Wingdings" w:char="F0E0"/>
      </w:r>
      <w:r w:rsidR="0093127F">
        <w:rPr>
          <w:rFonts w:ascii="Arial" w:hAnsi="Arial" w:cs="Arial"/>
          <w:szCs w:val="20"/>
        </w:rPr>
        <w:t xml:space="preserve"> </w:t>
      </w:r>
      <w:r>
        <w:rPr>
          <w:rFonts w:ascii="Arial" w:hAnsi="Arial" w:cs="Arial"/>
          <w:szCs w:val="20"/>
        </w:rPr>
        <w:t>GG verschiebt sich auf die Seite, bei der weniger Moleküle vorhanden sind: Entfärbung</w:t>
      </w:r>
    </w:p>
    <w:p w:rsidR="009A3AD0" w:rsidRDefault="009A3AD0" w:rsidP="009A3AD0">
      <w:pPr>
        <w:pStyle w:val="StandardWeb"/>
        <w:numPr>
          <w:ilvl w:val="0"/>
          <w:numId w:val="5"/>
        </w:numPr>
        <w:pBdr>
          <w:top w:val="single" w:sz="4" w:space="1" w:color="auto"/>
          <w:left w:val="single" w:sz="4" w:space="4" w:color="auto"/>
          <w:bottom w:val="single" w:sz="4" w:space="1" w:color="auto"/>
          <w:right w:val="single" w:sz="4" w:space="4" w:color="auto"/>
        </w:pBdr>
        <w:tabs>
          <w:tab w:val="clear" w:pos="720"/>
          <w:tab w:val="num" w:pos="360"/>
        </w:tabs>
        <w:spacing w:before="0" w:beforeAutospacing="0" w:after="0" w:afterAutospacing="0"/>
        <w:ind w:left="360"/>
        <w:rPr>
          <w:rFonts w:ascii="Arial" w:hAnsi="Arial" w:cs="Arial"/>
          <w:szCs w:val="20"/>
        </w:rPr>
      </w:pPr>
      <w:r>
        <w:rPr>
          <w:rFonts w:ascii="Arial" w:hAnsi="Arial" w:cs="Arial"/>
          <w:szCs w:val="20"/>
          <w:u w:val="single"/>
        </w:rPr>
        <w:t xml:space="preserve">Druckerniedrigung = Volumenvergrößerung </w:t>
      </w:r>
      <w:r w:rsidRPr="00EF5724">
        <w:rPr>
          <w:rFonts w:ascii="Arial" w:hAnsi="Arial" w:cs="Arial"/>
          <w:szCs w:val="20"/>
        </w:rPr>
        <w:sym w:font="Wingdings" w:char="F0E0"/>
      </w:r>
      <w:r>
        <w:rPr>
          <w:rFonts w:ascii="Arial" w:hAnsi="Arial" w:cs="Arial"/>
          <w:szCs w:val="20"/>
        </w:rPr>
        <w:t xml:space="preserve"> </w:t>
      </w:r>
      <w:r w:rsidR="0093127F">
        <w:rPr>
          <w:rFonts w:ascii="Arial" w:hAnsi="Arial" w:cs="Arial"/>
          <w:szCs w:val="20"/>
        </w:rPr>
        <w:t xml:space="preserve">die Reaktion wird begünstigt, die das größere Volumen erzeugt </w:t>
      </w:r>
      <w:r w:rsidR="0093127F" w:rsidRPr="0093127F">
        <w:rPr>
          <w:rFonts w:ascii="Arial" w:hAnsi="Arial" w:cs="Arial"/>
          <w:szCs w:val="20"/>
        </w:rPr>
        <w:sym w:font="Wingdings" w:char="F0E0"/>
      </w:r>
      <w:r w:rsidR="0093127F">
        <w:rPr>
          <w:rFonts w:ascii="Arial" w:hAnsi="Arial" w:cs="Arial"/>
          <w:szCs w:val="20"/>
        </w:rPr>
        <w:t xml:space="preserve"> </w:t>
      </w:r>
      <w:r>
        <w:rPr>
          <w:rFonts w:ascii="Arial" w:hAnsi="Arial" w:cs="Arial"/>
          <w:szCs w:val="20"/>
        </w:rPr>
        <w:t>GG verschiebt sich auf die Seite, bei der mehr Moleküle vorhanden sind: Braunfärbung</w:t>
      </w:r>
    </w:p>
    <w:p w:rsidR="009A3AD0" w:rsidRDefault="009A3AD0" w:rsidP="009A3AD0">
      <w:pPr>
        <w:pStyle w:val="StandardWeb"/>
        <w:spacing w:before="0" w:beforeAutospacing="0" w:after="0" w:afterAutospacing="0"/>
        <w:rPr>
          <w:rFonts w:ascii="Arial" w:hAnsi="Arial" w:cs="Arial"/>
        </w:rPr>
      </w:pPr>
    </w:p>
    <w:p w:rsidR="009A3AD0" w:rsidRDefault="009A3AD0" w:rsidP="009A3AD0">
      <w:pPr>
        <w:rPr>
          <w:rFonts w:ascii="Arial" w:hAnsi="Arial" w:cs="Arial"/>
        </w:rPr>
      </w:pPr>
      <w:r>
        <w:rPr>
          <w:rFonts w:ascii="Arial" w:hAnsi="Arial" w:cs="Arial"/>
        </w:rPr>
        <w:t>Welches gemeinsame Prinzip ist bei allen betrachteten Beeinflussungen des chem. Gleichgewichts zu erkennen?</w:t>
      </w:r>
    </w:p>
    <w:p w:rsidR="009A3AD0" w:rsidRDefault="009A3AD0" w:rsidP="009A3AD0">
      <w:pPr>
        <w:rPr>
          <w:rFonts w:ascii="Arial" w:hAnsi="Arial" w:cs="Arial"/>
        </w:rPr>
      </w:pPr>
    </w:p>
    <w:p w:rsidR="009A3AD0" w:rsidRDefault="009A3AD0" w:rsidP="009A3AD0">
      <w:pPr>
        <w:pBdr>
          <w:top w:val="single" w:sz="4" w:space="1" w:color="auto"/>
          <w:left w:val="single" w:sz="4" w:space="4" w:color="auto"/>
          <w:bottom w:val="single" w:sz="4" w:space="1" w:color="auto"/>
          <w:right w:val="single" w:sz="4" w:space="4" w:color="auto"/>
        </w:pBdr>
        <w:rPr>
          <w:rFonts w:ascii="Arial" w:hAnsi="Arial" w:cs="Arial"/>
          <w:b/>
          <w:bCs/>
        </w:rPr>
      </w:pPr>
      <w:r>
        <w:rPr>
          <w:rFonts w:ascii="Arial" w:hAnsi="Arial" w:cs="Arial"/>
          <w:b/>
          <w:bCs/>
        </w:rPr>
        <w:t>Das Prinzip des kleinsten Zwanges ( Le-Chatelier-Prinzip)</w:t>
      </w:r>
    </w:p>
    <w:p w:rsidR="009A3AD0" w:rsidRDefault="009A3AD0" w:rsidP="009A3AD0">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Übt man auf ein im Gleichgewicht befindliches System einen äußeren Zwang aus, so verschiebt es seine Lage so, dass dieser Zwang auf ein Minimum reduziert wird.</w:t>
      </w:r>
    </w:p>
    <w:p w:rsidR="009A3AD0" w:rsidRDefault="009A3AD0" w:rsidP="009A3AD0">
      <w:pPr>
        <w:rPr>
          <w:rFonts w:ascii="Arial" w:hAnsi="Arial" w:cs="Arial"/>
        </w:rPr>
      </w:pPr>
    </w:p>
    <w:p w:rsidR="009A3AD0" w:rsidRDefault="009A3AD0" w:rsidP="009A3AD0">
      <w:pPr>
        <w:spacing w:line="360" w:lineRule="auto"/>
        <w:rPr>
          <w:rFonts w:ascii="Arial" w:hAnsi="Arial" w:cs="Arial"/>
        </w:rPr>
      </w:pPr>
    </w:p>
    <w:p w:rsidR="00493560" w:rsidRDefault="00493560" w:rsidP="009A3AD0">
      <w:pPr>
        <w:spacing w:line="360" w:lineRule="auto"/>
        <w:rPr>
          <w:rFonts w:ascii="Arial" w:hAnsi="Arial" w:cs="Arial"/>
        </w:rPr>
      </w:pPr>
      <w:r w:rsidRPr="00493560">
        <w:rPr>
          <w:rFonts w:ascii="Arial" w:hAnsi="Arial" w:cs="Arial"/>
          <w:b/>
          <w:i/>
        </w:rPr>
        <w:t>Übung</w:t>
      </w:r>
      <w:r>
        <w:rPr>
          <w:rFonts w:ascii="Arial" w:hAnsi="Arial" w:cs="Arial"/>
        </w:rPr>
        <w:t xml:space="preserve">: </w:t>
      </w:r>
      <w:r w:rsidRPr="00493560">
        <w:rPr>
          <w:rFonts w:ascii="Arial" w:hAnsi="Arial" w:cs="Arial"/>
          <w:i/>
        </w:rPr>
        <w:t xml:space="preserve">Film Stickstoffdioxid-Gleichgewicht bei Temperaturänderung </w:t>
      </w:r>
      <w:r>
        <w:rPr>
          <w:rFonts w:ascii="Arial" w:hAnsi="Arial" w:cs="Arial"/>
        </w:rPr>
        <w:t xml:space="preserve">(rechtzeitig stoppen!) </w:t>
      </w:r>
      <w:r w:rsidRPr="00493560">
        <w:rPr>
          <w:rFonts w:ascii="Arial" w:hAnsi="Arial" w:cs="Arial"/>
        </w:rPr>
        <w:sym w:font="Wingdings" w:char="F0E0"/>
      </w:r>
      <w:r>
        <w:rPr>
          <w:rFonts w:ascii="Arial" w:hAnsi="Arial" w:cs="Arial"/>
        </w:rPr>
        <w:t xml:space="preserve"> welches ist die exotherme, welches die endotherme Reaktion?</w:t>
      </w:r>
    </w:p>
    <w:p w:rsidR="00493560" w:rsidRDefault="00493560" w:rsidP="009A3AD0">
      <w:pPr>
        <w:spacing w:line="360" w:lineRule="auto"/>
        <w:rPr>
          <w:rFonts w:ascii="Arial" w:hAnsi="Arial" w:cs="Arial"/>
        </w:rPr>
      </w:pPr>
    </w:p>
    <w:p w:rsidR="009A3AD0" w:rsidRDefault="009A3AD0" w:rsidP="009A3AD0">
      <w:pPr>
        <w:numPr>
          <w:ilvl w:val="0"/>
          <w:numId w:val="4"/>
        </w:numPr>
        <w:tabs>
          <w:tab w:val="clear" w:pos="720"/>
          <w:tab w:val="num" w:pos="360"/>
        </w:tabs>
        <w:ind w:left="360"/>
        <w:rPr>
          <w:rFonts w:ascii="Arial" w:hAnsi="Arial" w:cs="Arial"/>
          <w:b/>
          <w:bCs/>
        </w:rPr>
      </w:pPr>
      <w:r>
        <w:rPr>
          <w:rFonts w:ascii="Arial" w:hAnsi="Arial" w:cs="Arial"/>
          <w:b/>
          <w:bCs/>
        </w:rPr>
        <w:t>durch Konzentrationsänderung</w:t>
      </w:r>
    </w:p>
    <w:p w:rsidR="009A3AD0" w:rsidRPr="009A3AD0" w:rsidRDefault="009A3AD0" w:rsidP="009A3AD0">
      <w:pPr>
        <w:rPr>
          <w:rFonts w:ascii="Arial" w:hAnsi="Arial" w:cs="Arial"/>
          <w:i/>
        </w:rPr>
      </w:pPr>
      <w:r w:rsidRPr="009A3AD0">
        <w:rPr>
          <w:rFonts w:ascii="Arial" w:hAnsi="Arial" w:cs="Arial"/>
          <w:i/>
        </w:rPr>
        <w:sym w:font="Wingdings" w:char="F0E0"/>
      </w:r>
      <w:r>
        <w:rPr>
          <w:rFonts w:ascii="Arial" w:hAnsi="Arial" w:cs="Arial"/>
          <w:i/>
        </w:rPr>
        <w:t xml:space="preserve"> </w:t>
      </w:r>
      <w:r w:rsidRPr="009A3AD0">
        <w:rPr>
          <w:rFonts w:ascii="Arial" w:hAnsi="Arial" w:cs="Arial"/>
          <w:i/>
        </w:rPr>
        <w:t xml:space="preserve">SP: </w:t>
      </w:r>
      <w:proofErr w:type="spellStart"/>
      <w:r w:rsidRPr="009A3AD0">
        <w:rPr>
          <w:rFonts w:ascii="Arial" w:hAnsi="Arial" w:cs="Arial"/>
          <w:i/>
        </w:rPr>
        <w:t>Eisenthiocyanat</w:t>
      </w:r>
      <w:proofErr w:type="spellEnd"/>
      <w:r w:rsidRPr="009A3AD0">
        <w:rPr>
          <w:rFonts w:ascii="Arial" w:hAnsi="Arial" w:cs="Arial"/>
          <w:i/>
        </w:rPr>
        <w:t>-Gleichgewicht</w:t>
      </w:r>
    </w:p>
    <w:p w:rsidR="009A3AD0" w:rsidRDefault="009A3AD0" w:rsidP="009A3AD0">
      <w:pPr>
        <w:rPr>
          <w:rFonts w:ascii="Arial" w:hAnsi="Arial" w:cs="Arial"/>
        </w:rPr>
      </w:pPr>
    </w:p>
    <w:p w:rsidR="009A3AD0" w:rsidRPr="009A3AD0" w:rsidRDefault="009A3AD0" w:rsidP="009A3AD0">
      <w:pPr>
        <w:spacing w:after="120"/>
        <w:rPr>
          <w:rFonts w:ascii="Arial" w:hAnsi="Arial" w:cs="Arial"/>
          <w:i/>
        </w:rPr>
      </w:pPr>
      <w:r w:rsidRPr="009A3AD0">
        <w:rPr>
          <w:rFonts w:ascii="Arial" w:hAnsi="Arial" w:cs="Arial"/>
          <w:i/>
        </w:rPr>
        <w:t>Vor dem SP erläutern, wie das GG zustande kommt: die beiden Lösungen zusammengießen und das GG kommentieren!</w:t>
      </w:r>
    </w:p>
    <w:p w:rsidR="009A3AD0" w:rsidRDefault="009A3AD0" w:rsidP="009A3AD0">
      <w:pPr>
        <w:spacing w:after="120"/>
        <w:rPr>
          <w:rFonts w:ascii="Arial" w:hAnsi="Arial" w:cs="Arial"/>
        </w:rPr>
      </w:pPr>
    </w:p>
    <w:p w:rsidR="009A3AD0" w:rsidRDefault="00680C5E" w:rsidP="009A3AD0">
      <w:pPr>
        <w:rPr>
          <w:rFonts w:ascii="Arial" w:hAnsi="Arial" w:cs="Arial"/>
        </w:rPr>
      </w:pPr>
      <w:r>
        <w:rPr>
          <w:rFonts w:ascii="Arial" w:hAnsi="Arial" w:cs="Arial"/>
          <w:noProof/>
          <w:sz w:val="20"/>
        </w:rPr>
        <w:pict>
          <v:line id="_x0000_s1027" style="position:absolute;flip:y;z-index:251662336" from="135pt,1.9pt" to="198pt,1.9pt">
            <v:stroke endarrow="block"/>
          </v:line>
        </w:pict>
      </w:r>
      <w:r>
        <w:rPr>
          <w:rFonts w:ascii="Arial" w:hAnsi="Arial" w:cs="Arial"/>
          <w:noProof/>
          <w:sz w:val="20"/>
        </w:rPr>
        <w:pict>
          <v:line id="_x0000_s1028" style="position:absolute;flip:x;z-index:251663360" from="126pt,10.9pt" to="198pt,11.5pt">
            <v:stroke endarrow="block"/>
          </v:line>
        </w:pict>
      </w:r>
      <w:r w:rsidR="009A3AD0">
        <w:rPr>
          <w:rFonts w:ascii="Arial" w:hAnsi="Arial" w:cs="Arial"/>
        </w:rPr>
        <w:t>Fe</w:t>
      </w:r>
      <w:r w:rsidR="009A3AD0">
        <w:rPr>
          <w:rFonts w:ascii="Arial" w:hAnsi="Arial" w:cs="Arial"/>
          <w:vertAlign w:val="superscript"/>
        </w:rPr>
        <w:t>3+</w:t>
      </w:r>
      <w:r w:rsidR="009A3AD0">
        <w:rPr>
          <w:rFonts w:ascii="Arial" w:hAnsi="Arial" w:cs="Arial"/>
        </w:rPr>
        <w:t>(</w:t>
      </w:r>
      <w:proofErr w:type="spellStart"/>
      <w:r w:rsidR="009A3AD0">
        <w:rPr>
          <w:rFonts w:ascii="Arial" w:hAnsi="Arial" w:cs="Arial"/>
        </w:rPr>
        <w:t>aq</w:t>
      </w:r>
      <w:proofErr w:type="spellEnd"/>
      <w:r w:rsidR="009A3AD0">
        <w:rPr>
          <w:rFonts w:ascii="Arial" w:hAnsi="Arial" w:cs="Arial"/>
        </w:rPr>
        <w:t>)   +   3 SCN</w:t>
      </w:r>
      <w:r w:rsidR="009A3AD0">
        <w:rPr>
          <w:rFonts w:ascii="Arial" w:hAnsi="Arial" w:cs="Arial"/>
          <w:vertAlign w:val="superscript"/>
        </w:rPr>
        <w:t>-</w:t>
      </w:r>
      <w:r w:rsidR="009A3AD0">
        <w:rPr>
          <w:rFonts w:ascii="Arial" w:hAnsi="Arial" w:cs="Arial"/>
        </w:rPr>
        <w:t>(</w:t>
      </w:r>
      <w:proofErr w:type="spellStart"/>
      <w:r w:rsidR="009A3AD0">
        <w:rPr>
          <w:rFonts w:ascii="Arial" w:hAnsi="Arial" w:cs="Arial"/>
        </w:rPr>
        <w:t>aq</w:t>
      </w:r>
      <w:proofErr w:type="spellEnd"/>
      <w:r w:rsidR="009A3AD0">
        <w:rPr>
          <w:rFonts w:ascii="Arial" w:hAnsi="Arial" w:cs="Arial"/>
        </w:rPr>
        <w:t xml:space="preserve">) </w:t>
      </w:r>
      <w:r w:rsidR="009A3AD0">
        <w:rPr>
          <w:rFonts w:ascii="Arial" w:hAnsi="Arial" w:cs="Arial"/>
        </w:rPr>
        <w:tab/>
      </w:r>
      <w:r w:rsidR="009A3AD0">
        <w:rPr>
          <w:rFonts w:ascii="Arial" w:hAnsi="Arial" w:cs="Arial"/>
        </w:rPr>
        <w:tab/>
      </w:r>
      <w:r w:rsidR="009A3AD0">
        <w:rPr>
          <w:rFonts w:ascii="Arial" w:hAnsi="Arial" w:cs="Arial"/>
        </w:rPr>
        <w:tab/>
      </w:r>
      <w:proofErr w:type="spellStart"/>
      <w:r w:rsidR="009A3AD0">
        <w:rPr>
          <w:rFonts w:ascii="Arial" w:hAnsi="Arial" w:cs="Arial"/>
        </w:rPr>
        <w:t>Fe</w:t>
      </w:r>
      <w:proofErr w:type="spellEnd"/>
      <w:r w:rsidR="009A3AD0">
        <w:rPr>
          <w:rFonts w:ascii="Arial" w:hAnsi="Arial" w:cs="Arial"/>
        </w:rPr>
        <w:t>(SCN)</w:t>
      </w:r>
      <w:r w:rsidR="009A3AD0">
        <w:rPr>
          <w:rFonts w:ascii="Arial" w:hAnsi="Arial" w:cs="Arial"/>
          <w:vertAlign w:val="subscript"/>
        </w:rPr>
        <w:t>3</w:t>
      </w:r>
      <w:r w:rsidR="009A3AD0">
        <w:rPr>
          <w:rFonts w:ascii="Arial" w:hAnsi="Arial" w:cs="Arial"/>
        </w:rPr>
        <w:t xml:space="preserve"> (</w:t>
      </w:r>
      <w:proofErr w:type="spellStart"/>
      <w:r w:rsidR="009A3AD0">
        <w:rPr>
          <w:rFonts w:ascii="Arial" w:hAnsi="Arial" w:cs="Arial"/>
        </w:rPr>
        <w:t>aq</w:t>
      </w:r>
      <w:proofErr w:type="spellEnd"/>
      <w:r w:rsidR="009A3AD0">
        <w:rPr>
          <w:rFonts w:ascii="Arial" w:hAnsi="Arial" w:cs="Arial"/>
        </w:rPr>
        <w:t>)</w:t>
      </w:r>
    </w:p>
    <w:p w:rsidR="009A3AD0" w:rsidRDefault="009A3AD0" w:rsidP="009A3AD0">
      <w:pPr>
        <w:rPr>
          <w:rFonts w:ascii="Arial" w:hAnsi="Arial" w:cs="Arial"/>
        </w:rPr>
      </w:pPr>
      <w:r>
        <w:rPr>
          <w:rFonts w:ascii="Arial" w:hAnsi="Arial" w:cs="Arial"/>
        </w:rPr>
        <w:t xml:space="preserve">  gelb</w:t>
      </w:r>
      <w:r>
        <w:rPr>
          <w:rFonts w:ascii="Arial" w:hAnsi="Arial" w:cs="Arial"/>
        </w:rPr>
        <w:tab/>
      </w:r>
      <w:r>
        <w:rPr>
          <w:rFonts w:ascii="Arial" w:hAnsi="Arial" w:cs="Arial"/>
        </w:rPr>
        <w:tab/>
        <w:t xml:space="preserve">  farblos</w:t>
      </w:r>
      <w:r>
        <w:rPr>
          <w:rFonts w:ascii="Arial" w:hAnsi="Arial" w:cs="Arial"/>
        </w:rPr>
        <w:tab/>
      </w:r>
      <w:r>
        <w:rPr>
          <w:rFonts w:ascii="Arial" w:hAnsi="Arial" w:cs="Arial"/>
        </w:rPr>
        <w:tab/>
      </w:r>
      <w:r>
        <w:rPr>
          <w:rFonts w:ascii="Arial" w:hAnsi="Arial" w:cs="Arial"/>
        </w:rPr>
        <w:tab/>
        <w:t xml:space="preserve">  blutrot</w:t>
      </w:r>
    </w:p>
    <w:p w:rsidR="009A3AD0" w:rsidRDefault="00680C5E" w:rsidP="009A3AD0">
      <w:pPr>
        <w:rPr>
          <w:rFonts w:ascii="Arial" w:hAnsi="Arial" w:cs="Arial"/>
        </w:rPr>
      </w:pPr>
      <w:r>
        <w:rPr>
          <w:rFonts w:ascii="Arial" w:hAnsi="Arial" w:cs="Arial"/>
          <w:noProof/>
          <w:sz w:val="20"/>
        </w:rPr>
        <w:pict>
          <v:line id="_x0000_s1029" style="position:absolute;z-index:251664384" from="9pt,1.3pt" to="9pt,37.3pt">
            <v:stroke endarrow="block"/>
          </v:line>
        </w:pict>
      </w:r>
      <w:r w:rsidR="009A3AD0">
        <w:rPr>
          <w:rFonts w:ascii="Arial" w:hAnsi="Arial" w:cs="Arial"/>
        </w:rPr>
        <w:t xml:space="preserve">    </w:t>
      </w:r>
    </w:p>
    <w:p w:rsidR="009A3AD0" w:rsidRDefault="009A3AD0" w:rsidP="009A3AD0">
      <w:pPr>
        <w:rPr>
          <w:rFonts w:ascii="Arial" w:hAnsi="Arial" w:cs="Arial"/>
          <w:sz w:val="18"/>
        </w:rPr>
      </w:pPr>
      <w:r>
        <w:rPr>
          <w:rFonts w:ascii="Arial" w:hAnsi="Arial" w:cs="Arial"/>
        </w:rPr>
        <w:t xml:space="preserve">     </w:t>
      </w:r>
      <w:r>
        <w:rPr>
          <w:rFonts w:ascii="Arial" w:hAnsi="Arial" w:cs="Arial"/>
          <w:sz w:val="18"/>
        </w:rPr>
        <w:t>OH</w:t>
      </w:r>
      <w:r>
        <w:rPr>
          <w:rFonts w:ascii="Arial" w:hAnsi="Arial" w:cs="Arial"/>
          <w:sz w:val="18"/>
          <w:vertAlign w:val="superscript"/>
        </w:rPr>
        <w:t>-</w:t>
      </w:r>
      <w:r>
        <w:rPr>
          <w:rFonts w:ascii="Arial" w:hAnsi="Arial" w:cs="Arial"/>
          <w:sz w:val="18"/>
        </w:rPr>
        <w:t xml:space="preserve"> (aus Na(OH))</w:t>
      </w:r>
    </w:p>
    <w:p w:rsidR="009A3AD0" w:rsidRDefault="009A3AD0" w:rsidP="009A3AD0">
      <w:pPr>
        <w:rPr>
          <w:rFonts w:ascii="Arial" w:hAnsi="Arial" w:cs="Arial"/>
        </w:rPr>
      </w:pPr>
    </w:p>
    <w:p w:rsidR="009A3AD0" w:rsidRDefault="009A3AD0" w:rsidP="009A3AD0">
      <w:pPr>
        <w:rPr>
          <w:rFonts w:ascii="Arial" w:hAnsi="Arial" w:cs="Arial"/>
        </w:rPr>
      </w:pPr>
      <w:proofErr w:type="spellStart"/>
      <w:r>
        <w:rPr>
          <w:rFonts w:ascii="Arial" w:hAnsi="Arial" w:cs="Arial"/>
        </w:rPr>
        <w:t>Fe</w:t>
      </w:r>
      <w:proofErr w:type="spellEnd"/>
      <w:r>
        <w:rPr>
          <w:rFonts w:ascii="Arial" w:hAnsi="Arial" w:cs="Arial"/>
        </w:rPr>
        <w:t>(OH)</w:t>
      </w:r>
      <w:r>
        <w:rPr>
          <w:rFonts w:ascii="Arial" w:hAnsi="Arial" w:cs="Arial"/>
          <w:vertAlign w:val="subscript"/>
        </w:rPr>
        <w:t>3</w:t>
      </w:r>
      <w:r>
        <w:rPr>
          <w:rFonts w:ascii="Arial" w:hAnsi="Arial" w:cs="Arial"/>
        </w:rPr>
        <w:t xml:space="preserve"> schwerlöslich</w:t>
      </w:r>
    </w:p>
    <w:p w:rsidR="009A3AD0" w:rsidRDefault="009A3AD0" w:rsidP="009A3AD0">
      <w:pPr>
        <w:rPr>
          <w:rFonts w:ascii="Arial" w:hAnsi="Arial" w:cs="Arial"/>
        </w:rPr>
      </w:pPr>
    </w:p>
    <w:p w:rsidR="009A3AD0" w:rsidRPr="009A3AD0" w:rsidRDefault="009A3AD0" w:rsidP="009A3AD0">
      <w:pPr>
        <w:spacing w:after="120"/>
        <w:rPr>
          <w:rFonts w:ascii="Arial" w:hAnsi="Arial" w:cs="Arial"/>
          <w:i/>
          <w:u w:val="single"/>
        </w:rPr>
      </w:pPr>
      <w:r w:rsidRPr="009A3AD0">
        <w:rPr>
          <w:rFonts w:ascii="Arial" w:hAnsi="Arial" w:cs="Arial"/>
          <w:i/>
          <w:u w:val="single"/>
        </w:rPr>
        <w:t>Auswertung SP:</w:t>
      </w:r>
    </w:p>
    <w:p w:rsidR="009A3AD0" w:rsidRDefault="009A3AD0" w:rsidP="000B20F5">
      <w:pPr>
        <w:numPr>
          <w:ilvl w:val="1"/>
          <w:numId w:val="4"/>
        </w:numPr>
        <w:tabs>
          <w:tab w:val="clear" w:pos="720"/>
          <w:tab w:val="num" w:pos="284"/>
        </w:tabs>
        <w:ind w:left="284" w:hanging="284"/>
        <w:rPr>
          <w:rFonts w:ascii="Arial" w:hAnsi="Arial" w:cs="Arial"/>
          <w:b/>
          <w:bCs/>
        </w:rPr>
      </w:pPr>
      <w:r>
        <w:rPr>
          <w:rFonts w:ascii="Arial" w:hAnsi="Arial" w:cs="Arial"/>
          <w:b/>
          <w:bCs/>
        </w:rPr>
        <w:t>Erhöhung der Konzentration der Ausgangsstoffe</w:t>
      </w:r>
    </w:p>
    <w:p w:rsidR="009A3AD0" w:rsidRDefault="009A3AD0" w:rsidP="009A3AD0">
      <w:pPr>
        <w:rPr>
          <w:rFonts w:ascii="Arial" w:hAnsi="Arial" w:cs="Arial"/>
          <w:sz w:val="18"/>
        </w:rPr>
      </w:pPr>
      <w:r>
        <w:rPr>
          <w:rFonts w:ascii="Arial" w:hAnsi="Arial" w:cs="Arial"/>
          <w:sz w:val="18"/>
        </w:rPr>
        <w:t>(als Demo: Anfangslösung stark verdünnen und auf 2 Petrischalen verteilen</w:t>
      </w:r>
    </w:p>
    <w:p w:rsidR="009A3AD0" w:rsidRDefault="009A3AD0" w:rsidP="009A3AD0">
      <w:pPr>
        <w:rPr>
          <w:rFonts w:ascii="Arial" w:hAnsi="Arial" w:cs="Arial"/>
          <w:sz w:val="18"/>
        </w:rPr>
      </w:pPr>
      <w:r>
        <w:rPr>
          <w:rFonts w:ascii="Arial" w:hAnsi="Arial" w:cs="Arial"/>
          <w:sz w:val="18"/>
        </w:rPr>
        <w:t>Auf OH: In jeweils eine Schale etwas festes FeCl</w:t>
      </w:r>
      <w:r>
        <w:rPr>
          <w:rFonts w:ascii="Arial" w:hAnsi="Arial" w:cs="Arial"/>
          <w:sz w:val="18"/>
          <w:vertAlign w:val="subscript"/>
        </w:rPr>
        <w:t>3</w:t>
      </w:r>
      <w:r>
        <w:rPr>
          <w:rFonts w:ascii="Arial" w:hAnsi="Arial" w:cs="Arial"/>
          <w:sz w:val="18"/>
        </w:rPr>
        <w:t>, in die andere etwas festes KSCN geben.)</w:t>
      </w:r>
    </w:p>
    <w:p w:rsidR="009A3AD0" w:rsidRDefault="009A3AD0" w:rsidP="009A3AD0">
      <w:pPr>
        <w:rPr>
          <w:rFonts w:ascii="Arial" w:hAnsi="Arial" w:cs="Arial"/>
          <w:u w:val="single"/>
        </w:rPr>
      </w:pPr>
    </w:p>
    <w:p w:rsidR="009A3AD0" w:rsidRDefault="009A3AD0" w:rsidP="009A3AD0">
      <w:pPr>
        <w:rPr>
          <w:rFonts w:ascii="Arial" w:hAnsi="Arial" w:cs="Arial"/>
        </w:rPr>
      </w:pPr>
      <w:r>
        <w:rPr>
          <w:rFonts w:ascii="Arial" w:hAnsi="Arial" w:cs="Arial"/>
          <w:u w:val="single"/>
        </w:rPr>
        <w:t>Beobachtung</w:t>
      </w:r>
      <w:r>
        <w:rPr>
          <w:rFonts w:ascii="Arial" w:hAnsi="Arial" w:cs="Arial"/>
        </w:rPr>
        <w:t>:  Lösung wird blutrot, Vertiefung der roten Farbe</w:t>
      </w:r>
    </w:p>
    <w:p w:rsidR="009A3AD0" w:rsidRDefault="009A3AD0" w:rsidP="009A3AD0">
      <w:pPr>
        <w:rPr>
          <w:rFonts w:ascii="Arial" w:hAnsi="Arial" w:cs="Arial"/>
        </w:rPr>
      </w:pPr>
      <w:r>
        <w:rPr>
          <w:rFonts w:ascii="Arial" w:hAnsi="Arial" w:cs="Arial"/>
          <w:u w:val="single"/>
        </w:rPr>
        <w:lastRenderedPageBreak/>
        <w:t>Folgerung</w:t>
      </w:r>
      <w:r>
        <w:rPr>
          <w:rFonts w:ascii="Arial" w:hAnsi="Arial" w:cs="Arial"/>
        </w:rPr>
        <w:t>: Durch die Zugabe von Ausgangsstoffen erhöht sich deren Konzentration, das GG verschiebt sich nach rechts, d.h. die Konzentration des Produktes nimmt zu. Damit erhöhen sich die Konzentrationen sowohl im Nenner als auch im Zähler des MWG. Das GG stellt sich so ein, dass K konstant bleibt.</w:t>
      </w:r>
    </w:p>
    <w:p w:rsidR="009A3AD0" w:rsidRDefault="009A3AD0" w:rsidP="009A3AD0">
      <w:pPr>
        <w:rPr>
          <w:rFonts w:ascii="Arial" w:hAnsi="Arial" w:cs="Arial"/>
        </w:rPr>
      </w:pPr>
      <w:r>
        <w:rPr>
          <w:rFonts w:ascii="Arial" w:hAnsi="Arial" w:cs="Arial"/>
        </w:rPr>
        <w:t xml:space="preserve"> </w:t>
      </w:r>
    </w:p>
    <w:p w:rsidR="009A3AD0" w:rsidRDefault="009A3AD0" w:rsidP="000B20F5">
      <w:pPr>
        <w:numPr>
          <w:ilvl w:val="1"/>
          <w:numId w:val="4"/>
        </w:numPr>
        <w:tabs>
          <w:tab w:val="clear" w:pos="720"/>
        </w:tabs>
        <w:ind w:left="284" w:hanging="284"/>
        <w:rPr>
          <w:rFonts w:ascii="Arial" w:hAnsi="Arial" w:cs="Arial"/>
          <w:b/>
          <w:bCs/>
        </w:rPr>
      </w:pPr>
      <w:r>
        <w:rPr>
          <w:rFonts w:ascii="Arial" w:hAnsi="Arial" w:cs="Arial"/>
          <w:b/>
          <w:bCs/>
        </w:rPr>
        <w:t>Verringerung der Konzentration eines Ausgangsstoffes</w:t>
      </w:r>
    </w:p>
    <w:p w:rsidR="009A3AD0" w:rsidRDefault="009A3AD0" w:rsidP="009A3AD0">
      <w:pPr>
        <w:rPr>
          <w:rFonts w:ascii="Arial" w:hAnsi="Arial" w:cs="Arial"/>
        </w:rPr>
      </w:pPr>
      <w:r>
        <w:rPr>
          <w:rFonts w:ascii="Arial" w:hAnsi="Arial" w:cs="Arial"/>
        </w:rPr>
        <w:t>Wegnahme von Fe</w:t>
      </w:r>
      <w:r>
        <w:rPr>
          <w:rFonts w:ascii="Arial" w:hAnsi="Arial" w:cs="Arial"/>
          <w:vertAlign w:val="superscript"/>
        </w:rPr>
        <w:t>3+</w:t>
      </w:r>
      <w:r>
        <w:rPr>
          <w:rFonts w:ascii="Arial" w:hAnsi="Arial" w:cs="Arial"/>
        </w:rPr>
        <w:t xml:space="preserve"> durch OH- Ionen (aus </w:t>
      </w:r>
      <w:proofErr w:type="spellStart"/>
      <w:r>
        <w:rPr>
          <w:rFonts w:ascii="Arial" w:hAnsi="Arial" w:cs="Arial"/>
        </w:rPr>
        <w:t>NaOH</w:t>
      </w:r>
      <w:proofErr w:type="spellEnd"/>
      <w:r>
        <w:rPr>
          <w:rFonts w:ascii="Arial" w:hAnsi="Arial" w:cs="Arial"/>
        </w:rPr>
        <w:t>)</w:t>
      </w:r>
    </w:p>
    <w:p w:rsidR="009A3AD0" w:rsidRDefault="009A3AD0" w:rsidP="009A3AD0">
      <w:pPr>
        <w:rPr>
          <w:rFonts w:ascii="Arial" w:hAnsi="Arial" w:cs="Arial"/>
          <w:i/>
          <w:iCs/>
          <w:sz w:val="18"/>
        </w:rPr>
      </w:pPr>
      <w:r>
        <w:rPr>
          <w:rFonts w:ascii="Arial" w:hAnsi="Arial" w:cs="Arial"/>
          <w:i/>
          <w:iCs/>
          <w:sz w:val="18"/>
        </w:rPr>
        <w:t xml:space="preserve">(Als Demo auf OH: Teil der Lösung in Petrischale geben und 1 </w:t>
      </w:r>
      <w:proofErr w:type="spellStart"/>
      <w:r>
        <w:rPr>
          <w:rFonts w:ascii="Arial" w:hAnsi="Arial" w:cs="Arial"/>
          <w:i/>
          <w:iCs/>
          <w:sz w:val="18"/>
        </w:rPr>
        <w:t>NaOH</w:t>
      </w:r>
      <w:proofErr w:type="spellEnd"/>
      <w:r>
        <w:rPr>
          <w:rFonts w:ascii="Arial" w:hAnsi="Arial" w:cs="Arial"/>
          <w:i/>
          <w:iCs/>
          <w:sz w:val="18"/>
        </w:rPr>
        <w:t>-Plätzchen dazu.)</w:t>
      </w:r>
    </w:p>
    <w:p w:rsidR="009A3AD0" w:rsidRDefault="009A3AD0" w:rsidP="009A3AD0">
      <w:pPr>
        <w:rPr>
          <w:rFonts w:ascii="Arial" w:hAnsi="Arial" w:cs="Arial"/>
        </w:rPr>
      </w:pPr>
    </w:p>
    <w:p w:rsidR="009A3AD0" w:rsidRDefault="009A3AD0" w:rsidP="009A3AD0">
      <w:pPr>
        <w:rPr>
          <w:rFonts w:ascii="Arial" w:hAnsi="Arial" w:cs="Arial"/>
        </w:rPr>
      </w:pPr>
      <w:r>
        <w:rPr>
          <w:rFonts w:ascii="Arial" w:hAnsi="Arial" w:cs="Arial"/>
          <w:u w:val="single"/>
        </w:rPr>
        <w:t>Beobachtung</w:t>
      </w:r>
      <w:r>
        <w:rPr>
          <w:rFonts w:ascii="Arial" w:hAnsi="Arial" w:cs="Arial"/>
        </w:rPr>
        <w:t>: rote Lösung wird heller (gelblicher?)</w:t>
      </w:r>
    </w:p>
    <w:p w:rsidR="009A3AD0" w:rsidRDefault="009A3AD0" w:rsidP="009A3AD0">
      <w:pPr>
        <w:rPr>
          <w:rFonts w:ascii="Arial" w:hAnsi="Arial" w:cs="Arial"/>
        </w:rPr>
      </w:pPr>
    </w:p>
    <w:p w:rsidR="009A3AD0" w:rsidRDefault="009A3AD0" w:rsidP="009A3AD0">
      <w:pPr>
        <w:rPr>
          <w:rFonts w:ascii="Arial" w:hAnsi="Arial" w:cs="Arial"/>
        </w:rPr>
      </w:pPr>
      <w:r>
        <w:rPr>
          <w:rFonts w:ascii="Arial" w:hAnsi="Arial" w:cs="Arial"/>
          <w:u w:val="single"/>
        </w:rPr>
        <w:t>Erklärung</w:t>
      </w:r>
      <w:r>
        <w:rPr>
          <w:rFonts w:ascii="Arial" w:hAnsi="Arial" w:cs="Arial"/>
        </w:rPr>
        <w:t>: OH- bildet mit Fe</w:t>
      </w:r>
      <w:r>
        <w:rPr>
          <w:rFonts w:ascii="Arial" w:hAnsi="Arial" w:cs="Arial"/>
          <w:vertAlign w:val="superscript"/>
        </w:rPr>
        <w:t>3+</w:t>
      </w:r>
      <w:r>
        <w:rPr>
          <w:rFonts w:ascii="Arial" w:hAnsi="Arial" w:cs="Arial"/>
        </w:rPr>
        <w:t xml:space="preserve"> schwerlösliche Salze, die nicht mehr für die Reaktion zur Verfügung stehen. </w:t>
      </w:r>
      <w:r>
        <w:rPr>
          <w:rFonts w:ascii="Arial" w:hAnsi="Arial" w:cs="Arial"/>
          <w:i/>
          <w:iCs/>
        </w:rPr>
        <w:t>Die Konzentration von Fe</w:t>
      </w:r>
      <w:r>
        <w:rPr>
          <w:rFonts w:ascii="Arial" w:hAnsi="Arial" w:cs="Arial"/>
          <w:i/>
          <w:iCs/>
          <w:vertAlign w:val="superscript"/>
        </w:rPr>
        <w:t>3+</w:t>
      </w:r>
      <w:r>
        <w:rPr>
          <w:rFonts w:ascii="Arial" w:hAnsi="Arial" w:cs="Arial"/>
          <w:i/>
          <w:iCs/>
        </w:rPr>
        <w:t xml:space="preserve"> wird dadurch verringert</w:t>
      </w:r>
      <w:r>
        <w:rPr>
          <w:rFonts w:ascii="Arial" w:hAnsi="Arial" w:cs="Arial"/>
        </w:rPr>
        <w:t>.</w:t>
      </w:r>
    </w:p>
    <w:p w:rsidR="009A3AD0" w:rsidRDefault="009A3AD0" w:rsidP="009A3AD0">
      <w:pPr>
        <w:rPr>
          <w:rFonts w:ascii="Arial" w:hAnsi="Arial" w:cs="Arial"/>
        </w:rPr>
      </w:pPr>
    </w:p>
    <w:p w:rsidR="009A3AD0" w:rsidRDefault="009A3AD0" w:rsidP="009A3AD0">
      <w:pPr>
        <w:rPr>
          <w:rFonts w:ascii="Arial" w:hAnsi="Arial" w:cs="Arial"/>
        </w:rPr>
      </w:pPr>
      <w:r>
        <w:rPr>
          <w:rFonts w:ascii="Arial" w:hAnsi="Arial" w:cs="Arial"/>
          <w:u w:val="single"/>
        </w:rPr>
        <w:t>Folgerung</w:t>
      </w:r>
      <w:r>
        <w:rPr>
          <w:rFonts w:ascii="Arial" w:hAnsi="Arial" w:cs="Arial"/>
        </w:rPr>
        <w:t xml:space="preserve">: Verringerung der Konzentration eines Ausgangsstoffes </w:t>
      </w:r>
      <w:r>
        <w:rPr>
          <w:rFonts w:ascii="Arial" w:hAnsi="Arial" w:cs="Arial"/>
        </w:rPr>
        <w:sym w:font="Wingdings" w:char="F0E0"/>
      </w:r>
      <w:r>
        <w:rPr>
          <w:rFonts w:ascii="Arial" w:hAnsi="Arial" w:cs="Arial"/>
        </w:rPr>
        <w:t xml:space="preserve"> GG verschiebt sich nach links, d.h. Konzentration des Produktes nimmt ab. K bleibt konstant.</w:t>
      </w:r>
    </w:p>
    <w:p w:rsidR="009A3AD0" w:rsidRDefault="009A3AD0" w:rsidP="009A3AD0">
      <w:pPr>
        <w:rPr>
          <w:rFonts w:ascii="Arial" w:hAnsi="Arial" w:cs="Arial"/>
        </w:rPr>
      </w:pPr>
    </w:p>
    <w:p w:rsidR="009A3AD0" w:rsidRDefault="009A3AD0" w:rsidP="009A3AD0">
      <w:pPr>
        <w:pBdr>
          <w:top w:val="single" w:sz="4" w:space="1" w:color="auto"/>
          <w:left w:val="single" w:sz="4" w:space="4" w:color="auto"/>
          <w:bottom w:val="single" w:sz="4" w:space="1" w:color="auto"/>
          <w:right w:val="single" w:sz="4" w:space="4" w:color="auto"/>
        </w:pBdr>
        <w:rPr>
          <w:rFonts w:ascii="Arial" w:hAnsi="Arial" w:cs="Arial"/>
          <w:b/>
          <w:bCs/>
        </w:rPr>
      </w:pPr>
      <w:r>
        <w:rPr>
          <w:rFonts w:ascii="Arial" w:hAnsi="Arial" w:cs="Arial"/>
          <w:b/>
          <w:bCs/>
        </w:rPr>
        <w:t>Allgemeine Schlussfolgerung:</w:t>
      </w:r>
    </w:p>
    <w:p w:rsidR="009A3AD0" w:rsidRDefault="009A3AD0" w:rsidP="009A3AD0">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Das chemische Gleichgewicht kann durch Änderungen der Stoffmengen-konzentrationen beeinflusst werden.</w:t>
      </w:r>
    </w:p>
    <w:p w:rsidR="009A3AD0" w:rsidRDefault="009A3AD0" w:rsidP="009A3AD0">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Erhöht man die Konzentration eines Reaktionsteilnehmers, so läuft die Reaktion in der Richtung ab, in der dieser Stoff verbraucht wird.</w:t>
      </w:r>
    </w:p>
    <w:p w:rsidR="009A3AD0" w:rsidRDefault="009A3AD0" w:rsidP="009A3AD0">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t>Verringert man die Konzentration eines Reaktionsteilnehmers, so läuft die Reaktion ab, in der dieser Stoff gebildet wird.</w:t>
      </w:r>
    </w:p>
    <w:p w:rsidR="009A3AD0" w:rsidRDefault="009A3AD0" w:rsidP="009A3AD0">
      <w:pPr>
        <w:spacing w:line="360" w:lineRule="auto"/>
        <w:rPr>
          <w:rFonts w:ascii="Arial" w:hAnsi="Arial" w:cs="Arial"/>
        </w:rPr>
      </w:pPr>
    </w:p>
    <w:p w:rsidR="009A3AD0" w:rsidRDefault="009A3AD0" w:rsidP="009A3AD0">
      <w:pPr>
        <w:spacing w:line="360" w:lineRule="auto"/>
        <w:rPr>
          <w:rFonts w:ascii="Arial" w:hAnsi="Arial" w:cs="Arial"/>
        </w:rPr>
      </w:pPr>
    </w:p>
    <w:p w:rsidR="009A3AD0" w:rsidRDefault="009A3AD0" w:rsidP="009A3AD0">
      <w:pPr>
        <w:pStyle w:val="StandardWeb"/>
        <w:spacing w:before="0" w:beforeAutospacing="0" w:after="0" w:afterAutospacing="0"/>
        <w:rPr>
          <w:rFonts w:ascii="Arial" w:hAnsi="Arial" w:cs="Arial"/>
          <w:i/>
          <w:iCs/>
        </w:rPr>
      </w:pPr>
      <w:r>
        <w:rPr>
          <w:rFonts w:ascii="Arial" w:hAnsi="Arial" w:cs="Arial"/>
          <w:i/>
          <w:iCs/>
        </w:rPr>
        <w:t>Zusammenfassung mit Folie:</w:t>
      </w:r>
    </w:p>
    <w:p w:rsidR="009A3AD0" w:rsidRDefault="009A3AD0" w:rsidP="009A3AD0">
      <w:pPr>
        <w:rPr>
          <w:rFonts w:ascii="Arial" w:hAnsi="Arial" w:cs="Arial"/>
          <w:sz w:val="20"/>
          <w:u w:val="single"/>
        </w:rPr>
      </w:pPr>
      <w:r>
        <w:rPr>
          <w:rFonts w:ascii="Arial" w:hAnsi="Arial" w:cs="Arial"/>
          <w:sz w:val="20"/>
          <w:u w:val="single"/>
        </w:rPr>
        <w:t>Le Chatelier (1887): Prinzip von der Verminderung des Zwangs</w:t>
      </w:r>
    </w:p>
    <w:p w:rsidR="009A3AD0" w:rsidRDefault="009A3AD0" w:rsidP="009A3AD0">
      <w:pPr>
        <w:pStyle w:val="Textkrper2"/>
        <w:spacing w:line="240" w:lineRule="auto"/>
        <w:rPr>
          <w:rFonts w:ascii="Arial" w:hAnsi="Arial" w:cs="Arial"/>
          <w:sz w:val="20"/>
        </w:rPr>
      </w:pPr>
      <w:r>
        <w:rPr>
          <w:rFonts w:ascii="Arial" w:hAnsi="Arial" w:cs="Arial"/>
          <w:sz w:val="20"/>
        </w:rPr>
        <w:t>„Übt man auf ein im Gleichgewicht befindliches System durch Änderung der äußeren Bedingungen einen Zwang aus, so ändert sich das Gleichgewicht so, dass es dem äußeren Zwang ausweicht, d.h. es stellt sich eine neue Gleichgewichtslage mit vermindertem Zwang ein.“</w:t>
      </w:r>
    </w:p>
    <w:p w:rsidR="009A3AD0" w:rsidRDefault="009A3AD0" w:rsidP="009A3AD0">
      <w:pPr>
        <w:rPr>
          <w:rFonts w:ascii="Arial" w:hAnsi="Arial" w:cs="Arial"/>
          <w:sz w:val="20"/>
        </w:rPr>
      </w:pPr>
    </w:p>
    <w:p w:rsidR="009A3AD0" w:rsidRDefault="009A3AD0" w:rsidP="009A3AD0">
      <w:pPr>
        <w:pStyle w:val="berschrift5"/>
        <w:rPr>
          <w:rFonts w:ascii="Arial" w:hAnsi="Arial" w:cs="Arial"/>
          <w:sz w:val="20"/>
        </w:rPr>
      </w:pPr>
      <w:r>
        <w:rPr>
          <w:rFonts w:ascii="Arial" w:hAnsi="Arial" w:cs="Arial"/>
          <w:sz w:val="20"/>
        </w:rPr>
        <w:t>Veränderung der Temperatur</w:t>
      </w:r>
    </w:p>
    <w:p w:rsidR="009A3AD0" w:rsidRDefault="009A3AD0" w:rsidP="009A3AD0">
      <w:pPr>
        <w:rPr>
          <w:rFonts w:ascii="Arial" w:hAnsi="Arial" w:cs="Arial"/>
          <w:sz w:val="20"/>
        </w:rPr>
      </w:pPr>
      <w:proofErr w:type="gramStart"/>
      <w:r>
        <w:rPr>
          <w:rFonts w:ascii="Arial" w:hAnsi="Arial" w:cs="Arial"/>
          <w:i/>
          <w:iCs/>
          <w:sz w:val="20"/>
        </w:rPr>
        <w:t>Temperaturerniedrigung</w:t>
      </w:r>
      <w:r>
        <w:rPr>
          <w:rFonts w:ascii="Arial" w:hAnsi="Arial" w:cs="Arial"/>
          <w:sz w:val="20"/>
        </w:rPr>
        <w:t xml:space="preserve"> :</w:t>
      </w:r>
      <w:proofErr w:type="gramEnd"/>
      <w:r>
        <w:rPr>
          <w:rFonts w:ascii="Arial" w:hAnsi="Arial" w:cs="Arial"/>
          <w:sz w:val="20"/>
        </w:rPr>
        <w:t xml:space="preserve"> exotherme Reaktion wird begünstigt</w:t>
      </w:r>
    </w:p>
    <w:p w:rsidR="009A3AD0" w:rsidRDefault="009A3AD0" w:rsidP="009A3AD0">
      <w:pPr>
        <w:rPr>
          <w:rFonts w:ascii="Arial" w:hAnsi="Arial" w:cs="Arial"/>
          <w:sz w:val="20"/>
        </w:rPr>
      </w:pPr>
      <w:r>
        <w:rPr>
          <w:rFonts w:ascii="Arial" w:hAnsi="Arial" w:cs="Arial"/>
          <w:i/>
          <w:iCs/>
          <w:sz w:val="20"/>
        </w:rPr>
        <w:t>Temperaturerhöhung</w:t>
      </w:r>
      <w:r>
        <w:rPr>
          <w:rFonts w:ascii="Arial" w:hAnsi="Arial" w:cs="Arial"/>
          <w:sz w:val="20"/>
        </w:rPr>
        <w:t>: endotherme Reaktion wird begünstigt</w:t>
      </w:r>
    </w:p>
    <w:p w:rsidR="009A3AD0" w:rsidRDefault="009A3AD0" w:rsidP="009A3AD0">
      <w:pPr>
        <w:rPr>
          <w:rFonts w:ascii="Arial" w:hAnsi="Arial" w:cs="Arial"/>
          <w:sz w:val="20"/>
        </w:rPr>
      </w:pPr>
    </w:p>
    <w:p w:rsidR="009A3AD0" w:rsidRDefault="009A3AD0" w:rsidP="009A3AD0">
      <w:pPr>
        <w:pStyle w:val="berschrift5"/>
        <w:rPr>
          <w:rFonts w:ascii="Arial" w:hAnsi="Arial" w:cs="Arial"/>
          <w:sz w:val="20"/>
        </w:rPr>
      </w:pPr>
      <w:r>
        <w:rPr>
          <w:rFonts w:ascii="Arial" w:hAnsi="Arial" w:cs="Arial"/>
          <w:sz w:val="20"/>
        </w:rPr>
        <w:t>Veränderung der Stoffmengenkonzentration</w:t>
      </w:r>
    </w:p>
    <w:p w:rsidR="009A3AD0" w:rsidRDefault="009A3AD0" w:rsidP="009A3AD0">
      <w:pPr>
        <w:rPr>
          <w:rFonts w:ascii="Arial" w:hAnsi="Arial" w:cs="Arial"/>
          <w:sz w:val="20"/>
        </w:rPr>
      </w:pPr>
      <w:r>
        <w:rPr>
          <w:rFonts w:ascii="Arial" w:hAnsi="Arial" w:cs="Arial"/>
          <w:i/>
          <w:iCs/>
          <w:sz w:val="20"/>
        </w:rPr>
        <w:t>Erhöht</w:t>
      </w:r>
      <w:r>
        <w:rPr>
          <w:rFonts w:ascii="Arial" w:hAnsi="Arial" w:cs="Arial"/>
          <w:sz w:val="20"/>
        </w:rPr>
        <w:t xml:space="preserve"> man die Konzentration eines Reaktionsteilnehmers, so läuft die Reaktion in der Richtung ab, in der dieser Stoff verbraucht wird.</w:t>
      </w:r>
    </w:p>
    <w:p w:rsidR="009A3AD0" w:rsidRDefault="009A3AD0" w:rsidP="009A3AD0">
      <w:pPr>
        <w:rPr>
          <w:rFonts w:ascii="Arial" w:hAnsi="Arial" w:cs="Arial"/>
          <w:sz w:val="20"/>
        </w:rPr>
      </w:pPr>
      <w:r>
        <w:rPr>
          <w:rFonts w:ascii="Arial" w:hAnsi="Arial" w:cs="Arial"/>
          <w:i/>
          <w:iCs/>
          <w:sz w:val="20"/>
        </w:rPr>
        <w:t>Verringert</w:t>
      </w:r>
      <w:r>
        <w:rPr>
          <w:rFonts w:ascii="Arial" w:hAnsi="Arial" w:cs="Arial"/>
          <w:sz w:val="20"/>
        </w:rPr>
        <w:t xml:space="preserve"> man die Konzentration eines Reaktionsteilnehmers, so wird die Reaktion begünstigt, bei der dieser Stoff gebildet wird. </w:t>
      </w:r>
    </w:p>
    <w:p w:rsidR="009A3AD0" w:rsidRDefault="009A3AD0" w:rsidP="009A3AD0">
      <w:pPr>
        <w:rPr>
          <w:rFonts w:ascii="Arial" w:hAnsi="Arial" w:cs="Arial"/>
          <w:sz w:val="20"/>
        </w:rPr>
      </w:pPr>
    </w:p>
    <w:p w:rsidR="009A3AD0" w:rsidRDefault="009A3AD0" w:rsidP="009A3AD0">
      <w:pPr>
        <w:pStyle w:val="berschrift5"/>
        <w:rPr>
          <w:rFonts w:ascii="Arial" w:hAnsi="Arial" w:cs="Arial"/>
          <w:sz w:val="20"/>
        </w:rPr>
      </w:pPr>
      <w:r>
        <w:rPr>
          <w:rFonts w:ascii="Arial" w:hAnsi="Arial" w:cs="Arial"/>
          <w:sz w:val="20"/>
        </w:rPr>
        <w:t>Veränderung des Drucks</w:t>
      </w:r>
    </w:p>
    <w:p w:rsidR="009A3AD0" w:rsidRDefault="009A3AD0" w:rsidP="009A3AD0">
      <w:pPr>
        <w:rPr>
          <w:rFonts w:ascii="Arial" w:hAnsi="Arial" w:cs="Arial"/>
          <w:sz w:val="20"/>
        </w:rPr>
      </w:pPr>
      <w:r>
        <w:rPr>
          <w:rFonts w:ascii="Arial" w:hAnsi="Arial" w:cs="Arial"/>
          <w:i/>
          <w:iCs/>
          <w:sz w:val="20"/>
        </w:rPr>
        <w:t>Druckerhöhung</w:t>
      </w:r>
      <w:r>
        <w:rPr>
          <w:rFonts w:ascii="Arial" w:hAnsi="Arial" w:cs="Arial"/>
          <w:sz w:val="20"/>
        </w:rPr>
        <w:t>: volumenvermindernde Reaktion begünstigt (Anzahl der Teilchen verringert sich).</w:t>
      </w:r>
    </w:p>
    <w:p w:rsidR="009A3AD0" w:rsidRDefault="009A3AD0" w:rsidP="009A3AD0">
      <w:pPr>
        <w:rPr>
          <w:rFonts w:ascii="Arial" w:hAnsi="Arial" w:cs="Arial"/>
          <w:sz w:val="20"/>
        </w:rPr>
      </w:pPr>
      <w:r>
        <w:rPr>
          <w:rFonts w:ascii="Arial" w:hAnsi="Arial" w:cs="Arial"/>
          <w:i/>
          <w:iCs/>
          <w:sz w:val="20"/>
        </w:rPr>
        <w:t>Druckerniedrigung</w:t>
      </w:r>
      <w:r>
        <w:rPr>
          <w:rFonts w:ascii="Arial" w:hAnsi="Arial" w:cs="Arial"/>
          <w:sz w:val="20"/>
        </w:rPr>
        <w:t>: volumenerhöhende Reaktion begünstigt (Anzahl der Teilchen vergrößert sich).</w:t>
      </w:r>
    </w:p>
    <w:p w:rsidR="009A3AD0" w:rsidRDefault="009A3AD0" w:rsidP="009A3AD0">
      <w:pPr>
        <w:pStyle w:val="StandardWeb"/>
        <w:spacing w:before="0" w:beforeAutospacing="0" w:after="0" w:afterAutospacing="0"/>
        <w:rPr>
          <w:rFonts w:ascii="Arial" w:hAnsi="Arial" w:cs="Arial"/>
          <w:i/>
          <w:iCs/>
          <w:sz w:val="20"/>
        </w:rPr>
      </w:pPr>
    </w:p>
    <w:p w:rsidR="009A3AD0" w:rsidRDefault="009A3AD0" w:rsidP="009A3AD0">
      <w:pPr>
        <w:spacing w:line="360" w:lineRule="auto"/>
        <w:rPr>
          <w:rFonts w:ascii="Arial" w:hAnsi="Arial" w:cs="Arial"/>
        </w:rPr>
      </w:pPr>
    </w:p>
    <w:p w:rsidR="009A3AD0" w:rsidRDefault="009A3AD0" w:rsidP="009A3AD0">
      <w:pPr>
        <w:rPr>
          <w:rFonts w:ascii="Arial" w:hAnsi="Arial" w:cs="Arial"/>
          <w:sz w:val="20"/>
        </w:rPr>
      </w:pPr>
      <w:bookmarkStart w:id="0" w:name="_GoBack"/>
      <w:bookmarkEnd w:id="0"/>
    </w:p>
    <w:p w:rsidR="009A3AD0" w:rsidRDefault="000771D1">
      <w:pPr>
        <w:rPr>
          <w:rFonts w:ascii="Arial" w:hAnsi="Arial" w:cs="Arial"/>
          <w:i/>
        </w:rPr>
      </w:pPr>
      <w:r>
        <w:rPr>
          <w:rFonts w:ascii="Arial" w:hAnsi="Arial" w:cs="Arial"/>
          <w:i/>
        </w:rPr>
        <w:t>AB Gleichgewichte beim Eislaufen und bei der Höhenklimatisierung</w:t>
      </w:r>
    </w:p>
    <w:p w:rsidR="009A3AD0" w:rsidRDefault="009A3AD0">
      <w:pPr>
        <w:spacing w:before="120" w:after="120"/>
        <w:ind w:left="714" w:hanging="357"/>
        <w:rPr>
          <w:rFonts w:ascii="Arial" w:hAnsi="Arial" w:cs="Arial"/>
          <w:i/>
        </w:rPr>
      </w:pPr>
      <w:r>
        <w:rPr>
          <w:rFonts w:ascii="Arial" w:hAnsi="Arial" w:cs="Arial"/>
          <w:i/>
        </w:rPr>
        <w:br w:type="page"/>
      </w:r>
    </w:p>
    <w:p w:rsidR="009A3AD0" w:rsidRPr="009A3AD0" w:rsidRDefault="009A3AD0" w:rsidP="009A3AD0">
      <w:pPr>
        <w:pStyle w:val="Titel"/>
        <w:rPr>
          <w:sz w:val="40"/>
          <w:szCs w:val="40"/>
        </w:rPr>
      </w:pPr>
      <w:r w:rsidRPr="009A3AD0">
        <w:rPr>
          <w:sz w:val="40"/>
          <w:szCs w:val="40"/>
        </w:rPr>
        <w:lastRenderedPageBreak/>
        <w:t>Gleichgewicht einer Sprudelflasche</w:t>
      </w:r>
    </w:p>
    <w:p w:rsidR="009A3AD0" w:rsidRDefault="009A3AD0" w:rsidP="009A3AD0">
      <w:pPr>
        <w:rPr>
          <w:rFonts w:ascii="Arial" w:hAnsi="Arial" w:cs="Arial"/>
          <w:sz w:val="28"/>
        </w:rPr>
      </w:pPr>
    </w:p>
    <w:tbl>
      <w:tblPr>
        <w:tblW w:w="10605" w:type="dxa"/>
        <w:tblInd w:w="-470" w:type="dxa"/>
        <w:tblCellMar>
          <w:left w:w="70" w:type="dxa"/>
          <w:right w:w="70" w:type="dxa"/>
        </w:tblCellMar>
        <w:tblLook w:val="0000" w:firstRow="0" w:lastRow="0" w:firstColumn="0" w:lastColumn="0" w:noHBand="0" w:noVBand="0"/>
      </w:tblPr>
      <w:tblGrid>
        <w:gridCol w:w="5400"/>
        <w:gridCol w:w="5205"/>
      </w:tblGrid>
      <w:tr w:rsidR="009A3AD0" w:rsidTr="00755155">
        <w:tc>
          <w:tcPr>
            <w:tcW w:w="5400" w:type="dxa"/>
          </w:tcPr>
          <w:p w:rsidR="009A3AD0" w:rsidRDefault="00680C5E" w:rsidP="00425C67">
            <w:pPr>
              <w:ind w:left="-250"/>
              <w:rPr>
                <w:rFonts w:ascii="Arial" w:hAnsi="Arial" w:cs="Arial"/>
                <w:sz w:val="28"/>
              </w:rPr>
            </w:pPr>
            <w:r>
              <w:rPr>
                <w:rFonts w:ascii="Arial" w:hAnsi="Arial" w:cs="Arial"/>
                <w:noProof/>
                <w:sz w:val="20"/>
              </w:rPr>
              <w:pict>
                <v:group id="_x0000_s1042" style="position:absolute;left:0;text-align:left;margin-left:204.15pt;margin-top:210.55pt;width:9pt;height:27.5pt;z-index:251672576" coordorigin="4850,3572" coordsize="180,550">
                  <v:line id="_x0000_s1043" style="position:absolute;flip:y" from="4850,3572" to="4863,4117">
                    <v:stroke endarrow="block"/>
                  </v:line>
                  <v:line id="_x0000_s1044" style="position:absolute;flip:x" from="5017,3577" to="5030,4122">
                    <v:stroke endarrow="block"/>
                  </v:line>
                </v:group>
              </w:pict>
            </w:r>
            <w:r>
              <w:rPr>
                <w:rFonts w:ascii="Arial" w:hAnsi="Arial" w:cs="Arial"/>
                <w:noProof/>
                <w:sz w:val="20"/>
              </w:rPr>
              <w:pict>
                <v:shape id="_x0000_s1041" type="#_x0000_t202" style="position:absolute;left:0;text-align:left;margin-left:150.15pt;margin-top:183.05pt;width:116.35pt;height:81.75pt;z-index:251671552" strokecolor="#969696">
                  <v:textbox style="mso-next-textbox:#_x0000_s1041">
                    <w:txbxContent>
                      <w:p w:rsidR="009A3AD0" w:rsidRDefault="009A3AD0" w:rsidP="009A3AD0">
                        <w:pPr>
                          <w:jc w:val="center"/>
                          <w:rPr>
                            <w:sz w:val="32"/>
                            <w:lang w:val="en-GB"/>
                          </w:rPr>
                        </w:pPr>
                        <w:r>
                          <w:rPr>
                            <w:sz w:val="32"/>
                            <w:lang w:val="en-GB"/>
                          </w:rPr>
                          <w:t>CO</w:t>
                        </w:r>
                        <w:r>
                          <w:rPr>
                            <w:sz w:val="32"/>
                            <w:vertAlign w:val="subscript"/>
                            <w:lang w:val="en-GB"/>
                          </w:rPr>
                          <w:t>2</w:t>
                        </w:r>
                        <w:r>
                          <w:rPr>
                            <w:sz w:val="32"/>
                            <w:lang w:val="en-GB"/>
                          </w:rPr>
                          <w:t xml:space="preserve"> </w:t>
                        </w:r>
                        <w:r>
                          <w:rPr>
                            <w:sz w:val="32"/>
                            <w:vertAlign w:val="subscript"/>
                            <w:lang w:val="en-GB"/>
                          </w:rPr>
                          <w:t>(</w:t>
                        </w:r>
                        <w:proofErr w:type="spellStart"/>
                        <w:r>
                          <w:rPr>
                            <w:sz w:val="32"/>
                            <w:vertAlign w:val="subscript"/>
                            <w:lang w:val="en-GB"/>
                          </w:rPr>
                          <w:t>aq</w:t>
                        </w:r>
                        <w:proofErr w:type="spellEnd"/>
                        <w:r>
                          <w:rPr>
                            <w:sz w:val="32"/>
                            <w:vertAlign w:val="subscript"/>
                            <w:lang w:val="en-GB"/>
                          </w:rPr>
                          <w:t>)</w:t>
                        </w:r>
                        <w:r>
                          <w:rPr>
                            <w:sz w:val="32"/>
                            <w:lang w:val="en-GB"/>
                          </w:rPr>
                          <w:t xml:space="preserve"> + H</w:t>
                        </w:r>
                        <w:r>
                          <w:rPr>
                            <w:sz w:val="32"/>
                            <w:vertAlign w:val="subscript"/>
                            <w:lang w:val="en-GB"/>
                          </w:rPr>
                          <w:t>2</w:t>
                        </w:r>
                        <w:r>
                          <w:rPr>
                            <w:sz w:val="32"/>
                            <w:lang w:val="en-GB"/>
                          </w:rPr>
                          <w:t>O</w:t>
                        </w:r>
                      </w:p>
                      <w:p w:rsidR="009A3AD0" w:rsidRDefault="009A3AD0" w:rsidP="009A3AD0">
                        <w:pPr>
                          <w:jc w:val="center"/>
                          <w:rPr>
                            <w:sz w:val="32"/>
                            <w:lang w:val="en-GB"/>
                          </w:rPr>
                        </w:pPr>
                      </w:p>
                      <w:p w:rsidR="009A3AD0" w:rsidRDefault="009A3AD0" w:rsidP="009A3AD0">
                        <w:pPr>
                          <w:jc w:val="center"/>
                          <w:rPr>
                            <w:sz w:val="32"/>
                            <w:lang w:val="en-GB"/>
                          </w:rPr>
                        </w:pPr>
                      </w:p>
                      <w:p w:rsidR="009A3AD0" w:rsidRDefault="009A3AD0" w:rsidP="009A3AD0">
                        <w:pPr>
                          <w:pStyle w:val="Textkrper2"/>
                          <w:jc w:val="center"/>
                          <w:rPr>
                            <w:lang w:val="en-GB"/>
                          </w:rPr>
                        </w:pPr>
                        <w:r>
                          <w:rPr>
                            <w:lang w:val="en-GB"/>
                          </w:rPr>
                          <w:t>H</w:t>
                        </w:r>
                        <w:r>
                          <w:rPr>
                            <w:vertAlign w:val="subscript"/>
                            <w:lang w:val="en-GB"/>
                          </w:rPr>
                          <w:t>2</w:t>
                        </w:r>
                        <w:r>
                          <w:rPr>
                            <w:lang w:val="en-GB"/>
                          </w:rPr>
                          <w:t>CO</w:t>
                        </w:r>
                        <w:r>
                          <w:rPr>
                            <w:vertAlign w:val="subscript"/>
                            <w:lang w:val="en-GB"/>
                          </w:rPr>
                          <w:t>3</w:t>
                        </w:r>
                      </w:p>
                    </w:txbxContent>
                  </v:textbox>
                </v:shape>
              </w:pict>
            </w:r>
            <w:r>
              <w:rPr>
                <w:rFonts w:ascii="Arial" w:hAnsi="Arial" w:cs="Arial"/>
                <w:noProof/>
                <w:sz w:val="20"/>
              </w:rPr>
              <w:pict>
                <v:shape id="_x0000_s1045" type="#_x0000_t202" style="position:absolute;left:0;text-align:left;margin-left:149.5pt;margin-top:318.8pt;width:117pt;height:81.5pt;z-index:251673600" strokecolor="#969696">
                  <v:textbox style="mso-next-textbox:#_x0000_s1045">
                    <w:txbxContent>
                      <w:p w:rsidR="009A3AD0" w:rsidRDefault="009A3AD0" w:rsidP="009A3AD0">
                        <w:pPr>
                          <w:jc w:val="center"/>
                          <w:rPr>
                            <w:sz w:val="32"/>
                            <w:lang w:val="en-GB"/>
                          </w:rPr>
                        </w:pPr>
                        <w:r>
                          <w:rPr>
                            <w:sz w:val="32"/>
                            <w:lang w:val="en-GB"/>
                          </w:rPr>
                          <w:t>H</w:t>
                        </w:r>
                        <w:r>
                          <w:rPr>
                            <w:sz w:val="32"/>
                            <w:vertAlign w:val="subscript"/>
                            <w:lang w:val="en-GB"/>
                          </w:rPr>
                          <w:t>2</w:t>
                        </w:r>
                        <w:r>
                          <w:rPr>
                            <w:sz w:val="32"/>
                            <w:lang w:val="en-GB"/>
                          </w:rPr>
                          <w:t>CO</w:t>
                        </w:r>
                        <w:proofErr w:type="gramStart"/>
                        <w:r>
                          <w:rPr>
                            <w:sz w:val="32"/>
                            <w:vertAlign w:val="subscript"/>
                            <w:lang w:val="en-GB"/>
                          </w:rPr>
                          <w:t xml:space="preserve">3  </w:t>
                        </w:r>
                        <w:r>
                          <w:rPr>
                            <w:sz w:val="32"/>
                            <w:lang w:val="en-GB"/>
                          </w:rPr>
                          <w:t>+</w:t>
                        </w:r>
                        <w:proofErr w:type="gramEnd"/>
                        <w:r>
                          <w:rPr>
                            <w:sz w:val="32"/>
                            <w:lang w:val="en-GB"/>
                          </w:rPr>
                          <w:t xml:space="preserve"> H</w:t>
                        </w:r>
                        <w:r>
                          <w:rPr>
                            <w:sz w:val="32"/>
                            <w:vertAlign w:val="subscript"/>
                            <w:lang w:val="en-GB"/>
                          </w:rPr>
                          <w:t>2</w:t>
                        </w:r>
                        <w:r>
                          <w:rPr>
                            <w:sz w:val="32"/>
                            <w:lang w:val="en-GB"/>
                          </w:rPr>
                          <w:t>O</w:t>
                        </w:r>
                      </w:p>
                      <w:p w:rsidR="009A3AD0" w:rsidRDefault="009A3AD0" w:rsidP="009A3AD0">
                        <w:pPr>
                          <w:jc w:val="center"/>
                          <w:rPr>
                            <w:sz w:val="32"/>
                            <w:lang w:val="en-GB"/>
                          </w:rPr>
                        </w:pPr>
                      </w:p>
                      <w:p w:rsidR="009A3AD0" w:rsidRDefault="009A3AD0" w:rsidP="009A3AD0">
                        <w:pPr>
                          <w:jc w:val="center"/>
                          <w:rPr>
                            <w:sz w:val="32"/>
                            <w:lang w:val="en-GB"/>
                          </w:rPr>
                        </w:pPr>
                      </w:p>
                      <w:p w:rsidR="009A3AD0" w:rsidRDefault="009A3AD0" w:rsidP="009A3AD0">
                        <w:pPr>
                          <w:pStyle w:val="Textkrper2"/>
                          <w:jc w:val="center"/>
                          <w:rPr>
                            <w:lang w:val="en-GB"/>
                          </w:rPr>
                        </w:pPr>
                        <w:r>
                          <w:rPr>
                            <w:lang w:val="en-GB"/>
                          </w:rPr>
                          <w:t>HCO</w:t>
                        </w:r>
                        <w:r>
                          <w:rPr>
                            <w:vertAlign w:val="subscript"/>
                            <w:lang w:val="en-GB"/>
                          </w:rPr>
                          <w:t>3</w:t>
                        </w:r>
                        <w:r>
                          <w:rPr>
                            <w:vertAlign w:val="superscript"/>
                            <w:lang w:val="en-GB"/>
                          </w:rPr>
                          <w:t>-</w:t>
                        </w:r>
                        <w:r>
                          <w:rPr>
                            <w:lang w:val="en-GB"/>
                          </w:rPr>
                          <w:t xml:space="preserve"> + H</w:t>
                        </w:r>
                        <w:r>
                          <w:rPr>
                            <w:vertAlign w:val="subscript"/>
                            <w:lang w:val="en-GB"/>
                          </w:rPr>
                          <w:t>3</w:t>
                        </w:r>
                        <w:r>
                          <w:rPr>
                            <w:lang w:val="en-GB"/>
                          </w:rPr>
                          <w:t>O</w:t>
                        </w:r>
                        <w:r>
                          <w:rPr>
                            <w:vertAlign w:val="superscript"/>
                            <w:lang w:val="en-GB"/>
                          </w:rPr>
                          <w:t>+</w:t>
                        </w:r>
                      </w:p>
                    </w:txbxContent>
                  </v:textbox>
                </v:shape>
              </w:pict>
            </w:r>
            <w:r>
              <w:rPr>
                <w:rFonts w:ascii="Arial" w:hAnsi="Arial" w:cs="Arial"/>
                <w:noProof/>
                <w:sz w:val="20"/>
              </w:rPr>
              <w:pict>
                <v:group id="_x0000_s1038" style="position:absolute;left:0;text-align:left;margin-left:204.15pt;margin-top:66.55pt;width:9pt;height:27.5pt;z-index:251670528" coordorigin="4850,3572" coordsize="180,550">
                  <v:line id="_x0000_s1039" style="position:absolute;flip:y" from="4850,3572" to="4863,4117">
                    <v:stroke endarrow="block"/>
                  </v:line>
                  <v:line id="_x0000_s1040" style="position:absolute;flip:x" from="5017,3577" to="5030,4122">
                    <v:stroke endarrow="block"/>
                  </v:line>
                </v:group>
              </w:pict>
            </w:r>
            <w:r>
              <w:rPr>
                <w:rFonts w:ascii="Arial" w:hAnsi="Arial" w:cs="Arial"/>
                <w:noProof/>
                <w:sz w:val="20"/>
              </w:rPr>
              <w:pict>
                <v:shape id="_x0000_s1037" type="#_x0000_t202" style="position:absolute;left:0;text-align:left;margin-left:149.5pt;margin-top:39.55pt;width:118.3pt;height:90pt;z-index:251669504" strokecolor="#969696">
                  <v:textbox style="mso-next-textbox:#_x0000_s1037">
                    <w:txbxContent>
                      <w:p w:rsidR="009A3AD0" w:rsidRDefault="009A3AD0" w:rsidP="009A3AD0">
                        <w:pPr>
                          <w:jc w:val="center"/>
                          <w:rPr>
                            <w:sz w:val="32"/>
                            <w:vertAlign w:val="subscript"/>
                          </w:rPr>
                        </w:pPr>
                        <w:r>
                          <w:rPr>
                            <w:sz w:val="32"/>
                          </w:rPr>
                          <w:t>CO</w:t>
                        </w:r>
                        <w:r>
                          <w:rPr>
                            <w:sz w:val="32"/>
                            <w:vertAlign w:val="subscript"/>
                          </w:rPr>
                          <w:t>2</w:t>
                        </w:r>
                        <w:r>
                          <w:rPr>
                            <w:sz w:val="32"/>
                          </w:rPr>
                          <w:t xml:space="preserve"> </w:t>
                        </w:r>
                        <w:r>
                          <w:rPr>
                            <w:sz w:val="32"/>
                            <w:vertAlign w:val="subscript"/>
                          </w:rPr>
                          <w:t>(g)</w:t>
                        </w:r>
                      </w:p>
                      <w:p w:rsidR="009A3AD0" w:rsidRDefault="009A3AD0" w:rsidP="009A3AD0">
                        <w:pPr>
                          <w:jc w:val="center"/>
                          <w:rPr>
                            <w:sz w:val="32"/>
                          </w:rPr>
                        </w:pPr>
                      </w:p>
                      <w:p w:rsidR="009A3AD0" w:rsidRDefault="009A3AD0" w:rsidP="009A3AD0">
                        <w:pPr>
                          <w:jc w:val="center"/>
                          <w:rPr>
                            <w:sz w:val="32"/>
                          </w:rPr>
                        </w:pPr>
                      </w:p>
                      <w:p w:rsidR="009A3AD0" w:rsidRDefault="009A3AD0" w:rsidP="009A3AD0">
                        <w:pPr>
                          <w:pStyle w:val="Textkrper2"/>
                          <w:jc w:val="center"/>
                        </w:pPr>
                        <w:r>
                          <w:t>CO</w:t>
                        </w:r>
                        <w:r>
                          <w:rPr>
                            <w:vertAlign w:val="subscript"/>
                          </w:rPr>
                          <w:t>2</w:t>
                        </w:r>
                        <w:r>
                          <w:t xml:space="preserve"> </w:t>
                        </w:r>
                        <w:r>
                          <w:rPr>
                            <w:vertAlign w:val="subscript"/>
                          </w:rPr>
                          <w:t>(</w:t>
                        </w:r>
                        <w:proofErr w:type="spellStart"/>
                        <w:r>
                          <w:rPr>
                            <w:vertAlign w:val="subscript"/>
                          </w:rPr>
                          <w:t>aq</w:t>
                        </w:r>
                        <w:proofErr w:type="spellEnd"/>
                        <w:r>
                          <w:rPr>
                            <w:vertAlign w:val="subscript"/>
                          </w:rPr>
                          <w:t>)</w:t>
                        </w:r>
                        <w:r>
                          <w:t xml:space="preserve"> + E</w:t>
                        </w:r>
                      </w:p>
                    </w:txbxContent>
                  </v:textbox>
                </v:shape>
              </w:pict>
            </w:r>
            <w:r>
              <w:rPr>
                <w:rFonts w:ascii="Arial" w:hAnsi="Arial" w:cs="Arial"/>
                <w:noProof/>
                <w:sz w:val="20"/>
              </w:rPr>
              <w:pict>
                <v:group id="_x0000_s1046" style="position:absolute;left:0;text-align:left;margin-left:213.15pt;margin-top:345.55pt;width:9pt;height:27.5pt;z-index:251674624" coordorigin="4850,3572" coordsize="180,550">
                  <v:line id="_x0000_s1047" style="position:absolute;flip:y" from="4850,3572" to="4863,4117">
                    <v:stroke endarrow="block"/>
                  </v:line>
                  <v:line id="_x0000_s1048" style="position:absolute;flip:x" from="5017,3577" to="5030,4122">
                    <v:stroke endarrow="block"/>
                  </v:line>
                </v:group>
              </w:pict>
            </w:r>
            <w:r w:rsidR="009A3AD0">
              <w:rPr>
                <w:rFonts w:ascii="Arial" w:hAnsi="Arial" w:cs="Arial"/>
                <w:noProof/>
                <w:sz w:val="28"/>
              </w:rPr>
              <w:drawing>
                <wp:inline distT="0" distB="0" distL="0" distR="0">
                  <wp:extent cx="2860675" cy="5803265"/>
                  <wp:effectExtent l="1905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60675" cy="5803265"/>
                          </a:xfrm>
                          <a:prstGeom prst="rect">
                            <a:avLst/>
                          </a:prstGeom>
                          <a:noFill/>
                          <a:ln w="9525">
                            <a:noFill/>
                            <a:miter lim="800000"/>
                            <a:headEnd/>
                            <a:tailEnd/>
                          </a:ln>
                        </pic:spPr>
                      </pic:pic>
                    </a:graphicData>
                  </a:graphic>
                </wp:inline>
              </w:drawing>
            </w:r>
          </w:p>
        </w:tc>
        <w:tc>
          <w:tcPr>
            <w:tcW w:w="5205" w:type="dxa"/>
          </w:tcPr>
          <w:p w:rsidR="009A3AD0" w:rsidRDefault="009A3AD0" w:rsidP="00755155">
            <w:pPr>
              <w:ind w:left="470" w:right="72"/>
              <w:rPr>
                <w:rFonts w:ascii="Arial" w:hAnsi="Arial" w:cs="Arial"/>
                <w:sz w:val="28"/>
              </w:rPr>
            </w:pPr>
            <w:r>
              <w:rPr>
                <w:rFonts w:ascii="Arial" w:hAnsi="Arial" w:cs="Arial"/>
                <w:sz w:val="28"/>
              </w:rPr>
              <w:t>Mineralwasser wird bei einem Druck von 2000 – 3000 hPa verschlossen. In der Flasche stellen sich die drei Gleichgewichte (s. Zeichnung) ein.</w:t>
            </w:r>
          </w:p>
          <w:p w:rsidR="009A3AD0" w:rsidRDefault="009A3AD0" w:rsidP="00755155">
            <w:pPr>
              <w:ind w:left="470" w:right="72"/>
              <w:rPr>
                <w:rFonts w:ascii="Arial" w:hAnsi="Arial" w:cs="Arial"/>
                <w:sz w:val="28"/>
              </w:rPr>
            </w:pPr>
          </w:p>
          <w:p w:rsidR="009A3AD0" w:rsidRDefault="009A3AD0" w:rsidP="00755155">
            <w:pPr>
              <w:spacing w:after="120"/>
              <w:ind w:left="470" w:right="72"/>
              <w:rPr>
                <w:rFonts w:ascii="Arial" w:hAnsi="Arial" w:cs="Arial"/>
                <w:sz w:val="28"/>
              </w:rPr>
            </w:pPr>
            <w:r>
              <w:rPr>
                <w:rFonts w:ascii="Arial" w:hAnsi="Arial" w:cs="Arial"/>
                <w:sz w:val="28"/>
              </w:rPr>
              <w:t xml:space="preserve">Wird der Verschluss geöffnet, fällt der </w:t>
            </w:r>
            <w:proofErr w:type="spellStart"/>
            <w:r>
              <w:rPr>
                <w:rFonts w:ascii="Arial" w:hAnsi="Arial" w:cs="Arial"/>
                <w:sz w:val="28"/>
              </w:rPr>
              <w:t>Durck</w:t>
            </w:r>
            <w:proofErr w:type="spellEnd"/>
            <w:r>
              <w:rPr>
                <w:rFonts w:ascii="Arial" w:hAnsi="Arial" w:cs="Arial"/>
                <w:sz w:val="28"/>
              </w:rPr>
              <w:t xml:space="preserve"> schlagartig auf Atmosphären-druck (1013 hPa) ab. Das Gas kann sich nun ausdehnen und entweichen.</w:t>
            </w:r>
          </w:p>
          <w:p w:rsidR="009A3AD0" w:rsidRDefault="009A3AD0" w:rsidP="00755155">
            <w:pPr>
              <w:spacing w:after="120"/>
              <w:ind w:left="470" w:right="72"/>
              <w:rPr>
                <w:rFonts w:ascii="Arial" w:hAnsi="Arial" w:cs="Arial"/>
                <w:sz w:val="28"/>
              </w:rPr>
            </w:pPr>
            <w:r>
              <w:rPr>
                <w:rFonts w:ascii="Arial" w:hAnsi="Arial" w:cs="Arial"/>
                <w:sz w:val="28"/>
              </w:rPr>
              <w:t>Beim Expandieren (Ausdehnen) kühlen sich Gase ab.</w:t>
            </w:r>
          </w:p>
          <w:p w:rsidR="009A3AD0" w:rsidRDefault="009A3AD0" w:rsidP="00755155">
            <w:pPr>
              <w:ind w:left="470" w:right="72"/>
              <w:rPr>
                <w:rFonts w:ascii="Arial" w:hAnsi="Arial" w:cs="Arial"/>
                <w:sz w:val="28"/>
              </w:rPr>
            </w:pPr>
          </w:p>
          <w:p w:rsidR="009A3AD0" w:rsidRDefault="009A3AD0" w:rsidP="00755155">
            <w:pPr>
              <w:ind w:left="470" w:right="72"/>
              <w:rPr>
                <w:rFonts w:ascii="Arial" w:hAnsi="Arial" w:cs="Arial"/>
                <w:sz w:val="28"/>
              </w:rPr>
            </w:pPr>
          </w:p>
          <w:p w:rsidR="009A3AD0" w:rsidRDefault="009A3AD0" w:rsidP="00755155">
            <w:pPr>
              <w:spacing w:after="120"/>
              <w:ind w:left="470" w:right="72"/>
              <w:rPr>
                <w:rFonts w:ascii="Arial" w:hAnsi="Arial" w:cs="Arial"/>
                <w:b/>
                <w:bCs/>
                <w:sz w:val="28"/>
              </w:rPr>
            </w:pPr>
            <w:r>
              <w:rPr>
                <w:rFonts w:ascii="Arial" w:hAnsi="Arial" w:cs="Arial"/>
                <w:b/>
                <w:bCs/>
                <w:sz w:val="28"/>
              </w:rPr>
              <w:t>Aufgaben:</w:t>
            </w:r>
          </w:p>
          <w:p w:rsidR="009A3AD0" w:rsidRDefault="009A3AD0" w:rsidP="00755155">
            <w:pPr>
              <w:numPr>
                <w:ilvl w:val="0"/>
                <w:numId w:val="6"/>
              </w:numPr>
              <w:tabs>
                <w:tab w:val="clear" w:pos="720"/>
                <w:tab w:val="num" w:pos="830"/>
              </w:tabs>
              <w:spacing w:after="120"/>
              <w:ind w:left="830" w:right="72"/>
              <w:rPr>
                <w:rFonts w:ascii="Arial" w:hAnsi="Arial" w:cs="Arial"/>
                <w:sz w:val="28"/>
              </w:rPr>
            </w:pPr>
            <w:r>
              <w:rPr>
                <w:rFonts w:ascii="Arial" w:hAnsi="Arial" w:cs="Arial"/>
                <w:sz w:val="28"/>
              </w:rPr>
              <w:t>Warum sprudelt und schäumt eine Mineralwasserflasche beim Öffnen? Erkläre mit Hilfe der Gleichgewichte und dem Prinzip von Le Chatelier.</w:t>
            </w:r>
          </w:p>
          <w:p w:rsidR="009A3AD0" w:rsidRDefault="009A3AD0" w:rsidP="00755155">
            <w:pPr>
              <w:numPr>
                <w:ilvl w:val="0"/>
                <w:numId w:val="6"/>
              </w:numPr>
              <w:tabs>
                <w:tab w:val="clear" w:pos="720"/>
                <w:tab w:val="num" w:pos="830"/>
              </w:tabs>
              <w:spacing w:after="120"/>
              <w:ind w:left="830" w:right="72"/>
              <w:rPr>
                <w:rFonts w:ascii="Arial" w:hAnsi="Arial" w:cs="Arial"/>
                <w:sz w:val="28"/>
              </w:rPr>
            </w:pPr>
            <w:r>
              <w:rPr>
                <w:rFonts w:ascii="Arial" w:hAnsi="Arial" w:cs="Arial"/>
                <w:sz w:val="28"/>
              </w:rPr>
              <w:t>Lösen von Kohlenstoffdioxid ist ein exothermer Vorgang. Wie verändern sich die Gleichgewichte, wenn die Flasche erwärmt oder gekühlt wird? Begründe.</w:t>
            </w:r>
          </w:p>
          <w:p w:rsidR="009A3AD0" w:rsidRDefault="009A3AD0" w:rsidP="00755155">
            <w:pPr>
              <w:numPr>
                <w:ilvl w:val="0"/>
                <w:numId w:val="6"/>
              </w:numPr>
              <w:tabs>
                <w:tab w:val="clear" w:pos="720"/>
                <w:tab w:val="num" w:pos="830"/>
              </w:tabs>
              <w:spacing w:after="120"/>
              <w:ind w:left="830" w:right="72"/>
              <w:rPr>
                <w:rFonts w:ascii="Arial" w:hAnsi="Arial" w:cs="Arial"/>
                <w:sz w:val="28"/>
              </w:rPr>
            </w:pPr>
            <w:r>
              <w:rPr>
                <w:rFonts w:ascii="Arial" w:hAnsi="Arial" w:cs="Arial"/>
                <w:sz w:val="28"/>
              </w:rPr>
              <w:t>Beim Öffnen einer Flasche bildet sich auch feiner Nebel (= kondensierter Wasserdampf) oben in der Flasche. Erkläre.</w:t>
            </w:r>
          </w:p>
        </w:tc>
      </w:tr>
    </w:tbl>
    <w:p w:rsidR="009A3AD0" w:rsidRDefault="009A3AD0" w:rsidP="009A3AD0">
      <w:pPr>
        <w:rPr>
          <w:rFonts w:ascii="Arial" w:hAnsi="Arial" w:cs="Arial"/>
          <w:sz w:val="28"/>
        </w:rPr>
      </w:pPr>
    </w:p>
    <w:p w:rsidR="009A3AD0" w:rsidRPr="009A3AD0" w:rsidRDefault="009A3AD0">
      <w:pPr>
        <w:rPr>
          <w:rFonts w:ascii="Arial" w:hAnsi="Arial" w:cs="Arial"/>
        </w:rPr>
      </w:pPr>
    </w:p>
    <w:sectPr w:rsidR="009A3AD0" w:rsidRPr="009A3AD0" w:rsidSect="004E245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0C5E" w:rsidRDefault="00680C5E" w:rsidP="009A3AD0">
      <w:r>
        <w:separator/>
      </w:r>
    </w:p>
  </w:endnote>
  <w:endnote w:type="continuationSeparator" w:id="0">
    <w:p w:rsidR="00680C5E" w:rsidRDefault="00680C5E" w:rsidP="009A3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0C5E" w:rsidRDefault="00680C5E" w:rsidP="009A3AD0">
      <w:r>
        <w:separator/>
      </w:r>
    </w:p>
  </w:footnote>
  <w:footnote w:type="continuationSeparator" w:id="0">
    <w:p w:rsidR="00680C5E" w:rsidRDefault="00680C5E" w:rsidP="009A3A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C1F1C"/>
    <w:multiLevelType w:val="hybridMultilevel"/>
    <w:tmpl w:val="685640AC"/>
    <w:lvl w:ilvl="0" w:tplc="04070001">
      <w:start w:val="1"/>
      <w:numFmt w:val="bullet"/>
      <w:lvlText w:val=""/>
      <w:lvlJc w:val="left"/>
      <w:pPr>
        <w:tabs>
          <w:tab w:val="num" w:pos="1080"/>
        </w:tabs>
        <w:ind w:left="1080" w:hanging="360"/>
      </w:pPr>
      <w:rPr>
        <w:rFonts w:ascii="Symbol" w:hAnsi="Symbol" w:hint="default"/>
      </w:rPr>
    </w:lvl>
    <w:lvl w:ilvl="1" w:tplc="04070003" w:tentative="1">
      <w:start w:val="1"/>
      <w:numFmt w:val="bullet"/>
      <w:lvlText w:val="o"/>
      <w:lvlJc w:val="left"/>
      <w:pPr>
        <w:tabs>
          <w:tab w:val="num" w:pos="1800"/>
        </w:tabs>
        <w:ind w:left="1800" w:hanging="360"/>
      </w:pPr>
      <w:rPr>
        <w:rFonts w:ascii="Courier New" w:hAnsi="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F360218"/>
    <w:multiLevelType w:val="hybridMultilevel"/>
    <w:tmpl w:val="F3A6AE4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0353B2"/>
    <w:multiLevelType w:val="hybridMultilevel"/>
    <w:tmpl w:val="3F6A2DB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5403F66"/>
    <w:multiLevelType w:val="hybridMultilevel"/>
    <w:tmpl w:val="4C7CA54A"/>
    <w:lvl w:ilvl="0" w:tplc="72C67AE2">
      <w:start w:val="1"/>
      <w:numFmt w:val="low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64956DB4"/>
    <w:multiLevelType w:val="hybridMultilevel"/>
    <w:tmpl w:val="CA22010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E13F53"/>
    <w:multiLevelType w:val="multilevel"/>
    <w:tmpl w:val="D108C518"/>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num w:numId="1">
    <w:abstractNumId w:val="0"/>
  </w:num>
  <w:num w:numId="2">
    <w:abstractNumId w:val="4"/>
  </w:num>
  <w:num w:numId="3">
    <w:abstractNumId w:val="1"/>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3AD0"/>
    <w:rsid w:val="00021E4B"/>
    <w:rsid w:val="000771D1"/>
    <w:rsid w:val="00087DCF"/>
    <w:rsid w:val="000A538F"/>
    <w:rsid w:val="000B20F5"/>
    <w:rsid w:val="000C7F1D"/>
    <w:rsid w:val="001405AA"/>
    <w:rsid w:val="00246302"/>
    <w:rsid w:val="002844F6"/>
    <w:rsid w:val="002D5025"/>
    <w:rsid w:val="00385475"/>
    <w:rsid w:val="00481E7F"/>
    <w:rsid w:val="00493560"/>
    <w:rsid w:val="004A429A"/>
    <w:rsid w:val="004A7794"/>
    <w:rsid w:val="004E245D"/>
    <w:rsid w:val="005318BC"/>
    <w:rsid w:val="006003A1"/>
    <w:rsid w:val="00680C5E"/>
    <w:rsid w:val="006E38B6"/>
    <w:rsid w:val="00755155"/>
    <w:rsid w:val="009210E7"/>
    <w:rsid w:val="0093127F"/>
    <w:rsid w:val="009A3AD0"/>
    <w:rsid w:val="009A6535"/>
    <w:rsid w:val="009B4431"/>
    <w:rsid w:val="009D7551"/>
    <w:rsid w:val="00BB664E"/>
    <w:rsid w:val="00CE24F1"/>
    <w:rsid w:val="00CF49BF"/>
    <w:rsid w:val="00D27793"/>
    <w:rsid w:val="00D51FF2"/>
    <w:rsid w:val="00DA20DE"/>
    <w:rsid w:val="00DF68DA"/>
    <w:rsid w:val="00E71EBE"/>
    <w:rsid w:val="00EA672C"/>
    <w:rsid w:val="00EA72E8"/>
    <w:rsid w:val="00FD78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_x0000_s1031"/>
        <o:r id="V:Rule2" type="connector" idref="#_x0000_s1032"/>
      </o:rules>
    </o:shapelayout>
  </w:shapeDefaults>
  <w:decimalSymbol w:val=","/>
  <w:listSeparator w:val=";"/>
  <w14:docId w14:val="4B75B62D"/>
  <w15:docId w15:val="{D7AEFD0A-67A9-41FC-B0DF-53417CCB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before="120" w:after="120"/>
        <w:ind w:left="714" w:hanging="357"/>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A3AD0"/>
    <w:pPr>
      <w:spacing w:before="0" w:after="0"/>
      <w:ind w:left="0" w:firstLine="0"/>
    </w:pPr>
    <w:rPr>
      <w:rFonts w:ascii="Times New Roman" w:eastAsia="Times New Roman" w:hAnsi="Times New Roman" w:cs="Times New Roman"/>
      <w:sz w:val="24"/>
      <w:szCs w:val="24"/>
      <w:lang w:eastAsia="de-DE"/>
    </w:rPr>
  </w:style>
  <w:style w:type="paragraph" w:styleId="berschrift3">
    <w:name w:val="heading 3"/>
    <w:basedOn w:val="Standard"/>
    <w:next w:val="Standard"/>
    <w:link w:val="berschrift3Zchn"/>
    <w:uiPriority w:val="9"/>
    <w:semiHidden/>
    <w:unhideWhenUsed/>
    <w:qFormat/>
    <w:rsid w:val="009A3AD0"/>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qFormat/>
    <w:rsid w:val="009A3AD0"/>
    <w:pPr>
      <w:keepNext/>
      <w:outlineLvl w:val="3"/>
    </w:pPr>
    <w:rPr>
      <w:i/>
      <w:iCs/>
    </w:rPr>
  </w:style>
  <w:style w:type="paragraph" w:styleId="berschrift5">
    <w:name w:val="heading 5"/>
    <w:basedOn w:val="Standard"/>
    <w:next w:val="Standard"/>
    <w:link w:val="berschrift5Zchn"/>
    <w:uiPriority w:val="9"/>
    <w:semiHidden/>
    <w:unhideWhenUsed/>
    <w:qFormat/>
    <w:rsid w:val="009A3AD0"/>
    <w:pPr>
      <w:keepNext/>
      <w:keepLines/>
      <w:spacing w:before="20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rsid w:val="009A3AD0"/>
    <w:rPr>
      <w:rFonts w:ascii="Times New Roman" w:eastAsia="Times New Roman" w:hAnsi="Times New Roman" w:cs="Times New Roman"/>
      <w:i/>
      <w:iCs/>
      <w:sz w:val="24"/>
      <w:szCs w:val="24"/>
      <w:lang w:eastAsia="de-DE"/>
    </w:rPr>
  </w:style>
  <w:style w:type="character" w:customStyle="1" w:styleId="berschrift3Zchn">
    <w:name w:val="Überschrift 3 Zchn"/>
    <w:basedOn w:val="Absatz-Standardschriftart"/>
    <w:link w:val="berschrift3"/>
    <w:uiPriority w:val="9"/>
    <w:semiHidden/>
    <w:rsid w:val="009A3AD0"/>
    <w:rPr>
      <w:rFonts w:asciiTheme="majorHAnsi" w:eastAsiaTheme="majorEastAsia" w:hAnsiTheme="majorHAnsi" w:cstheme="majorBidi"/>
      <w:b/>
      <w:bCs/>
      <w:color w:val="4F81BD" w:themeColor="accent1"/>
      <w:sz w:val="24"/>
      <w:szCs w:val="24"/>
      <w:lang w:eastAsia="de-DE"/>
    </w:rPr>
  </w:style>
  <w:style w:type="character" w:customStyle="1" w:styleId="berschrift5Zchn">
    <w:name w:val="Überschrift 5 Zchn"/>
    <w:basedOn w:val="Absatz-Standardschriftart"/>
    <w:link w:val="berschrift5"/>
    <w:uiPriority w:val="9"/>
    <w:semiHidden/>
    <w:rsid w:val="009A3AD0"/>
    <w:rPr>
      <w:rFonts w:asciiTheme="majorHAnsi" w:eastAsiaTheme="majorEastAsia" w:hAnsiTheme="majorHAnsi" w:cstheme="majorBidi"/>
      <w:color w:val="243F60" w:themeColor="accent1" w:themeShade="7F"/>
      <w:sz w:val="24"/>
      <w:szCs w:val="24"/>
      <w:lang w:eastAsia="de-DE"/>
    </w:rPr>
  </w:style>
  <w:style w:type="paragraph" w:styleId="Textkrper2">
    <w:name w:val="Body Text 2"/>
    <w:basedOn w:val="Standard"/>
    <w:link w:val="Textkrper2Zchn"/>
    <w:semiHidden/>
    <w:rsid w:val="009A3AD0"/>
    <w:pPr>
      <w:spacing w:line="380" w:lineRule="atLeast"/>
    </w:pPr>
    <w:rPr>
      <w:rFonts w:ascii="Tahoma" w:hAnsi="Tahoma" w:cs="Tahoma"/>
      <w:sz w:val="32"/>
    </w:rPr>
  </w:style>
  <w:style w:type="character" w:customStyle="1" w:styleId="Textkrper2Zchn">
    <w:name w:val="Textkörper 2 Zchn"/>
    <w:basedOn w:val="Absatz-Standardschriftart"/>
    <w:link w:val="Textkrper2"/>
    <w:semiHidden/>
    <w:rsid w:val="009A3AD0"/>
    <w:rPr>
      <w:rFonts w:ascii="Tahoma" w:eastAsia="Times New Roman" w:hAnsi="Tahoma" w:cs="Tahoma"/>
      <w:sz w:val="32"/>
      <w:szCs w:val="24"/>
      <w:lang w:eastAsia="de-DE"/>
    </w:rPr>
  </w:style>
  <w:style w:type="paragraph" w:styleId="StandardWeb">
    <w:name w:val="Normal (Web)"/>
    <w:basedOn w:val="Standard"/>
    <w:semiHidden/>
    <w:rsid w:val="009A3AD0"/>
    <w:pPr>
      <w:spacing w:before="100" w:beforeAutospacing="1" w:after="100" w:afterAutospacing="1"/>
    </w:pPr>
  </w:style>
  <w:style w:type="character" w:customStyle="1" w:styleId="apple-converted-space">
    <w:name w:val="apple-converted-space"/>
    <w:basedOn w:val="Absatz-Standardschriftart"/>
    <w:rsid w:val="009A3AD0"/>
  </w:style>
  <w:style w:type="character" w:styleId="Hyperlink">
    <w:name w:val="Hyperlink"/>
    <w:basedOn w:val="Absatz-Standardschriftart"/>
    <w:uiPriority w:val="99"/>
    <w:semiHidden/>
    <w:unhideWhenUsed/>
    <w:rsid w:val="009A3AD0"/>
    <w:rPr>
      <w:color w:val="0000FF"/>
      <w:u w:val="single"/>
    </w:rPr>
  </w:style>
  <w:style w:type="paragraph" w:styleId="Kopfzeile">
    <w:name w:val="header"/>
    <w:basedOn w:val="Standard"/>
    <w:link w:val="KopfzeileZchn"/>
    <w:uiPriority w:val="99"/>
    <w:semiHidden/>
    <w:unhideWhenUsed/>
    <w:rsid w:val="009A3AD0"/>
    <w:pPr>
      <w:tabs>
        <w:tab w:val="center" w:pos="4536"/>
        <w:tab w:val="right" w:pos="9072"/>
      </w:tabs>
    </w:pPr>
  </w:style>
  <w:style w:type="character" w:customStyle="1" w:styleId="KopfzeileZchn">
    <w:name w:val="Kopfzeile Zchn"/>
    <w:basedOn w:val="Absatz-Standardschriftart"/>
    <w:link w:val="Kopfzeile"/>
    <w:uiPriority w:val="99"/>
    <w:semiHidden/>
    <w:rsid w:val="009A3AD0"/>
    <w:rPr>
      <w:rFonts w:ascii="Times New Roman" w:eastAsia="Times New Roman" w:hAnsi="Times New Roman" w:cs="Times New Roman"/>
      <w:sz w:val="24"/>
      <w:szCs w:val="24"/>
      <w:lang w:eastAsia="de-DE"/>
    </w:rPr>
  </w:style>
  <w:style w:type="paragraph" w:styleId="Fuzeile">
    <w:name w:val="footer"/>
    <w:basedOn w:val="Standard"/>
    <w:link w:val="FuzeileZchn"/>
    <w:uiPriority w:val="99"/>
    <w:semiHidden/>
    <w:unhideWhenUsed/>
    <w:rsid w:val="009A3AD0"/>
    <w:pPr>
      <w:tabs>
        <w:tab w:val="center" w:pos="4536"/>
        <w:tab w:val="right" w:pos="9072"/>
      </w:tabs>
    </w:pPr>
  </w:style>
  <w:style w:type="character" w:customStyle="1" w:styleId="FuzeileZchn">
    <w:name w:val="Fußzeile Zchn"/>
    <w:basedOn w:val="Absatz-Standardschriftart"/>
    <w:link w:val="Fuzeile"/>
    <w:uiPriority w:val="99"/>
    <w:semiHidden/>
    <w:rsid w:val="009A3AD0"/>
    <w:rPr>
      <w:rFonts w:ascii="Times New Roman" w:eastAsia="Times New Roman" w:hAnsi="Times New Roman" w:cs="Times New Roman"/>
      <w:sz w:val="24"/>
      <w:szCs w:val="24"/>
      <w:lang w:eastAsia="de-DE"/>
    </w:rPr>
  </w:style>
  <w:style w:type="paragraph" w:styleId="Titel">
    <w:name w:val="Title"/>
    <w:basedOn w:val="Standard"/>
    <w:link w:val="TitelZchn"/>
    <w:qFormat/>
    <w:rsid w:val="009A3AD0"/>
    <w:pPr>
      <w:jc w:val="center"/>
    </w:pPr>
    <w:rPr>
      <w:rFonts w:ascii="Arial" w:hAnsi="Arial" w:cs="Arial"/>
      <w:b/>
      <w:bCs/>
      <w:sz w:val="28"/>
    </w:rPr>
  </w:style>
  <w:style w:type="character" w:customStyle="1" w:styleId="TitelZchn">
    <w:name w:val="Titel Zchn"/>
    <w:basedOn w:val="Absatz-Standardschriftart"/>
    <w:link w:val="Titel"/>
    <w:rsid w:val="009A3AD0"/>
    <w:rPr>
      <w:rFonts w:ascii="Arial" w:eastAsia="Times New Roman" w:hAnsi="Arial" w:cs="Arial"/>
      <w:b/>
      <w:bCs/>
      <w:sz w:val="28"/>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eilnacht.com/Chemie/ch_staer.htm" TargetMode="External"/><Relationship Id="rId3" Type="http://schemas.openxmlformats.org/officeDocument/2006/relationships/settings" Target="settings.xml"/><Relationship Id="rId7" Type="http://schemas.openxmlformats.org/officeDocument/2006/relationships/hyperlink" Target="http://www.seilnacht.com/Lexikon/53Iod.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1214</Words>
  <Characters>7652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Häsi</dc:creator>
  <cp:lastModifiedBy>Claudia</cp:lastModifiedBy>
  <cp:revision>5</cp:revision>
  <dcterms:created xsi:type="dcterms:W3CDTF">2013-01-22T17:43:00Z</dcterms:created>
  <dcterms:modified xsi:type="dcterms:W3CDTF">2018-09-24T15:34:00Z</dcterms:modified>
</cp:coreProperties>
</file>