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EDC5" w14:textId="77777777" w:rsidR="003E1278" w:rsidRDefault="005A4D4F" w:rsidP="003E1278">
      <w:pPr>
        <w:rPr>
          <w:rFonts w:ascii="Times New Roman" w:eastAsia="Times New Roman" w:hAnsi="Times New Roman" w:cs="Times New Roman"/>
        </w:rPr>
      </w:pPr>
      <w:r>
        <w:rPr>
          <w:rFonts w:ascii="Times New Roman" w:eastAsia="Times New Roman" w:hAnsi="Times New Roman" w:cs="Times New Roman"/>
          <w:noProof/>
          <w:lang w:eastAsia="en-US"/>
        </w:rPr>
        <w:pict w14:anchorId="172E60DB">
          <v:shapetype id="_x0000_t202" coordsize="21600,21600" o:spt="202" path="m,l,21600r21600,l21600,xe">
            <v:stroke joinstyle="miter"/>
            <v:path gradientshapeok="t" o:connecttype="rect"/>
          </v:shapetype>
          <v:shape id="_x0000_s1035" type="#_x0000_t202" style="position:absolute;margin-left:-2.6pt;margin-top:-11.2pt;width:181.3pt;height:43.35pt;z-index:-251655168;mso-width-percent:400;mso-height-percent:200;mso-width-percent:400;mso-height-percent:200;mso-width-relative:margin;mso-height-relative:margin" wrapcoords="-89 0 -89 21228 21600 21228 21600 0 -89 0" stroked="f">
            <v:textbox style="mso-fit-shape-to-text:t">
              <w:txbxContent>
                <w:p w14:paraId="58F2267E" w14:textId="77777777" w:rsidR="003E1278" w:rsidRDefault="003E1278">
                  <w:r>
                    <w:rPr>
                      <w:noProof/>
                    </w:rPr>
                    <w:drawing>
                      <wp:inline distT="0" distB="0" distL="0" distR="0" wp14:anchorId="22E6A4F3" wp14:editId="4D3BA2B7">
                        <wp:extent cx="1266825" cy="36359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79248" cy="367156"/>
                                </a:xfrm>
                                <a:prstGeom prst="rect">
                                  <a:avLst/>
                                </a:prstGeom>
                                <a:noFill/>
                                <a:ln w="9525">
                                  <a:noFill/>
                                  <a:miter lim="800000"/>
                                  <a:headEnd/>
                                  <a:tailEnd/>
                                </a:ln>
                              </pic:spPr>
                            </pic:pic>
                          </a:graphicData>
                        </a:graphic>
                      </wp:inline>
                    </w:drawing>
                  </w:r>
                </w:p>
              </w:txbxContent>
            </v:textbox>
            <w10:wrap type="tight"/>
          </v:shape>
        </w:pict>
      </w:r>
    </w:p>
    <w:p w14:paraId="19C5659A" w14:textId="77777777" w:rsidR="003E1278" w:rsidRPr="003E1278" w:rsidRDefault="009E2C28" w:rsidP="003E127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3E1278" w:rsidRPr="003E1278">
        <w:rPr>
          <w:rFonts w:ascii="Times New Roman" w:eastAsia="Times New Roman" w:hAnsi="Times New Roman" w:cs="Times New Roman"/>
        </w:rPr>
        <w:t xml:space="preserve">16. Oktober 2012 | 17.05 Uhr </w:t>
      </w:r>
    </w:p>
    <w:p w14:paraId="44D77FEA" w14:textId="77777777" w:rsidR="003E1278" w:rsidRPr="003E1278" w:rsidRDefault="003E1278" w:rsidP="000A0B5A">
      <w:pPr>
        <w:spacing w:before="240" w:line="360" w:lineRule="auto"/>
        <w:outlineLvl w:val="1"/>
        <w:rPr>
          <w:rFonts w:ascii="Times New Roman" w:eastAsia="Times New Roman" w:hAnsi="Times New Roman" w:cs="Times New Roman"/>
          <w:b/>
          <w:bCs/>
          <w:sz w:val="40"/>
          <w:szCs w:val="40"/>
        </w:rPr>
      </w:pPr>
      <w:r w:rsidRPr="000A0B5A">
        <w:rPr>
          <w:rFonts w:ascii="Times New Roman" w:eastAsia="Times New Roman" w:hAnsi="Times New Roman" w:cs="Times New Roman"/>
          <w:b/>
          <w:bCs/>
          <w:sz w:val="40"/>
          <w:szCs w:val="40"/>
        </w:rPr>
        <w:t>Säure und Lauge getrennt</w:t>
      </w:r>
      <w:r w:rsidRPr="003E1278">
        <w:rPr>
          <w:rFonts w:ascii="Times New Roman" w:eastAsia="Times New Roman" w:hAnsi="Times New Roman" w:cs="Times New Roman"/>
          <w:b/>
          <w:bCs/>
          <w:sz w:val="40"/>
          <w:szCs w:val="40"/>
        </w:rPr>
        <w:t xml:space="preserve"> </w:t>
      </w:r>
    </w:p>
    <w:p w14:paraId="1A530BFA" w14:textId="77777777" w:rsidR="003E1278" w:rsidRPr="003E1278" w:rsidRDefault="003E1278" w:rsidP="003E1278">
      <w:pPr>
        <w:spacing w:line="360" w:lineRule="auto"/>
        <w:outlineLvl w:val="1"/>
        <w:rPr>
          <w:rFonts w:ascii="Times New Roman" w:eastAsia="Times New Roman" w:hAnsi="Times New Roman" w:cs="Times New Roman"/>
          <w:b/>
          <w:bCs/>
          <w:sz w:val="40"/>
          <w:szCs w:val="40"/>
        </w:rPr>
      </w:pPr>
      <w:r w:rsidRPr="003E1278">
        <w:rPr>
          <w:rFonts w:ascii="Times New Roman" w:eastAsia="Times New Roman" w:hAnsi="Times New Roman" w:cs="Times New Roman"/>
          <w:b/>
          <w:bCs/>
          <w:sz w:val="40"/>
          <w:szCs w:val="40"/>
        </w:rPr>
        <w:t>Katastrophenalarm nach Chemieunfall aufgehoben</w:t>
      </w:r>
    </w:p>
    <w:p w14:paraId="7EFF32BC" w14:textId="77777777" w:rsidR="003E1278" w:rsidRPr="003E1278" w:rsidRDefault="003E1278" w:rsidP="000A0B5A">
      <w:pPr>
        <w:spacing w:after="120"/>
        <w:rPr>
          <w:rFonts w:ascii="Times New Roman" w:eastAsia="Times New Roman" w:hAnsi="Times New Roman" w:cs="Times New Roman"/>
          <w:sz w:val="28"/>
          <w:szCs w:val="28"/>
        </w:rPr>
      </w:pPr>
      <w:r w:rsidRPr="000A0B5A">
        <w:rPr>
          <w:rFonts w:ascii="Times New Roman" w:eastAsia="Times New Roman" w:hAnsi="Times New Roman" w:cs="Times New Roman"/>
          <w:b/>
          <w:sz w:val="28"/>
          <w:szCs w:val="28"/>
        </w:rPr>
        <w:t>Bad Fallingbostel.</w:t>
      </w:r>
      <w:r w:rsidRPr="000A0B5A">
        <w:rPr>
          <w:rFonts w:ascii="Times New Roman" w:eastAsia="Times New Roman" w:hAnsi="Times New Roman" w:cs="Times New Roman"/>
          <w:sz w:val="28"/>
          <w:szCs w:val="28"/>
        </w:rPr>
        <w:t xml:space="preserve"> Der wegen eines Chemieunfalls in einem Werk des Lebensmittelkonzerns Kraft Foods in Bad Fallingbostel (Niedersachsen) ausgelöste Katastrophenalarm ist am Dienstagnachmittag aufgehoben worden.</w:t>
      </w:r>
      <w:r w:rsidRPr="003E1278">
        <w:rPr>
          <w:rFonts w:ascii="Times New Roman" w:eastAsia="Times New Roman" w:hAnsi="Times New Roman" w:cs="Times New Roman"/>
          <w:sz w:val="28"/>
          <w:szCs w:val="28"/>
        </w:rPr>
        <w:t xml:space="preserve"> </w:t>
      </w:r>
    </w:p>
    <w:p w14:paraId="1F4A49FD" w14:textId="5AA62523" w:rsidR="003E1278" w:rsidRPr="003E1278" w:rsidRDefault="003E1278" w:rsidP="000A0B5A">
      <w:pPr>
        <w:spacing w:after="120"/>
        <w:rPr>
          <w:rFonts w:ascii="Times New Roman" w:eastAsia="Times New Roman" w:hAnsi="Times New Roman" w:cs="Times New Roman"/>
          <w:sz w:val="28"/>
          <w:szCs w:val="28"/>
        </w:rPr>
      </w:pPr>
      <w:r w:rsidRPr="003E1278">
        <w:rPr>
          <w:rFonts w:ascii="Times New Roman" w:eastAsia="Times New Roman" w:hAnsi="Times New Roman" w:cs="Times New Roman"/>
          <w:sz w:val="28"/>
          <w:szCs w:val="28"/>
        </w:rPr>
        <w:t>Der Feuerwehr sei es gelungen, die versehentlich in einem Reinigungsbehälter mit Salpetersäure</w:t>
      </w:r>
      <w:r w:rsidR="004E4E21">
        <w:rPr>
          <w:rFonts w:ascii="Times New Roman" w:eastAsia="Times New Roman" w:hAnsi="Times New Roman" w:cs="Times New Roman"/>
          <w:sz w:val="28"/>
          <w:szCs w:val="28"/>
        </w:rPr>
        <w:t>-Lösung</w:t>
      </w:r>
      <w:r w:rsidRPr="003E1278">
        <w:rPr>
          <w:rFonts w:ascii="Times New Roman" w:eastAsia="Times New Roman" w:hAnsi="Times New Roman" w:cs="Times New Roman"/>
          <w:sz w:val="28"/>
          <w:szCs w:val="28"/>
        </w:rPr>
        <w:t xml:space="preserve"> vermischte Natronlauge abzupumpen, sagte Kreisbrandmeister Uwe </w:t>
      </w:r>
      <w:proofErr w:type="spellStart"/>
      <w:r w:rsidRPr="003E1278">
        <w:rPr>
          <w:rFonts w:ascii="Times New Roman" w:eastAsia="Times New Roman" w:hAnsi="Times New Roman" w:cs="Times New Roman"/>
          <w:sz w:val="28"/>
          <w:szCs w:val="28"/>
        </w:rPr>
        <w:t>Quante</w:t>
      </w:r>
      <w:proofErr w:type="spellEnd"/>
      <w:r w:rsidRPr="003E1278">
        <w:rPr>
          <w:rFonts w:ascii="Times New Roman" w:eastAsia="Times New Roman" w:hAnsi="Times New Roman" w:cs="Times New Roman"/>
          <w:sz w:val="28"/>
          <w:szCs w:val="28"/>
        </w:rPr>
        <w:t>. Die rund 1.200 von der Evakuierung Betroffenen dürften nun wieder zurück in ihre Wohnungen.</w:t>
      </w:r>
    </w:p>
    <w:p w14:paraId="000533C6" w14:textId="77777777" w:rsidR="003E1278" w:rsidRPr="000A0B5A" w:rsidRDefault="003E1278" w:rsidP="000A0B5A">
      <w:pPr>
        <w:spacing w:after="120"/>
        <w:rPr>
          <w:rFonts w:ascii="Times New Roman" w:eastAsia="Times New Roman" w:hAnsi="Times New Roman" w:cs="Times New Roman"/>
          <w:sz w:val="28"/>
          <w:szCs w:val="28"/>
        </w:rPr>
      </w:pPr>
      <w:r w:rsidRPr="003E1278">
        <w:rPr>
          <w:rFonts w:ascii="Times New Roman" w:eastAsia="Times New Roman" w:hAnsi="Times New Roman" w:cs="Times New Roman"/>
          <w:sz w:val="28"/>
          <w:szCs w:val="28"/>
        </w:rPr>
        <w:t>In dem Reinigungstank, in dem am Montag versehentlich 14.000 Liter von der Säure und 10.000 Liter Lauge zusammengemischt wurden, war am Morgen ein starker Temperaturanstieg festgestellt worden. Dies deutete auf eine Reaktion der beiden Stoffe hin.</w:t>
      </w:r>
    </w:p>
    <w:p w14:paraId="629FE3A2" w14:textId="77777777" w:rsidR="003E1278" w:rsidRPr="003E1278" w:rsidRDefault="003E1278" w:rsidP="000A0B5A">
      <w:pPr>
        <w:spacing w:after="120"/>
        <w:rPr>
          <w:rFonts w:ascii="Times New Roman" w:eastAsia="Times New Roman" w:hAnsi="Times New Roman" w:cs="Times New Roman"/>
          <w:sz w:val="28"/>
          <w:szCs w:val="28"/>
        </w:rPr>
      </w:pPr>
      <w:r w:rsidRPr="003E1278">
        <w:rPr>
          <w:rFonts w:ascii="Times New Roman" w:eastAsia="Times New Roman" w:hAnsi="Times New Roman" w:cs="Times New Roman"/>
          <w:sz w:val="28"/>
          <w:szCs w:val="28"/>
        </w:rPr>
        <w:t xml:space="preserve">Messungen ergaben zwischenzeitlich eine Temperatur von etwa 107 Grad Celsius. Die Einsatzkräfte befürchteten, dass der doppelwandige Kunststoffbehälter dadurch schmelzen und das Säure-Lauge-Gemisch austreten könnte. Dadurch wäre es vermutlich zu einer erneuten Giftwolke gekommen - bereits am Montagnachmittag waren Gase beim ersten Abpumpversuch ausgetreten. </w:t>
      </w:r>
      <w:r w:rsidRPr="000A0B5A">
        <w:rPr>
          <w:rFonts w:ascii="Times New Roman" w:eastAsia="Times New Roman" w:hAnsi="Times New Roman" w:cs="Times New Roman"/>
          <w:sz w:val="28"/>
          <w:szCs w:val="28"/>
        </w:rPr>
        <w:t>[…]</w:t>
      </w:r>
    </w:p>
    <w:p w14:paraId="2AEC9A3E" w14:textId="7D7C6F33" w:rsidR="003E1278" w:rsidRPr="003E1278" w:rsidRDefault="003E1278" w:rsidP="000A0B5A">
      <w:pPr>
        <w:spacing w:after="120"/>
        <w:rPr>
          <w:rFonts w:ascii="Times New Roman" w:eastAsia="Times New Roman" w:hAnsi="Times New Roman" w:cs="Times New Roman"/>
          <w:sz w:val="28"/>
          <w:szCs w:val="28"/>
        </w:rPr>
      </w:pPr>
      <w:r w:rsidRPr="003E1278">
        <w:rPr>
          <w:rFonts w:ascii="Times New Roman" w:eastAsia="Times New Roman" w:hAnsi="Times New Roman" w:cs="Times New Roman"/>
          <w:sz w:val="28"/>
          <w:szCs w:val="28"/>
        </w:rPr>
        <w:t xml:space="preserve">Da sich zwischen den beiden Flüssigkeiten eine Salzschicht gebildet habe, </w:t>
      </w:r>
      <w:r w:rsidR="004E4E21">
        <w:rPr>
          <w:rFonts w:ascii="Times New Roman" w:eastAsia="Times New Roman" w:hAnsi="Times New Roman" w:cs="Times New Roman"/>
          <w:sz w:val="28"/>
          <w:szCs w:val="28"/>
        </w:rPr>
        <w:t>konnte</w:t>
      </w:r>
      <w:r w:rsidRPr="003E1278">
        <w:rPr>
          <w:rFonts w:ascii="Times New Roman" w:eastAsia="Times New Roman" w:hAnsi="Times New Roman" w:cs="Times New Roman"/>
          <w:sz w:val="28"/>
          <w:szCs w:val="28"/>
        </w:rPr>
        <w:t xml:space="preserve"> die Lauge von unten abgelassen und in ein firmeninternes Kanalsystem geleitet worden, erläuterte der Kreisbrandmeister. Anschließend sei </w:t>
      </w:r>
      <w:r w:rsidR="004E4E21">
        <w:rPr>
          <w:rFonts w:ascii="Times New Roman" w:eastAsia="Times New Roman" w:hAnsi="Times New Roman" w:cs="Times New Roman"/>
          <w:sz w:val="28"/>
          <w:szCs w:val="28"/>
        </w:rPr>
        <w:t xml:space="preserve">dann auch </w:t>
      </w:r>
      <w:r w:rsidRPr="003E1278">
        <w:rPr>
          <w:rFonts w:ascii="Times New Roman" w:eastAsia="Times New Roman" w:hAnsi="Times New Roman" w:cs="Times New Roman"/>
          <w:sz w:val="28"/>
          <w:szCs w:val="28"/>
        </w:rPr>
        <w:t>die Säure abgelassen worden.</w:t>
      </w:r>
      <w:r w:rsidRPr="000A0B5A">
        <w:rPr>
          <w:rFonts w:ascii="Times New Roman" w:eastAsia="Times New Roman" w:hAnsi="Times New Roman" w:cs="Times New Roman"/>
          <w:sz w:val="28"/>
          <w:szCs w:val="28"/>
        </w:rPr>
        <w:t xml:space="preserve"> […]</w:t>
      </w:r>
    </w:p>
    <w:p w14:paraId="51E5FC70" w14:textId="77777777" w:rsidR="003E1278" w:rsidRPr="003E1278" w:rsidRDefault="003E1278" w:rsidP="000A0B5A">
      <w:pPr>
        <w:spacing w:after="120"/>
        <w:rPr>
          <w:rFonts w:ascii="Times New Roman" w:eastAsia="Times New Roman" w:hAnsi="Times New Roman" w:cs="Times New Roman"/>
          <w:sz w:val="28"/>
          <w:szCs w:val="28"/>
        </w:rPr>
      </w:pPr>
      <w:r w:rsidRPr="003E1278">
        <w:rPr>
          <w:rFonts w:ascii="Times New Roman" w:eastAsia="Times New Roman" w:hAnsi="Times New Roman" w:cs="Times New Roman"/>
          <w:sz w:val="28"/>
          <w:szCs w:val="28"/>
        </w:rPr>
        <w:t>Am Montagabend hatte sich durch das Gemisch aus Säure und Lauge in dem Reinigungstank im Nebengebäude des Geländes bereits eine Giftwolke gebildet. Nach Angaben der Feuerwehr ist diese beim Einatmen und bei Hautkontakt gesundheitsgefährdend. In einem Radius von 500 Metern um das Werk wurden Bewohner am Montagabend in Sicherheit gebracht. Verletzt wurde niemand.</w:t>
      </w:r>
    </w:p>
    <w:p w14:paraId="7F122C33" w14:textId="5A224EC2" w:rsidR="003E1278" w:rsidRPr="003E1278" w:rsidRDefault="003E1278" w:rsidP="000A0B5A">
      <w:pPr>
        <w:spacing w:after="120"/>
        <w:rPr>
          <w:rFonts w:ascii="Times New Roman" w:eastAsia="Times New Roman" w:hAnsi="Times New Roman" w:cs="Times New Roman"/>
          <w:sz w:val="28"/>
          <w:szCs w:val="28"/>
        </w:rPr>
      </w:pPr>
      <w:r w:rsidRPr="003E1278">
        <w:rPr>
          <w:rFonts w:ascii="Times New Roman" w:eastAsia="Times New Roman" w:hAnsi="Times New Roman" w:cs="Times New Roman"/>
          <w:sz w:val="28"/>
          <w:szCs w:val="28"/>
        </w:rPr>
        <w:t>In dem Werk von Kraft Foods in Bad Fallingbostel mit rund 600 Mitarbeitern werden unter anderem Frischkäse, Mayonnaise und Ketchup hergestellt. Am Montag waren etwa 250 Mitarbeiter in dem Werk. Die Natronlauge und Salpetersäure</w:t>
      </w:r>
      <w:r w:rsidR="004E4E21">
        <w:rPr>
          <w:rFonts w:ascii="Times New Roman" w:eastAsia="Times New Roman" w:hAnsi="Times New Roman" w:cs="Times New Roman"/>
          <w:sz w:val="28"/>
          <w:szCs w:val="28"/>
        </w:rPr>
        <w:t>-Lösung</w:t>
      </w:r>
      <w:r w:rsidRPr="003E1278">
        <w:rPr>
          <w:rFonts w:ascii="Times New Roman" w:eastAsia="Times New Roman" w:hAnsi="Times New Roman" w:cs="Times New Roman"/>
          <w:sz w:val="28"/>
          <w:szCs w:val="28"/>
        </w:rPr>
        <w:t xml:space="preserve"> werden nach Angaben der Unternehmenssprecherin zum Reinigen der Produktionslinien verwendet.</w:t>
      </w:r>
    </w:p>
    <w:p w14:paraId="7736A6B9" w14:textId="77777777" w:rsidR="003E1278" w:rsidRDefault="003E1278" w:rsidP="003E1278">
      <w:pPr>
        <w:rPr>
          <w:rFonts w:ascii="Times New Roman" w:eastAsia="Times New Roman" w:hAnsi="Times New Roman" w:cs="Times New Roman"/>
        </w:rPr>
      </w:pPr>
      <w:r w:rsidRPr="003E1278">
        <w:rPr>
          <w:rFonts w:ascii="Times New Roman" w:eastAsia="Times New Roman" w:hAnsi="Times New Roman" w:cs="Times New Roman"/>
        </w:rPr>
        <w:t xml:space="preserve">Quelle: APD </w:t>
      </w:r>
    </w:p>
    <w:p w14:paraId="06A6ED57" w14:textId="77777777" w:rsidR="003E1278" w:rsidRPr="009E2C28" w:rsidRDefault="009E2C28">
      <w:pPr>
        <w:rPr>
          <w:sz w:val="20"/>
          <w:szCs w:val="20"/>
        </w:rPr>
      </w:pPr>
      <w:r w:rsidRPr="009E2C28">
        <w:rPr>
          <w:sz w:val="20"/>
          <w:szCs w:val="20"/>
        </w:rPr>
        <w:t>w</w:t>
      </w:r>
      <w:r>
        <w:rPr>
          <w:sz w:val="20"/>
          <w:szCs w:val="20"/>
        </w:rPr>
        <w:t>w</w:t>
      </w:r>
      <w:r w:rsidRPr="009E2C28">
        <w:rPr>
          <w:sz w:val="20"/>
          <w:szCs w:val="20"/>
        </w:rPr>
        <w:t>w.rp-online.de/panorama/deutschland/katastrophenalarm-nach-chemieunfall-aufgehoben-aid-1.3032450</w:t>
      </w:r>
      <w:r>
        <w:rPr>
          <w:sz w:val="20"/>
          <w:szCs w:val="20"/>
        </w:rPr>
        <w:t xml:space="preserve"> (14.07.2015)</w:t>
      </w:r>
    </w:p>
    <w:p w14:paraId="4CEBC5E5" w14:textId="77777777" w:rsidR="003E1278" w:rsidRDefault="003E127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0"/>
        <w:gridCol w:w="7082"/>
      </w:tblGrid>
      <w:tr w:rsidR="00CB72F1" w:rsidRPr="000A0B5A" w14:paraId="6F4ECBFA" w14:textId="77777777" w:rsidTr="000C1665">
        <w:tc>
          <w:tcPr>
            <w:tcW w:w="9282" w:type="dxa"/>
            <w:gridSpan w:val="2"/>
          </w:tcPr>
          <w:p w14:paraId="0C13D13D" w14:textId="77777777" w:rsidR="00CB72F1" w:rsidRPr="000A0B5A" w:rsidRDefault="000A0B5A" w:rsidP="000A0B5A">
            <w:pPr>
              <w:spacing w:after="120" w:line="360" w:lineRule="auto"/>
              <w:rPr>
                <w:rFonts w:ascii="Verdana" w:hAnsi="Verdana"/>
                <w:b/>
                <w:sz w:val="28"/>
                <w:szCs w:val="28"/>
              </w:rPr>
            </w:pPr>
            <w:r w:rsidRPr="000A0B5A">
              <w:rPr>
                <w:rFonts w:ascii="Verdana" w:hAnsi="Verdana"/>
                <w:b/>
                <w:sz w:val="28"/>
                <w:szCs w:val="28"/>
              </w:rPr>
              <w:lastRenderedPageBreak/>
              <w:t>SP</w:t>
            </w:r>
            <w:r w:rsidR="00CB72F1" w:rsidRPr="000A0B5A">
              <w:rPr>
                <w:rFonts w:ascii="Verdana" w:hAnsi="Verdana"/>
                <w:b/>
                <w:sz w:val="28"/>
                <w:szCs w:val="28"/>
              </w:rPr>
              <w:t xml:space="preserve"> –</w:t>
            </w:r>
            <w:r w:rsidR="0053773B" w:rsidRPr="000A0B5A">
              <w:rPr>
                <w:rFonts w:ascii="Verdana" w:hAnsi="Verdana"/>
                <w:b/>
                <w:sz w:val="28"/>
                <w:szCs w:val="28"/>
              </w:rPr>
              <w:t xml:space="preserve"> </w:t>
            </w:r>
            <w:r w:rsidR="0071791B" w:rsidRPr="000A0B5A">
              <w:rPr>
                <w:rFonts w:ascii="Verdana" w:hAnsi="Verdana"/>
                <w:b/>
                <w:sz w:val="28"/>
                <w:szCs w:val="28"/>
              </w:rPr>
              <w:t>Der Chemieunfall von „Kraft Foods“ im Reagenzglas</w:t>
            </w:r>
          </w:p>
        </w:tc>
      </w:tr>
      <w:tr w:rsidR="00AC384F" w:rsidRPr="000A0B5A" w14:paraId="05E61EA9" w14:textId="77777777" w:rsidTr="005D0754">
        <w:tc>
          <w:tcPr>
            <w:tcW w:w="1951" w:type="dxa"/>
          </w:tcPr>
          <w:p w14:paraId="3CF42637" w14:textId="77777777" w:rsidR="002B34B6" w:rsidRPr="000A0B5A" w:rsidRDefault="00AC384F" w:rsidP="00AC384F">
            <w:pPr>
              <w:spacing w:line="360" w:lineRule="auto"/>
              <w:rPr>
                <w:rFonts w:ascii="Verdana" w:hAnsi="Verdana"/>
              </w:rPr>
            </w:pPr>
            <w:r w:rsidRPr="000A0B5A">
              <w:rPr>
                <w:rFonts w:ascii="Verdana" w:hAnsi="Verdana"/>
                <w:b/>
                <w:u w:val="single"/>
              </w:rPr>
              <w:t>Material</w:t>
            </w:r>
            <w:r w:rsidRPr="000A0B5A">
              <w:rPr>
                <w:rFonts w:ascii="Verdana" w:hAnsi="Verdana"/>
              </w:rPr>
              <w:t>:</w:t>
            </w:r>
          </w:p>
        </w:tc>
        <w:tc>
          <w:tcPr>
            <w:tcW w:w="7331" w:type="dxa"/>
          </w:tcPr>
          <w:p w14:paraId="7D6AD123" w14:textId="581809FF" w:rsidR="00AC384F" w:rsidRPr="000A0B5A" w:rsidRDefault="00132F09" w:rsidP="000A0B5A">
            <w:pPr>
              <w:spacing w:after="120" w:line="320" w:lineRule="exact"/>
              <w:rPr>
                <w:rFonts w:ascii="Verdana" w:hAnsi="Verdana"/>
              </w:rPr>
            </w:pPr>
            <w:r w:rsidRPr="000A0B5A">
              <w:rPr>
                <w:rFonts w:ascii="Verdana" w:hAnsi="Verdana"/>
              </w:rPr>
              <w:t>2 Reagenzgläser, Becherglas (</w:t>
            </w:r>
            <w:r w:rsidR="00CC2C9E" w:rsidRPr="000A0B5A">
              <w:rPr>
                <w:rFonts w:ascii="Verdana" w:hAnsi="Verdana"/>
              </w:rPr>
              <w:t>100</w:t>
            </w:r>
            <w:r w:rsidR="0053773B" w:rsidRPr="000A0B5A">
              <w:rPr>
                <w:rFonts w:ascii="Verdana" w:hAnsi="Verdana"/>
              </w:rPr>
              <w:t xml:space="preserve"> ml)</w:t>
            </w:r>
            <w:r w:rsidR="00CC2C9E" w:rsidRPr="000A0B5A">
              <w:rPr>
                <w:rFonts w:ascii="Verdana" w:hAnsi="Verdana"/>
              </w:rPr>
              <w:t>, Universalindikator, neue Pipette,</w:t>
            </w:r>
            <w:r w:rsidR="0053773B" w:rsidRPr="000A0B5A">
              <w:rPr>
                <w:rFonts w:ascii="Verdana" w:hAnsi="Verdana"/>
              </w:rPr>
              <w:t xml:space="preserve"> Messzylinder (10 ml)</w:t>
            </w:r>
            <w:r w:rsidR="00A242AE" w:rsidRPr="000A0B5A">
              <w:rPr>
                <w:rFonts w:ascii="Verdana" w:hAnsi="Verdana"/>
              </w:rPr>
              <w:t>,</w:t>
            </w:r>
            <w:r w:rsidR="00CC2C9E" w:rsidRPr="000A0B5A">
              <w:rPr>
                <w:rFonts w:ascii="Verdana" w:hAnsi="Verdana"/>
              </w:rPr>
              <w:t xml:space="preserve"> Glasstab</w:t>
            </w:r>
          </w:p>
        </w:tc>
      </w:tr>
      <w:tr w:rsidR="00AC384F" w:rsidRPr="000A0B5A" w14:paraId="11760F16" w14:textId="77777777" w:rsidTr="005D0754">
        <w:tc>
          <w:tcPr>
            <w:tcW w:w="1951" w:type="dxa"/>
          </w:tcPr>
          <w:p w14:paraId="6832DF15" w14:textId="77777777" w:rsidR="002B34B6" w:rsidRPr="000A0B5A" w:rsidRDefault="00AC384F" w:rsidP="00AC384F">
            <w:pPr>
              <w:spacing w:line="360" w:lineRule="auto"/>
              <w:rPr>
                <w:rFonts w:ascii="Verdana" w:hAnsi="Verdana"/>
              </w:rPr>
            </w:pPr>
            <w:r w:rsidRPr="000A0B5A">
              <w:rPr>
                <w:rFonts w:ascii="Verdana" w:hAnsi="Verdana"/>
                <w:b/>
                <w:u w:val="single"/>
              </w:rPr>
              <w:t>Chemikalien</w:t>
            </w:r>
            <w:r w:rsidRPr="000A0B5A">
              <w:rPr>
                <w:rFonts w:ascii="Verdana" w:hAnsi="Verdana"/>
              </w:rPr>
              <w:t>:</w:t>
            </w:r>
          </w:p>
        </w:tc>
        <w:tc>
          <w:tcPr>
            <w:tcW w:w="7331" w:type="dxa"/>
          </w:tcPr>
          <w:p w14:paraId="02A5107C" w14:textId="77777777" w:rsidR="00C16F74" w:rsidRPr="000A0B5A" w:rsidRDefault="0053773B" w:rsidP="00994A54">
            <w:pPr>
              <w:spacing w:after="240" w:line="360" w:lineRule="auto"/>
              <w:rPr>
                <w:rFonts w:ascii="Verdana" w:hAnsi="Verdana"/>
              </w:rPr>
            </w:pPr>
            <w:r w:rsidRPr="000A0B5A">
              <w:rPr>
                <w:rFonts w:ascii="Verdana" w:hAnsi="Verdana"/>
              </w:rPr>
              <w:t xml:space="preserve">Salzsäure (0,1 </w:t>
            </w:r>
            <w:proofErr w:type="spellStart"/>
            <w:r w:rsidRPr="000A0B5A">
              <w:rPr>
                <w:rFonts w:ascii="Verdana" w:hAnsi="Verdana"/>
              </w:rPr>
              <w:t>mol</w:t>
            </w:r>
            <w:proofErr w:type="spellEnd"/>
            <w:r w:rsidRPr="000A0B5A">
              <w:rPr>
                <w:rFonts w:ascii="Verdana" w:hAnsi="Verdana"/>
              </w:rPr>
              <w:t xml:space="preserve">/l), Natronlauge (0,1 </w:t>
            </w:r>
            <w:proofErr w:type="spellStart"/>
            <w:r w:rsidRPr="000A0B5A">
              <w:rPr>
                <w:rFonts w:ascii="Verdana" w:hAnsi="Verdana"/>
              </w:rPr>
              <w:t>mol</w:t>
            </w:r>
            <w:proofErr w:type="spellEnd"/>
            <w:r w:rsidRPr="000A0B5A">
              <w:rPr>
                <w:rFonts w:ascii="Verdana" w:hAnsi="Verdana"/>
              </w:rPr>
              <w:t>/l)</w:t>
            </w:r>
          </w:p>
        </w:tc>
      </w:tr>
      <w:tr w:rsidR="00F41156" w:rsidRPr="002B34B6" w14:paraId="218324E1" w14:textId="77777777" w:rsidTr="00CB72F1">
        <w:tc>
          <w:tcPr>
            <w:tcW w:w="9282" w:type="dxa"/>
            <w:gridSpan w:val="2"/>
          </w:tcPr>
          <w:p w14:paraId="792D6EA5" w14:textId="6BCD9B7C" w:rsidR="00F41156" w:rsidRPr="002B34B6" w:rsidRDefault="005D0754" w:rsidP="007F0304">
            <w:pPr>
              <w:spacing w:line="360" w:lineRule="auto"/>
              <w:rPr>
                <w:rFonts w:ascii="Verdana" w:hAnsi="Verdana"/>
                <w:b/>
                <w:sz w:val="22"/>
              </w:rPr>
            </w:pPr>
            <w:r w:rsidRPr="002B34B6">
              <w:rPr>
                <w:rFonts w:ascii="Verdana" w:hAnsi="Verdana"/>
                <w:noProof/>
                <w:sz w:val="22"/>
              </w:rPr>
              <w:drawing>
                <wp:anchor distT="0" distB="0" distL="114300" distR="114300" simplePos="0" relativeHeight="251667968" behindDoc="0" locked="0" layoutInCell="1" allowOverlap="1" wp14:anchorId="7BB17FD5" wp14:editId="0EB6DA5B">
                  <wp:simplePos x="0" y="0"/>
                  <wp:positionH relativeFrom="column">
                    <wp:posOffset>1047750</wp:posOffset>
                  </wp:positionH>
                  <wp:positionV relativeFrom="paragraph">
                    <wp:posOffset>87630</wp:posOffset>
                  </wp:positionV>
                  <wp:extent cx="544195" cy="544195"/>
                  <wp:effectExtent l="0" t="0" r="0" b="0"/>
                  <wp:wrapNone/>
                  <wp:docPr id="11" name="Bild 7" descr="724px-GHS-pictogram-aci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 7" descr="724px-GHS-pictogram-acid.svg.png"/>
                          <pic:cNvPicPr>
                            <a:picLocks noChangeAspect="1"/>
                          </pic:cNvPicPr>
                        </pic:nvPicPr>
                        <pic:blipFill>
                          <a:blip r:embed="rId9">
                            <a:alphaModFix/>
                            <a:extLst>
                              <a:ext uri="{28A0092B-C50C-407E-A947-70E740481C1C}">
                                <a14:useLocalDpi xmlns:a14="http://schemas.microsoft.com/office/drawing/2010/main" val="0"/>
                              </a:ext>
                            </a:extLst>
                          </a:blip>
                          <a:stretch>
                            <a:fillRect/>
                          </a:stretch>
                        </pic:blipFill>
                        <pic:spPr>
                          <a:xfrm>
                            <a:off x="0" y="0"/>
                            <a:ext cx="544195" cy="544195"/>
                          </a:xfrm>
                          <a:prstGeom prst="rect">
                            <a:avLst/>
                          </a:prstGeom>
                        </pic:spPr>
                      </pic:pic>
                    </a:graphicData>
                  </a:graphic>
                </wp:anchor>
              </w:drawing>
            </w:r>
            <w:r w:rsidRPr="002B34B6">
              <w:rPr>
                <w:rFonts w:ascii="Verdana" w:hAnsi="Verdana"/>
                <w:noProof/>
                <w:sz w:val="22"/>
              </w:rPr>
              <w:drawing>
                <wp:anchor distT="0" distB="0" distL="114300" distR="114300" simplePos="0" relativeHeight="251654656" behindDoc="0" locked="0" layoutInCell="1" allowOverlap="1" wp14:anchorId="6CB35C8B" wp14:editId="17E37F9F">
                  <wp:simplePos x="0" y="0"/>
                  <wp:positionH relativeFrom="column">
                    <wp:posOffset>1676400</wp:posOffset>
                  </wp:positionH>
                  <wp:positionV relativeFrom="paragraph">
                    <wp:posOffset>71755</wp:posOffset>
                  </wp:positionV>
                  <wp:extent cx="544195" cy="544195"/>
                  <wp:effectExtent l="0" t="0" r="0" b="0"/>
                  <wp:wrapNone/>
                  <wp:docPr id="8" name="Bild 5" descr="724px-GHS-pictogram-excl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5" descr="724px-GHS-pictogram-exclam.svg.png"/>
                          <pic:cNvPicPr>
                            <a:picLocks noChangeAspect="1"/>
                          </pic:cNvPicPr>
                        </pic:nvPicPr>
                        <pic:blipFill>
                          <a:blip r:embed="rId10">
                            <a:alphaModFix/>
                            <a:extLst>
                              <a:ext uri="{28A0092B-C50C-407E-A947-70E740481C1C}">
                                <a14:useLocalDpi xmlns:a14="http://schemas.microsoft.com/office/drawing/2010/main" val="0"/>
                              </a:ext>
                            </a:extLst>
                          </a:blip>
                          <a:stretch>
                            <a:fillRect/>
                          </a:stretch>
                        </pic:blipFill>
                        <pic:spPr>
                          <a:xfrm>
                            <a:off x="0" y="0"/>
                            <a:ext cx="544195" cy="544195"/>
                          </a:xfrm>
                          <a:prstGeom prst="rect">
                            <a:avLst/>
                          </a:prstGeom>
                        </pic:spPr>
                      </pic:pic>
                    </a:graphicData>
                  </a:graphic>
                  <wp14:sizeRelH relativeFrom="margin">
                    <wp14:pctWidth>0</wp14:pctWidth>
                  </wp14:sizeRelH>
                </wp:anchor>
              </w:drawing>
            </w:r>
            <w:r w:rsidRPr="002B34B6">
              <w:rPr>
                <w:rFonts w:ascii="Verdana" w:hAnsi="Verdana"/>
                <w:noProof/>
                <w:sz w:val="22"/>
              </w:rPr>
              <w:drawing>
                <wp:anchor distT="0" distB="0" distL="114300" distR="114300" simplePos="0" relativeHeight="251681280" behindDoc="0" locked="0" layoutInCell="1" allowOverlap="1" wp14:anchorId="4F9899AB" wp14:editId="0DA3BC56">
                  <wp:simplePos x="0" y="0"/>
                  <wp:positionH relativeFrom="column">
                    <wp:posOffset>2319020</wp:posOffset>
                  </wp:positionH>
                  <wp:positionV relativeFrom="paragraph">
                    <wp:posOffset>71120</wp:posOffset>
                  </wp:positionV>
                  <wp:extent cx="575945" cy="584200"/>
                  <wp:effectExtent l="0" t="0" r="8255" b="0"/>
                  <wp:wrapNone/>
                  <wp:docPr id="14" name="Bild 14" descr="Macintosh:Users:sebastiandietrich:Downloads:17180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Users:sebastiandietrich:Downloads:17180_s.jpg"/>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575945" cy="584200"/>
                          </a:xfrm>
                          <a:prstGeom prst="rect">
                            <a:avLst/>
                          </a:prstGeom>
                          <a:noFill/>
                          <a:ln>
                            <a:noFill/>
                          </a:ln>
                        </pic:spPr>
                      </pic:pic>
                    </a:graphicData>
                  </a:graphic>
                </wp:anchor>
              </w:drawing>
            </w:r>
            <w:r w:rsidR="005A4D4F">
              <w:rPr>
                <w:rFonts w:ascii="Verdana" w:hAnsi="Verdana"/>
                <w:b/>
                <w:noProof/>
                <w:sz w:val="22"/>
              </w:rPr>
              <w:pict w14:anchorId="694678E3">
                <v:rect id="Rechteck 2" o:spid="_x0000_s1026" style="position:absolute;margin-left:76.5pt;margin-top:1.45pt;width:153.75pt;height:53.55pt;z-index:251660288;visibility:visible;mso-position-horizontal-relative:text;mso-position-vertical-relative:text;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" filled="f" strokecolor="black [3213]"/>
              </w:pict>
            </w:r>
            <w:r w:rsidR="00F41156" w:rsidRPr="002B34B6">
              <w:rPr>
                <w:rFonts w:ascii="Verdana" w:hAnsi="Verdana"/>
                <w:b/>
                <w:sz w:val="22"/>
              </w:rPr>
              <w:t>Sicherheit</w:t>
            </w:r>
          </w:p>
          <w:p w14:paraId="5EFAB4DD" w14:textId="548B94A9" w:rsidR="00F41156" w:rsidRPr="002B34B6" w:rsidRDefault="00F41156" w:rsidP="00F41156">
            <w:pPr>
              <w:spacing w:line="360" w:lineRule="auto"/>
              <w:jc w:val="center"/>
              <w:rPr>
                <w:rFonts w:ascii="Verdana" w:hAnsi="Verdana"/>
                <w:sz w:val="22"/>
              </w:rPr>
            </w:pPr>
          </w:p>
          <w:p w14:paraId="44A8F9C7" w14:textId="77777777" w:rsidR="00F41156" w:rsidRPr="002B34B6" w:rsidRDefault="00F41156" w:rsidP="005D0754">
            <w:pPr>
              <w:spacing w:line="360" w:lineRule="auto"/>
              <w:rPr>
                <w:rFonts w:ascii="Verdana" w:hAnsi="Verdana"/>
                <w:sz w:val="22"/>
              </w:rPr>
            </w:pPr>
          </w:p>
        </w:tc>
      </w:tr>
      <w:tr w:rsidR="00F41156" w:rsidRPr="000A0B5A" w14:paraId="55474C3C" w14:textId="77777777" w:rsidTr="005D0754">
        <w:tc>
          <w:tcPr>
            <w:tcW w:w="1951" w:type="dxa"/>
          </w:tcPr>
          <w:p w14:paraId="3F2AA08F" w14:textId="77777777" w:rsidR="002B34B6" w:rsidRPr="000A0B5A" w:rsidRDefault="002B34B6" w:rsidP="00AC384F">
            <w:pPr>
              <w:spacing w:line="360" w:lineRule="auto"/>
              <w:rPr>
                <w:rFonts w:ascii="Verdana" w:hAnsi="Verdana"/>
              </w:rPr>
            </w:pPr>
          </w:p>
          <w:p w14:paraId="615E591A" w14:textId="77777777" w:rsidR="00F41156" w:rsidRPr="000A0B5A" w:rsidRDefault="00F41156" w:rsidP="00AC384F">
            <w:pPr>
              <w:spacing w:line="360" w:lineRule="auto"/>
              <w:rPr>
                <w:rFonts w:ascii="Verdana" w:hAnsi="Verdana"/>
              </w:rPr>
            </w:pPr>
            <w:r w:rsidRPr="000A0B5A">
              <w:rPr>
                <w:rFonts w:ascii="Verdana" w:hAnsi="Verdana"/>
                <w:b/>
                <w:u w:val="single"/>
              </w:rPr>
              <w:t>Durchführung</w:t>
            </w:r>
            <w:r w:rsidRPr="000A0B5A">
              <w:rPr>
                <w:rFonts w:ascii="Verdana" w:hAnsi="Verdana"/>
              </w:rPr>
              <w:t>:</w:t>
            </w:r>
          </w:p>
        </w:tc>
        <w:tc>
          <w:tcPr>
            <w:tcW w:w="7331" w:type="dxa"/>
          </w:tcPr>
          <w:p w14:paraId="7B8D1B66" w14:textId="77777777" w:rsidR="00F41156" w:rsidRPr="000A0B5A" w:rsidRDefault="00F41156" w:rsidP="00AC384F">
            <w:pPr>
              <w:spacing w:line="360" w:lineRule="auto"/>
              <w:rPr>
                <w:rFonts w:ascii="Verdana" w:hAnsi="Verdana"/>
              </w:rPr>
            </w:pPr>
          </w:p>
          <w:p w14:paraId="7B2BAAE0" w14:textId="18CB9904" w:rsidR="00F50185" w:rsidRPr="000A0B5A" w:rsidRDefault="00F50185" w:rsidP="007F0304">
            <w:pPr>
              <w:spacing w:line="320" w:lineRule="exact"/>
              <w:jc w:val="both"/>
              <w:rPr>
                <w:rFonts w:ascii="Verdana" w:hAnsi="Verdana"/>
              </w:rPr>
            </w:pPr>
            <w:r w:rsidRPr="000A0B5A">
              <w:rPr>
                <w:rFonts w:ascii="Verdana" w:hAnsi="Verdana"/>
              </w:rPr>
              <w:t xml:space="preserve">Mit einem Messzylinder werden </w:t>
            </w:r>
            <w:r w:rsidR="00CC2C9E" w:rsidRPr="000A0B5A">
              <w:rPr>
                <w:rFonts w:ascii="Verdana" w:hAnsi="Verdana"/>
              </w:rPr>
              <w:t xml:space="preserve">genau </w:t>
            </w:r>
            <w:r w:rsidRPr="000A0B5A">
              <w:rPr>
                <w:rFonts w:ascii="Verdana" w:hAnsi="Verdana"/>
              </w:rPr>
              <w:t>10 ml der beiden Lösungen abgemessen</w:t>
            </w:r>
            <w:r w:rsidR="00CC2C9E" w:rsidRPr="000A0B5A">
              <w:rPr>
                <w:rFonts w:ascii="Verdana" w:hAnsi="Verdana"/>
              </w:rPr>
              <w:t>.</w:t>
            </w:r>
            <w:r w:rsidRPr="000A0B5A">
              <w:rPr>
                <w:rFonts w:ascii="Verdana" w:hAnsi="Verdana"/>
              </w:rPr>
              <w:t xml:space="preserve"> </w:t>
            </w:r>
            <w:r w:rsidR="00CC2C9E" w:rsidRPr="000A0B5A">
              <w:rPr>
                <w:rFonts w:ascii="Verdana" w:hAnsi="Verdana"/>
              </w:rPr>
              <w:t>Die alkalische Lösung wird in das Becherglas gegeben, die saure in ein</w:t>
            </w:r>
            <w:r w:rsidRPr="000A0B5A">
              <w:rPr>
                <w:rFonts w:ascii="Verdana" w:hAnsi="Verdana"/>
              </w:rPr>
              <w:t xml:space="preserve"> </w:t>
            </w:r>
            <w:r w:rsidR="00CC2C9E" w:rsidRPr="000A0B5A">
              <w:rPr>
                <w:rFonts w:ascii="Verdana" w:hAnsi="Verdana"/>
              </w:rPr>
              <w:t xml:space="preserve">sauberes </w:t>
            </w:r>
            <w:r w:rsidRPr="000A0B5A">
              <w:rPr>
                <w:rFonts w:ascii="Verdana" w:hAnsi="Verdana"/>
              </w:rPr>
              <w:t>Reagenzgl</w:t>
            </w:r>
            <w:r w:rsidR="00CC2C9E" w:rsidRPr="000A0B5A">
              <w:rPr>
                <w:rFonts w:ascii="Verdana" w:hAnsi="Verdana"/>
              </w:rPr>
              <w:t>as.</w:t>
            </w:r>
            <w:r w:rsidRPr="000A0B5A">
              <w:rPr>
                <w:rFonts w:ascii="Verdana" w:hAnsi="Verdana"/>
              </w:rPr>
              <w:t xml:space="preserve"> Die beiden Lösungen werden jeweils m</w:t>
            </w:r>
            <w:r w:rsidR="00CC2C9E" w:rsidRPr="000A0B5A">
              <w:rPr>
                <w:rFonts w:ascii="Verdana" w:hAnsi="Verdana"/>
              </w:rPr>
              <w:t>it Universalindikator versetzt. Anschließend wird die saure Lösung mit der Pipette tropfenweise in die alkalische gegeben. Nach jeder Zugabe mit dem Glasstab umrühren. Die Farbänderung</w:t>
            </w:r>
            <w:r w:rsidRPr="000A0B5A">
              <w:rPr>
                <w:rFonts w:ascii="Verdana" w:hAnsi="Verdana"/>
              </w:rPr>
              <w:t xml:space="preserve"> der Lö</w:t>
            </w:r>
            <w:r w:rsidR="00CC2C9E" w:rsidRPr="000A0B5A">
              <w:rPr>
                <w:rFonts w:ascii="Verdana" w:hAnsi="Verdana"/>
              </w:rPr>
              <w:t>sung wird beobachtet</w:t>
            </w:r>
            <w:r w:rsidR="007F0304">
              <w:rPr>
                <w:rFonts w:ascii="Verdana" w:hAnsi="Verdana"/>
              </w:rPr>
              <w:t>.</w:t>
            </w:r>
          </w:p>
        </w:tc>
      </w:tr>
      <w:tr w:rsidR="00F41156" w:rsidRPr="000A0B5A" w14:paraId="37E93383" w14:textId="77777777" w:rsidTr="005D0754">
        <w:tc>
          <w:tcPr>
            <w:tcW w:w="1951" w:type="dxa"/>
          </w:tcPr>
          <w:p w14:paraId="2B447330" w14:textId="77777777" w:rsidR="00F41156" w:rsidRPr="000A0B5A" w:rsidRDefault="00F41156" w:rsidP="00AC384F">
            <w:pPr>
              <w:spacing w:line="360" w:lineRule="auto"/>
              <w:rPr>
                <w:rFonts w:ascii="Verdana" w:hAnsi="Verdana"/>
              </w:rPr>
            </w:pPr>
            <w:r w:rsidRPr="000A0B5A">
              <w:rPr>
                <w:rFonts w:ascii="Verdana" w:hAnsi="Verdana"/>
                <w:b/>
                <w:u w:val="single"/>
              </w:rPr>
              <w:t>Beobachtung</w:t>
            </w:r>
            <w:r w:rsidRPr="000A0B5A">
              <w:rPr>
                <w:rFonts w:ascii="Verdana" w:hAnsi="Verdana"/>
              </w:rPr>
              <w:t>:</w:t>
            </w:r>
          </w:p>
        </w:tc>
        <w:tc>
          <w:tcPr>
            <w:tcW w:w="7331" w:type="dxa"/>
          </w:tcPr>
          <w:p w14:paraId="7C03C6A9" w14:textId="77777777" w:rsidR="00F41156" w:rsidRPr="000A0B5A" w:rsidRDefault="00F41156" w:rsidP="00AC384F">
            <w:pPr>
              <w:spacing w:line="360" w:lineRule="auto"/>
              <w:rPr>
                <w:rFonts w:ascii="Verdana" w:hAnsi="Verdana"/>
              </w:rPr>
            </w:pPr>
          </w:p>
        </w:tc>
      </w:tr>
    </w:tbl>
    <w:p w14:paraId="0869F4A5" w14:textId="77777777" w:rsidR="00F41156" w:rsidRPr="000A0B5A" w:rsidRDefault="00F41156" w:rsidP="007073CF">
      <w:pPr>
        <w:rPr>
          <w:rFonts w:ascii="Verdana" w:hAnsi="Verdana"/>
        </w:rPr>
        <w:sectPr w:rsidR="00F41156" w:rsidRPr="000A0B5A" w:rsidSect="00BB64A1">
          <w:headerReference w:type="default" r:id="rId12"/>
          <w:headerReference w:type="first" r:id="rId13"/>
          <w:pgSz w:w="11900" w:h="16840"/>
          <w:pgMar w:top="1393" w:right="1417" w:bottom="1134" w:left="1417" w:header="708" w:footer="708" w:gutter="0"/>
          <w:cols w:space="708"/>
          <w:titlePg/>
          <w:docGrid w:linePitch="360"/>
        </w:sectPr>
      </w:pPr>
    </w:p>
    <w:p w14:paraId="63DB1F6D" w14:textId="77777777" w:rsidR="00D84068" w:rsidRPr="000A0B5A" w:rsidRDefault="00D84068" w:rsidP="00D84068">
      <w:pPr>
        <w:rPr>
          <w:rFonts w:ascii="Verdana" w:hAnsi="Verdana"/>
        </w:rPr>
      </w:pPr>
    </w:p>
    <w:p w14:paraId="68518F5B" w14:textId="77777777" w:rsidR="00D84068" w:rsidRPr="000A0B5A" w:rsidRDefault="00D84068" w:rsidP="00D84068">
      <w:pPr>
        <w:rPr>
          <w:rFonts w:ascii="Verdana" w:hAnsi="Verdana"/>
        </w:rPr>
      </w:pPr>
    </w:p>
    <w:p w14:paraId="1BF59271" w14:textId="77777777" w:rsidR="00D84068" w:rsidRPr="000A0B5A" w:rsidRDefault="00D84068" w:rsidP="00D84068">
      <w:pPr>
        <w:rPr>
          <w:rFonts w:ascii="Verdana" w:hAnsi="Verdana"/>
        </w:rPr>
      </w:pPr>
    </w:p>
    <w:p w14:paraId="36FFC09C" w14:textId="77777777" w:rsidR="00D84068" w:rsidRDefault="00D84068" w:rsidP="00D84068">
      <w:pPr>
        <w:rPr>
          <w:rFonts w:ascii="Verdana" w:hAnsi="Verdana"/>
        </w:rPr>
      </w:pPr>
    </w:p>
    <w:p w14:paraId="0C8CE60F" w14:textId="77777777" w:rsidR="000A0B5A" w:rsidRPr="000A0B5A" w:rsidRDefault="000A0B5A" w:rsidP="00D84068">
      <w:pPr>
        <w:rPr>
          <w:rFonts w:ascii="Verdana" w:hAnsi="Verdana"/>
        </w:rPr>
      </w:pPr>
    </w:p>
    <w:p w14:paraId="74EAA1E1" w14:textId="77777777" w:rsidR="007F0304" w:rsidRDefault="007F0304" w:rsidP="00D84068">
      <w:pPr>
        <w:rPr>
          <w:rFonts w:ascii="Verdana" w:hAnsi="Verdana"/>
          <w:b/>
          <w:u w:val="single"/>
        </w:rPr>
      </w:pPr>
    </w:p>
    <w:p w14:paraId="56D4BAD3" w14:textId="7A8124F3" w:rsidR="000A0B5A" w:rsidRDefault="000A0B5A" w:rsidP="00D84068">
      <w:pPr>
        <w:rPr>
          <w:rFonts w:ascii="Verdana" w:hAnsi="Verdana"/>
          <w:sz w:val="22"/>
        </w:rPr>
      </w:pPr>
    </w:p>
    <w:p w14:paraId="52239B43" w14:textId="7FB6E2CA" w:rsidR="000C0DDB" w:rsidRDefault="000C0DDB" w:rsidP="00D84068">
      <w:pPr>
        <w:rPr>
          <w:rFonts w:ascii="Verdana" w:hAnsi="Verdana"/>
          <w:sz w:val="22"/>
        </w:rPr>
      </w:pPr>
    </w:p>
    <w:p w14:paraId="44D3FB0E" w14:textId="114805C5" w:rsidR="000C0DDB" w:rsidRDefault="000C0DDB" w:rsidP="00D84068">
      <w:pPr>
        <w:rPr>
          <w:rFonts w:ascii="Verdana" w:hAnsi="Verdana"/>
          <w:sz w:val="22"/>
        </w:rPr>
      </w:pPr>
    </w:p>
    <w:p w14:paraId="06ADF2C5" w14:textId="5ECCC2FC" w:rsidR="000C0DDB" w:rsidRDefault="00BB64A1">
      <w:pPr>
        <w:rPr>
          <w:rFonts w:ascii="Verdana" w:hAnsi="Verdana"/>
          <w:sz w:val="22"/>
        </w:rPr>
      </w:pPr>
      <w:r>
        <w:rPr>
          <w:rFonts w:ascii="Verdana" w:hAnsi="Verdana"/>
          <w:noProof/>
          <w:sz w:val="22"/>
        </w:rPr>
        <w:pict w14:anchorId="2165A876">
          <v:shape id="Textfeld 6" o:spid="_x0000_s1038" type="#_x0000_t202" style="position:absolute;margin-left:281.75pt;margin-top:30.75pt;width:63.95pt;height:21.8pt;z-index:251684352;visibility:visible;mso-wrap-style:none;mso-position-horizontal-relative:text;mso-position-vertical-relative:text;mso-height-relative:margin"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" filled="f" stroked="f">
            <v:textbox>
              <w:txbxContent>
                <w:p w14:paraId="5DA73BD2" w14:textId="77777777" w:rsidR="000C0DDB" w:rsidRPr="007F0304" w:rsidRDefault="000C0DDB" w:rsidP="000C0DDB">
                  <w:pPr>
                    <w:rPr>
                      <w:rFonts w:ascii="Verdana" w:hAnsi="Verdana"/>
                      <w:b/>
                    </w:rPr>
                  </w:pPr>
                  <w:r w:rsidRPr="007F0304">
                    <w:rPr>
                      <w:rFonts w:ascii="Verdana" w:hAnsi="Verdana"/>
                      <w:b/>
                    </w:rPr>
                    <w:t>1</w:t>
                  </w:r>
                  <w:r>
                    <w:rPr>
                      <w:rFonts w:ascii="Verdana" w:hAnsi="Verdana"/>
                      <w:b/>
                    </w:rPr>
                    <w:t>5</w:t>
                  </w:r>
                  <w:r w:rsidRPr="007F0304">
                    <w:rPr>
                      <w:rFonts w:ascii="Verdana" w:hAnsi="Verdana"/>
                      <w:b/>
                    </w:rPr>
                    <w:t xml:space="preserve"> Min.</w:t>
                  </w:r>
                </w:p>
              </w:txbxContent>
            </v:textbox>
            <w10:wrap type="tight"/>
          </v:shape>
        </w:pict>
      </w:r>
      <w:r w:rsidR="000C0DDB">
        <w:rPr>
          <w:rFonts w:ascii="Verdana" w:hAnsi="Verdana"/>
          <w:noProof/>
          <w:sz w:val="22"/>
        </w:rPr>
        <w:drawing>
          <wp:anchor distT="0" distB="0" distL="114300" distR="114300" simplePos="0" relativeHeight="251664896" behindDoc="0" locked="0" layoutInCell="1" allowOverlap="1" wp14:anchorId="56E107F3" wp14:editId="01CB8BAD">
            <wp:simplePos x="0" y="0"/>
            <wp:positionH relativeFrom="column">
              <wp:posOffset>3000375</wp:posOffset>
            </wp:positionH>
            <wp:positionV relativeFrom="paragraph">
              <wp:posOffset>222250</wp:posOffset>
            </wp:positionV>
            <wp:extent cx="438785" cy="466725"/>
            <wp:effectExtent l="0" t="0" r="0" b="0"/>
            <wp:wrapTight wrapText="bothSides">
              <wp:wrapPolygon edited="0">
                <wp:start x="6564" y="0"/>
                <wp:lineTo x="0" y="7935"/>
                <wp:lineTo x="0" y="13224"/>
                <wp:lineTo x="2813" y="21159"/>
                <wp:lineTo x="11253" y="21159"/>
                <wp:lineTo x="17818" y="20278"/>
                <wp:lineTo x="20631" y="18514"/>
                <wp:lineTo x="20631" y="10580"/>
                <wp:lineTo x="19693" y="7935"/>
                <wp:lineTo x="13129" y="0"/>
                <wp:lineTo x="6564" y="0"/>
              </wp:wrapPolygon>
            </wp:wrapTight>
            <wp:docPr id="9" name="Grafik 9" descr="C:\Program Files\Microsoft Office\MEDIA\CAGCAT10\j0234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Program Files\Microsoft Office\MEDIA\CAGCAT10\j0234131.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78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DB">
        <w:rPr>
          <w:rFonts w:ascii="Verdana" w:hAnsi="Verdana"/>
          <w:noProof/>
          <w:sz w:val="22"/>
        </w:rPr>
        <w:pict w14:anchorId="5BFF863A">
          <v:roundrect id="Abgerundetes Rechteck 4" o:spid="_x0000_s1027" style="position:absolute;margin-left:-19.5pt;margin-top:22.95pt;width:495pt;height:194.25pt;z-index:251653631;visibility:visible;mso-position-horizontal-relative:text;mso-position-vertical-relative:text;mso-height-relative:margin;v-text-anchor:middle" arcsize="10923f" wrapcoords="622 -174 360 0 -33 1568 -33 19684 360 21426 425 21426 21142 21426 21207 21426 21600 19684 21633 1742 21207 0 20945 -174 622 -1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" filled="f" strokecolor="black [3213]">
            <v:shadow on="t" opacity="22937f" origin=",.5" offset="0,.63889mm"/>
            <v:textbox style="mso-next-textbox:#Abgerundetes Rechteck 4">
              <w:txbxContent>
                <w:p w14:paraId="5E6BB1B1" w14:textId="77777777" w:rsidR="00D84068" w:rsidRPr="000A0B5A" w:rsidRDefault="00D84068" w:rsidP="00A72D75">
                  <w:pPr>
                    <w:rPr>
                      <w:rFonts w:ascii="Verdana" w:hAnsi="Verdana"/>
                      <w:color w:val="000000" w:themeColor="text1"/>
                    </w:rPr>
                  </w:pPr>
                  <w:r w:rsidRPr="000A0B5A">
                    <w:rPr>
                      <w:rFonts w:ascii="Verdana" w:hAnsi="Verdana"/>
                      <w:b/>
                      <w:color w:val="000000" w:themeColor="text1"/>
                    </w:rPr>
                    <w:t>Arbeitsauftrag</w:t>
                  </w:r>
                </w:p>
                <w:p w14:paraId="648CCBA2" w14:textId="77777777" w:rsidR="00D84068" w:rsidRPr="000A0B5A" w:rsidRDefault="00D84068" w:rsidP="00A72D75">
                  <w:pPr>
                    <w:rPr>
                      <w:rFonts w:ascii="Verdana" w:hAnsi="Verdana"/>
                      <w:color w:val="000000" w:themeColor="text1"/>
                    </w:rPr>
                  </w:pPr>
                </w:p>
                <w:p w14:paraId="086CFB1E" w14:textId="350D38EA" w:rsidR="00D84068" w:rsidRDefault="00D84068" w:rsidP="004E4E21">
                  <w:pPr>
                    <w:pStyle w:val="Listenabsatz"/>
                    <w:numPr>
                      <w:ilvl w:val="0"/>
                      <w:numId w:val="2"/>
                    </w:numPr>
                    <w:spacing w:after="240"/>
                    <w:ind w:left="357" w:hanging="357"/>
                    <w:contextualSpacing w:val="0"/>
                    <w:rPr>
                      <w:rFonts w:ascii="Verdana" w:hAnsi="Verdana"/>
                      <w:color w:val="000000" w:themeColor="text1"/>
                    </w:rPr>
                  </w:pPr>
                  <w:r w:rsidRPr="000A0B5A">
                    <w:rPr>
                      <w:rFonts w:ascii="Verdana" w:hAnsi="Verdana"/>
                      <w:color w:val="000000" w:themeColor="text1"/>
                    </w:rPr>
                    <w:t xml:space="preserve">Führe </w:t>
                  </w:r>
                  <w:r w:rsidR="000A0B5A" w:rsidRPr="000A0B5A">
                    <w:rPr>
                      <w:rFonts w:ascii="Verdana" w:hAnsi="Verdana"/>
                      <w:color w:val="000000" w:themeColor="text1"/>
                    </w:rPr>
                    <w:t>den Versuch</w:t>
                  </w:r>
                  <w:r w:rsidRPr="000A0B5A">
                    <w:rPr>
                      <w:rFonts w:ascii="Verdana" w:hAnsi="Verdana"/>
                      <w:color w:val="000000" w:themeColor="text1"/>
                    </w:rPr>
                    <w:t xml:space="preserve"> durch und protokolliere </w:t>
                  </w:r>
                  <w:r w:rsidR="000A0B5A" w:rsidRPr="000A0B5A">
                    <w:rPr>
                      <w:rFonts w:ascii="Verdana" w:hAnsi="Verdana"/>
                      <w:color w:val="000000" w:themeColor="text1"/>
                    </w:rPr>
                    <w:t xml:space="preserve">alle </w:t>
                  </w:r>
                  <w:r w:rsidRPr="000A0B5A">
                    <w:rPr>
                      <w:rFonts w:ascii="Verdana" w:hAnsi="Verdana"/>
                      <w:color w:val="000000" w:themeColor="text1"/>
                    </w:rPr>
                    <w:t>deine B</w:t>
                  </w:r>
                  <w:r w:rsidR="00A456C6" w:rsidRPr="000A0B5A">
                    <w:rPr>
                      <w:rFonts w:ascii="Verdana" w:hAnsi="Verdana"/>
                      <w:color w:val="000000" w:themeColor="text1"/>
                    </w:rPr>
                    <w:t>eobachtungen</w:t>
                  </w:r>
                  <w:r w:rsidR="000A0B5A" w:rsidRPr="000A0B5A">
                    <w:rPr>
                      <w:rFonts w:ascii="Verdana" w:hAnsi="Verdana"/>
                      <w:color w:val="000000" w:themeColor="text1"/>
                    </w:rPr>
                    <w:t>.</w:t>
                  </w:r>
                </w:p>
                <w:p w14:paraId="574D4505" w14:textId="2A7A6669" w:rsidR="004E4E21" w:rsidRPr="000A0B5A" w:rsidRDefault="004E4E21" w:rsidP="004E4E21">
                  <w:pPr>
                    <w:pStyle w:val="Listenabsatz"/>
                    <w:numPr>
                      <w:ilvl w:val="0"/>
                      <w:numId w:val="2"/>
                    </w:numPr>
                    <w:spacing w:after="240"/>
                    <w:ind w:left="357" w:hanging="357"/>
                    <w:contextualSpacing w:val="0"/>
                    <w:rPr>
                      <w:rFonts w:ascii="Verdana" w:hAnsi="Verdana"/>
                      <w:color w:val="000000" w:themeColor="text1"/>
                    </w:rPr>
                  </w:pPr>
                  <w:proofErr w:type="spellStart"/>
                  <w:r>
                    <w:rPr>
                      <w:rFonts w:ascii="Verdana" w:hAnsi="Verdana"/>
                      <w:color w:val="000000" w:themeColor="text1"/>
                    </w:rPr>
                    <w:t>Lies</w:t>
                  </w:r>
                  <w:proofErr w:type="spellEnd"/>
                  <w:r>
                    <w:rPr>
                      <w:rFonts w:ascii="Verdana" w:hAnsi="Verdana"/>
                      <w:color w:val="000000" w:themeColor="text1"/>
                    </w:rPr>
                    <w:t xml:space="preserve"> aus dem Zeitungsartikel heraus, welche Stoffe miteinander reagiert haben und charakterisiere die Reaktion und die Reaktionsprodukte. Notiere dies in dein Heft.</w:t>
                  </w:r>
                </w:p>
                <w:p w14:paraId="57303FD4" w14:textId="41D42A58" w:rsidR="00D84068" w:rsidRPr="000A0B5A" w:rsidRDefault="00D84068" w:rsidP="004E4E21">
                  <w:pPr>
                    <w:pStyle w:val="Listenabsatz"/>
                    <w:numPr>
                      <w:ilvl w:val="0"/>
                      <w:numId w:val="2"/>
                    </w:numPr>
                    <w:spacing w:after="240"/>
                    <w:ind w:left="357" w:hanging="357"/>
                    <w:contextualSpacing w:val="0"/>
                    <w:rPr>
                      <w:rFonts w:ascii="Verdana" w:hAnsi="Verdana"/>
                      <w:color w:val="000000" w:themeColor="text1"/>
                    </w:rPr>
                  </w:pPr>
                  <w:r w:rsidRPr="000A0B5A">
                    <w:rPr>
                      <w:rFonts w:ascii="Verdana" w:hAnsi="Verdana"/>
                      <w:color w:val="000000" w:themeColor="text1"/>
                    </w:rPr>
                    <w:t xml:space="preserve">Stelle </w:t>
                  </w:r>
                  <w:r w:rsidR="004E4E21">
                    <w:rPr>
                      <w:rFonts w:ascii="Verdana" w:hAnsi="Verdana"/>
                      <w:color w:val="000000" w:themeColor="text1"/>
                    </w:rPr>
                    <w:t>in deinem Heft eine Reaktionsgleichung für die</w:t>
                  </w:r>
                  <w:r w:rsidRPr="000A0B5A">
                    <w:rPr>
                      <w:rFonts w:ascii="Verdana" w:hAnsi="Verdana"/>
                      <w:color w:val="000000" w:themeColor="text1"/>
                    </w:rPr>
                    <w:t xml:space="preserve"> </w:t>
                  </w:r>
                  <w:r w:rsidR="004E4E21">
                    <w:rPr>
                      <w:rFonts w:ascii="Verdana" w:hAnsi="Verdana"/>
                      <w:color w:val="000000" w:themeColor="text1"/>
                    </w:rPr>
                    <w:t xml:space="preserve">im Versuch durchgeführte </w:t>
                  </w:r>
                  <w:r w:rsidRPr="000A0B5A">
                    <w:rPr>
                      <w:rFonts w:ascii="Verdana" w:hAnsi="Verdana"/>
                      <w:color w:val="000000" w:themeColor="text1"/>
                    </w:rPr>
                    <w:t>Reaktion auf. Hinweise für mögliche Produkte findest du im Zeitungsartikel</w:t>
                  </w:r>
                  <w:r w:rsidR="004E4E21">
                    <w:rPr>
                      <w:rFonts w:ascii="Verdana" w:hAnsi="Verdana"/>
                      <w:color w:val="000000" w:themeColor="text1"/>
                    </w:rPr>
                    <w:t>.</w:t>
                  </w:r>
                  <w:r w:rsidR="007F0304">
                    <w:rPr>
                      <w:rFonts w:ascii="Verdana" w:hAnsi="Verdana"/>
                      <w:color w:val="000000" w:themeColor="text1"/>
                    </w:rPr>
                    <w:t xml:space="preserve"> </w:t>
                  </w:r>
                  <w:r w:rsidR="004E4E21">
                    <w:rPr>
                      <w:rFonts w:ascii="Verdana" w:hAnsi="Verdana"/>
                      <w:color w:val="000000" w:themeColor="text1"/>
                    </w:rPr>
                    <w:t>Beachte, dass wir abweichend vom Zeitungsartikel, im Versuch Salzsäure als saure Lösung verwendet haben.</w:t>
                  </w:r>
                </w:p>
                <w:p w14:paraId="710D8C44" w14:textId="77777777" w:rsidR="00D84068" w:rsidRPr="00A72D75" w:rsidRDefault="00D84068" w:rsidP="00A72D75">
                  <w:pPr>
                    <w:contextualSpacing/>
                    <w:rPr>
                      <w:rFonts w:ascii="Verdana" w:hAnsi="Verdana"/>
                      <w:color w:val="000000" w:themeColor="text1"/>
                      <w:sz w:val="16"/>
                      <w:szCs w:val="16"/>
                    </w:rPr>
                  </w:pPr>
                </w:p>
                <w:p w14:paraId="2FCB0E41" w14:textId="77777777" w:rsidR="00D84068" w:rsidRPr="00A72D75" w:rsidRDefault="00D84068" w:rsidP="00A72D75">
                  <w:pPr>
                    <w:rPr>
                      <w:rFonts w:ascii="Verdana" w:hAnsi="Verdana"/>
                      <w:color w:val="000000" w:themeColor="text1"/>
                      <w:sz w:val="22"/>
                    </w:rPr>
                  </w:pPr>
                </w:p>
                <w:p w14:paraId="1BEEAFB4" w14:textId="77777777" w:rsidR="00D84068" w:rsidRPr="00A72D75" w:rsidRDefault="00D84068" w:rsidP="00A72D75">
                  <w:pPr>
                    <w:jc w:val="center"/>
                    <w:rPr>
                      <w:color w:val="000000" w:themeColor="text1"/>
                    </w:rPr>
                  </w:pPr>
                </w:p>
              </w:txbxContent>
            </v:textbox>
            <w10:wrap type="through"/>
          </v:roundrect>
        </w:pict>
      </w:r>
      <w:r w:rsidR="000C0DDB">
        <w:rPr>
          <w:rFonts w:ascii="Verdana" w:hAnsi="Verdana"/>
          <w:sz w:val="22"/>
        </w:rPr>
        <w:br w:type="page"/>
      </w:r>
    </w:p>
    <w:p w14:paraId="36437553" w14:textId="13E8CD01" w:rsidR="000C0DDB" w:rsidRDefault="000C0DDB" w:rsidP="00D84068">
      <w:pPr>
        <w:rPr>
          <w:rFonts w:ascii="Verdana" w:hAnsi="Verdana"/>
          <w:sz w:val="22"/>
        </w:rPr>
        <w:sectPr w:rsidR="000C0DDB" w:rsidSect="00F41156">
          <w:type w:val="continuous"/>
          <w:pgSz w:w="11900" w:h="16840"/>
          <w:pgMar w:top="1417" w:right="1417" w:bottom="1134" w:left="1417" w:header="708" w:footer="708" w:gutter="0"/>
          <w:cols w:space="708"/>
          <w:docGrid w:linePitch="360"/>
        </w:sectPr>
      </w:pPr>
    </w:p>
    <w:p w14:paraId="7799CF25" w14:textId="76538BCB" w:rsidR="000C0DDB" w:rsidRPr="000E26DB" w:rsidRDefault="000E26DB" w:rsidP="00D84068">
      <w:pPr>
        <w:rPr>
          <w:rFonts w:ascii="Verdana" w:hAnsi="Verdana"/>
          <w:bCs/>
          <w:sz w:val="22"/>
          <w:u w:val="single"/>
        </w:rPr>
      </w:pPr>
      <w:r w:rsidRPr="000E26DB">
        <w:rPr>
          <w:rFonts w:ascii="Verdana" w:hAnsi="Verdana"/>
          <w:bCs/>
          <w:sz w:val="28"/>
          <w:szCs w:val="28"/>
          <w:u w:val="single"/>
        </w:rPr>
        <w:lastRenderedPageBreak/>
        <w:t xml:space="preserve">Erklärung: </w:t>
      </w:r>
      <w:r w:rsidRPr="000E26DB">
        <w:rPr>
          <w:rFonts w:ascii="Verdana" w:hAnsi="Verdana"/>
          <w:bCs/>
          <w:sz w:val="28"/>
          <w:szCs w:val="28"/>
          <w:u w:val="single"/>
        </w:rPr>
        <w:t>Der Chemieunfall von „Kraft Foods“ im Reagenzglas</w:t>
      </w:r>
    </w:p>
    <w:p w14:paraId="17FDD2FC" w14:textId="2C959F65" w:rsidR="000C0DDB" w:rsidRDefault="000C0DDB" w:rsidP="00D84068">
      <w:pPr>
        <w:rPr>
          <w:rFonts w:ascii="Verdana" w:hAnsi="Verdana"/>
          <w:sz w:val="22"/>
        </w:rPr>
      </w:pPr>
    </w:p>
    <w:p w14:paraId="63C824AF" w14:textId="53CB6F0F" w:rsidR="000C0DDB" w:rsidRDefault="000C0DDB" w:rsidP="00D84068">
      <w:pPr>
        <w:rPr>
          <w:rFonts w:ascii="Verdana" w:hAnsi="Verdana"/>
          <w:sz w:val="22"/>
        </w:rPr>
      </w:pPr>
    </w:p>
    <w:p w14:paraId="3F14B9EF" w14:textId="77777777" w:rsidR="000C0DDB" w:rsidRDefault="000C0DDB" w:rsidP="00D84068">
      <w:pPr>
        <w:rPr>
          <w:rFonts w:ascii="Verdana" w:hAnsi="Verdana"/>
          <w:sz w:val="22"/>
        </w:rPr>
      </w:pPr>
    </w:p>
    <w:p w14:paraId="10350B12" w14:textId="65470208" w:rsidR="000C0DDB" w:rsidRDefault="000E26DB" w:rsidP="00D84068">
      <w:pPr>
        <w:rPr>
          <w:rFonts w:ascii="Verdana" w:hAnsi="Verdana"/>
          <w:sz w:val="22"/>
        </w:rPr>
      </w:pPr>
      <w:r w:rsidRPr="000E26DB">
        <w:rPr>
          <w:rFonts w:ascii="Verdana" w:hAnsi="Verdana"/>
          <w:sz w:val="22"/>
        </w:rPr>
        <w:pict w14:anchorId="7D06CD68">
          <v:group id="_x0000_s1042" style="position:absolute;margin-left:490.5pt;margin-top:8pt;width:165.85pt;height:178.15pt;z-index:251688448" coordsize="162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3" type="#_x0000_t22" style="position:absolute;width:162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"/>
            <v:shape id="Freeform 7" o:spid="_x0000_s1044" style="position:absolute;top:873;width:1620;height:180;visibility:visible;mso-wrap-style:square;v-text-anchor:top" coordsize="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" path="m,c225,90,450,180,720,180,990,180,1470,30,1620,e" filled="f">
              <v:path arrowok="t" o:connecttype="custom" o:connectlocs="0,0;720,180;1620,0" o:connectangles="0,0,0"/>
            </v:shape>
          </v:group>
        </w:pict>
      </w:r>
      <w:r w:rsidRPr="000E26DB">
        <w:rPr>
          <w:rFonts w:ascii="Verdana" w:hAnsi="Verdana"/>
          <w:sz w:val="22"/>
        </w:rPr>
        <w:pict w14:anchorId="302F893C">
          <v:group id="Group 5" o:spid="_x0000_s1039" style="position:absolute;margin-left:36pt;margin-top:10.4pt;width:165.85pt;height:178.15pt;z-index:251686400" coordsize="162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">
            <v:shape id="AutoShape 6" o:spid="_x0000_s1040" type="#_x0000_t22" style="position:absolute;width:162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"/>
            <v:shape id="Freeform 7" o:spid="_x0000_s1041" style="position:absolute;top:873;width:1620;height:180;visibility:visible;mso-wrap-style:square;v-text-anchor:top" coordsize="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" path="m,c225,90,450,180,720,180,990,180,1470,30,1620,e" filled="f">
              <v:path arrowok="t" o:connecttype="custom" o:connectlocs="0,0;720,180;1620,0" o:connectangles="0,0,0"/>
            </v:shape>
          </v:group>
        </w:pict>
      </w:r>
    </w:p>
    <w:p w14:paraId="3F8CCA01" w14:textId="7025E790" w:rsidR="000A0B5A" w:rsidRPr="000A0B5A" w:rsidRDefault="009E4482" w:rsidP="00D84068">
      <w:pPr>
        <w:rPr>
          <w:rFonts w:ascii="Verdana" w:hAnsi="Verdana"/>
          <w:sz w:val="22"/>
        </w:rPr>
      </w:pPr>
      <w:r>
        <w:rPr>
          <w:rFonts w:ascii="Verdana" w:hAnsi="Verdana"/>
          <w:noProof/>
          <w:sz w:val="22"/>
        </w:rPr>
        <w:pict w14:anchorId="2BBEBE96">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9" type="#_x0000_t19" style="position:absolute;margin-left:221.6pt;margin-top:12.55pt;width:107.25pt;height:71.25pt;z-index:251691520">
            <v:stroke endarrow="block"/>
          </v:shape>
        </w:pict>
      </w:r>
      <w:r>
        <w:rPr>
          <w:rFonts w:ascii="Verdana" w:hAnsi="Verdana"/>
          <w:noProof/>
          <w:sz w:val="22"/>
        </w:rPr>
        <w:pict w14:anchorId="3A49B490">
          <v:shape id="_x0000_s1051" type="#_x0000_t19" style="position:absolute;margin-left:366.1pt;margin-top:10.1pt;width:105pt;height:73.7pt;flip:x;z-index:251692544" coordsize="21600,22830" adj=",213892" path="wr-21600,,21600,43200,,,21565,22830nfewr-21600,,21600,43200,,,21565,22830l,21600nsxe">
            <v:stroke endarrow="block"/>
            <v:path o:connectlocs="0,0;21565,22830;0,21600"/>
          </v:shape>
        </w:pict>
      </w:r>
      <w:r w:rsidR="000E26DB" w:rsidRPr="000E26DB">
        <w:rPr>
          <w:rFonts w:ascii="Verdana" w:hAnsi="Verdana"/>
          <w:sz w:val="22"/>
        </w:rPr>
        <w:pict w14:anchorId="0B41B2EC">
          <v:group id="Group 11" o:spid="_x0000_s1045" style="position:absolute;margin-left:266.25pt;margin-top:108pt;width:166.8pt;height:178.15pt;z-index:251690496" coordsize="1629,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">
            <v:shape id="AutoShape 12" o:spid="_x0000_s1046" type="#_x0000_t22" style="position:absolute;width:162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"/>
            <v:shape id="Freeform 13" o:spid="_x0000_s1047" style="position:absolute;left:9;top:439;width:1620;height:180;visibility:visible;mso-wrap-style:square;v-text-anchor:top" coordsize="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" path="m,c225,90,450,180,720,180,990,180,1470,30,1620,e" filled="f">
              <v:path arrowok="t" o:connecttype="custom" o:connectlocs="0,0;720,180;1620,0" o:connectangles="0,0,0"/>
            </v:shape>
          </v:group>
        </w:pict>
      </w:r>
    </w:p>
    <w:sectPr w:rsidR="000A0B5A" w:rsidRPr="000A0B5A" w:rsidSect="000E26DB">
      <w:type w:val="continuous"/>
      <w:pgSz w:w="16840" w:h="11900" w:orient="landscape"/>
      <w:pgMar w:top="851"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BDCC" w14:textId="77777777" w:rsidR="005A4D4F" w:rsidRDefault="005A4D4F" w:rsidP="003D6564">
      <w:r>
        <w:separator/>
      </w:r>
    </w:p>
  </w:endnote>
  <w:endnote w:type="continuationSeparator" w:id="0">
    <w:p w14:paraId="41CCFE57" w14:textId="77777777" w:rsidR="005A4D4F" w:rsidRDefault="005A4D4F" w:rsidP="003D6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3D9DC" w14:textId="77777777" w:rsidR="005A4D4F" w:rsidRDefault="005A4D4F" w:rsidP="003D6564">
      <w:r>
        <w:separator/>
      </w:r>
    </w:p>
  </w:footnote>
  <w:footnote w:type="continuationSeparator" w:id="0">
    <w:p w14:paraId="23327A99" w14:textId="77777777" w:rsidR="005A4D4F" w:rsidRDefault="005A4D4F" w:rsidP="003D6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932" w14:textId="77777777" w:rsidR="00D84068" w:rsidRPr="00CB72F1" w:rsidRDefault="00D84068" w:rsidP="006A0784">
    <w:pPr>
      <w:pStyle w:val="Kopfzeile"/>
      <w:jc w:val="center"/>
      <w:rPr>
        <w:rFonts w:ascii="Verdana" w:hAnsi="Verdana"/>
        <w:b/>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78B85" w14:textId="402FF684" w:rsidR="00BB64A1" w:rsidRPr="00BB64A1" w:rsidRDefault="00BB64A1">
    <w:pPr>
      <w:pStyle w:val="Kopfzeile"/>
      <w:rPr>
        <w:bCs/>
        <w:i/>
        <w:iCs/>
      </w:rPr>
    </w:pPr>
    <w:r>
      <w:rPr>
        <w:rFonts w:ascii="Verdana" w:hAnsi="Verdana"/>
        <w:bCs/>
        <w:i/>
        <w:iCs/>
        <w:noProof/>
        <w:sz w:val="18"/>
      </w:rPr>
      <w:pict w14:anchorId="23DF14DC">
        <v:shapetype id="_x0000_t32" coordsize="21600,21600" o:spt="32" o:oned="t" path="m,l21600,21600e" filled="f">
          <v:path arrowok="t" fillok="f" o:connecttype="none"/>
          <o:lock v:ext="edit" shapetype="t"/>
        </v:shapetype>
        <v:shape id="_x0000_s2049" type="#_x0000_t32" style="position:absolute;margin-left:3.4pt;margin-top:14.85pt;width:444pt;height:0;z-index:251658240" o:connectortype="straight"/>
      </w:pict>
    </w:r>
    <w:r w:rsidRPr="00BB64A1">
      <w:rPr>
        <w:rFonts w:ascii="Verdana" w:hAnsi="Verdana"/>
        <w:bCs/>
        <w:i/>
        <w:iCs/>
        <w:sz w:val="18"/>
      </w:rPr>
      <w:t>Chemie</w:t>
    </w:r>
    <w:r w:rsidRPr="00BB64A1">
      <w:rPr>
        <w:rFonts w:ascii="Verdana" w:hAnsi="Verdana"/>
        <w:bCs/>
        <w:i/>
        <w:iCs/>
        <w:sz w:val="18"/>
      </w:rPr>
      <w:tab/>
    </w:r>
    <w:r>
      <w:rPr>
        <w:rFonts w:ascii="Verdana" w:hAnsi="Verdana"/>
        <w:bCs/>
        <w:i/>
        <w:iCs/>
        <w:sz w:val="18"/>
      </w:rPr>
      <w:tab/>
    </w:r>
    <w:r w:rsidRPr="00BB64A1">
      <w:rPr>
        <w:rFonts w:ascii="Verdana" w:hAnsi="Verdana"/>
        <w:bCs/>
        <w:i/>
        <w:iCs/>
        <w:sz w:val="18"/>
      </w:rPr>
      <w:t>Saure und alkalische Lösungen</w:t>
    </w:r>
    <w:r w:rsidRPr="00BB64A1">
      <w:rPr>
        <w:rFonts w:ascii="Verdana" w:hAnsi="Verdana"/>
        <w:bCs/>
        <w:i/>
        <w:iCs/>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AEF"/>
    <w:multiLevelType w:val="hybridMultilevel"/>
    <w:tmpl w:val="5B6CA258"/>
    <w:lvl w:ilvl="0" w:tplc="7AF81DB4">
      <w:start w:val="1"/>
      <w:numFmt w:val="bullet"/>
      <w:lvlText w:val=""/>
      <w:lvlJc w:val="left"/>
      <w:pPr>
        <w:ind w:left="360" w:hanging="360"/>
      </w:pPr>
      <w:rPr>
        <w:rFonts w:ascii="Symbol" w:hAnsi="Symbol" w:hint="default"/>
        <w:b w:val="0"/>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CE55983"/>
    <w:multiLevelType w:val="hybridMultilevel"/>
    <w:tmpl w:val="6A7A2D3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6C9D7F2C"/>
    <w:multiLevelType w:val="multilevel"/>
    <w:tmpl w:val="04EC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D6564"/>
    <w:rsid w:val="0000162A"/>
    <w:rsid w:val="00022A2A"/>
    <w:rsid w:val="00060318"/>
    <w:rsid w:val="000A0B5A"/>
    <w:rsid w:val="000C0DDB"/>
    <w:rsid w:val="000C1665"/>
    <w:rsid w:val="000E26DB"/>
    <w:rsid w:val="000F78D6"/>
    <w:rsid w:val="00132F09"/>
    <w:rsid w:val="00174C28"/>
    <w:rsid w:val="002224B2"/>
    <w:rsid w:val="00255A82"/>
    <w:rsid w:val="002B34B6"/>
    <w:rsid w:val="002B71F9"/>
    <w:rsid w:val="00334DA5"/>
    <w:rsid w:val="003D6564"/>
    <w:rsid w:val="003D6C4A"/>
    <w:rsid w:val="003E1278"/>
    <w:rsid w:val="00455155"/>
    <w:rsid w:val="00472991"/>
    <w:rsid w:val="004741ED"/>
    <w:rsid w:val="004E4E21"/>
    <w:rsid w:val="0053773B"/>
    <w:rsid w:val="0056556C"/>
    <w:rsid w:val="005A4D4F"/>
    <w:rsid w:val="005A677F"/>
    <w:rsid w:val="005B7930"/>
    <w:rsid w:val="005D0754"/>
    <w:rsid w:val="00642127"/>
    <w:rsid w:val="006A0784"/>
    <w:rsid w:val="006A6E1B"/>
    <w:rsid w:val="006B2033"/>
    <w:rsid w:val="006B6A31"/>
    <w:rsid w:val="00704447"/>
    <w:rsid w:val="007073CF"/>
    <w:rsid w:val="00711085"/>
    <w:rsid w:val="0071791B"/>
    <w:rsid w:val="00731F14"/>
    <w:rsid w:val="00753CE2"/>
    <w:rsid w:val="007A2F22"/>
    <w:rsid w:val="007F0304"/>
    <w:rsid w:val="00822704"/>
    <w:rsid w:val="008F31EC"/>
    <w:rsid w:val="00927E24"/>
    <w:rsid w:val="00960652"/>
    <w:rsid w:val="009840D9"/>
    <w:rsid w:val="00992336"/>
    <w:rsid w:val="00994A54"/>
    <w:rsid w:val="009E2621"/>
    <w:rsid w:val="009E2C28"/>
    <w:rsid w:val="009E4482"/>
    <w:rsid w:val="00A02820"/>
    <w:rsid w:val="00A242AE"/>
    <w:rsid w:val="00A456C6"/>
    <w:rsid w:val="00A72D75"/>
    <w:rsid w:val="00AA0442"/>
    <w:rsid w:val="00AC384F"/>
    <w:rsid w:val="00AE6D2E"/>
    <w:rsid w:val="00B034C9"/>
    <w:rsid w:val="00BB64A1"/>
    <w:rsid w:val="00C16F74"/>
    <w:rsid w:val="00C74A62"/>
    <w:rsid w:val="00CB72F1"/>
    <w:rsid w:val="00CC079A"/>
    <w:rsid w:val="00CC2C9E"/>
    <w:rsid w:val="00D55590"/>
    <w:rsid w:val="00D768DF"/>
    <w:rsid w:val="00D84068"/>
    <w:rsid w:val="00E241B9"/>
    <w:rsid w:val="00EC7E4A"/>
    <w:rsid w:val="00F15EB9"/>
    <w:rsid w:val="00F214F2"/>
    <w:rsid w:val="00F41156"/>
    <w:rsid w:val="00F50185"/>
    <w:rsid w:val="00F70487"/>
    <w:rsid w:val="00FC6551"/>
    <w:rsid w:val="00FD0BD1"/>
    <w:rsid w:val="00FD0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arc" idref="#_x0000_s1049"/>
        <o:r id="V:Rule2" type="arc" idref="#_x0000_s1051"/>
      </o:rules>
    </o:shapelayout>
  </w:shapeDefaults>
  <w:decimalSymbol w:val=","/>
  <w:listSeparator w:val=";"/>
  <w14:docId w14:val="4CC2BD35"/>
  <w15:docId w15:val="{01D3BB03-236D-4247-B21C-8A4842FD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31EC"/>
  </w:style>
  <w:style w:type="paragraph" w:styleId="berschrift2">
    <w:name w:val="heading 2"/>
    <w:basedOn w:val="Standard"/>
    <w:link w:val="berschrift2Zchn"/>
    <w:uiPriority w:val="9"/>
    <w:qFormat/>
    <w:rsid w:val="003E127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6564"/>
    <w:pPr>
      <w:tabs>
        <w:tab w:val="center" w:pos="4536"/>
        <w:tab w:val="right" w:pos="9072"/>
      </w:tabs>
    </w:pPr>
  </w:style>
  <w:style w:type="character" w:customStyle="1" w:styleId="KopfzeileZchn">
    <w:name w:val="Kopfzeile Zchn"/>
    <w:basedOn w:val="Absatz-Standardschriftart"/>
    <w:link w:val="Kopfzeile"/>
    <w:uiPriority w:val="99"/>
    <w:rsid w:val="003D6564"/>
  </w:style>
  <w:style w:type="paragraph" w:styleId="Fuzeile">
    <w:name w:val="footer"/>
    <w:basedOn w:val="Standard"/>
    <w:link w:val="FuzeileZchn"/>
    <w:uiPriority w:val="99"/>
    <w:unhideWhenUsed/>
    <w:rsid w:val="003D6564"/>
    <w:pPr>
      <w:tabs>
        <w:tab w:val="center" w:pos="4536"/>
        <w:tab w:val="right" w:pos="9072"/>
      </w:tabs>
    </w:pPr>
  </w:style>
  <w:style w:type="character" w:customStyle="1" w:styleId="FuzeileZchn">
    <w:name w:val="Fußzeile Zchn"/>
    <w:basedOn w:val="Absatz-Standardschriftart"/>
    <w:link w:val="Fuzeile"/>
    <w:uiPriority w:val="99"/>
    <w:rsid w:val="003D6564"/>
  </w:style>
  <w:style w:type="table" w:styleId="Tabellenraster">
    <w:name w:val="Table Grid"/>
    <w:basedOn w:val="NormaleTabelle"/>
    <w:uiPriority w:val="59"/>
    <w:rsid w:val="003D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6564"/>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3D6564"/>
    <w:rPr>
      <w:rFonts w:ascii="Lucida Grande" w:hAnsi="Lucida Grande" w:cs="Lucida Grande"/>
      <w:sz w:val="18"/>
      <w:szCs w:val="18"/>
    </w:rPr>
  </w:style>
  <w:style w:type="paragraph" w:styleId="Listenabsatz">
    <w:name w:val="List Paragraph"/>
    <w:basedOn w:val="Standard"/>
    <w:uiPriority w:val="34"/>
    <w:qFormat/>
    <w:rsid w:val="003D6564"/>
    <w:pPr>
      <w:ind w:left="720"/>
      <w:contextualSpacing/>
    </w:pPr>
  </w:style>
  <w:style w:type="character" w:customStyle="1" w:styleId="berschrift2Zchn">
    <w:name w:val="Überschrift 2 Zchn"/>
    <w:basedOn w:val="Absatz-Standardschriftart"/>
    <w:link w:val="berschrift2"/>
    <w:uiPriority w:val="9"/>
    <w:rsid w:val="003E1278"/>
    <w:rPr>
      <w:rFonts w:ascii="Times New Roman" w:eastAsia="Times New Roman" w:hAnsi="Times New Roman" w:cs="Times New Roman"/>
      <w:b/>
      <w:bCs/>
      <w:sz w:val="36"/>
      <w:szCs w:val="36"/>
    </w:rPr>
  </w:style>
  <w:style w:type="character" w:customStyle="1" w:styleId="topline">
    <w:name w:val="topline"/>
    <w:basedOn w:val="Absatz-Standardschriftart"/>
    <w:rsid w:val="003E1278"/>
  </w:style>
  <w:style w:type="character" w:customStyle="1" w:styleId="meta">
    <w:name w:val="meta"/>
    <w:basedOn w:val="Absatz-Standardschriftart"/>
    <w:rsid w:val="003E1278"/>
  </w:style>
  <w:style w:type="character" w:styleId="Fett">
    <w:name w:val="Strong"/>
    <w:basedOn w:val="Absatz-Standardschriftart"/>
    <w:uiPriority w:val="22"/>
    <w:qFormat/>
    <w:rsid w:val="003E1278"/>
    <w:rPr>
      <w:b/>
      <w:bCs/>
    </w:rPr>
  </w:style>
  <w:style w:type="paragraph" w:styleId="StandardWeb">
    <w:name w:val="Normal (Web)"/>
    <w:basedOn w:val="Standard"/>
    <w:uiPriority w:val="99"/>
    <w:semiHidden/>
    <w:unhideWhenUsed/>
    <w:rsid w:val="003E12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64006">
      <w:bodyDiv w:val="1"/>
      <w:marLeft w:val="0"/>
      <w:marRight w:val="0"/>
      <w:marTop w:val="0"/>
      <w:marBottom w:val="0"/>
      <w:divBdr>
        <w:top w:val="none" w:sz="0" w:space="0" w:color="auto"/>
        <w:left w:val="none" w:sz="0" w:space="0" w:color="auto"/>
        <w:bottom w:val="none" w:sz="0" w:space="0" w:color="auto"/>
        <w:right w:val="none" w:sz="0" w:space="0" w:color="auto"/>
      </w:divBdr>
      <w:divsChild>
        <w:div w:id="1133332690">
          <w:marLeft w:val="0"/>
          <w:marRight w:val="0"/>
          <w:marTop w:val="0"/>
          <w:marBottom w:val="0"/>
          <w:divBdr>
            <w:top w:val="none" w:sz="0" w:space="0" w:color="auto"/>
            <w:left w:val="none" w:sz="0" w:space="0" w:color="auto"/>
            <w:bottom w:val="none" w:sz="0" w:space="0" w:color="auto"/>
            <w:right w:val="none" w:sz="0" w:space="0" w:color="auto"/>
          </w:divBdr>
          <w:divsChild>
            <w:div w:id="1168716365">
              <w:marLeft w:val="0"/>
              <w:marRight w:val="0"/>
              <w:marTop w:val="0"/>
              <w:marBottom w:val="0"/>
              <w:divBdr>
                <w:top w:val="none" w:sz="0" w:space="0" w:color="auto"/>
                <w:left w:val="none" w:sz="0" w:space="0" w:color="auto"/>
                <w:bottom w:val="none" w:sz="0" w:space="0" w:color="auto"/>
                <w:right w:val="none" w:sz="0" w:space="0" w:color="auto"/>
              </w:divBdr>
              <w:divsChild>
                <w:div w:id="12359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72959">
      <w:bodyDiv w:val="1"/>
      <w:marLeft w:val="0"/>
      <w:marRight w:val="0"/>
      <w:marTop w:val="0"/>
      <w:marBottom w:val="0"/>
      <w:divBdr>
        <w:top w:val="none" w:sz="0" w:space="0" w:color="auto"/>
        <w:left w:val="none" w:sz="0" w:space="0" w:color="auto"/>
        <w:bottom w:val="none" w:sz="0" w:space="0" w:color="auto"/>
        <w:right w:val="none" w:sz="0" w:space="0" w:color="auto"/>
      </w:divBdr>
      <w:divsChild>
        <w:div w:id="1558471365">
          <w:marLeft w:val="0"/>
          <w:marRight w:val="0"/>
          <w:marTop w:val="0"/>
          <w:marBottom w:val="0"/>
          <w:divBdr>
            <w:top w:val="none" w:sz="0" w:space="0" w:color="auto"/>
            <w:left w:val="none" w:sz="0" w:space="0" w:color="auto"/>
            <w:bottom w:val="none" w:sz="0" w:space="0" w:color="auto"/>
            <w:right w:val="none" w:sz="0" w:space="0" w:color="auto"/>
          </w:divBdr>
          <w:divsChild>
            <w:div w:id="1145121420">
              <w:marLeft w:val="0"/>
              <w:marRight w:val="0"/>
              <w:marTop w:val="0"/>
              <w:marBottom w:val="0"/>
              <w:divBdr>
                <w:top w:val="none" w:sz="0" w:space="0" w:color="auto"/>
                <w:left w:val="none" w:sz="0" w:space="0" w:color="auto"/>
                <w:bottom w:val="none" w:sz="0" w:space="0" w:color="auto"/>
                <w:right w:val="none" w:sz="0" w:space="0" w:color="auto"/>
              </w:divBdr>
              <w:divsChild>
                <w:div w:id="14501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0487">
      <w:bodyDiv w:val="1"/>
      <w:marLeft w:val="0"/>
      <w:marRight w:val="0"/>
      <w:marTop w:val="0"/>
      <w:marBottom w:val="0"/>
      <w:divBdr>
        <w:top w:val="none" w:sz="0" w:space="0" w:color="auto"/>
        <w:left w:val="none" w:sz="0" w:space="0" w:color="auto"/>
        <w:bottom w:val="none" w:sz="0" w:space="0" w:color="auto"/>
        <w:right w:val="none" w:sz="0" w:space="0" w:color="auto"/>
      </w:divBdr>
      <w:divsChild>
        <w:div w:id="1709718318">
          <w:marLeft w:val="0"/>
          <w:marRight w:val="0"/>
          <w:marTop w:val="0"/>
          <w:marBottom w:val="0"/>
          <w:divBdr>
            <w:top w:val="none" w:sz="0" w:space="0" w:color="auto"/>
            <w:left w:val="none" w:sz="0" w:space="0" w:color="auto"/>
            <w:bottom w:val="none" w:sz="0" w:space="0" w:color="auto"/>
            <w:right w:val="none" w:sz="0" w:space="0" w:color="auto"/>
          </w:divBdr>
          <w:divsChild>
            <w:div w:id="759761933">
              <w:marLeft w:val="0"/>
              <w:marRight w:val="0"/>
              <w:marTop w:val="0"/>
              <w:marBottom w:val="0"/>
              <w:divBdr>
                <w:top w:val="none" w:sz="0" w:space="0" w:color="auto"/>
                <w:left w:val="none" w:sz="0" w:space="0" w:color="auto"/>
                <w:bottom w:val="none" w:sz="0" w:space="0" w:color="auto"/>
                <w:right w:val="none" w:sz="0" w:space="0" w:color="auto"/>
              </w:divBdr>
            </w:div>
          </w:divsChild>
        </w:div>
        <w:div w:id="1887453237">
          <w:marLeft w:val="0"/>
          <w:marRight w:val="0"/>
          <w:marTop w:val="0"/>
          <w:marBottom w:val="0"/>
          <w:divBdr>
            <w:top w:val="none" w:sz="0" w:space="0" w:color="auto"/>
            <w:left w:val="none" w:sz="0" w:space="0" w:color="auto"/>
            <w:bottom w:val="none" w:sz="0" w:space="0" w:color="auto"/>
            <w:right w:val="none" w:sz="0" w:space="0" w:color="auto"/>
          </w:divBdr>
        </w:div>
      </w:divsChild>
    </w:div>
    <w:div w:id="1205555279">
      <w:bodyDiv w:val="1"/>
      <w:marLeft w:val="0"/>
      <w:marRight w:val="0"/>
      <w:marTop w:val="0"/>
      <w:marBottom w:val="0"/>
      <w:divBdr>
        <w:top w:val="none" w:sz="0" w:space="0" w:color="auto"/>
        <w:left w:val="none" w:sz="0" w:space="0" w:color="auto"/>
        <w:bottom w:val="none" w:sz="0" w:space="0" w:color="auto"/>
        <w:right w:val="none" w:sz="0" w:space="0" w:color="auto"/>
      </w:divBdr>
      <w:divsChild>
        <w:div w:id="1397818745">
          <w:marLeft w:val="0"/>
          <w:marRight w:val="0"/>
          <w:marTop w:val="0"/>
          <w:marBottom w:val="0"/>
          <w:divBdr>
            <w:top w:val="none" w:sz="0" w:space="0" w:color="auto"/>
            <w:left w:val="none" w:sz="0" w:space="0" w:color="auto"/>
            <w:bottom w:val="none" w:sz="0" w:space="0" w:color="auto"/>
            <w:right w:val="none" w:sz="0" w:space="0" w:color="auto"/>
          </w:divBdr>
          <w:divsChild>
            <w:div w:id="521937728">
              <w:marLeft w:val="0"/>
              <w:marRight w:val="0"/>
              <w:marTop w:val="0"/>
              <w:marBottom w:val="0"/>
              <w:divBdr>
                <w:top w:val="none" w:sz="0" w:space="0" w:color="auto"/>
                <w:left w:val="none" w:sz="0" w:space="0" w:color="auto"/>
                <w:bottom w:val="none" w:sz="0" w:space="0" w:color="auto"/>
                <w:right w:val="none" w:sz="0" w:space="0" w:color="auto"/>
              </w:divBdr>
            </w:div>
            <w:div w:id="1913197541">
              <w:marLeft w:val="0"/>
              <w:marRight w:val="0"/>
              <w:marTop w:val="0"/>
              <w:marBottom w:val="0"/>
              <w:divBdr>
                <w:top w:val="none" w:sz="0" w:space="0" w:color="auto"/>
                <w:left w:val="none" w:sz="0" w:space="0" w:color="auto"/>
                <w:bottom w:val="none" w:sz="0" w:space="0" w:color="auto"/>
                <w:right w:val="none" w:sz="0" w:space="0" w:color="auto"/>
              </w:divBdr>
            </w:div>
          </w:divsChild>
        </w:div>
        <w:div w:id="2551352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16F55-2A2F-4764-8873-7B651190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2641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Dietrich</dc:creator>
  <cp:lastModifiedBy>Claudia Eysel</cp:lastModifiedBy>
  <cp:revision>17</cp:revision>
  <cp:lastPrinted>2021-10-04T14:23:00Z</cp:lastPrinted>
  <dcterms:created xsi:type="dcterms:W3CDTF">2015-07-14T07:05:00Z</dcterms:created>
  <dcterms:modified xsi:type="dcterms:W3CDTF">2021-10-04T14:23:00Z</dcterms:modified>
</cp:coreProperties>
</file>