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0EC" w:rsidRPr="005F70EC" w:rsidRDefault="005F70EC">
      <w:pPr>
        <w:rPr>
          <w:sz w:val="28"/>
          <w:szCs w:val="28"/>
        </w:rPr>
      </w:pPr>
    </w:p>
    <w:p w:rsidR="00FA296B" w:rsidRPr="005F70EC" w:rsidRDefault="00FE55FD" w:rsidP="00FE55FD">
      <w:pPr>
        <w:spacing w:after="120" w:line="300" w:lineRule="exact"/>
        <w:rPr>
          <w:sz w:val="28"/>
          <w:szCs w:val="28"/>
        </w:rPr>
      </w:pPr>
      <w:r w:rsidRPr="005F70EC">
        <w:rPr>
          <w:sz w:val="28"/>
          <w:szCs w:val="28"/>
        </w:rPr>
        <w:t>Organische Halogenverbindungen – Halogenalkane</w:t>
      </w:r>
    </w:p>
    <w:p w:rsidR="00886AB6" w:rsidRDefault="00886AB6" w:rsidP="00FE55FD">
      <w:pPr>
        <w:spacing w:after="120" w:line="300" w:lineRule="exact"/>
        <w:rPr>
          <w:b/>
          <w:sz w:val="36"/>
          <w:szCs w:val="36"/>
        </w:rPr>
      </w:pPr>
    </w:p>
    <w:p w:rsidR="00FE55FD" w:rsidRPr="00886AB6" w:rsidRDefault="00FE55FD" w:rsidP="00FE55FD">
      <w:pPr>
        <w:spacing w:after="120" w:line="300" w:lineRule="exact"/>
        <w:rPr>
          <w:b/>
          <w:sz w:val="36"/>
          <w:szCs w:val="36"/>
        </w:rPr>
      </w:pPr>
      <w:r w:rsidRPr="00886AB6">
        <w:rPr>
          <w:b/>
          <w:sz w:val="36"/>
          <w:szCs w:val="36"/>
        </w:rPr>
        <w:t xml:space="preserve">Was sind </w:t>
      </w:r>
      <w:proofErr w:type="spellStart"/>
      <w:r w:rsidRPr="00886AB6">
        <w:rPr>
          <w:b/>
          <w:sz w:val="36"/>
          <w:szCs w:val="36"/>
        </w:rPr>
        <w:t>Frigene</w:t>
      </w:r>
      <w:proofErr w:type="spellEnd"/>
      <w:r w:rsidR="004E002D" w:rsidRPr="00886AB6">
        <w:rPr>
          <w:b/>
          <w:sz w:val="36"/>
          <w:szCs w:val="36"/>
        </w:rPr>
        <w:t xml:space="preserve"> und FCKW</w:t>
      </w:r>
      <w:r w:rsidRPr="00886AB6">
        <w:rPr>
          <w:b/>
          <w:sz w:val="36"/>
          <w:szCs w:val="36"/>
        </w:rPr>
        <w:t>?</w:t>
      </w:r>
    </w:p>
    <w:p w:rsidR="00FE55FD" w:rsidRPr="00886AB6" w:rsidRDefault="00FE55FD" w:rsidP="00FE55FD">
      <w:pPr>
        <w:spacing w:after="120" w:line="300" w:lineRule="exact"/>
        <w:rPr>
          <w:rFonts w:eastAsia="Times New Roman" w:cs="Arial"/>
          <w:sz w:val="28"/>
          <w:szCs w:val="28"/>
          <w:lang w:eastAsia="de-DE"/>
        </w:rPr>
      </w:pPr>
      <w:r w:rsidRPr="00886AB6">
        <w:rPr>
          <w:rFonts w:eastAsia="Times New Roman" w:cs="Arial"/>
          <w:sz w:val="28"/>
          <w:szCs w:val="28"/>
          <w:lang w:eastAsia="de-DE"/>
        </w:rPr>
        <w:t>Die Fluor-</w:t>
      </w:r>
      <w:proofErr w:type="spellStart"/>
      <w:r w:rsidRPr="00886AB6">
        <w:rPr>
          <w:rFonts w:eastAsia="Times New Roman" w:cs="Arial"/>
          <w:sz w:val="28"/>
          <w:szCs w:val="28"/>
          <w:lang w:eastAsia="de-DE"/>
        </w:rPr>
        <w:t>chlor</w:t>
      </w:r>
      <w:proofErr w:type="spellEnd"/>
      <w:r w:rsidRPr="00886AB6">
        <w:rPr>
          <w:rFonts w:eastAsia="Times New Roman" w:cs="Arial"/>
          <w:sz w:val="28"/>
          <w:szCs w:val="28"/>
          <w:lang w:eastAsia="de-DE"/>
        </w:rPr>
        <w:t>-alkane</w:t>
      </w:r>
      <w:r w:rsidR="004E002D" w:rsidRPr="00886AB6">
        <w:rPr>
          <w:rFonts w:eastAsia="Times New Roman" w:cs="Arial"/>
          <w:sz w:val="28"/>
          <w:szCs w:val="28"/>
          <w:lang w:eastAsia="de-DE"/>
        </w:rPr>
        <w:t xml:space="preserve"> (</w:t>
      </w:r>
      <w:r w:rsidR="004E002D" w:rsidRPr="00886AB6">
        <w:rPr>
          <w:rFonts w:eastAsia="Times New Roman" w:cs="Arial"/>
          <w:b/>
          <w:sz w:val="28"/>
          <w:szCs w:val="28"/>
          <w:lang w:eastAsia="de-DE"/>
        </w:rPr>
        <w:t>F</w:t>
      </w:r>
      <w:r w:rsidR="004E002D" w:rsidRPr="00886AB6">
        <w:rPr>
          <w:rFonts w:eastAsia="Times New Roman" w:cs="Arial"/>
          <w:sz w:val="28"/>
          <w:szCs w:val="28"/>
          <w:lang w:eastAsia="de-DE"/>
        </w:rPr>
        <w:t>luor-</w:t>
      </w:r>
      <w:r w:rsidR="004E002D" w:rsidRPr="00886AB6">
        <w:rPr>
          <w:rFonts w:eastAsia="Times New Roman" w:cs="Arial"/>
          <w:b/>
          <w:sz w:val="28"/>
          <w:szCs w:val="28"/>
          <w:lang w:eastAsia="de-DE"/>
        </w:rPr>
        <w:t>C</w:t>
      </w:r>
      <w:r w:rsidR="004E002D" w:rsidRPr="00886AB6">
        <w:rPr>
          <w:rFonts w:eastAsia="Times New Roman" w:cs="Arial"/>
          <w:sz w:val="28"/>
          <w:szCs w:val="28"/>
          <w:lang w:eastAsia="de-DE"/>
        </w:rPr>
        <w:t>hlor-</w:t>
      </w:r>
      <w:r w:rsidR="004E002D" w:rsidRPr="00886AB6">
        <w:rPr>
          <w:rFonts w:eastAsia="Times New Roman" w:cs="Arial"/>
          <w:b/>
          <w:sz w:val="28"/>
          <w:szCs w:val="28"/>
          <w:lang w:eastAsia="de-DE"/>
        </w:rPr>
        <w:t>K</w:t>
      </w:r>
      <w:r w:rsidR="004E002D" w:rsidRPr="00886AB6">
        <w:rPr>
          <w:rFonts w:eastAsia="Times New Roman" w:cs="Arial"/>
          <w:sz w:val="28"/>
          <w:szCs w:val="28"/>
          <w:lang w:eastAsia="de-DE"/>
        </w:rPr>
        <w:t>ohlen</w:t>
      </w:r>
      <w:r w:rsidR="004E002D" w:rsidRPr="00886AB6">
        <w:rPr>
          <w:rFonts w:eastAsia="Times New Roman" w:cs="Arial"/>
          <w:b/>
          <w:sz w:val="28"/>
          <w:szCs w:val="28"/>
          <w:lang w:eastAsia="de-DE"/>
        </w:rPr>
        <w:t>w</w:t>
      </w:r>
      <w:r w:rsidR="004E002D" w:rsidRPr="00886AB6">
        <w:rPr>
          <w:rFonts w:eastAsia="Times New Roman" w:cs="Arial"/>
          <w:sz w:val="28"/>
          <w:szCs w:val="28"/>
          <w:lang w:eastAsia="de-DE"/>
        </w:rPr>
        <w:t>asserstoffe)</w:t>
      </w:r>
      <w:r w:rsidRPr="00886AB6">
        <w:rPr>
          <w:rFonts w:eastAsia="Times New Roman" w:cs="Arial"/>
          <w:sz w:val="28"/>
          <w:szCs w:val="28"/>
          <w:lang w:eastAsia="de-DE"/>
        </w:rPr>
        <w:t xml:space="preserve"> sind eine besondere Gruppe von Verbindungen unter den Halogenalkanen, die in letzter Zeit große technische Bedeutung erlangt haben. Die Ursache dafür ist eine Reihe von herausragenden Eigenschaften dieser Verbindungen.</w:t>
      </w:r>
    </w:p>
    <w:p w:rsidR="00FE55FD" w:rsidRPr="00886AB6" w:rsidRDefault="00FE55FD" w:rsidP="00FE55FD">
      <w:pPr>
        <w:spacing w:after="120" w:line="300" w:lineRule="exact"/>
        <w:rPr>
          <w:rFonts w:eastAsia="Times New Roman" w:cs="Arial"/>
          <w:sz w:val="28"/>
          <w:szCs w:val="28"/>
          <w:lang w:eastAsia="de-DE"/>
        </w:rPr>
      </w:pPr>
      <w:r w:rsidRPr="00886AB6">
        <w:rPr>
          <w:rFonts w:eastAsia="Times New Roman" w:cs="Arial"/>
          <w:sz w:val="28"/>
          <w:szCs w:val="28"/>
          <w:lang w:eastAsia="de-DE"/>
        </w:rPr>
        <w:t>Fluor-</w:t>
      </w:r>
      <w:proofErr w:type="spellStart"/>
      <w:r w:rsidRPr="00886AB6">
        <w:rPr>
          <w:rFonts w:eastAsia="Times New Roman" w:cs="Arial"/>
          <w:sz w:val="28"/>
          <w:szCs w:val="28"/>
          <w:lang w:eastAsia="de-DE"/>
        </w:rPr>
        <w:t>chlor</w:t>
      </w:r>
      <w:proofErr w:type="spellEnd"/>
      <w:r w:rsidRPr="00886AB6">
        <w:rPr>
          <w:rFonts w:eastAsia="Times New Roman" w:cs="Arial"/>
          <w:sz w:val="28"/>
          <w:szCs w:val="28"/>
          <w:lang w:eastAsia="de-DE"/>
        </w:rPr>
        <w:t>-alkane sind die wichtigsten organischen Fluor-Verbindungen. Sie entstehen, wenn in Alkanen die H-Atome durch Fluor und Chlor ersetzt werden. Von Bedeutung sind dabei vorwiegend die Derivate</w:t>
      </w:r>
      <w:r w:rsidR="00AC00C8" w:rsidRPr="00886AB6">
        <w:rPr>
          <w:rFonts w:eastAsia="Times New Roman" w:cs="Arial"/>
          <w:sz w:val="28"/>
          <w:szCs w:val="28"/>
          <w:lang w:eastAsia="de-DE"/>
        </w:rPr>
        <w:t xml:space="preserve"> („Abkömmlinge“)</w:t>
      </w:r>
      <w:r w:rsidRPr="00886AB6">
        <w:rPr>
          <w:rFonts w:eastAsia="Times New Roman" w:cs="Arial"/>
          <w:sz w:val="28"/>
          <w:szCs w:val="28"/>
          <w:lang w:eastAsia="de-DE"/>
        </w:rPr>
        <w:t xml:space="preserve"> des Methans und Ethans, z. B.</w:t>
      </w:r>
    </w:p>
    <w:p w:rsidR="00FE55FD" w:rsidRPr="00886AB6" w:rsidRDefault="00FE55FD" w:rsidP="00FE55FD">
      <w:pPr>
        <w:spacing w:after="120" w:line="300" w:lineRule="exact"/>
        <w:rPr>
          <w:rFonts w:eastAsia="Times New Roman" w:cs="Arial"/>
          <w:sz w:val="28"/>
          <w:szCs w:val="28"/>
          <w:lang w:val="en-US" w:eastAsia="de-DE"/>
        </w:rPr>
      </w:pPr>
      <w:proofErr w:type="spellStart"/>
      <w:r w:rsidRPr="00886AB6">
        <w:rPr>
          <w:rFonts w:eastAsia="Times New Roman" w:cs="Arial"/>
          <w:sz w:val="28"/>
          <w:szCs w:val="28"/>
          <w:lang w:val="en-US" w:eastAsia="de-DE"/>
        </w:rPr>
        <w:t>vom</w:t>
      </w:r>
      <w:proofErr w:type="spellEnd"/>
      <w:r w:rsidRPr="00886AB6">
        <w:rPr>
          <w:rFonts w:eastAsia="Times New Roman" w:cs="Arial"/>
          <w:sz w:val="28"/>
          <w:szCs w:val="28"/>
          <w:lang w:val="en-US" w:eastAsia="de-DE"/>
        </w:rPr>
        <w:t xml:space="preserve"> </w:t>
      </w:r>
      <w:proofErr w:type="spellStart"/>
      <w:r w:rsidRPr="00886AB6">
        <w:rPr>
          <w:rFonts w:eastAsia="Times New Roman" w:cs="Arial"/>
          <w:sz w:val="28"/>
          <w:szCs w:val="28"/>
          <w:lang w:val="en-US" w:eastAsia="de-DE"/>
        </w:rPr>
        <w:t>Methan</w:t>
      </w:r>
      <w:proofErr w:type="spellEnd"/>
      <w:r w:rsidRPr="00886AB6">
        <w:rPr>
          <w:rFonts w:eastAsia="Times New Roman" w:cs="Arial"/>
          <w:sz w:val="28"/>
          <w:szCs w:val="28"/>
          <w:lang w:val="en-US" w:eastAsia="de-DE"/>
        </w:rPr>
        <w:t>: CHClF</w:t>
      </w:r>
      <w:proofErr w:type="gramStart"/>
      <w:r w:rsidRPr="00886AB6">
        <w:rPr>
          <w:rFonts w:eastAsia="Times New Roman" w:cs="Arial"/>
          <w:sz w:val="28"/>
          <w:szCs w:val="28"/>
          <w:vertAlign w:val="subscript"/>
          <w:lang w:val="en-US" w:eastAsia="de-DE"/>
        </w:rPr>
        <w:t>2</w:t>
      </w:r>
      <w:r w:rsidRPr="00886AB6">
        <w:rPr>
          <w:rFonts w:eastAsia="Times New Roman" w:cs="Arial"/>
          <w:sz w:val="28"/>
          <w:szCs w:val="28"/>
          <w:lang w:val="en-US" w:eastAsia="de-DE"/>
        </w:rPr>
        <w:t>,</w:t>
      </w:r>
      <w:r w:rsidR="00AC00C8" w:rsidRPr="00886AB6">
        <w:rPr>
          <w:rFonts w:eastAsia="Times New Roman" w:cs="Arial"/>
          <w:sz w:val="28"/>
          <w:szCs w:val="28"/>
          <w:lang w:val="en-US" w:eastAsia="de-DE"/>
        </w:rPr>
        <w:t xml:space="preserve"> </w:t>
      </w:r>
      <w:r w:rsidRPr="00886AB6">
        <w:rPr>
          <w:rFonts w:eastAsia="Times New Roman" w:cs="Arial"/>
          <w:sz w:val="28"/>
          <w:szCs w:val="28"/>
          <w:lang w:val="en-US" w:eastAsia="de-DE"/>
        </w:rPr>
        <w:t xml:space="preserve"> CCl</w:t>
      </w:r>
      <w:proofErr w:type="gramEnd"/>
      <w:r w:rsidRPr="00886AB6">
        <w:rPr>
          <w:rFonts w:eastAsia="Times New Roman" w:cs="Arial"/>
          <w:sz w:val="28"/>
          <w:szCs w:val="28"/>
          <w:vertAlign w:val="subscript"/>
          <w:lang w:val="en-US" w:eastAsia="de-DE"/>
        </w:rPr>
        <w:t>2</w:t>
      </w:r>
      <w:r w:rsidRPr="00886AB6">
        <w:rPr>
          <w:rFonts w:eastAsia="Times New Roman" w:cs="Arial"/>
          <w:sz w:val="28"/>
          <w:szCs w:val="28"/>
          <w:lang w:val="en-US" w:eastAsia="de-DE"/>
        </w:rPr>
        <w:t>F</w:t>
      </w:r>
      <w:r w:rsidRPr="00886AB6">
        <w:rPr>
          <w:rFonts w:eastAsia="Times New Roman" w:cs="Arial"/>
          <w:sz w:val="28"/>
          <w:szCs w:val="28"/>
          <w:vertAlign w:val="subscript"/>
          <w:lang w:val="en-US" w:eastAsia="de-DE"/>
        </w:rPr>
        <w:t>2</w:t>
      </w:r>
      <w:r w:rsidRPr="00886AB6">
        <w:rPr>
          <w:rFonts w:eastAsia="Times New Roman" w:cs="Arial"/>
          <w:sz w:val="28"/>
          <w:szCs w:val="28"/>
          <w:lang w:val="en-US" w:eastAsia="de-DE"/>
        </w:rPr>
        <w:t>, CClF</w:t>
      </w:r>
      <w:r w:rsidRPr="00886AB6">
        <w:rPr>
          <w:rFonts w:eastAsia="Times New Roman" w:cs="Arial"/>
          <w:sz w:val="28"/>
          <w:szCs w:val="28"/>
          <w:vertAlign w:val="subscript"/>
          <w:lang w:val="en-US" w:eastAsia="de-DE"/>
        </w:rPr>
        <w:t>3</w:t>
      </w:r>
      <w:r w:rsidRPr="00886AB6">
        <w:rPr>
          <w:rFonts w:eastAsia="Times New Roman" w:cs="Arial"/>
          <w:sz w:val="28"/>
          <w:szCs w:val="28"/>
          <w:lang w:val="en-US" w:eastAsia="de-DE"/>
        </w:rPr>
        <w:t xml:space="preserve"> </w:t>
      </w:r>
      <w:r w:rsidR="00AC00C8" w:rsidRPr="00886AB6">
        <w:rPr>
          <w:rFonts w:eastAsia="Times New Roman" w:cs="Arial"/>
          <w:sz w:val="28"/>
          <w:szCs w:val="28"/>
          <w:lang w:val="en-US" w:eastAsia="de-DE"/>
        </w:rPr>
        <w:t xml:space="preserve"> </w:t>
      </w:r>
      <w:proofErr w:type="spellStart"/>
      <w:r w:rsidRPr="00886AB6">
        <w:rPr>
          <w:rFonts w:eastAsia="Times New Roman" w:cs="Arial"/>
          <w:sz w:val="28"/>
          <w:szCs w:val="28"/>
          <w:lang w:val="en-US" w:eastAsia="de-DE"/>
        </w:rPr>
        <w:t>usw</w:t>
      </w:r>
      <w:proofErr w:type="spellEnd"/>
      <w:r w:rsidRPr="00886AB6">
        <w:rPr>
          <w:rFonts w:eastAsia="Times New Roman" w:cs="Arial"/>
          <w:sz w:val="28"/>
          <w:szCs w:val="28"/>
          <w:lang w:val="en-US" w:eastAsia="de-DE"/>
        </w:rPr>
        <w:t>.</w:t>
      </w:r>
    </w:p>
    <w:p w:rsidR="00FE55FD" w:rsidRPr="00886AB6" w:rsidRDefault="00FE55FD" w:rsidP="00FE55FD">
      <w:pPr>
        <w:spacing w:after="120" w:line="300" w:lineRule="exact"/>
        <w:rPr>
          <w:rFonts w:eastAsia="Times New Roman" w:cs="Arial"/>
          <w:sz w:val="28"/>
          <w:szCs w:val="28"/>
          <w:lang w:val="en-US" w:eastAsia="de-DE"/>
        </w:rPr>
      </w:pPr>
      <w:proofErr w:type="spellStart"/>
      <w:r w:rsidRPr="00886AB6">
        <w:rPr>
          <w:rFonts w:eastAsia="Times New Roman" w:cs="Arial"/>
          <w:sz w:val="28"/>
          <w:szCs w:val="28"/>
          <w:lang w:val="en-US" w:eastAsia="de-DE"/>
        </w:rPr>
        <w:t>vom</w:t>
      </w:r>
      <w:proofErr w:type="spellEnd"/>
      <w:r w:rsidRPr="00886AB6">
        <w:rPr>
          <w:rFonts w:eastAsia="Times New Roman" w:cs="Arial"/>
          <w:sz w:val="28"/>
          <w:szCs w:val="28"/>
          <w:lang w:val="en-US" w:eastAsia="de-DE"/>
        </w:rPr>
        <w:t xml:space="preserve"> Ethan: CCl</w:t>
      </w:r>
      <w:r w:rsidRPr="00886AB6">
        <w:rPr>
          <w:rFonts w:eastAsia="Times New Roman" w:cs="Arial"/>
          <w:sz w:val="28"/>
          <w:szCs w:val="28"/>
          <w:vertAlign w:val="subscript"/>
          <w:lang w:val="en-US" w:eastAsia="de-DE"/>
        </w:rPr>
        <w:t>2</w:t>
      </w:r>
      <w:r w:rsidRPr="00886AB6">
        <w:rPr>
          <w:rFonts w:eastAsia="Times New Roman" w:cs="Arial"/>
          <w:sz w:val="28"/>
          <w:szCs w:val="28"/>
          <w:lang w:val="en-US" w:eastAsia="de-DE"/>
        </w:rPr>
        <w:t>F-CCl</w:t>
      </w:r>
      <w:r w:rsidRPr="00886AB6">
        <w:rPr>
          <w:rFonts w:eastAsia="Times New Roman" w:cs="Arial"/>
          <w:sz w:val="28"/>
          <w:szCs w:val="28"/>
          <w:vertAlign w:val="subscript"/>
          <w:lang w:val="en-US" w:eastAsia="de-DE"/>
        </w:rPr>
        <w:t>2</w:t>
      </w:r>
      <w:proofErr w:type="gramStart"/>
      <w:r w:rsidRPr="00886AB6">
        <w:rPr>
          <w:rFonts w:eastAsia="Times New Roman" w:cs="Arial"/>
          <w:sz w:val="28"/>
          <w:szCs w:val="28"/>
          <w:lang w:val="en-US" w:eastAsia="de-DE"/>
        </w:rPr>
        <w:t xml:space="preserve">F, </w:t>
      </w:r>
      <w:r w:rsidR="00AC00C8" w:rsidRPr="00886AB6">
        <w:rPr>
          <w:rFonts w:eastAsia="Times New Roman" w:cs="Arial"/>
          <w:sz w:val="28"/>
          <w:szCs w:val="28"/>
          <w:lang w:val="en-US" w:eastAsia="de-DE"/>
        </w:rPr>
        <w:t xml:space="preserve"> </w:t>
      </w:r>
      <w:r w:rsidRPr="00886AB6">
        <w:rPr>
          <w:rFonts w:eastAsia="Times New Roman" w:cs="Arial"/>
          <w:sz w:val="28"/>
          <w:szCs w:val="28"/>
          <w:lang w:val="en-US" w:eastAsia="de-DE"/>
        </w:rPr>
        <w:t>CClF</w:t>
      </w:r>
      <w:proofErr w:type="gramEnd"/>
      <w:r w:rsidRPr="00886AB6">
        <w:rPr>
          <w:rFonts w:eastAsia="Times New Roman" w:cs="Arial"/>
          <w:sz w:val="28"/>
          <w:szCs w:val="28"/>
          <w:vertAlign w:val="subscript"/>
          <w:lang w:val="en-US" w:eastAsia="de-DE"/>
        </w:rPr>
        <w:t>2</w:t>
      </w:r>
      <w:r w:rsidRPr="00886AB6">
        <w:rPr>
          <w:rFonts w:eastAsia="Times New Roman" w:cs="Arial"/>
          <w:sz w:val="28"/>
          <w:szCs w:val="28"/>
          <w:lang w:val="en-US" w:eastAsia="de-DE"/>
        </w:rPr>
        <w:t>-CCl</w:t>
      </w:r>
      <w:r w:rsidRPr="00886AB6">
        <w:rPr>
          <w:rFonts w:eastAsia="Times New Roman" w:cs="Arial"/>
          <w:sz w:val="28"/>
          <w:szCs w:val="28"/>
          <w:vertAlign w:val="subscript"/>
          <w:lang w:val="en-US" w:eastAsia="de-DE"/>
        </w:rPr>
        <w:t>2</w:t>
      </w:r>
      <w:r w:rsidRPr="00886AB6">
        <w:rPr>
          <w:rFonts w:eastAsia="Times New Roman" w:cs="Arial"/>
          <w:sz w:val="28"/>
          <w:szCs w:val="28"/>
          <w:lang w:val="en-US" w:eastAsia="de-DE"/>
        </w:rPr>
        <w:t xml:space="preserve">F </w:t>
      </w:r>
      <w:r w:rsidR="00AC00C8" w:rsidRPr="00886AB6">
        <w:rPr>
          <w:rFonts w:eastAsia="Times New Roman" w:cs="Arial"/>
          <w:sz w:val="28"/>
          <w:szCs w:val="28"/>
          <w:lang w:val="en-US" w:eastAsia="de-DE"/>
        </w:rPr>
        <w:t>, CClF</w:t>
      </w:r>
      <w:r w:rsidR="00AC00C8" w:rsidRPr="00886AB6">
        <w:rPr>
          <w:rFonts w:eastAsia="Times New Roman" w:cs="Arial"/>
          <w:sz w:val="28"/>
          <w:szCs w:val="28"/>
          <w:vertAlign w:val="subscript"/>
          <w:lang w:val="en-US" w:eastAsia="de-DE"/>
        </w:rPr>
        <w:t>2</w:t>
      </w:r>
      <w:r w:rsidR="00AC00C8" w:rsidRPr="00886AB6">
        <w:rPr>
          <w:rFonts w:eastAsia="Times New Roman" w:cs="Arial"/>
          <w:sz w:val="28"/>
          <w:szCs w:val="28"/>
          <w:lang w:val="en-US" w:eastAsia="de-DE"/>
        </w:rPr>
        <w:t>-CCl</w:t>
      </w:r>
      <w:r w:rsidR="00AC00C8" w:rsidRPr="00886AB6">
        <w:rPr>
          <w:rFonts w:eastAsia="Times New Roman" w:cs="Arial"/>
          <w:sz w:val="28"/>
          <w:szCs w:val="28"/>
          <w:vertAlign w:val="subscript"/>
          <w:lang w:val="en-US" w:eastAsia="de-DE"/>
        </w:rPr>
        <w:t>2</w:t>
      </w:r>
      <w:r w:rsidR="00AC00C8" w:rsidRPr="00886AB6">
        <w:rPr>
          <w:rFonts w:eastAsia="Times New Roman" w:cs="Arial"/>
          <w:sz w:val="28"/>
          <w:szCs w:val="28"/>
          <w:lang w:val="en-US" w:eastAsia="de-DE"/>
        </w:rPr>
        <w:t xml:space="preserve">F  </w:t>
      </w:r>
      <w:proofErr w:type="spellStart"/>
      <w:r w:rsidRPr="00886AB6">
        <w:rPr>
          <w:rFonts w:eastAsia="Times New Roman" w:cs="Arial"/>
          <w:sz w:val="28"/>
          <w:szCs w:val="28"/>
          <w:lang w:val="en-US" w:eastAsia="de-DE"/>
        </w:rPr>
        <w:t>usw</w:t>
      </w:r>
      <w:proofErr w:type="spellEnd"/>
      <w:r w:rsidRPr="00886AB6">
        <w:rPr>
          <w:rFonts w:eastAsia="Times New Roman" w:cs="Arial"/>
          <w:sz w:val="28"/>
          <w:szCs w:val="28"/>
          <w:lang w:val="en-US" w:eastAsia="de-DE"/>
        </w:rPr>
        <w:t>.</w:t>
      </w:r>
    </w:p>
    <w:p w:rsidR="00AC00C8" w:rsidRPr="00886AB6" w:rsidRDefault="00AC00C8" w:rsidP="00FE55FD">
      <w:pPr>
        <w:spacing w:after="120" w:line="300" w:lineRule="exact"/>
        <w:rPr>
          <w:rFonts w:eastAsia="Times New Roman" w:cs="Arial"/>
          <w:sz w:val="28"/>
          <w:szCs w:val="28"/>
          <w:lang w:val="en-US" w:eastAsia="de-DE"/>
        </w:rPr>
      </w:pPr>
    </w:p>
    <w:p w:rsidR="00FE55FD" w:rsidRPr="00886AB6" w:rsidRDefault="00FE55FD" w:rsidP="00FE55FD">
      <w:pPr>
        <w:spacing w:after="120" w:line="300" w:lineRule="exact"/>
        <w:rPr>
          <w:rFonts w:eastAsia="Times New Roman" w:cs="Arial"/>
          <w:sz w:val="28"/>
          <w:szCs w:val="28"/>
          <w:lang w:eastAsia="de-DE"/>
        </w:rPr>
      </w:pPr>
      <w:r w:rsidRPr="00886AB6">
        <w:rPr>
          <w:rFonts w:eastAsia="Times New Roman" w:cs="Arial"/>
          <w:b/>
          <w:bCs/>
          <w:sz w:val="28"/>
          <w:szCs w:val="28"/>
          <w:lang w:eastAsia="de-DE"/>
        </w:rPr>
        <w:t>Bezeichnung der Fluor-</w:t>
      </w:r>
      <w:proofErr w:type="spellStart"/>
      <w:r w:rsidRPr="00886AB6">
        <w:rPr>
          <w:rFonts w:eastAsia="Times New Roman" w:cs="Arial"/>
          <w:b/>
          <w:bCs/>
          <w:sz w:val="28"/>
          <w:szCs w:val="28"/>
          <w:lang w:eastAsia="de-DE"/>
        </w:rPr>
        <w:t>chlor</w:t>
      </w:r>
      <w:proofErr w:type="spellEnd"/>
      <w:r w:rsidRPr="00886AB6">
        <w:rPr>
          <w:rFonts w:eastAsia="Times New Roman" w:cs="Arial"/>
          <w:b/>
          <w:bCs/>
          <w:sz w:val="28"/>
          <w:szCs w:val="28"/>
          <w:lang w:eastAsia="de-DE"/>
        </w:rPr>
        <w:t>-alkane</w:t>
      </w:r>
      <w:r w:rsidRPr="00886AB6">
        <w:rPr>
          <w:rFonts w:eastAsia="Times New Roman" w:cs="Arial"/>
          <w:sz w:val="28"/>
          <w:szCs w:val="28"/>
          <w:lang w:eastAsia="de-DE"/>
        </w:rPr>
        <w:t xml:space="preserve"> durch Handelsnamen und Kennzahlen.</w:t>
      </w:r>
    </w:p>
    <w:p w:rsidR="00FE55FD" w:rsidRPr="00886AB6" w:rsidRDefault="00FE55FD" w:rsidP="00FE55FD">
      <w:pPr>
        <w:spacing w:after="120" w:line="300" w:lineRule="exact"/>
        <w:rPr>
          <w:rFonts w:eastAsia="Times New Roman" w:cs="Arial"/>
          <w:sz w:val="28"/>
          <w:szCs w:val="28"/>
          <w:lang w:eastAsia="de-DE"/>
        </w:rPr>
      </w:pPr>
      <w:r w:rsidRPr="00886AB6">
        <w:rPr>
          <w:rFonts w:eastAsia="Times New Roman" w:cs="Arial"/>
          <w:sz w:val="28"/>
          <w:szCs w:val="28"/>
          <w:lang w:eastAsia="de-DE"/>
        </w:rPr>
        <w:t>Die Fluor-</w:t>
      </w:r>
      <w:proofErr w:type="spellStart"/>
      <w:r w:rsidRPr="00886AB6">
        <w:rPr>
          <w:rFonts w:eastAsia="Times New Roman" w:cs="Arial"/>
          <w:sz w:val="28"/>
          <w:szCs w:val="28"/>
          <w:lang w:eastAsia="de-DE"/>
        </w:rPr>
        <w:t>chlor</w:t>
      </w:r>
      <w:proofErr w:type="spellEnd"/>
      <w:r w:rsidRPr="00886AB6">
        <w:rPr>
          <w:rFonts w:eastAsia="Times New Roman" w:cs="Arial"/>
          <w:sz w:val="28"/>
          <w:szCs w:val="28"/>
          <w:lang w:eastAsia="de-DE"/>
        </w:rPr>
        <w:t xml:space="preserve">-alkane werden in den USA unter der Handelsbezeichnung </w:t>
      </w:r>
      <w:proofErr w:type="spellStart"/>
      <w:r w:rsidRPr="00886AB6">
        <w:rPr>
          <w:rFonts w:eastAsia="Times New Roman" w:cs="Arial"/>
          <w:i/>
          <w:iCs/>
          <w:sz w:val="28"/>
          <w:szCs w:val="28"/>
          <w:lang w:eastAsia="de-DE"/>
        </w:rPr>
        <w:t>Freone</w:t>
      </w:r>
      <w:proofErr w:type="spellEnd"/>
      <w:r w:rsidRPr="00886AB6">
        <w:rPr>
          <w:rFonts w:eastAsia="Times New Roman" w:cs="Arial"/>
          <w:sz w:val="28"/>
          <w:szCs w:val="28"/>
          <w:lang w:eastAsia="de-DE"/>
        </w:rPr>
        <w:t xml:space="preserve"> und in Deutschland unter </w:t>
      </w:r>
      <w:proofErr w:type="spellStart"/>
      <w:r w:rsidRPr="00886AB6">
        <w:rPr>
          <w:rFonts w:eastAsia="Times New Roman" w:cs="Arial"/>
          <w:i/>
          <w:iCs/>
          <w:sz w:val="28"/>
          <w:szCs w:val="28"/>
          <w:lang w:eastAsia="de-DE"/>
        </w:rPr>
        <w:t>Frigene</w:t>
      </w:r>
      <w:proofErr w:type="spellEnd"/>
      <w:r w:rsidRPr="00886AB6">
        <w:rPr>
          <w:rFonts w:eastAsia="Times New Roman" w:cs="Arial"/>
          <w:sz w:val="28"/>
          <w:szCs w:val="28"/>
          <w:lang w:eastAsia="de-DE"/>
        </w:rPr>
        <w:t xml:space="preserve"> geführt. Die chemische Zusammensetzung gibt man durch ein</w:t>
      </w:r>
      <w:r w:rsidR="004E002D" w:rsidRPr="00886AB6">
        <w:rPr>
          <w:rFonts w:eastAsia="Times New Roman" w:cs="Arial"/>
          <w:sz w:val="28"/>
          <w:szCs w:val="28"/>
          <w:lang w:eastAsia="de-DE"/>
        </w:rPr>
        <w:t xml:space="preserve"> spezielles</w:t>
      </w:r>
      <w:r w:rsidRPr="00886AB6">
        <w:rPr>
          <w:rFonts w:eastAsia="Times New Roman" w:cs="Arial"/>
          <w:sz w:val="28"/>
          <w:szCs w:val="28"/>
          <w:lang w:eastAsia="de-DE"/>
        </w:rPr>
        <w:t xml:space="preserve"> </w:t>
      </w:r>
      <w:r w:rsidRPr="00886AB6">
        <w:rPr>
          <w:rFonts w:eastAsia="Times New Roman" w:cs="Arial"/>
          <w:i/>
          <w:iCs/>
          <w:sz w:val="28"/>
          <w:szCs w:val="28"/>
          <w:lang w:eastAsia="de-DE"/>
        </w:rPr>
        <w:t>Bezifferungssystem</w:t>
      </w:r>
      <w:r w:rsidRPr="00886AB6">
        <w:rPr>
          <w:rFonts w:eastAsia="Times New Roman" w:cs="Arial"/>
          <w:sz w:val="28"/>
          <w:szCs w:val="28"/>
          <w:lang w:eastAsia="de-DE"/>
        </w:rPr>
        <w:t xml:space="preserve"> an, das heute in der internationalen Fachliteratur allgemein gebräuchlich ist.</w:t>
      </w:r>
    </w:p>
    <w:p w:rsidR="00FE55FD" w:rsidRPr="00886AB6" w:rsidRDefault="00FE55FD" w:rsidP="00FE55FD">
      <w:pPr>
        <w:spacing w:after="120" w:line="300" w:lineRule="exact"/>
        <w:rPr>
          <w:rFonts w:eastAsia="Times New Roman" w:cs="Arial"/>
          <w:sz w:val="28"/>
          <w:szCs w:val="28"/>
          <w:lang w:eastAsia="de-DE"/>
        </w:rPr>
      </w:pPr>
      <w:r w:rsidRPr="00886AB6">
        <w:rPr>
          <w:rFonts w:eastAsia="Times New Roman" w:cs="Arial"/>
          <w:sz w:val="28"/>
          <w:szCs w:val="28"/>
          <w:lang w:eastAsia="de-DE"/>
        </w:rPr>
        <w:t>z.B.  F012 für CCl</w:t>
      </w:r>
      <w:r w:rsidRPr="00886AB6">
        <w:rPr>
          <w:rFonts w:eastAsia="Times New Roman" w:cs="Arial"/>
          <w:sz w:val="28"/>
          <w:szCs w:val="28"/>
          <w:vertAlign w:val="subscript"/>
          <w:lang w:eastAsia="de-DE"/>
        </w:rPr>
        <w:t>2</w:t>
      </w:r>
      <w:r w:rsidRPr="00886AB6">
        <w:rPr>
          <w:rFonts w:eastAsia="Times New Roman" w:cs="Arial"/>
          <w:sz w:val="28"/>
          <w:szCs w:val="28"/>
          <w:lang w:eastAsia="de-DE"/>
        </w:rPr>
        <w:t>F</w:t>
      </w:r>
      <w:r w:rsidRPr="00886AB6">
        <w:rPr>
          <w:rFonts w:eastAsia="Times New Roman" w:cs="Arial"/>
          <w:sz w:val="28"/>
          <w:szCs w:val="28"/>
          <w:vertAlign w:val="subscript"/>
          <w:lang w:eastAsia="de-DE"/>
        </w:rPr>
        <w:t>2</w:t>
      </w:r>
      <w:r w:rsidRPr="00886AB6">
        <w:rPr>
          <w:rFonts w:eastAsia="Times New Roman" w:cs="Arial"/>
          <w:sz w:val="28"/>
          <w:szCs w:val="28"/>
          <w:lang w:eastAsia="de-DE"/>
        </w:rPr>
        <w:t xml:space="preserve">    oder   F122 für C</w:t>
      </w:r>
      <w:r w:rsidRPr="00886AB6">
        <w:rPr>
          <w:rFonts w:eastAsia="Times New Roman" w:cs="Arial"/>
          <w:sz w:val="28"/>
          <w:szCs w:val="28"/>
          <w:vertAlign w:val="subscript"/>
          <w:lang w:eastAsia="de-DE"/>
        </w:rPr>
        <w:t>2</w:t>
      </w:r>
      <w:r w:rsidRPr="00886AB6">
        <w:rPr>
          <w:rFonts w:eastAsia="Times New Roman" w:cs="Arial"/>
          <w:sz w:val="28"/>
          <w:szCs w:val="28"/>
          <w:lang w:eastAsia="de-DE"/>
        </w:rPr>
        <w:t>HCl</w:t>
      </w:r>
      <w:r w:rsidRPr="00886AB6">
        <w:rPr>
          <w:rFonts w:eastAsia="Times New Roman" w:cs="Arial"/>
          <w:sz w:val="28"/>
          <w:szCs w:val="28"/>
          <w:vertAlign w:val="subscript"/>
          <w:lang w:eastAsia="de-DE"/>
        </w:rPr>
        <w:t>3</w:t>
      </w:r>
      <w:r w:rsidRPr="00886AB6">
        <w:rPr>
          <w:rFonts w:eastAsia="Times New Roman" w:cs="Arial"/>
          <w:sz w:val="28"/>
          <w:szCs w:val="28"/>
          <w:lang w:eastAsia="de-DE"/>
        </w:rPr>
        <w:t>F</w:t>
      </w:r>
      <w:r w:rsidRPr="00886AB6">
        <w:rPr>
          <w:rFonts w:eastAsia="Times New Roman" w:cs="Arial"/>
          <w:sz w:val="28"/>
          <w:szCs w:val="28"/>
          <w:vertAlign w:val="subscript"/>
          <w:lang w:eastAsia="de-DE"/>
        </w:rPr>
        <w:t>2</w:t>
      </w:r>
    </w:p>
    <w:p w:rsidR="005A4715" w:rsidRDefault="005A4715" w:rsidP="005A4715">
      <w:pPr>
        <w:rPr>
          <w:rFonts w:eastAsia="Times New Roman" w:cs="Arial"/>
          <w:sz w:val="28"/>
          <w:szCs w:val="28"/>
          <w:lang w:eastAsia="de-DE"/>
        </w:rPr>
      </w:pPr>
    </w:p>
    <w:p w:rsidR="005A4715" w:rsidRPr="005A4715" w:rsidRDefault="005A4715" w:rsidP="005A4715">
      <w:pPr>
        <w:rPr>
          <w:rFonts w:eastAsia="Times New Roman" w:cs="Arial"/>
          <w:b/>
          <w:bCs/>
          <w:sz w:val="32"/>
          <w:szCs w:val="32"/>
          <w:lang w:eastAsia="de-DE"/>
        </w:rPr>
      </w:pPr>
      <w:r w:rsidRPr="005A4715">
        <w:rPr>
          <w:rFonts w:eastAsia="Times New Roman" w:cs="Arial"/>
          <w:b/>
          <w:bCs/>
          <w:sz w:val="32"/>
          <w:szCs w:val="32"/>
          <w:lang w:eastAsia="de-DE"/>
        </w:rPr>
        <w:t>Eigenschaften</w:t>
      </w:r>
    </w:p>
    <w:p w:rsidR="00FE55FD" w:rsidRPr="005A4715" w:rsidRDefault="00FE55FD" w:rsidP="005A4715">
      <w:pPr>
        <w:rPr>
          <w:rFonts w:eastAsia="Times New Roman" w:cs="Arial"/>
          <w:sz w:val="28"/>
          <w:szCs w:val="28"/>
          <w:lang w:eastAsia="de-DE"/>
        </w:rPr>
      </w:pPr>
      <w:r w:rsidRPr="00886AB6">
        <w:rPr>
          <w:rFonts w:eastAsia="Times New Roman" w:cs="Arial"/>
          <w:sz w:val="28"/>
          <w:szCs w:val="28"/>
          <w:lang w:eastAsia="de-DE"/>
        </w:rPr>
        <w:t>Neben einer</w:t>
      </w:r>
      <w:r w:rsidRPr="00886AB6">
        <w:rPr>
          <w:rFonts w:eastAsia="Times New Roman" w:cs="Arial"/>
          <w:i/>
          <w:iCs/>
          <w:sz w:val="28"/>
          <w:szCs w:val="28"/>
          <w:lang w:eastAsia="de-DE"/>
        </w:rPr>
        <w:t xml:space="preserve"> thermischen Stabilität</w:t>
      </w:r>
      <w:r w:rsidRPr="00886AB6">
        <w:rPr>
          <w:rFonts w:eastAsia="Times New Roman" w:cs="Arial"/>
          <w:sz w:val="28"/>
          <w:szCs w:val="28"/>
          <w:lang w:eastAsia="de-DE"/>
        </w:rPr>
        <w:t xml:space="preserve"> bis 500 °</w:t>
      </w:r>
      <w:proofErr w:type="gramStart"/>
      <w:r w:rsidRPr="00886AB6">
        <w:rPr>
          <w:rFonts w:eastAsia="Times New Roman" w:cs="Arial"/>
          <w:sz w:val="28"/>
          <w:szCs w:val="28"/>
          <w:lang w:eastAsia="de-DE"/>
        </w:rPr>
        <w:t>C  besitzen</w:t>
      </w:r>
      <w:proofErr w:type="gramEnd"/>
      <w:r w:rsidRPr="00886AB6">
        <w:rPr>
          <w:rFonts w:eastAsia="Times New Roman" w:cs="Arial"/>
          <w:sz w:val="28"/>
          <w:szCs w:val="28"/>
          <w:lang w:eastAsia="de-DE"/>
        </w:rPr>
        <w:t xml:space="preserve"> </w:t>
      </w:r>
      <w:proofErr w:type="spellStart"/>
      <w:r w:rsidRPr="00886AB6">
        <w:rPr>
          <w:rFonts w:eastAsia="Times New Roman" w:cs="Arial"/>
          <w:sz w:val="28"/>
          <w:szCs w:val="28"/>
          <w:lang w:eastAsia="de-DE"/>
        </w:rPr>
        <w:t>Frigene</w:t>
      </w:r>
      <w:proofErr w:type="spellEnd"/>
      <w:r w:rsidRPr="00886AB6">
        <w:rPr>
          <w:rFonts w:eastAsia="Times New Roman" w:cs="Arial"/>
          <w:sz w:val="28"/>
          <w:szCs w:val="28"/>
          <w:lang w:eastAsia="de-DE"/>
        </w:rPr>
        <w:t xml:space="preserve"> auch eine hohe </w:t>
      </w:r>
      <w:r w:rsidRPr="00886AB6">
        <w:rPr>
          <w:rFonts w:eastAsia="Times New Roman" w:cs="Arial"/>
          <w:i/>
          <w:iCs/>
          <w:sz w:val="28"/>
          <w:szCs w:val="28"/>
          <w:lang w:eastAsia="de-DE"/>
        </w:rPr>
        <w:t>chemische Stabilität</w:t>
      </w:r>
      <w:r w:rsidR="00B2266C" w:rsidRPr="00886AB6">
        <w:rPr>
          <w:rFonts w:eastAsia="Times New Roman" w:cs="Arial"/>
          <w:sz w:val="28"/>
          <w:szCs w:val="28"/>
          <w:lang w:eastAsia="de-DE"/>
        </w:rPr>
        <w:t>. Diese ist um</w:t>
      </w:r>
      <w:r w:rsidRPr="00886AB6">
        <w:rPr>
          <w:rFonts w:eastAsia="Times New Roman" w:cs="Arial"/>
          <w:sz w:val="28"/>
          <w:szCs w:val="28"/>
          <w:lang w:eastAsia="de-DE"/>
        </w:rPr>
        <w:t xml:space="preserve">so größer, je mehr F-Atome das Molekül enthält. Die </w:t>
      </w:r>
      <w:r w:rsidRPr="00886AB6">
        <w:rPr>
          <w:rFonts w:eastAsia="Times New Roman" w:cs="Arial"/>
          <w:i/>
          <w:iCs/>
          <w:sz w:val="28"/>
          <w:szCs w:val="28"/>
          <w:lang w:eastAsia="de-DE"/>
        </w:rPr>
        <w:t>Löslichkeit in Wasser</w:t>
      </w:r>
      <w:r w:rsidR="00B2266C" w:rsidRPr="00886AB6">
        <w:rPr>
          <w:rFonts w:eastAsia="Times New Roman" w:cs="Arial"/>
          <w:sz w:val="28"/>
          <w:szCs w:val="28"/>
          <w:lang w:eastAsia="de-DE"/>
        </w:rPr>
        <w:t xml:space="preserve"> ist äußerst gering</w:t>
      </w:r>
      <w:r w:rsidRPr="00886AB6">
        <w:rPr>
          <w:rFonts w:eastAsia="Times New Roman" w:cs="Arial"/>
          <w:sz w:val="28"/>
          <w:szCs w:val="28"/>
          <w:lang w:eastAsia="de-DE"/>
        </w:rPr>
        <w:t>.</w:t>
      </w:r>
      <w:r w:rsidR="00B2266C" w:rsidRPr="00886AB6">
        <w:rPr>
          <w:rFonts w:eastAsia="Times New Roman" w:cs="Arial"/>
          <w:sz w:val="28"/>
          <w:szCs w:val="28"/>
          <w:lang w:eastAsia="de-DE"/>
        </w:rPr>
        <w:t xml:space="preserve"> </w:t>
      </w:r>
      <w:r w:rsidRPr="00886AB6">
        <w:rPr>
          <w:rFonts w:eastAsia="Times New Roman" w:cs="Arial"/>
          <w:sz w:val="28"/>
          <w:szCs w:val="28"/>
          <w:lang w:eastAsia="de-DE"/>
        </w:rPr>
        <w:t xml:space="preserve">Bei der </w:t>
      </w:r>
      <w:r w:rsidRPr="00886AB6">
        <w:rPr>
          <w:rFonts w:eastAsia="Times New Roman" w:cs="Arial"/>
          <w:i/>
          <w:iCs/>
          <w:sz w:val="28"/>
          <w:szCs w:val="28"/>
          <w:lang w:eastAsia="de-DE"/>
        </w:rPr>
        <w:t>Zersetzung</w:t>
      </w:r>
      <w:r w:rsidRPr="00886AB6">
        <w:rPr>
          <w:rFonts w:eastAsia="Times New Roman" w:cs="Arial"/>
          <w:sz w:val="28"/>
          <w:szCs w:val="28"/>
          <w:lang w:eastAsia="de-DE"/>
        </w:rPr>
        <w:t xml:space="preserve"> von </w:t>
      </w:r>
      <w:proofErr w:type="spellStart"/>
      <w:r w:rsidRPr="00886AB6">
        <w:rPr>
          <w:rFonts w:eastAsia="Times New Roman" w:cs="Arial"/>
          <w:sz w:val="28"/>
          <w:szCs w:val="28"/>
          <w:lang w:eastAsia="de-DE"/>
        </w:rPr>
        <w:t>Frigenen</w:t>
      </w:r>
      <w:proofErr w:type="spellEnd"/>
      <w:r w:rsidRPr="00886AB6">
        <w:rPr>
          <w:rFonts w:eastAsia="Times New Roman" w:cs="Arial"/>
          <w:sz w:val="28"/>
          <w:szCs w:val="28"/>
          <w:lang w:eastAsia="de-DE"/>
        </w:rPr>
        <w:t xml:space="preserve"> in Flammen, wenn z. B. die Dämpfe in eine Bunsenb</w:t>
      </w:r>
      <w:r w:rsidR="00B2266C" w:rsidRPr="00886AB6">
        <w:rPr>
          <w:rFonts w:eastAsia="Times New Roman" w:cs="Arial"/>
          <w:sz w:val="28"/>
          <w:szCs w:val="28"/>
          <w:lang w:eastAsia="de-DE"/>
        </w:rPr>
        <w:t xml:space="preserve">rennerflamme gelangen, entstehen die Gase </w:t>
      </w:r>
      <w:r w:rsidRPr="00886AB6">
        <w:rPr>
          <w:rFonts w:eastAsia="Times New Roman" w:cs="Arial"/>
          <w:sz w:val="28"/>
          <w:szCs w:val="28"/>
          <w:lang w:eastAsia="de-DE"/>
        </w:rPr>
        <w:t>HF</w:t>
      </w:r>
      <w:r w:rsidR="00B2266C" w:rsidRPr="00886AB6">
        <w:rPr>
          <w:rFonts w:eastAsia="Times New Roman" w:cs="Arial"/>
          <w:sz w:val="28"/>
          <w:szCs w:val="28"/>
          <w:lang w:eastAsia="de-DE"/>
        </w:rPr>
        <w:t xml:space="preserve"> (Fluorwasserstoff)</w:t>
      </w:r>
      <w:r w:rsidRPr="00886AB6">
        <w:rPr>
          <w:rFonts w:eastAsia="Times New Roman" w:cs="Arial"/>
          <w:sz w:val="28"/>
          <w:szCs w:val="28"/>
          <w:lang w:eastAsia="de-DE"/>
        </w:rPr>
        <w:t xml:space="preserve"> und HCl</w:t>
      </w:r>
      <w:r w:rsidR="00B2266C" w:rsidRPr="00886AB6">
        <w:rPr>
          <w:rFonts w:eastAsia="Times New Roman" w:cs="Arial"/>
          <w:sz w:val="28"/>
          <w:szCs w:val="28"/>
          <w:lang w:eastAsia="de-DE"/>
        </w:rPr>
        <w:t xml:space="preserve"> (Chlorwasserstoff)</w:t>
      </w:r>
      <w:r w:rsidRPr="00886AB6">
        <w:rPr>
          <w:rFonts w:eastAsia="Times New Roman" w:cs="Arial"/>
          <w:sz w:val="28"/>
          <w:szCs w:val="28"/>
          <w:lang w:eastAsia="de-DE"/>
        </w:rPr>
        <w:t>, die dann an ihrem stechenden Geruch wahrnehmbar sind.</w:t>
      </w:r>
    </w:p>
    <w:p w:rsidR="00AC00C8" w:rsidRDefault="00AC00C8">
      <w:pPr>
        <w:rPr>
          <w:b/>
        </w:rPr>
      </w:pPr>
      <w:r>
        <w:rPr>
          <w:b/>
        </w:rPr>
        <w:br w:type="page"/>
      </w:r>
    </w:p>
    <w:p w:rsidR="00AC00C8" w:rsidRPr="00FE55FD" w:rsidRDefault="00AC00C8" w:rsidP="00AC00C8">
      <w:pPr>
        <w:spacing w:after="120" w:line="300" w:lineRule="exact"/>
        <w:rPr>
          <w:i/>
          <w:sz w:val="20"/>
          <w:szCs w:val="20"/>
          <w:u w:val="single"/>
        </w:rPr>
      </w:pPr>
      <w:r w:rsidRPr="00FE55FD">
        <w:rPr>
          <w:i/>
          <w:sz w:val="20"/>
          <w:szCs w:val="20"/>
          <w:u w:val="single"/>
        </w:rPr>
        <w:lastRenderedPageBreak/>
        <w:t>Organische Halogenverbindungen – Halogenalkane</w:t>
      </w:r>
    </w:p>
    <w:p w:rsidR="00886AB6" w:rsidRDefault="00886AB6" w:rsidP="00B2266C">
      <w:pPr>
        <w:spacing w:after="120" w:line="300" w:lineRule="exact"/>
        <w:rPr>
          <w:b/>
          <w:sz w:val="36"/>
          <w:szCs w:val="36"/>
        </w:rPr>
      </w:pPr>
    </w:p>
    <w:p w:rsidR="00B2266C" w:rsidRPr="00886AB6" w:rsidRDefault="00B2266C" w:rsidP="00B2266C">
      <w:pPr>
        <w:spacing w:after="120" w:line="300" w:lineRule="exact"/>
        <w:rPr>
          <w:b/>
          <w:sz w:val="36"/>
          <w:szCs w:val="36"/>
        </w:rPr>
      </w:pPr>
      <w:r w:rsidRPr="00886AB6">
        <w:rPr>
          <w:b/>
          <w:sz w:val="36"/>
          <w:szCs w:val="36"/>
        </w:rPr>
        <w:t>Verwendung und Einsatz</w:t>
      </w:r>
    </w:p>
    <w:p w:rsidR="00B2266C" w:rsidRPr="00886AB6" w:rsidRDefault="00B2266C" w:rsidP="00B2266C">
      <w:pPr>
        <w:spacing w:after="120" w:line="300" w:lineRule="exact"/>
        <w:rPr>
          <w:rFonts w:eastAsia="Times New Roman" w:cs="Arial"/>
          <w:sz w:val="28"/>
          <w:szCs w:val="28"/>
          <w:lang w:eastAsia="de-DE"/>
        </w:rPr>
      </w:pPr>
      <w:r w:rsidRPr="00886AB6">
        <w:rPr>
          <w:rFonts w:eastAsia="Times New Roman" w:cs="Arial"/>
          <w:sz w:val="28"/>
          <w:szCs w:val="28"/>
          <w:lang w:eastAsia="de-DE"/>
        </w:rPr>
        <w:t>Die Einsatzmöglichkeiten der Fluor-</w:t>
      </w:r>
      <w:proofErr w:type="spellStart"/>
      <w:r w:rsidRPr="00886AB6">
        <w:rPr>
          <w:rFonts w:eastAsia="Times New Roman" w:cs="Arial"/>
          <w:sz w:val="28"/>
          <w:szCs w:val="28"/>
          <w:lang w:eastAsia="de-DE"/>
        </w:rPr>
        <w:t>chlor</w:t>
      </w:r>
      <w:proofErr w:type="spellEnd"/>
      <w:r w:rsidRPr="00886AB6">
        <w:rPr>
          <w:rFonts w:eastAsia="Times New Roman" w:cs="Arial"/>
          <w:sz w:val="28"/>
          <w:szCs w:val="28"/>
          <w:lang w:eastAsia="de-DE"/>
        </w:rPr>
        <w:t>-alkane werden bestimmt durch ihre herausragenden Eigenschaften. Von besonderer Bedeutung sind die Fluor-</w:t>
      </w:r>
      <w:proofErr w:type="spellStart"/>
      <w:r w:rsidRPr="00886AB6">
        <w:rPr>
          <w:rFonts w:eastAsia="Times New Roman" w:cs="Arial"/>
          <w:sz w:val="28"/>
          <w:szCs w:val="28"/>
          <w:lang w:eastAsia="de-DE"/>
        </w:rPr>
        <w:t>chlor</w:t>
      </w:r>
      <w:proofErr w:type="spellEnd"/>
      <w:r w:rsidRPr="00886AB6">
        <w:rPr>
          <w:rFonts w:eastAsia="Times New Roman" w:cs="Arial"/>
          <w:sz w:val="28"/>
          <w:szCs w:val="28"/>
          <w:lang w:eastAsia="de-DE"/>
        </w:rPr>
        <w:t>-</w:t>
      </w:r>
      <w:proofErr w:type="spellStart"/>
      <w:r w:rsidRPr="00886AB6">
        <w:rPr>
          <w:rFonts w:eastAsia="Times New Roman" w:cs="Arial"/>
          <w:sz w:val="28"/>
          <w:szCs w:val="28"/>
          <w:lang w:eastAsia="de-DE"/>
        </w:rPr>
        <w:t>methane</w:t>
      </w:r>
      <w:proofErr w:type="spellEnd"/>
      <w:r w:rsidRPr="00886AB6">
        <w:rPr>
          <w:rFonts w:eastAsia="Times New Roman" w:cs="Arial"/>
          <w:sz w:val="28"/>
          <w:szCs w:val="28"/>
          <w:lang w:eastAsia="de-DE"/>
        </w:rPr>
        <w:t>.</w:t>
      </w:r>
    </w:p>
    <w:p w:rsidR="00B2266C" w:rsidRPr="00886AB6" w:rsidRDefault="00E45C7D" w:rsidP="00B2266C">
      <w:pPr>
        <w:spacing w:after="120" w:line="300" w:lineRule="exact"/>
        <w:rPr>
          <w:rFonts w:eastAsia="Times New Roman" w:cs="Arial"/>
          <w:sz w:val="28"/>
          <w:szCs w:val="28"/>
          <w:lang w:eastAsia="de-DE"/>
        </w:rPr>
      </w:pPr>
      <w:r>
        <w:rPr>
          <w:rFonts w:eastAsia="Times New Roman" w:cs="Arial"/>
          <w:i/>
          <w:iCs/>
          <w:sz w:val="28"/>
          <w:szCs w:val="28"/>
          <w:lang w:eastAsia="de-DE"/>
        </w:rPr>
        <w:t>Anwendungsmöglichkeiten*</w:t>
      </w:r>
      <w:r w:rsidR="00B2266C" w:rsidRPr="00886AB6">
        <w:rPr>
          <w:rFonts w:eastAsia="Times New Roman" w:cs="Arial"/>
          <w:i/>
          <w:iCs/>
          <w:sz w:val="28"/>
          <w:szCs w:val="28"/>
          <w:lang w:eastAsia="de-DE"/>
        </w:rPr>
        <w:t>:</w:t>
      </w:r>
    </w:p>
    <w:p w:rsidR="00B2266C" w:rsidRPr="00886AB6" w:rsidRDefault="00B2266C" w:rsidP="00B2266C">
      <w:pPr>
        <w:spacing w:after="120" w:line="300" w:lineRule="exact"/>
        <w:rPr>
          <w:rFonts w:eastAsia="Times New Roman" w:cs="Arial"/>
          <w:sz w:val="28"/>
          <w:szCs w:val="28"/>
          <w:lang w:eastAsia="de-DE"/>
        </w:rPr>
      </w:pPr>
      <w:r w:rsidRPr="00886AB6">
        <w:rPr>
          <w:rFonts w:eastAsia="Times New Roman" w:cs="Arial"/>
          <w:b/>
          <w:bCs/>
          <w:sz w:val="28"/>
          <w:szCs w:val="28"/>
          <w:lang w:eastAsia="de-DE"/>
        </w:rPr>
        <w:t>Kältemittel</w:t>
      </w:r>
      <w:r w:rsidRPr="00886AB6">
        <w:rPr>
          <w:rFonts w:eastAsia="Times New Roman" w:cs="Arial"/>
          <w:sz w:val="28"/>
          <w:szCs w:val="28"/>
          <w:lang w:eastAsia="de-DE"/>
        </w:rPr>
        <w:t xml:space="preserve">. Darunter versteht man den </w:t>
      </w:r>
      <w:r w:rsidRPr="00886AB6">
        <w:rPr>
          <w:rFonts w:eastAsia="Times New Roman" w:cs="Arial"/>
          <w:i/>
          <w:iCs/>
          <w:sz w:val="28"/>
          <w:szCs w:val="28"/>
          <w:lang w:eastAsia="de-DE"/>
        </w:rPr>
        <w:t>Arbeitsstoff</w:t>
      </w:r>
      <w:r w:rsidRPr="00886AB6">
        <w:rPr>
          <w:rFonts w:eastAsia="Times New Roman" w:cs="Arial"/>
          <w:sz w:val="28"/>
          <w:szCs w:val="28"/>
          <w:lang w:eastAsia="de-DE"/>
        </w:rPr>
        <w:t xml:space="preserve"> in Kältemaschinen, die zur Erzeugung tiefer Temperaturen in Kühlhäusern und Klimaanlagen sowie bei der Gasverflüssigung dienen. Kältemittel müssen leicht verflüssigbare Gase oder, seltener, leicht verdampfbare Flüssigkeiten sein.</w:t>
      </w:r>
    </w:p>
    <w:p w:rsidR="00B2266C" w:rsidRPr="00886AB6" w:rsidRDefault="00B2266C" w:rsidP="00B2266C">
      <w:pPr>
        <w:spacing w:after="120" w:line="300" w:lineRule="exact"/>
        <w:rPr>
          <w:rFonts w:eastAsia="Times New Roman" w:cs="Arial"/>
          <w:sz w:val="28"/>
          <w:szCs w:val="28"/>
          <w:lang w:eastAsia="de-DE"/>
        </w:rPr>
      </w:pPr>
      <w:r w:rsidRPr="00886AB6">
        <w:rPr>
          <w:rFonts w:eastAsia="Times New Roman" w:cs="Arial"/>
          <w:sz w:val="28"/>
          <w:szCs w:val="28"/>
          <w:lang w:eastAsia="de-DE"/>
        </w:rPr>
        <w:t>Bisher waren als Kältemittel gebr</w:t>
      </w:r>
      <w:bookmarkStart w:id="0" w:name="_GoBack"/>
      <w:bookmarkEnd w:id="0"/>
      <w:r w:rsidRPr="00886AB6">
        <w:rPr>
          <w:rFonts w:eastAsia="Times New Roman" w:cs="Arial"/>
          <w:sz w:val="28"/>
          <w:szCs w:val="28"/>
          <w:lang w:eastAsia="de-DE"/>
        </w:rPr>
        <w:t>äuchlich: NH</w:t>
      </w:r>
      <w:r w:rsidRPr="00886AB6">
        <w:rPr>
          <w:rFonts w:eastAsia="Times New Roman" w:cs="Arial"/>
          <w:sz w:val="28"/>
          <w:szCs w:val="28"/>
          <w:vertAlign w:val="subscript"/>
          <w:lang w:eastAsia="de-DE"/>
        </w:rPr>
        <w:t>3</w:t>
      </w:r>
      <w:r w:rsidRPr="00886AB6">
        <w:rPr>
          <w:rFonts w:eastAsia="Times New Roman" w:cs="Arial"/>
          <w:sz w:val="28"/>
          <w:szCs w:val="28"/>
          <w:lang w:eastAsia="de-DE"/>
        </w:rPr>
        <w:t xml:space="preserve"> Ammoniak, SO</w:t>
      </w:r>
      <w:r w:rsidRPr="00886AB6">
        <w:rPr>
          <w:rFonts w:eastAsia="Times New Roman" w:cs="Arial"/>
          <w:sz w:val="28"/>
          <w:szCs w:val="28"/>
          <w:vertAlign w:val="subscript"/>
          <w:lang w:eastAsia="de-DE"/>
        </w:rPr>
        <w:t>2</w:t>
      </w:r>
      <w:r w:rsidRPr="00886AB6">
        <w:rPr>
          <w:rFonts w:eastAsia="Times New Roman" w:cs="Arial"/>
          <w:sz w:val="28"/>
          <w:szCs w:val="28"/>
          <w:lang w:eastAsia="de-DE"/>
        </w:rPr>
        <w:t xml:space="preserve"> Schwefeldioxyd oder CH</w:t>
      </w:r>
      <w:r w:rsidRPr="00886AB6">
        <w:rPr>
          <w:rFonts w:eastAsia="Times New Roman" w:cs="Arial"/>
          <w:sz w:val="28"/>
          <w:szCs w:val="28"/>
          <w:vertAlign w:val="subscript"/>
          <w:lang w:eastAsia="de-DE"/>
        </w:rPr>
        <w:t>3</w:t>
      </w:r>
      <w:r w:rsidRPr="00886AB6">
        <w:rPr>
          <w:rFonts w:eastAsia="Times New Roman" w:cs="Arial"/>
          <w:sz w:val="28"/>
          <w:szCs w:val="28"/>
          <w:lang w:eastAsia="de-DE"/>
        </w:rPr>
        <w:t xml:space="preserve">Cl Chlormethan (Methylchlorid). Diese haben aber gewisse Nachteile: sie sind zum Teil brennbar, ätzend, stark riechend, explosiv, korrodierend und giftig, genügen also nicht den Sicherheitsanforderungen. Die </w:t>
      </w:r>
      <w:proofErr w:type="spellStart"/>
      <w:r w:rsidRPr="00886AB6">
        <w:rPr>
          <w:rFonts w:eastAsia="Times New Roman" w:cs="Arial"/>
          <w:sz w:val="28"/>
          <w:szCs w:val="28"/>
          <w:lang w:eastAsia="de-DE"/>
        </w:rPr>
        <w:t>Frigene</w:t>
      </w:r>
      <w:proofErr w:type="spellEnd"/>
      <w:r w:rsidRPr="00886AB6">
        <w:rPr>
          <w:rFonts w:eastAsia="Times New Roman" w:cs="Arial"/>
          <w:sz w:val="28"/>
          <w:szCs w:val="28"/>
          <w:lang w:eastAsia="de-DE"/>
        </w:rPr>
        <w:t xml:space="preserve"> besitzen diese Nachteile nicht und werden deswegen als </w:t>
      </w:r>
      <w:r w:rsidRPr="00886AB6">
        <w:rPr>
          <w:rFonts w:eastAsia="Times New Roman" w:cs="Arial"/>
          <w:i/>
          <w:iCs/>
          <w:sz w:val="28"/>
          <w:szCs w:val="28"/>
          <w:lang w:eastAsia="de-DE"/>
        </w:rPr>
        <w:t>Sicherheitskältemittel</w:t>
      </w:r>
      <w:r w:rsidRPr="00886AB6">
        <w:rPr>
          <w:rFonts w:eastAsia="Times New Roman" w:cs="Arial"/>
          <w:sz w:val="28"/>
          <w:szCs w:val="28"/>
          <w:lang w:eastAsia="de-DE"/>
        </w:rPr>
        <w:t xml:space="preserve"> besonders in den Haushaltskühlschränken verwendet. Lebensmittel, die infolge schadhafter Kälteaggregate mit </w:t>
      </w:r>
      <w:proofErr w:type="spellStart"/>
      <w:r w:rsidRPr="00886AB6">
        <w:rPr>
          <w:rFonts w:eastAsia="Times New Roman" w:cs="Arial"/>
          <w:sz w:val="28"/>
          <w:szCs w:val="28"/>
          <w:lang w:eastAsia="de-DE"/>
        </w:rPr>
        <w:t>Frigenen</w:t>
      </w:r>
      <w:proofErr w:type="spellEnd"/>
      <w:r w:rsidRPr="00886AB6">
        <w:rPr>
          <w:rFonts w:eastAsia="Times New Roman" w:cs="Arial"/>
          <w:sz w:val="28"/>
          <w:szCs w:val="28"/>
          <w:lang w:eastAsia="de-DE"/>
        </w:rPr>
        <w:t xml:space="preserve"> in Berührung kommen, werden weder chemisch angegriffen oder verändert noch geschmacklich </w:t>
      </w:r>
      <w:proofErr w:type="spellStart"/>
      <w:r w:rsidRPr="00886AB6">
        <w:rPr>
          <w:rFonts w:eastAsia="Times New Roman" w:cs="Arial"/>
          <w:sz w:val="28"/>
          <w:szCs w:val="28"/>
          <w:lang w:eastAsia="de-DE"/>
        </w:rPr>
        <w:t>beeinflußt</w:t>
      </w:r>
      <w:proofErr w:type="spellEnd"/>
      <w:r w:rsidRPr="00886AB6">
        <w:rPr>
          <w:rFonts w:eastAsia="Times New Roman" w:cs="Arial"/>
          <w:sz w:val="28"/>
          <w:szCs w:val="28"/>
          <w:lang w:eastAsia="de-DE"/>
        </w:rPr>
        <w:t>.</w:t>
      </w:r>
    </w:p>
    <w:p w:rsidR="00B2266C" w:rsidRPr="00886AB6" w:rsidRDefault="00B2266C" w:rsidP="00B2266C">
      <w:pPr>
        <w:spacing w:after="120" w:line="300" w:lineRule="exact"/>
        <w:rPr>
          <w:rFonts w:eastAsia="Times New Roman" w:cs="Arial"/>
          <w:sz w:val="28"/>
          <w:szCs w:val="28"/>
          <w:lang w:eastAsia="de-DE"/>
        </w:rPr>
      </w:pPr>
      <w:r w:rsidRPr="00886AB6">
        <w:rPr>
          <w:rFonts w:eastAsia="Times New Roman" w:cs="Arial"/>
          <w:b/>
          <w:bCs/>
          <w:sz w:val="28"/>
          <w:szCs w:val="28"/>
          <w:lang w:eastAsia="de-DE"/>
        </w:rPr>
        <w:t>Treibmittel</w:t>
      </w:r>
      <w:r w:rsidRPr="00886AB6">
        <w:rPr>
          <w:rFonts w:eastAsia="Times New Roman" w:cs="Arial"/>
          <w:sz w:val="28"/>
          <w:szCs w:val="28"/>
          <w:lang w:eastAsia="de-DE"/>
        </w:rPr>
        <w:t xml:space="preserve">. Für das Versprühen von Parfüm, Haaröl, Rasierschaum, Schuhcreme, Schädlingsbekämpfungsmitteln, Desinfektionsmitteln oder Farblacken aus den heute allgemein gebräuchlichen Sprühdosen benötigt man Stoffe, die den gelösten Stoff gut aufnehmen und einen geringen Überdruck (auf Grund ihres Dampfdruckes) erzeugen, so dass beim Öffnen der Sprühdose der Inhalt unter der Wirkung des Treibmittels als Nebel fein versprüht wird. Es ist dabei wichtig, dass das Treibmittel aus Sicherheitsgründen ungiftig, unbrennbar und geruchlos sein muss. </w:t>
      </w:r>
      <w:proofErr w:type="spellStart"/>
      <w:r w:rsidRPr="00886AB6">
        <w:rPr>
          <w:rFonts w:eastAsia="Times New Roman" w:cs="Arial"/>
          <w:sz w:val="28"/>
          <w:szCs w:val="28"/>
          <w:lang w:eastAsia="de-DE"/>
        </w:rPr>
        <w:t>Frigene</w:t>
      </w:r>
      <w:proofErr w:type="spellEnd"/>
      <w:r w:rsidRPr="00886AB6">
        <w:rPr>
          <w:rFonts w:eastAsia="Times New Roman" w:cs="Arial"/>
          <w:sz w:val="28"/>
          <w:szCs w:val="28"/>
          <w:lang w:eastAsia="de-DE"/>
        </w:rPr>
        <w:t xml:space="preserve"> besitzen diese Eigenschaften.</w:t>
      </w:r>
    </w:p>
    <w:p w:rsidR="00B2266C" w:rsidRPr="00886AB6" w:rsidRDefault="00B2266C" w:rsidP="00B2266C">
      <w:pPr>
        <w:spacing w:after="120" w:line="300" w:lineRule="exact"/>
        <w:rPr>
          <w:rFonts w:eastAsia="Times New Roman" w:cs="Arial"/>
          <w:sz w:val="28"/>
          <w:szCs w:val="28"/>
          <w:lang w:eastAsia="de-DE"/>
        </w:rPr>
      </w:pPr>
      <w:r w:rsidRPr="00886AB6">
        <w:rPr>
          <w:rFonts w:eastAsia="Times New Roman" w:cs="Arial"/>
          <w:b/>
          <w:bCs/>
          <w:sz w:val="28"/>
          <w:szCs w:val="28"/>
          <w:lang w:eastAsia="de-DE"/>
        </w:rPr>
        <w:t>Feuerlöschmittel</w:t>
      </w:r>
      <w:r w:rsidRPr="00886AB6">
        <w:rPr>
          <w:rFonts w:eastAsia="Times New Roman" w:cs="Arial"/>
          <w:sz w:val="28"/>
          <w:szCs w:val="28"/>
          <w:lang w:eastAsia="de-DE"/>
        </w:rPr>
        <w:t xml:space="preserve">. </w:t>
      </w:r>
      <w:proofErr w:type="spellStart"/>
      <w:r w:rsidRPr="00886AB6">
        <w:rPr>
          <w:rFonts w:eastAsia="Times New Roman" w:cs="Arial"/>
          <w:sz w:val="28"/>
          <w:szCs w:val="28"/>
          <w:lang w:eastAsia="de-DE"/>
        </w:rPr>
        <w:t>Unbrennbarkeit</w:t>
      </w:r>
      <w:proofErr w:type="spellEnd"/>
      <w:r w:rsidRPr="00886AB6">
        <w:rPr>
          <w:rFonts w:eastAsia="Times New Roman" w:cs="Arial"/>
          <w:sz w:val="28"/>
          <w:szCs w:val="28"/>
          <w:lang w:eastAsia="de-DE"/>
        </w:rPr>
        <w:t xml:space="preserve"> und leichtes Verdampfen (Versprühen) machen die Fluor-</w:t>
      </w:r>
      <w:proofErr w:type="spellStart"/>
      <w:r w:rsidRPr="00886AB6">
        <w:rPr>
          <w:rFonts w:eastAsia="Times New Roman" w:cs="Arial"/>
          <w:sz w:val="28"/>
          <w:szCs w:val="28"/>
          <w:lang w:eastAsia="de-DE"/>
        </w:rPr>
        <w:t>chlor</w:t>
      </w:r>
      <w:proofErr w:type="spellEnd"/>
      <w:r w:rsidRPr="00886AB6">
        <w:rPr>
          <w:rFonts w:eastAsia="Times New Roman" w:cs="Arial"/>
          <w:sz w:val="28"/>
          <w:szCs w:val="28"/>
          <w:lang w:eastAsia="de-DE"/>
        </w:rPr>
        <w:t xml:space="preserve">-alkane zu guten Feuerlöschmitteln. Es ist dabei aber zu bedenken, dass  sich die </w:t>
      </w:r>
      <w:proofErr w:type="spellStart"/>
      <w:r w:rsidRPr="00886AB6">
        <w:rPr>
          <w:rFonts w:eastAsia="Times New Roman" w:cs="Arial"/>
          <w:sz w:val="28"/>
          <w:szCs w:val="28"/>
          <w:lang w:eastAsia="de-DE"/>
        </w:rPr>
        <w:t>Frigene</w:t>
      </w:r>
      <w:proofErr w:type="spellEnd"/>
      <w:r w:rsidRPr="00886AB6">
        <w:rPr>
          <w:rFonts w:eastAsia="Times New Roman" w:cs="Arial"/>
          <w:sz w:val="28"/>
          <w:szCs w:val="28"/>
          <w:lang w:eastAsia="de-DE"/>
        </w:rPr>
        <w:t xml:space="preserve"> in Flammen zersetzen, wobei die stark ätzenden Säuredämpfe von HF und HCl auftreten.</w:t>
      </w:r>
    </w:p>
    <w:p w:rsidR="00B2266C" w:rsidRPr="00886AB6" w:rsidRDefault="00B2266C" w:rsidP="00B2266C">
      <w:pPr>
        <w:spacing w:after="120" w:line="300" w:lineRule="exact"/>
        <w:rPr>
          <w:rFonts w:eastAsia="Times New Roman" w:cs="Arial"/>
          <w:sz w:val="28"/>
          <w:szCs w:val="28"/>
          <w:lang w:eastAsia="de-DE"/>
        </w:rPr>
      </w:pPr>
      <w:r w:rsidRPr="00886AB6">
        <w:rPr>
          <w:rFonts w:eastAsia="Times New Roman" w:cs="Arial"/>
          <w:b/>
          <w:bCs/>
          <w:sz w:val="28"/>
          <w:szCs w:val="28"/>
          <w:lang w:eastAsia="de-DE"/>
        </w:rPr>
        <w:t>Zwischenprodukte für chemische Synthesen</w:t>
      </w:r>
      <w:r w:rsidRPr="00886AB6">
        <w:rPr>
          <w:rFonts w:eastAsia="Times New Roman" w:cs="Arial"/>
          <w:sz w:val="28"/>
          <w:szCs w:val="28"/>
          <w:lang w:eastAsia="de-DE"/>
        </w:rPr>
        <w:t>. Obwohl Fluor-</w:t>
      </w:r>
      <w:proofErr w:type="spellStart"/>
      <w:r w:rsidRPr="00886AB6">
        <w:rPr>
          <w:rFonts w:eastAsia="Times New Roman" w:cs="Arial"/>
          <w:sz w:val="28"/>
          <w:szCs w:val="28"/>
          <w:lang w:eastAsia="de-DE"/>
        </w:rPr>
        <w:t>chlor</w:t>
      </w:r>
      <w:proofErr w:type="spellEnd"/>
      <w:r w:rsidRPr="00886AB6">
        <w:rPr>
          <w:rFonts w:eastAsia="Times New Roman" w:cs="Arial"/>
          <w:sz w:val="28"/>
          <w:szCs w:val="28"/>
          <w:lang w:eastAsia="de-DE"/>
        </w:rPr>
        <w:t>-alkane chemisch sehr stabil sind, kann man sie durch energische Reaktionen in andere wichtige Verbindungen überführen. Erwähnt seien F 22 als Ausgangsprodukt für C</w:t>
      </w:r>
      <w:r w:rsidRPr="00886AB6">
        <w:rPr>
          <w:rFonts w:eastAsia="Times New Roman" w:cs="Arial"/>
          <w:sz w:val="28"/>
          <w:szCs w:val="28"/>
          <w:vertAlign w:val="subscript"/>
          <w:lang w:eastAsia="de-DE"/>
        </w:rPr>
        <w:t>2</w:t>
      </w:r>
      <w:r w:rsidRPr="00886AB6">
        <w:rPr>
          <w:rFonts w:eastAsia="Times New Roman" w:cs="Arial"/>
          <w:sz w:val="28"/>
          <w:szCs w:val="28"/>
          <w:lang w:eastAsia="de-DE"/>
        </w:rPr>
        <w:t>F</w:t>
      </w:r>
      <w:r w:rsidRPr="00886AB6">
        <w:rPr>
          <w:rFonts w:eastAsia="Times New Roman" w:cs="Arial"/>
          <w:sz w:val="28"/>
          <w:szCs w:val="28"/>
          <w:vertAlign w:val="subscript"/>
          <w:lang w:eastAsia="de-DE"/>
        </w:rPr>
        <w:t>4</w:t>
      </w:r>
      <w:r w:rsidRPr="00886AB6">
        <w:rPr>
          <w:rFonts w:eastAsia="Times New Roman" w:cs="Arial"/>
          <w:sz w:val="28"/>
          <w:szCs w:val="28"/>
          <w:lang w:eastAsia="de-DE"/>
        </w:rPr>
        <w:t xml:space="preserve"> </w:t>
      </w:r>
      <w:proofErr w:type="spellStart"/>
      <w:r w:rsidRPr="00886AB6">
        <w:rPr>
          <w:rFonts w:eastAsia="Times New Roman" w:cs="Arial"/>
          <w:sz w:val="28"/>
          <w:szCs w:val="28"/>
          <w:lang w:eastAsia="de-DE"/>
        </w:rPr>
        <w:t>Tetrafluorethylen</w:t>
      </w:r>
      <w:proofErr w:type="spellEnd"/>
      <w:r w:rsidRPr="00886AB6">
        <w:rPr>
          <w:rFonts w:eastAsia="Times New Roman" w:cs="Arial"/>
          <w:sz w:val="28"/>
          <w:szCs w:val="28"/>
          <w:lang w:eastAsia="de-DE"/>
        </w:rPr>
        <w:t xml:space="preserve"> und F 113 für C</w:t>
      </w:r>
      <w:r w:rsidRPr="00886AB6">
        <w:rPr>
          <w:rFonts w:eastAsia="Times New Roman" w:cs="Arial"/>
          <w:sz w:val="28"/>
          <w:szCs w:val="28"/>
          <w:vertAlign w:val="subscript"/>
          <w:lang w:eastAsia="de-DE"/>
        </w:rPr>
        <w:t>2</w:t>
      </w:r>
      <w:r w:rsidRPr="00886AB6">
        <w:rPr>
          <w:rFonts w:eastAsia="Times New Roman" w:cs="Arial"/>
          <w:sz w:val="28"/>
          <w:szCs w:val="28"/>
          <w:lang w:eastAsia="de-DE"/>
        </w:rPr>
        <w:t>ClF</w:t>
      </w:r>
      <w:r w:rsidRPr="00886AB6">
        <w:rPr>
          <w:rFonts w:eastAsia="Times New Roman" w:cs="Arial"/>
          <w:sz w:val="28"/>
          <w:szCs w:val="28"/>
          <w:vertAlign w:val="subscript"/>
          <w:lang w:eastAsia="de-DE"/>
        </w:rPr>
        <w:t>3</w:t>
      </w:r>
      <w:r w:rsidRPr="00886AB6">
        <w:rPr>
          <w:rFonts w:eastAsia="Times New Roman" w:cs="Arial"/>
          <w:sz w:val="28"/>
          <w:szCs w:val="28"/>
          <w:lang w:eastAsia="de-DE"/>
        </w:rPr>
        <w:t xml:space="preserve"> </w:t>
      </w:r>
      <w:proofErr w:type="spellStart"/>
      <w:r w:rsidRPr="00886AB6">
        <w:rPr>
          <w:rFonts w:eastAsia="Times New Roman" w:cs="Arial"/>
          <w:sz w:val="28"/>
          <w:szCs w:val="28"/>
          <w:lang w:eastAsia="de-DE"/>
        </w:rPr>
        <w:t>Trifluorchlorethylen</w:t>
      </w:r>
      <w:proofErr w:type="spellEnd"/>
      <w:r w:rsidRPr="00886AB6">
        <w:rPr>
          <w:rFonts w:eastAsia="Times New Roman" w:cs="Arial"/>
          <w:sz w:val="28"/>
          <w:szCs w:val="28"/>
          <w:lang w:eastAsia="de-DE"/>
        </w:rPr>
        <w:t>. CCl</w:t>
      </w:r>
      <w:r w:rsidRPr="00886AB6">
        <w:rPr>
          <w:rFonts w:eastAsia="Times New Roman" w:cs="Arial"/>
          <w:sz w:val="28"/>
          <w:szCs w:val="28"/>
          <w:vertAlign w:val="subscript"/>
          <w:lang w:eastAsia="de-DE"/>
        </w:rPr>
        <w:t>2</w:t>
      </w:r>
      <w:r w:rsidRPr="00886AB6">
        <w:rPr>
          <w:rFonts w:eastAsia="Times New Roman" w:cs="Arial"/>
          <w:sz w:val="28"/>
          <w:szCs w:val="28"/>
          <w:lang w:eastAsia="de-DE"/>
        </w:rPr>
        <w:t>F</w:t>
      </w:r>
      <w:r w:rsidRPr="00886AB6">
        <w:rPr>
          <w:rFonts w:eastAsia="Times New Roman" w:cs="Arial"/>
          <w:sz w:val="28"/>
          <w:szCs w:val="28"/>
          <w:vertAlign w:val="subscript"/>
          <w:lang w:eastAsia="de-DE"/>
        </w:rPr>
        <w:t>2</w:t>
      </w:r>
      <w:r w:rsidRPr="00886AB6">
        <w:rPr>
          <w:rFonts w:eastAsia="Times New Roman" w:cs="Arial"/>
          <w:sz w:val="28"/>
          <w:szCs w:val="28"/>
          <w:lang w:eastAsia="de-DE"/>
        </w:rPr>
        <w:t xml:space="preserve"> </w:t>
      </w:r>
      <w:proofErr w:type="spellStart"/>
      <w:r w:rsidRPr="00886AB6">
        <w:rPr>
          <w:rFonts w:eastAsia="Times New Roman" w:cs="Arial"/>
          <w:i/>
          <w:iCs/>
          <w:sz w:val="28"/>
          <w:szCs w:val="28"/>
          <w:lang w:eastAsia="de-DE"/>
        </w:rPr>
        <w:t>Difluordichlormethan</w:t>
      </w:r>
      <w:proofErr w:type="spellEnd"/>
      <w:r w:rsidRPr="00886AB6">
        <w:rPr>
          <w:rFonts w:eastAsia="Times New Roman" w:cs="Arial"/>
          <w:sz w:val="28"/>
          <w:szCs w:val="28"/>
          <w:lang w:eastAsia="de-DE"/>
        </w:rPr>
        <w:t xml:space="preserve"> oder F12 ist die weitaus wichtigste und deswegen am meisten hergestellte Verbindung der Fluor-</w:t>
      </w:r>
      <w:proofErr w:type="spellStart"/>
      <w:r w:rsidRPr="00886AB6">
        <w:rPr>
          <w:rFonts w:eastAsia="Times New Roman" w:cs="Arial"/>
          <w:sz w:val="28"/>
          <w:szCs w:val="28"/>
          <w:lang w:eastAsia="de-DE"/>
        </w:rPr>
        <w:t>chlor</w:t>
      </w:r>
      <w:proofErr w:type="spellEnd"/>
      <w:r w:rsidRPr="00886AB6">
        <w:rPr>
          <w:rFonts w:eastAsia="Times New Roman" w:cs="Arial"/>
          <w:sz w:val="28"/>
          <w:szCs w:val="28"/>
          <w:lang w:eastAsia="de-DE"/>
        </w:rPr>
        <w:t xml:space="preserve">-alkane und findet als </w:t>
      </w:r>
      <w:r w:rsidRPr="00886AB6">
        <w:rPr>
          <w:rFonts w:eastAsia="Times New Roman" w:cs="Arial"/>
          <w:i/>
          <w:iCs/>
          <w:sz w:val="28"/>
          <w:szCs w:val="28"/>
          <w:lang w:eastAsia="de-DE"/>
        </w:rPr>
        <w:t xml:space="preserve">Kälte- und Treibmittel </w:t>
      </w:r>
      <w:r w:rsidRPr="00886AB6">
        <w:rPr>
          <w:rFonts w:eastAsia="Times New Roman" w:cs="Arial"/>
          <w:sz w:val="28"/>
          <w:szCs w:val="28"/>
          <w:lang w:eastAsia="de-DE"/>
        </w:rPr>
        <w:t xml:space="preserve">ausgedehnte Anwendung. Für diesen Zweck werden aber auch andere </w:t>
      </w:r>
      <w:proofErr w:type="spellStart"/>
      <w:r w:rsidRPr="00886AB6">
        <w:rPr>
          <w:rFonts w:eastAsia="Times New Roman" w:cs="Arial"/>
          <w:sz w:val="28"/>
          <w:szCs w:val="28"/>
          <w:lang w:eastAsia="de-DE"/>
        </w:rPr>
        <w:t>Frigene</w:t>
      </w:r>
      <w:proofErr w:type="spellEnd"/>
      <w:r w:rsidRPr="00886AB6">
        <w:rPr>
          <w:rFonts w:eastAsia="Times New Roman" w:cs="Arial"/>
          <w:sz w:val="28"/>
          <w:szCs w:val="28"/>
          <w:lang w:eastAsia="de-DE"/>
        </w:rPr>
        <w:t>, wenn auch in geringerem Umfange, eingesetzt.</w:t>
      </w:r>
    </w:p>
    <w:p w:rsidR="00E45C7D" w:rsidRDefault="00E45C7D" w:rsidP="00B2266C">
      <w:pPr>
        <w:spacing w:after="120" w:line="300" w:lineRule="exact"/>
      </w:pPr>
    </w:p>
    <w:p w:rsidR="00B2266C" w:rsidRPr="001B5EF8" w:rsidRDefault="00E45C7D" w:rsidP="00B2266C">
      <w:pPr>
        <w:spacing w:after="120" w:line="300" w:lineRule="exact"/>
        <w:rPr>
          <w:rFonts w:eastAsia="Times New Roman" w:cs="Arial"/>
          <w:i/>
          <w:sz w:val="26"/>
          <w:szCs w:val="26"/>
          <w:lang w:eastAsia="de-DE"/>
        </w:rPr>
      </w:pPr>
      <w:r w:rsidRPr="001B5EF8">
        <w:rPr>
          <w:i/>
          <w:sz w:val="26"/>
          <w:szCs w:val="26"/>
        </w:rPr>
        <w:t>*1987 wurde das Montrealer Protokoll verabschiedet. Das ist ein internationaler Vertrag, in dem streng geregelt wurde, welche Stoffe in Zukunft nicht mehr in die Erdatmosphäre entweichen dürfen. Schädliche Stoffe wie FCKW wurden verboten oder stark eingedämmt.</w:t>
      </w:r>
    </w:p>
    <w:p w:rsidR="004E002D" w:rsidRPr="00FE55FD" w:rsidRDefault="007073E5" w:rsidP="00E45C7D">
      <w:pPr>
        <w:rPr>
          <w:i/>
          <w:sz w:val="20"/>
          <w:szCs w:val="20"/>
          <w:u w:val="single"/>
        </w:rPr>
      </w:pPr>
      <w:r>
        <w:rPr>
          <w:rFonts w:eastAsia="Times New Roman" w:cs="Arial"/>
          <w:szCs w:val="24"/>
          <w:lang w:eastAsia="de-DE"/>
        </w:rPr>
        <w:br w:type="page"/>
      </w:r>
      <w:r w:rsidR="004E002D" w:rsidRPr="00FE55FD">
        <w:rPr>
          <w:i/>
          <w:sz w:val="20"/>
          <w:szCs w:val="20"/>
          <w:u w:val="single"/>
        </w:rPr>
        <w:lastRenderedPageBreak/>
        <w:t>Organische Halogenverbindungen – Halogenalkane</w:t>
      </w:r>
    </w:p>
    <w:p w:rsidR="000D2F36" w:rsidRDefault="004E002D" w:rsidP="004E002D">
      <w:pPr>
        <w:spacing w:after="120" w:line="300" w:lineRule="exact"/>
        <w:rPr>
          <w:b/>
          <w:sz w:val="36"/>
          <w:szCs w:val="36"/>
        </w:rPr>
      </w:pPr>
      <w:r w:rsidRPr="000D2F36">
        <w:rPr>
          <w:b/>
          <w:sz w:val="36"/>
          <w:szCs w:val="36"/>
        </w:rPr>
        <w:t xml:space="preserve">Wirkung von FCKW auf die Ozonschicht: </w:t>
      </w:r>
    </w:p>
    <w:p w:rsidR="004E002D" w:rsidRPr="004E002D" w:rsidRDefault="004E002D" w:rsidP="004E002D">
      <w:pPr>
        <w:spacing w:after="120" w:line="300" w:lineRule="exact"/>
        <w:rPr>
          <w:b/>
          <w:sz w:val="36"/>
          <w:szCs w:val="36"/>
        </w:rPr>
      </w:pPr>
      <w:r w:rsidRPr="004E002D">
        <w:rPr>
          <w:rFonts w:eastAsia="Times New Roman" w:cs="Arial"/>
          <w:bCs/>
          <w:sz w:val="36"/>
          <w:szCs w:val="36"/>
          <w:lang w:eastAsia="de-DE"/>
        </w:rPr>
        <w:t>Chemischer Ozonabbau</w:t>
      </w:r>
    </w:p>
    <w:p w:rsidR="007073E5" w:rsidRPr="000D2F36" w:rsidRDefault="007073E5" w:rsidP="004E002D">
      <w:pPr>
        <w:spacing w:after="120" w:line="300" w:lineRule="exact"/>
        <w:rPr>
          <w:sz w:val="28"/>
          <w:szCs w:val="28"/>
        </w:rPr>
      </w:pPr>
      <w:r w:rsidRPr="000D2F36">
        <w:rPr>
          <w:sz w:val="28"/>
          <w:szCs w:val="28"/>
        </w:rPr>
        <w:t>Ozon ist ein sogenanntes Spurengas: Es kommt nur in sehr geringen Konzentrationen vor – in 10 Millionen atmosphärischen Molekülen lassen sich nur ca. drei Moleküle Ozon finden. Trotzdem spielt dieses Spurengas eine wichtige Rolle in der Atmosphäre. Ein Ozonmolekül besteht aus drei Sauerstoffatomen (O</w:t>
      </w:r>
      <w:r w:rsidRPr="000D2F36">
        <w:rPr>
          <w:sz w:val="28"/>
          <w:szCs w:val="28"/>
          <w:vertAlign w:val="subscript"/>
        </w:rPr>
        <w:t>3</w:t>
      </w:r>
      <w:r w:rsidRPr="000D2F36">
        <w:rPr>
          <w:sz w:val="28"/>
          <w:szCs w:val="28"/>
        </w:rPr>
        <w:t>). In der Stratosphäre (10 bis 50 km Höhe) bildet sich Ozon natürlicherweise durch chemische Reaktionen aus molekularem Sauerstoff (O</w:t>
      </w:r>
      <w:r w:rsidRPr="000D2F36">
        <w:rPr>
          <w:sz w:val="28"/>
          <w:szCs w:val="28"/>
          <w:vertAlign w:val="subscript"/>
        </w:rPr>
        <w:t>2</w:t>
      </w:r>
      <w:r w:rsidRPr="000D2F36">
        <w:rPr>
          <w:sz w:val="28"/>
          <w:szCs w:val="28"/>
        </w:rPr>
        <w:t>). In Gegenwart ausreichend hoher Intensitäten ultravioletter Strahlung wird Ozon kontinuierlich gebildet. Gleichzeitig wird es aber durch andere chemische Reaktionen wieder zersetzt, sodass sich ein Gleichgewicht einstellt.</w:t>
      </w:r>
    </w:p>
    <w:p w:rsidR="007073E5" w:rsidRPr="000D2F36" w:rsidRDefault="004E002D" w:rsidP="004E002D">
      <w:pPr>
        <w:spacing w:after="120" w:line="300" w:lineRule="exact"/>
        <w:rPr>
          <w:sz w:val="28"/>
          <w:szCs w:val="28"/>
        </w:rPr>
      </w:pPr>
      <w:proofErr w:type="gramStart"/>
      <w:r w:rsidRPr="000D2F36">
        <w:rPr>
          <w:sz w:val="28"/>
          <w:szCs w:val="28"/>
        </w:rPr>
        <w:t xml:space="preserve">Durch </w:t>
      </w:r>
      <w:r w:rsidR="007073E5" w:rsidRPr="000D2F36">
        <w:rPr>
          <w:sz w:val="28"/>
          <w:szCs w:val="28"/>
        </w:rPr>
        <w:t>ihrer chemische</w:t>
      </w:r>
      <w:r w:rsidRPr="000D2F36">
        <w:rPr>
          <w:sz w:val="28"/>
          <w:szCs w:val="28"/>
        </w:rPr>
        <w:t xml:space="preserve"> Beständigkeit</w:t>
      </w:r>
      <w:proofErr w:type="gramEnd"/>
      <w:r w:rsidRPr="000D2F36">
        <w:rPr>
          <w:sz w:val="28"/>
          <w:szCs w:val="28"/>
        </w:rPr>
        <w:t xml:space="preserve"> bleiben FCKW sehr lange in der Erdatmosphäre, nämlich 45 bis 100 Jahre. Sie gelangen </w:t>
      </w:r>
      <w:r w:rsidR="007073E5" w:rsidRPr="000D2F36">
        <w:rPr>
          <w:sz w:val="28"/>
          <w:szCs w:val="28"/>
        </w:rPr>
        <w:t xml:space="preserve">deshalb bis in große Höhen der Stratosphäre, wo sich die „Ozonschicht“ befindet, die uns vor der gefährlichen UV-Strahlung schützt. </w:t>
      </w:r>
    </w:p>
    <w:p w:rsidR="004E002D" w:rsidRPr="004E002D" w:rsidRDefault="00B052F6" w:rsidP="000D2F36">
      <w:pPr>
        <w:spacing w:after="360" w:line="300" w:lineRule="exact"/>
        <w:rPr>
          <w:rFonts w:eastAsia="Times New Roman" w:cs="Arial"/>
          <w:bCs/>
          <w:sz w:val="28"/>
          <w:szCs w:val="28"/>
          <w:lang w:eastAsia="de-DE"/>
        </w:rPr>
      </w:pPr>
      <w:r>
        <w:rPr>
          <w:rFonts w:eastAsia="Times New Roman" w:cs="Arial"/>
          <w:bCs/>
          <w:noProof/>
          <w:szCs w:val="24"/>
          <w:lang w:eastAsia="de-DE"/>
        </w:rPr>
        <mc:AlternateContent>
          <mc:Choice Requires="wps">
            <w:drawing>
              <wp:anchor distT="0" distB="0" distL="114300" distR="114300" simplePos="0" relativeHeight="251660288" behindDoc="0" locked="0" layoutInCell="1" allowOverlap="1">
                <wp:simplePos x="0" y="0"/>
                <wp:positionH relativeFrom="column">
                  <wp:posOffset>881380</wp:posOffset>
                </wp:positionH>
                <wp:positionV relativeFrom="paragraph">
                  <wp:posOffset>2554605</wp:posOffset>
                </wp:positionV>
                <wp:extent cx="4076700" cy="2981325"/>
                <wp:effectExtent l="9525" t="9525"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2981325"/>
                        </a:xfrm>
                        <a:prstGeom prst="rect">
                          <a:avLst/>
                        </a:prstGeom>
                        <a:solidFill>
                          <a:srgbClr val="FFFFFF"/>
                        </a:solidFill>
                        <a:ln w="9525">
                          <a:solidFill>
                            <a:srgbClr val="000000"/>
                          </a:solidFill>
                          <a:miter lim="800000"/>
                          <a:headEnd/>
                          <a:tailEnd/>
                        </a:ln>
                      </wps:spPr>
                      <wps:txbx>
                        <w:txbxContent>
                          <w:p w:rsidR="004E002D" w:rsidRDefault="004E002D">
                            <w:r>
                              <w:rPr>
                                <w:noProof/>
                                <w:lang w:eastAsia="de-DE"/>
                              </w:rPr>
                              <w:drawing>
                                <wp:inline distT="0" distB="0" distL="0" distR="0">
                                  <wp:extent cx="3780044" cy="2833238"/>
                                  <wp:effectExtent l="19050" t="0" r="0" b="0"/>
                                  <wp:docPr id="1" name="Bild 1" descr="Reaktionsgleichungen des beschriebenen Proz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ktionsgleichungen des beschriebenen Prozesses."/>
                                          <pic:cNvPicPr>
                                            <a:picLocks noChangeAspect="1" noChangeArrowheads="1"/>
                                          </pic:cNvPicPr>
                                        </pic:nvPicPr>
                                        <pic:blipFill>
                                          <a:blip r:embed="rId4"/>
                                          <a:srcRect/>
                                          <a:stretch>
                                            <a:fillRect/>
                                          </a:stretch>
                                        </pic:blipFill>
                                        <pic:spPr bwMode="auto">
                                          <a:xfrm>
                                            <a:off x="0" y="0"/>
                                            <a:ext cx="3779854" cy="2833096"/>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4pt;margin-top:201.15pt;width:321pt;height:23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">
                <v:textbox>
                  <w:txbxContent>
                    <w:p w:rsidR="004E002D" w:rsidRDefault="004E002D">
                      <w:r>
                        <w:rPr>
                          <w:noProof/>
                          <w:lang w:eastAsia="de-DE"/>
                        </w:rPr>
                        <w:drawing>
                          <wp:inline distT="0" distB="0" distL="0" distR="0">
                            <wp:extent cx="3780044" cy="2833238"/>
                            <wp:effectExtent l="19050" t="0" r="0" b="0"/>
                            <wp:docPr id="1" name="Bild 1" descr="Reaktionsgleichungen des beschriebenen Proz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ktionsgleichungen des beschriebenen Prozesses."/>
                                    <pic:cNvPicPr>
                                      <a:picLocks noChangeAspect="1" noChangeArrowheads="1"/>
                                    </pic:cNvPicPr>
                                  </pic:nvPicPr>
                                  <pic:blipFill>
                                    <a:blip r:embed="rId4"/>
                                    <a:srcRect/>
                                    <a:stretch>
                                      <a:fillRect/>
                                    </a:stretch>
                                  </pic:blipFill>
                                  <pic:spPr bwMode="auto">
                                    <a:xfrm>
                                      <a:off x="0" y="0"/>
                                      <a:ext cx="3779854" cy="2833096"/>
                                    </a:xfrm>
                                    <a:prstGeom prst="rect">
                                      <a:avLst/>
                                    </a:prstGeom>
                                    <a:noFill/>
                                    <a:ln w="9525">
                                      <a:noFill/>
                                      <a:miter lim="800000"/>
                                      <a:headEnd/>
                                      <a:tailEnd/>
                                    </a:ln>
                                  </pic:spPr>
                                </pic:pic>
                              </a:graphicData>
                            </a:graphic>
                          </wp:inline>
                        </w:drawing>
                      </w:r>
                    </w:p>
                  </w:txbxContent>
                </v:textbox>
              </v:shape>
            </w:pict>
          </mc:Fallback>
        </mc:AlternateContent>
      </w:r>
      <w:r w:rsidR="007073E5" w:rsidRPr="000D2F36">
        <w:rPr>
          <w:rFonts w:eastAsia="Times New Roman" w:cs="Arial"/>
          <w:bCs/>
          <w:sz w:val="28"/>
          <w:szCs w:val="28"/>
          <w:lang w:eastAsia="de-DE"/>
        </w:rPr>
        <w:t>Die e</w:t>
      </w:r>
      <w:r w:rsidR="004E002D" w:rsidRPr="004E002D">
        <w:rPr>
          <w:rFonts w:eastAsia="Times New Roman" w:cs="Arial"/>
          <w:bCs/>
          <w:sz w:val="28"/>
          <w:szCs w:val="28"/>
          <w:lang w:eastAsia="de-DE"/>
        </w:rPr>
        <w:t>nergiereiche UV-Strahlung führt in der Stratosphäre zur Zersetzung von FCKWs, wodurch freie Chlorradikale (Cl</w:t>
      </w:r>
      <w:r w:rsidR="007073E5" w:rsidRPr="000D2F36">
        <w:rPr>
          <w:rFonts w:eastAsia="Times New Roman" w:cstheme="minorHAnsi"/>
          <w:bCs/>
          <w:sz w:val="28"/>
          <w:szCs w:val="28"/>
          <w:lang w:eastAsia="de-DE"/>
        </w:rPr>
        <w:t>∙</w:t>
      </w:r>
      <w:r w:rsidR="004E002D" w:rsidRPr="004E002D">
        <w:rPr>
          <w:rFonts w:eastAsia="Times New Roman" w:cs="Arial"/>
          <w:bCs/>
          <w:sz w:val="28"/>
          <w:szCs w:val="28"/>
          <w:lang w:eastAsia="de-DE"/>
        </w:rPr>
        <w:t>) entstehen. Diese reaktiven Chloratome greifen die Ozonmoleküle (O</w:t>
      </w:r>
      <w:r w:rsidR="004E002D" w:rsidRPr="004E002D">
        <w:rPr>
          <w:rFonts w:eastAsia="Times New Roman" w:cs="Arial"/>
          <w:bCs/>
          <w:sz w:val="28"/>
          <w:szCs w:val="28"/>
          <w:vertAlign w:val="subscript"/>
          <w:lang w:eastAsia="de-DE"/>
        </w:rPr>
        <w:t>3</w:t>
      </w:r>
      <w:r w:rsidR="004E002D" w:rsidRPr="004E002D">
        <w:rPr>
          <w:rFonts w:eastAsia="Times New Roman" w:cs="Arial"/>
          <w:bCs/>
          <w:sz w:val="28"/>
          <w:szCs w:val="28"/>
          <w:lang w:eastAsia="de-DE"/>
        </w:rPr>
        <w:t>) an, denen sie eines ihrer Sauerstoffatome (O) entziehen, so dass das Ozon in molekularen Sauerstoff (O</w:t>
      </w:r>
      <w:r w:rsidR="004E002D" w:rsidRPr="004E002D">
        <w:rPr>
          <w:rFonts w:eastAsia="Times New Roman" w:cs="Arial"/>
          <w:bCs/>
          <w:sz w:val="28"/>
          <w:szCs w:val="28"/>
          <w:vertAlign w:val="subscript"/>
          <w:lang w:eastAsia="de-DE"/>
        </w:rPr>
        <w:t>2</w:t>
      </w:r>
      <w:r w:rsidR="004E002D" w:rsidRPr="004E002D">
        <w:rPr>
          <w:rFonts w:eastAsia="Times New Roman" w:cs="Arial"/>
          <w:bCs/>
          <w:sz w:val="28"/>
          <w:szCs w:val="28"/>
          <w:lang w:eastAsia="de-DE"/>
        </w:rPr>
        <w:t>) umgewandelt wird (Cl</w:t>
      </w:r>
      <w:r w:rsidR="007073E5" w:rsidRPr="000D2F36">
        <w:rPr>
          <w:rFonts w:eastAsia="Times New Roman" w:cstheme="minorHAnsi"/>
          <w:bCs/>
          <w:sz w:val="28"/>
          <w:szCs w:val="28"/>
          <w:lang w:eastAsia="de-DE"/>
        </w:rPr>
        <w:t>∙</w:t>
      </w:r>
      <w:r w:rsidR="004E002D" w:rsidRPr="004E002D">
        <w:rPr>
          <w:rFonts w:eastAsia="Times New Roman" w:cs="Arial"/>
          <w:bCs/>
          <w:sz w:val="28"/>
          <w:szCs w:val="28"/>
          <w:lang w:eastAsia="de-DE"/>
        </w:rPr>
        <w:t>+O</w:t>
      </w:r>
      <w:r w:rsidR="004E002D" w:rsidRPr="004E002D">
        <w:rPr>
          <w:rFonts w:eastAsia="Times New Roman" w:cs="Arial"/>
          <w:bCs/>
          <w:sz w:val="28"/>
          <w:szCs w:val="28"/>
          <w:vertAlign w:val="subscript"/>
          <w:lang w:eastAsia="de-DE"/>
        </w:rPr>
        <w:t>3</w:t>
      </w:r>
      <w:r w:rsidR="004E002D" w:rsidRPr="004E002D">
        <w:rPr>
          <w:rFonts w:eastAsia="Times New Roman" w:cs="Arial"/>
          <w:bCs/>
          <w:sz w:val="28"/>
          <w:szCs w:val="28"/>
          <w:lang w:eastAsia="de-DE"/>
        </w:rPr>
        <w:t>-Reaktion). Die dabei entstandenen Chlormonoxide (</w:t>
      </w:r>
      <w:proofErr w:type="spellStart"/>
      <w:r w:rsidR="004E002D" w:rsidRPr="004E002D">
        <w:rPr>
          <w:rFonts w:eastAsia="Times New Roman" w:cs="Arial"/>
          <w:bCs/>
          <w:sz w:val="28"/>
          <w:szCs w:val="28"/>
          <w:lang w:eastAsia="de-DE"/>
        </w:rPr>
        <w:t>ClO</w:t>
      </w:r>
      <w:proofErr w:type="spellEnd"/>
      <w:r w:rsidR="004E002D" w:rsidRPr="004E002D">
        <w:rPr>
          <w:rFonts w:eastAsia="Times New Roman" w:cs="Arial"/>
          <w:bCs/>
          <w:sz w:val="28"/>
          <w:szCs w:val="28"/>
          <w:lang w:eastAsia="de-DE"/>
        </w:rPr>
        <w:t>) reagieren mit freien Sauerstoffatomen (O), die sich beispielsweise bei der Spaltung von Ozon in molekularen und atomaren Sauerstoff durch UV-Strahlung bilden. So entstehen aus den Chlormonoxiden am Ende wieder Chlor-Radikale (</w:t>
      </w:r>
      <w:proofErr w:type="spellStart"/>
      <w:r w:rsidR="004E002D" w:rsidRPr="004E002D">
        <w:rPr>
          <w:rFonts w:eastAsia="Times New Roman" w:cs="Arial"/>
          <w:bCs/>
          <w:sz w:val="28"/>
          <w:szCs w:val="28"/>
          <w:lang w:eastAsia="de-DE"/>
        </w:rPr>
        <w:t>ClO+O-Reaktion</w:t>
      </w:r>
      <w:proofErr w:type="spellEnd"/>
      <w:r w:rsidR="004E002D" w:rsidRPr="004E002D">
        <w:rPr>
          <w:rFonts w:eastAsia="Times New Roman" w:cs="Arial"/>
          <w:bCs/>
          <w:sz w:val="28"/>
          <w:szCs w:val="28"/>
          <w:lang w:eastAsia="de-DE"/>
        </w:rPr>
        <w:t xml:space="preserve">), welche wiederum für den katalytischen Abbaukreislauf zur Verfügung stehen. Auf diese Weise kann ein Chloratom bis zu 100 000 Ozonmoleküle zerstören. Neben Chor-Radikalen sind auch Brom- und Jod-Radikale Schlüsselkomponenten der anthropogenen </w:t>
      </w:r>
      <w:r w:rsidR="000D2F36">
        <w:rPr>
          <w:rFonts w:eastAsia="Times New Roman" w:cs="Arial"/>
          <w:bCs/>
          <w:sz w:val="28"/>
          <w:szCs w:val="28"/>
          <w:lang w:eastAsia="de-DE"/>
        </w:rPr>
        <w:t xml:space="preserve">(= vom Menschen verursachten) </w:t>
      </w:r>
      <w:r w:rsidR="004E002D" w:rsidRPr="004E002D">
        <w:rPr>
          <w:rFonts w:eastAsia="Times New Roman" w:cs="Arial"/>
          <w:bCs/>
          <w:sz w:val="28"/>
          <w:szCs w:val="28"/>
          <w:lang w:eastAsia="de-DE"/>
        </w:rPr>
        <w:t>Ozonzerstörung.</w:t>
      </w:r>
    </w:p>
    <w:p w:rsidR="00B2266C" w:rsidRPr="004E002D" w:rsidRDefault="00B2266C" w:rsidP="00B2266C">
      <w:pPr>
        <w:spacing w:after="120" w:line="300" w:lineRule="exact"/>
        <w:rPr>
          <w:rFonts w:eastAsia="Times New Roman" w:cs="Arial"/>
          <w:bCs/>
          <w:szCs w:val="24"/>
          <w:lang w:eastAsia="de-DE"/>
        </w:rPr>
      </w:pPr>
    </w:p>
    <w:p w:rsidR="00FE55FD" w:rsidRPr="004E002D" w:rsidRDefault="00FE55FD" w:rsidP="00FE55FD">
      <w:pPr>
        <w:spacing w:after="120" w:line="300" w:lineRule="exact"/>
        <w:rPr>
          <w:rFonts w:eastAsia="Times New Roman" w:cs="Arial"/>
          <w:bCs/>
          <w:szCs w:val="24"/>
          <w:lang w:eastAsia="de-DE"/>
        </w:rPr>
      </w:pPr>
    </w:p>
    <w:p w:rsidR="00FE55FD" w:rsidRPr="00FE55FD" w:rsidRDefault="00FE55FD" w:rsidP="00FE55FD">
      <w:pPr>
        <w:spacing w:after="120" w:line="300" w:lineRule="exact"/>
        <w:rPr>
          <w:rFonts w:eastAsia="Times New Roman" w:cs="Arial"/>
          <w:szCs w:val="24"/>
          <w:lang w:eastAsia="de-DE"/>
        </w:rPr>
      </w:pPr>
    </w:p>
    <w:p w:rsidR="00FE55FD" w:rsidRPr="003D2D6A" w:rsidRDefault="00FE55FD" w:rsidP="00FE55FD">
      <w:pPr>
        <w:spacing w:after="120" w:line="300" w:lineRule="exact"/>
        <w:rPr>
          <w:rFonts w:eastAsia="Times New Roman" w:cs="Arial"/>
          <w:szCs w:val="24"/>
          <w:lang w:eastAsia="de-DE"/>
        </w:rPr>
      </w:pPr>
    </w:p>
    <w:p w:rsidR="00FE55FD" w:rsidRPr="00FE55FD" w:rsidRDefault="00FE55FD" w:rsidP="00FE55FD">
      <w:pPr>
        <w:spacing w:after="120" w:line="300" w:lineRule="exact"/>
        <w:rPr>
          <w:rFonts w:eastAsia="Times New Roman" w:cs="Arial"/>
          <w:szCs w:val="24"/>
          <w:lang w:eastAsia="de-DE"/>
        </w:rPr>
      </w:pPr>
    </w:p>
    <w:p w:rsidR="00FE55FD" w:rsidRDefault="00FE55FD" w:rsidP="00FE55FD">
      <w:pPr>
        <w:spacing w:after="120" w:line="300" w:lineRule="exact"/>
        <w:rPr>
          <w:rFonts w:eastAsia="Times New Roman" w:cs="Arial"/>
          <w:szCs w:val="24"/>
          <w:lang w:eastAsia="de-DE"/>
        </w:rPr>
      </w:pPr>
    </w:p>
    <w:p w:rsidR="007073E5" w:rsidRDefault="007073E5" w:rsidP="00FE55FD">
      <w:pPr>
        <w:spacing w:after="120" w:line="300" w:lineRule="exact"/>
        <w:rPr>
          <w:rFonts w:eastAsia="Times New Roman" w:cs="Arial"/>
          <w:szCs w:val="24"/>
          <w:lang w:eastAsia="de-DE"/>
        </w:rPr>
      </w:pPr>
    </w:p>
    <w:p w:rsidR="007073E5" w:rsidRDefault="007073E5" w:rsidP="00FE55FD">
      <w:pPr>
        <w:spacing w:after="120" w:line="300" w:lineRule="exact"/>
        <w:rPr>
          <w:rFonts w:eastAsia="Times New Roman" w:cs="Arial"/>
          <w:szCs w:val="24"/>
          <w:lang w:eastAsia="de-DE"/>
        </w:rPr>
      </w:pPr>
    </w:p>
    <w:p w:rsidR="007073E5" w:rsidRDefault="007073E5" w:rsidP="00FE55FD">
      <w:pPr>
        <w:spacing w:after="120" w:line="300" w:lineRule="exact"/>
        <w:rPr>
          <w:rFonts w:eastAsia="Times New Roman" w:cs="Arial"/>
          <w:szCs w:val="24"/>
          <w:lang w:eastAsia="de-DE"/>
        </w:rPr>
      </w:pPr>
    </w:p>
    <w:p w:rsidR="007073E5" w:rsidRDefault="007073E5" w:rsidP="000D2F36">
      <w:pPr>
        <w:spacing w:after="0" w:line="240" w:lineRule="auto"/>
        <w:rPr>
          <w:rFonts w:eastAsia="Times New Roman" w:cs="Arial"/>
          <w:sz w:val="18"/>
          <w:szCs w:val="18"/>
          <w:lang w:eastAsia="de-DE"/>
        </w:rPr>
      </w:pPr>
    </w:p>
    <w:p w:rsidR="000D2F36" w:rsidRDefault="000D2F36" w:rsidP="000D2F36">
      <w:pPr>
        <w:spacing w:after="0" w:line="240" w:lineRule="auto"/>
        <w:rPr>
          <w:rFonts w:eastAsia="Times New Roman" w:cs="Arial"/>
          <w:sz w:val="18"/>
          <w:szCs w:val="18"/>
          <w:lang w:eastAsia="de-DE"/>
        </w:rPr>
      </w:pPr>
    </w:p>
    <w:p w:rsidR="000D2F36" w:rsidRDefault="000D2F36" w:rsidP="000D2F36">
      <w:pPr>
        <w:spacing w:after="0" w:line="240" w:lineRule="auto"/>
        <w:rPr>
          <w:rFonts w:eastAsia="Times New Roman" w:cs="Arial"/>
          <w:sz w:val="18"/>
          <w:szCs w:val="18"/>
          <w:lang w:eastAsia="de-DE"/>
        </w:rPr>
      </w:pPr>
    </w:p>
    <w:p w:rsidR="007073E5" w:rsidRPr="000D2F36" w:rsidRDefault="000D2F36" w:rsidP="000D2F36">
      <w:pPr>
        <w:spacing w:after="0" w:line="240" w:lineRule="auto"/>
        <w:rPr>
          <w:rFonts w:eastAsia="Times New Roman" w:cs="Arial"/>
          <w:sz w:val="18"/>
          <w:szCs w:val="18"/>
          <w:lang w:eastAsia="de-DE"/>
        </w:rPr>
      </w:pPr>
      <w:r>
        <w:rPr>
          <w:rFonts w:eastAsia="Times New Roman" w:cs="Arial"/>
          <w:sz w:val="18"/>
          <w:szCs w:val="18"/>
          <w:lang w:eastAsia="de-DE"/>
        </w:rPr>
        <w:tab/>
      </w:r>
      <w:r>
        <w:rPr>
          <w:rFonts w:eastAsia="Times New Roman" w:cs="Arial"/>
          <w:sz w:val="18"/>
          <w:szCs w:val="18"/>
          <w:lang w:eastAsia="de-DE"/>
        </w:rPr>
        <w:tab/>
      </w:r>
      <w:r w:rsidR="007073E5" w:rsidRPr="000D2F36">
        <w:rPr>
          <w:rFonts w:eastAsia="Times New Roman" w:cs="Arial"/>
          <w:sz w:val="18"/>
          <w:szCs w:val="18"/>
          <w:lang w:eastAsia="de-DE"/>
        </w:rPr>
        <w:t>http://www.weltderphysik.de/thema/hinter-den-dingen/klima-und-wetter/ozonschicht/ozonloch/</w:t>
      </w:r>
    </w:p>
    <w:sectPr w:rsidR="007073E5" w:rsidRPr="000D2F36" w:rsidSect="00FE55FD">
      <w:pgSz w:w="11906" w:h="16838"/>
      <w:pgMar w:top="85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FD"/>
    <w:rsid w:val="000D2F36"/>
    <w:rsid w:val="001B1828"/>
    <w:rsid w:val="001B1F78"/>
    <w:rsid w:val="001B5EF8"/>
    <w:rsid w:val="00297486"/>
    <w:rsid w:val="00324E91"/>
    <w:rsid w:val="003F0D8E"/>
    <w:rsid w:val="004B4C4A"/>
    <w:rsid w:val="004E002D"/>
    <w:rsid w:val="005A4715"/>
    <w:rsid w:val="005F70EC"/>
    <w:rsid w:val="006E08FE"/>
    <w:rsid w:val="007073E5"/>
    <w:rsid w:val="00783A46"/>
    <w:rsid w:val="00886AB6"/>
    <w:rsid w:val="009F1807"/>
    <w:rsid w:val="00AC00C8"/>
    <w:rsid w:val="00B052F6"/>
    <w:rsid w:val="00B2266C"/>
    <w:rsid w:val="00E45C7D"/>
    <w:rsid w:val="00FD39F9"/>
    <w:rsid w:val="00FE55FD"/>
    <w:rsid w:val="00FF33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8384"/>
  <w15:docId w15:val="{F5805DE8-9004-474D-83B0-33F1026E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1828"/>
  </w:style>
  <w:style w:type="paragraph" w:styleId="berschrift2">
    <w:name w:val="heading 2"/>
    <w:basedOn w:val="Standard"/>
    <w:link w:val="berschrift2Zchn"/>
    <w:uiPriority w:val="9"/>
    <w:qFormat/>
    <w:rsid w:val="004E002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E002D"/>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4E002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4E00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E00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877</Words>
  <Characters>5526</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 Eysel</cp:lastModifiedBy>
  <cp:revision>3</cp:revision>
  <cp:lastPrinted>2016-10-14T14:10:00Z</cp:lastPrinted>
  <dcterms:created xsi:type="dcterms:W3CDTF">2020-11-24T17:15:00Z</dcterms:created>
  <dcterms:modified xsi:type="dcterms:W3CDTF">2020-11-24T17:16:00Z</dcterms:modified>
</cp:coreProperties>
</file>