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336" w:rsidRDefault="00067336" w:rsidP="00067336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t>Kompetenzcheck:</w:t>
      </w:r>
      <w:r>
        <w:rPr>
          <w:sz w:val="36"/>
          <w:szCs w:val="36"/>
        </w:rPr>
        <w:t xml:space="preserve">  </w:t>
      </w:r>
      <w:r w:rsidR="00A67EBA">
        <w:rPr>
          <w:sz w:val="36"/>
          <w:szCs w:val="36"/>
        </w:rPr>
        <w:t>W</w:t>
      </w:r>
      <w:r>
        <w:rPr>
          <w:sz w:val="36"/>
          <w:szCs w:val="36"/>
        </w:rPr>
        <w:t>ichtige Themen aus Klasse 9</w:t>
      </w:r>
    </w:p>
    <w:p w:rsidR="00A67EBA" w:rsidRPr="00A67EBA" w:rsidRDefault="00A67EBA" w:rsidP="00067336">
      <w:pPr>
        <w:pStyle w:val="Default"/>
        <w:spacing w:after="120"/>
      </w:pPr>
      <w:r>
        <w:t xml:space="preserve">Vorbereitung zur Nachprüfung von </w:t>
      </w:r>
      <w:proofErr w:type="spellStart"/>
      <w:r>
        <w:t>Heewon</w:t>
      </w:r>
      <w:proofErr w:type="spellEnd"/>
      <w:r>
        <w:t xml:space="preserve"> Lee</w:t>
      </w:r>
    </w:p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067336" w:rsidRPr="00AF709A" w:rsidTr="00067336">
        <w:trPr>
          <w:trHeight w:val="784"/>
        </w:trPr>
        <w:tc>
          <w:tcPr>
            <w:tcW w:w="5778" w:type="dxa"/>
            <w:vMerge w:val="restart"/>
            <w:vAlign w:val="center"/>
          </w:tcPr>
          <w:p w:rsidR="00067336" w:rsidRPr="00A07AE8" w:rsidRDefault="00067336" w:rsidP="002D754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67336" w:rsidRPr="00AF709A" w:rsidRDefault="00067336" w:rsidP="002D754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67336" w:rsidRPr="00AF709A" w:rsidRDefault="00067336" w:rsidP="002D754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67336" w:rsidRPr="00AF709A" w:rsidRDefault="00067336" w:rsidP="002D754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067336" w:rsidRPr="00AF709A" w:rsidRDefault="00067336" w:rsidP="002D754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067336" w:rsidRPr="00764D16" w:rsidRDefault="00067336" w:rsidP="002D754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067336" w:rsidRPr="00AF709A" w:rsidTr="00A67EBA">
        <w:trPr>
          <w:trHeight w:val="697"/>
        </w:trPr>
        <w:tc>
          <w:tcPr>
            <w:tcW w:w="5778" w:type="dxa"/>
            <w:vMerge/>
            <w:tcBorders>
              <w:bottom w:val="single" w:sz="4" w:space="0" w:color="auto"/>
            </w:tcBorders>
            <w:vAlign w:val="center"/>
          </w:tcPr>
          <w:p w:rsidR="00067336" w:rsidRPr="00AF709A" w:rsidRDefault="00067336" w:rsidP="002D7545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:rsidR="00067336" w:rsidRDefault="00067336" w:rsidP="002D754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067336" w:rsidRPr="00AF709A" w:rsidRDefault="00067336" w:rsidP="002D754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:rsidR="00067336" w:rsidRDefault="00067336" w:rsidP="002D754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067336" w:rsidRPr="00AF709A" w:rsidRDefault="00067336" w:rsidP="002D754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:rsidR="00067336" w:rsidRDefault="00067336" w:rsidP="002D754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067336" w:rsidRPr="00AF709A" w:rsidRDefault="00067336" w:rsidP="002D754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vAlign w:val="center"/>
          </w:tcPr>
          <w:p w:rsidR="00067336" w:rsidRDefault="00067336" w:rsidP="002D754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067336" w:rsidRPr="00AF709A" w:rsidRDefault="00067336" w:rsidP="002D754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067336" w:rsidRPr="00764D16" w:rsidRDefault="00067336" w:rsidP="002D7545">
            <w:pPr>
              <w:rPr>
                <w:b/>
                <w:sz w:val="18"/>
                <w:szCs w:val="18"/>
              </w:rPr>
            </w:pPr>
          </w:p>
        </w:tc>
      </w:tr>
      <w:tr w:rsidR="00C27505" w:rsidRPr="00F73A00" w:rsidTr="00A67EBA">
        <w:trPr>
          <w:trHeight w:val="514"/>
        </w:trPr>
        <w:tc>
          <w:tcPr>
            <w:tcW w:w="9747" w:type="dxa"/>
            <w:gridSpan w:val="6"/>
            <w:shd w:val="clear" w:color="auto" w:fill="D9D9D9" w:themeFill="background1" w:themeFillShade="D9"/>
            <w:vAlign w:val="center"/>
          </w:tcPr>
          <w:p w:rsidR="00C27505" w:rsidRPr="00C27505" w:rsidRDefault="00C27505" w:rsidP="002D7545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 </w:t>
            </w:r>
            <w:proofErr w:type="spellStart"/>
            <w:r w:rsidRPr="00C27505">
              <w:rPr>
                <w:b/>
                <w:sz w:val="20"/>
                <w:szCs w:val="20"/>
              </w:rPr>
              <w:t>Atombau</w:t>
            </w:r>
            <w:proofErr w:type="spellEnd"/>
          </w:p>
        </w:tc>
      </w:tr>
      <w:tr w:rsidR="00067336" w:rsidRPr="00F73A00" w:rsidTr="00067336">
        <w:trPr>
          <w:trHeight w:val="514"/>
        </w:trPr>
        <w:tc>
          <w:tcPr>
            <w:tcW w:w="5778" w:type="dxa"/>
            <w:vAlign w:val="center"/>
          </w:tcPr>
          <w:p w:rsidR="00067336" w:rsidRPr="00F73A00" w:rsidRDefault="00067336" w:rsidP="002D7545">
            <w:pPr>
              <w:spacing w:before="60" w:after="60"/>
            </w:pPr>
            <w:r w:rsidRPr="00F73A00">
              <w:t xml:space="preserve">… die Anzahl und Verteilung der Elementarteilchen (Protonen, Neutronen und Elektronen) in Atomen verschiedener Hauptgruppenelemente benennen. </w:t>
            </w:r>
          </w:p>
        </w:tc>
        <w:tc>
          <w:tcPr>
            <w:tcW w:w="709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131/132</w:t>
            </w:r>
          </w:p>
        </w:tc>
      </w:tr>
      <w:tr w:rsidR="00067336" w:rsidRPr="00F73A00" w:rsidTr="00067336">
        <w:tc>
          <w:tcPr>
            <w:tcW w:w="5778" w:type="dxa"/>
            <w:vAlign w:val="center"/>
          </w:tcPr>
          <w:p w:rsidR="00067336" w:rsidRPr="00F73A00" w:rsidRDefault="00067336" w:rsidP="002D7545">
            <w:pPr>
              <w:spacing w:before="60" w:after="60"/>
            </w:pPr>
            <w:r w:rsidRPr="00F73A00">
              <w:t>… anhand des Periodensystems die Elektronenkonfiguration bestimmen.</w:t>
            </w:r>
          </w:p>
        </w:tc>
        <w:tc>
          <w:tcPr>
            <w:tcW w:w="709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139-141</w:t>
            </w:r>
          </w:p>
        </w:tc>
      </w:tr>
      <w:tr w:rsidR="00067336" w:rsidTr="00A67EBA">
        <w:trPr>
          <w:trHeight w:val="514"/>
        </w:trPr>
        <w:tc>
          <w:tcPr>
            <w:tcW w:w="5778" w:type="dxa"/>
            <w:tcBorders>
              <w:bottom w:val="single" w:sz="4" w:space="0" w:color="auto"/>
            </w:tcBorders>
            <w:vAlign w:val="center"/>
          </w:tcPr>
          <w:p w:rsidR="00067336" w:rsidRDefault="00067336" w:rsidP="002D7545">
            <w:r>
              <w:t>… den Zusammenhang zwischen dem Bau der Atome und ihrer Anordnung im PSE beschreiben.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67336" w:rsidRDefault="00067336" w:rsidP="002D7545"/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67336" w:rsidRDefault="00067336" w:rsidP="002D7545"/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67336" w:rsidRDefault="00067336" w:rsidP="002D7545"/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067336" w:rsidRDefault="00067336" w:rsidP="002D7545"/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S.126/127, S. 140</w:t>
            </w:r>
          </w:p>
        </w:tc>
      </w:tr>
      <w:tr w:rsidR="00C27505" w:rsidRPr="00F73A00" w:rsidTr="00A67EBA">
        <w:trPr>
          <w:trHeight w:val="514"/>
        </w:trPr>
        <w:tc>
          <w:tcPr>
            <w:tcW w:w="9747" w:type="dxa"/>
            <w:gridSpan w:val="6"/>
            <w:shd w:val="clear" w:color="auto" w:fill="D9D9D9" w:themeFill="background1" w:themeFillShade="D9"/>
            <w:vAlign w:val="center"/>
          </w:tcPr>
          <w:p w:rsidR="00C27505" w:rsidRPr="00C27505" w:rsidRDefault="00A67EBA" w:rsidP="00A67EBA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C27505"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Ionen und Ionenverbindungen</w:t>
            </w:r>
          </w:p>
        </w:tc>
      </w:tr>
      <w:tr w:rsidR="00067336" w:rsidRPr="00F73A00" w:rsidTr="00067336">
        <w:trPr>
          <w:trHeight w:val="542"/>
        </w:trPr>
        <w:tc>
          <w:tcPr>
            <w:tcW w:w="5778" w:type="dxa"/>
          </w:tcPr>
          <w:p w:rsidR="00067336" w:rsidRPr="00F73A00" w:rsidRDefault="00067336" w:rsidP="002D7545">
            <w:pPr>
              <w:spacing w:before="60" w:after="60"/>
            </w:pPr>
            <w:r w:rsidRPr="00F73A00">
              <w:t>… die Begriffe Ionen, Anionen, Kationen erklären</w:t>
            </w: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148</w:t>
            </w:r>
          </w:p>
        </w:tc>
      </w:tr>
      <w:tr w:rsidR="00067336" w:rsidRPr="00F73A00" w:rsidTr="00067336">
        <w:trPr>
          <w:trHeight w:val="451"/>
        </w:trPr>
        <w:tc>
          <w:tcPr>
            <w:tcW w:w="5778" w:type="dxa"/>
          </w:tcPr>
          <w:p w:rsidR="00067336" w:rsidRPr="00F73A00" w:rsidRDefault="00067336" w:rsidP="002D7545">
            <w:pPr>
              <w:spacing w:before="60" w:after="60"/>
            </w:pPr>
            <w:r w:rsidRPr="00F73A00">
              <w:t>… die Bildung von Ionen aus den Atomen der Hauptgruppen anhand des Periodensystems ableiten, d.h. die Edelgasregel anwenden</w:t>
            </w: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150/151</w:t>
            </w:r>
          </w:p>
        </w:tc>
      </w:tr>
      <w:tr w:rsidR="00067336" w:rsidRPr="00F73A00" w:rsidTr="00067336">
        <w:trPr>
          <w:trHeight w:val="413"/>
        </w:trPr>
        <w:tc>
          <w:tcPr>
            <w:tcW w:w="5778" w:type="dxa"/>
          </w:tcPr>
          <w:p w:rsidR="00067336" w:rsidRPr="00F73A00" w:rsidRDefault="00067336" w:rsidP="002D7545">
            <w:pPr>
              <w:spacing w:before="60" w:after="60"/>
            </w:pPr>
            <w:r w:rsidRPr="00F73A00">
              <w:t>… die Verhältnisformel von Ionenverbindungen aus vorgegebenen Ionen aufstellen</w:t>
            </w: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67336" w:rsidRPr="00F73A00" w:rsidRDefault="00067336" w:rsidP="0006733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151</w:t>
            </w:r>
          </w:p>
        </w:tc>
      </w:tr>
      <w:tr w:rsidR="00067336" w:rsidRPr="00F73A00" w:rsidTr="00067336">
        <w:tc>
          <w:tcPr>
            <w:tcW w:w="5778" w:type="dxa"/>
          </w:tcPr>
          <w:p w:rsidR="00067336" w:rsidRPr="00F73A00" w:rsidRDefault="00067336" w:rsidP="002D7545">
            <w:pPr>
              <w:spacing w:before="60" w:after="60"/>
            </w:pPr>
            <w:r w:rsidRPr="00F73A00">
              <w:t>… aus der Verhältnisformel einer Ionenverbindung die beteiligten Ionen und ihr Verhältnis zueinander ablesen</w:t>
            </w: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67336" w:rsidRPr="00F73A00" w:rsidRDefault="00067336" w:rsidP="0006733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151</w:t>
            </w:r>
          </w:p>
        </w:tc>
      </w:tr>
      <w:tr w:rsidR="00067336" w:rsidRPr="00F73A00" w:rsidTr="00067336">
        <w:trPr>
          <w:trHeight w:val="556"/>
        </w:trPr>
        <w:tc>
          <w:tcPr>
            <w:tcW w:w="5778" w:type="dxa"/>
          </w:tcPr>
          <w:p w:rsidR="00067336" w:rsidRPr="00F73A00" w:rsidRDefault="00067336" w:rsidP="002D7545">
            <w:pPr>
              <w:spacing w:before="60" w:after="60"/>
            </w:pPr>
            <w:r w:rsidRPr="00F73A00">
              <w:t>… die Bildung von Ionenverbindungen als Elektronenaustauschreaktion erklären</w:t>
            </w: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67336" w:rsidRPr="00F73A00" w:rsidRDefault="00067336" w:rsidP="0006733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159, B1</w:t>
            </w:r>
          </w:p>
        </w:tc>
      </w:tr>
      <w:tr w:rsidR="00067336" w:rsidRPr="00F73A00" w:rsidTr="00A67EBA">
        <w:trPr>
          <w:trHeight w:val="590"/>
        </w:trPr>
        <w:tc>
          <w:tcPr>
            <w:tcW w:w="5778" w:type="dxa"/>
            <w:tcBorders>
              <w:bottom w:val="single" w:sz="4" w:space="0" w:color="auto"/>
            </w:tcBorders>
          </w:tcPr>
          <w:p w:rsidR="00067336" w:rsidRPr="00F73A00" w:rsidRDefault="00067336" w:rsidP="002D7545">
            <w:pPr>
              <w:spacing w:before="60" w:after="60"/>
            </w:pPr>
            <w:r w:rsidRPr="00F73A00">
              <w:t>… die Eigenschaften von Ionenverbindungen aufzählen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 xml:space="preserve">S. 158; </w:t>
            </w:r>
          </w:p>
          <w:p w:rsidR="00067336" w:rsidRPr="00F73A00" w:rsidRDefault="00067336" w:rsidP="002D7545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A67EBA" w:rsidRPr="00F73A00" w:rsidTr="00A67EBA">
        <w:trPr>
          <w:trHeight w:val="514"/>
        </w:trPr>
        <w:tc>
          <w:tcPr>
            <w:tcW w:w="9747" w:type="dxa"/>
            <w:gridSpan w:val="6"/>
            <w:shd w:val="clear" w:color="auto" w:fill="D9D9D9" w:themeFill="background1" w:themeFillShade="D9"/>
            <w:vAlign w:val="center"/>
          </w:tcPr>
          <w:p w:rsidR="00A67EBA" w:rsidRPr="00C27505" w:rsidRDefault="00A67EBA" w:rsidP="00A67EBA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Redoxreaktionen</w:t>
            </w:r>
          </w:p>
        </w:tc>
      </w:tr>
      <w:tr w:rsidR="00067336" w:rsidTr="002D7545">
        <w:trPr>
          <w:trHeight w:val="514"/>
        </w:trPr>
        <w:tc>
          <w:tcPr>
            <w:tcW w:w="5778" w:type="dxa"/>
            <w:vAlign w:val="center"/>
          </w:tcPr>
          <w:p w:rsidR="00067336" w:rsidRDefault="00067336" w:rsidP="002D7545">
            <w:r>
              <w:t>… die Begriffe Oxidation, Reduktion und Redoxreaktion definieren</w:t>
            </w:r>
          </w:p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8" w:type="dxa"/>
            <w:vAlign w:val="center"/>
          </w:tcPr>
          <w:p w:rsidR="00067336" w:rsidRDefault="00067336" w:rsidP="002D7545"/>
        </w:tc>
        <w:tc>
          <w:tcPr>
            <w:tcW w:w="1134" w:type="dxa"/>
            <w:vAlign w:val="center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159</w:t>
            </w:r>
          </w:p>
        </w:tc>
      </w:tr>
      <w:tr w:rsidR="00067336" w:rsidTr="002D7545">
        <w:tc>
          <w:tcPr>
            <w:tcW w:w="5778" w:type="dxa"/>
            <w:vAlign w:val="center"/>
          </w:tcPr>
          <w:p w:rsidR="00067336" w:rsidRPr="005C5A79" w:rsidRDefault="00067336" w:rsidP="002D7545">
            <w:r>
              <w:t>… Oxidation und Reduktion als Teilgleichung einer Redoxreaktion formulieren</w:t>
            </w:r>
          </w:p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8" w:type="dxa"/>
            <w:vAlign w:val="center"/>
          </w:tcPr>
          <w:p w:rsidR="00067336" w:rsidRDefault="00067336" w:rsidP="002D7545"/>
        </w:tc>
        <w:tc>
          <w:tcPr>
            <w:tcW w:w="1134" w:type="dxa"/>
            <w:vAlign w:val="center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161</w:t>
            </w:r>
          </w:p>
        </w:tc>
      </w:tr>
      <w:tr w:rsidR="00067336" w:rsidTr="002D7545">
        <w:tc>
          <w:tcPr>
            <w:tcW w:w="5778" w:type="dxa"/>
            <w:vAlign w:val="center"/>
          </w:tcPr>
          <w:p w:rsidR="00067336" w:rsidRDefault="00067336" w:rsidP="002D7545">
            <w:r>
              <w:t xml:space="preserve">… die Begriffe „edel“ und „unedel“ anhand der </w:t>
            </w:r>
            <w:proofErr w:type="spellStart"/>
            <w:r>
              <w:t>Redoxreihe</w:t>
            </w:r>
            <w:proofErr w:type="spellEnd"/>
            <w:r>
              <w:t xml:space="preserve"> der Metalle erläutern</w:t>
            </w:r>
          </w:p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8" w:type="dxa"/>
            <w:vAlign w:val="center"/>
          </w:tcPr>
          <w:p w:rsidR="00067336" w:rsidRDefault="00067336" w:rsidP="002D7545"/>
        </w:tc>
        <w:tc>
          <w:tcPr>
            <w:tcW w:w="1134" w:type="dxa"/>
            <w:vAlign w:val="center"/>
          </w:tcPr>
          <w:p w:rsidR="00067336" w:rsidRPr="00764D16" w:rsidRDefault="00067336" w:rsidP="00067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161, B5</w:t>
            </w:r>
          </w:p>
        </w:tc>
      </w:tr>
      <w:tr w:rsidR="00067336" w:rsidTr="002D7545">
        <w:tc>
          <w:tcPr>
            <w:tcW w:w="5778" w:type="dxa"/>
            <w:vAlign w:val="center"/>
          </w:tcPr>
          <w:p w:rsidR="00067336" w:rsidRDefault="00067336" w:rsidP="002D7545">
            <w:r>
              <w:t xml:space="preserve">… aus der </w:t>
            </w:r>
            <w:proofErr w:type="spellStart"/>
            <w:r>
              <w:t>Redoxreihe</w:t>
            </w:r>
            <w:proofErr w:type="spellEnd"/>
            <w:r>
              <w:t xml:space="preserve"> der Metalle ablesen, welches Metall mit welcher Metallsalzlösung reagiert </w:t>
            </w:r>
          </w:p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9" w:type="dxa"/>
            <w:vAlign w:val="center"/>
          </w:tcPr>
          <w:p w:rsidR="00067336" w:rsidRDefault="00067336" w:rsidP="002D7545"/>
        </w:tc>
        <w:tc>
          <w:tcPr>
            <w:tcW w:w="708" w:type="dxa"/>
            <w:vAlign w:val="center"/>
          </w:tcPr>
          <w:p w:rsidR="00067336" w:rsidRDefault="00067336" w:rsidP="002D7545"/>
        </w:tc>
        <w:tc>
          <w:tcPr>
            <w:tcW w:w="1134" w:type="dxa"/>
            <w:vAlign w:val="center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161</w:t>
            </w:r>
          </w:p>
        </w:tc>
      </w:tr>
      <w:tr w:rsidR="00067336" w:rsidTr="009C46E9">
        <w:tc>
          <w:tcPr>
            <w:tcW w:w="5778" w:type="dxa"/>
          </w:tcPr>
          <w:p w:rsidR="00067336" w:rsidRDefault="00067336" w:rsidP="009C46E9">
            <w:r>
              <w:t>… Reaktionsgleichungen für Redoxreaktionen aufstellen.</w:t>
            </w:r>
          </w:p>
        </w:tc>
        <w:tc>
          <w:tcPr>
            <w:tcW w:w="709" w:type="dxa"/>
          </w:tcPr>
          <w:p w:rsidR="00067336" w:rsidRDefault="00067336" w:rsidP="009C46E9"/>
        </w:tc>
        <w:tc>
          <w:tcPr>
            <w:tcW w:w="709" w:type="dxa"/>
          </w:tcPr>
          <w:p w:rsidR="00067336" w:rsidRDefault="00067336" w:rsidP="009C46E9"/>
        </w:tc>
        <w:tc>
          <w:tcPr>
            <w:tcW w:w="709" w:type="dxa"/>
          </w:tcPr>
          <w:p w:rsidR="00067336" w:rsidRDefault="00067336" w:rsidP="009C46E9"/>
        </w:tc>
        <w:tc>
          <w:tcPr>
            <w:tcW w:w="708" w:type="dxa"/>
          </w:tcPr>
          <w:p w:rsidR="00067336" w:rsidRDefault="00067336" w:rsidP="009C46E9"/>
        </w:tc>
        <w:tc>
          <w:tcPr>
            <w:tcW w:w="1134" w:type="dxa"/>
          </w:tcPr>
          <w:p w:rsidR="00067336" w:rsidRDefault="00067336" w:rsidP="009C46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160/161</w:t>
            </w:r>
          </w:p>
        </w:tc>
      </w:tr>
      <w:tr w:rsidR="00067336" w:rsidTr="00A67EBA">
        <w:trPr>
          <w:trHeight w:val="451"/>
        </w:trPr>
        <w:tc>
          <w:tcPr>
            <w:tcW w:w="5778" w:type="dxa"/>
            <w:tcBorders>
              <w:bottom w:val="single" w:sz="4" w:space="0" w:color="auto"/>
            </w:tcBorders>
          </w:tcPr>
          <w:p w:rsidR="00067336" w:rsidRDefault="00067336" w:rsidP="002D7545">
            <w:r>
              <w:t xml:space="preserve">… unterscheiden, ob Stoffe Ionenverbindungen (Salze) sind oder aus Molekülen bestehen.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Default="00067336" w:rsidP="002D7545"/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Default="00067336" w:rsidP="002D7545"/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Default="00067336" w:rsidP="002D7545"/>
        </w:tc>
        <w:tc>
          <w:tcPr>
            <w:tcW w:w="708" w:type="dxa"/>
            <w:tcBorders>
              <w:bottom w:val="single" w:sz="4" w:space="0" w:color="auto"/>
            </w:tcBorders>
          </w:tcPr>
          <w:p w:rsidR="00067336" w:rsidRDefault="00067336" w:rsidP="002D7545"/>
        </w:tc>
        <w:tc>
          <w:tcPr>
            <w:tcW w:w="1134" w:type="dxa"/>
            <w:tcBorders>
              <w:bottom w:val="single" w:sz="4" w:space="0" w:color="auto"/>
            </w:tcBorders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A67EBA" w:rsidRPr="00F73A00" w:rsidTr="00A67EBA">
        <w:trPr>
          <w:trHeight w:val="514"/>
        </w:trPr>
        <w:tc>
          <w:tcPr>
            <w:tcW w:w="9747" w:type="dxa"/>
            <w:gridSpan w:val="6"/>
            <w:shd w:val="clear" w:color="auto" w:fill="D9D9D9" w:themeFill="background1" w:themeFillShade="D9"/>
            <w:vAlign w:val="center"/>
          </w:tcPr>
          <w:p w:rsidR="00A67EBA" w:rsidRPr="00C27505" w:rsidRDefault="00A67EBA" w:rsidP="00A67EBA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Moleküle und Atombindung</w:t>
            </w:r>
          </w:p>
        </w:tc>
      </w:tr>
      <w:tr w:rsidR="00067336" w:rsidTr="00067336">
        <w:trPr>
          <w:trHeight w:val="413"/>
        </w:trPr>
        <w:tc>
          <w:tcPr>
            <w:tcW w:w="5778" w:type="dxa"/>
          </w:tcPr>
          <w:p w:rsidR="00067336" w:rsidRDefault="00067336" w:rsidP="002D7545">
            <w:r>
              <w:lastRenderedPageBreak/>
              <w:t>… Ionenverbindungen und Elektronenpaarbindungen miteinander vergleichen.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067336" w:rsidTr="00067336">
        <w:trPr>
          <w:trHeight w:val="542"/>
        </w:trPr>
        <w:tc>
          <w:tcPr>
            <w:tcW w:w="5778" w:type="dxa"/>
          </w:tcPr>
          <w:p w:rsidR="00067336" w:rsidRDefault="00067336" w:rsidP="002D7545">
            <w:r>
              <w:t>… die Anordnung der Außenelektronen eines Atoms aus den Hauptgruppen mit dem Kugelwolkenmodell zeichnen.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</w:tr>
      <w:tr w:rsidR="00067336" w:rsidTr="00067336">
        <w:trPr>
          <w:trHeight w:val="451"/>
        </w:trPr>
        <w:tc>
          <w:tcPr>
            <w:tcW w:w="5778" w:type="dxa"/>
          </w:tcPr>
          <w:p w:rsidR="00067336" w:rsidRDefault="00067336" w:rsidP="002D7545">
            <w:r>
              <w:t xml:space="preserve">... Pauli-Prinzip und </w:t>
            </w:r>
            <w:proofErr w:type="spellStart"/>
            <w:r>
              <w:t>Hund’sche</w:t>
            </w:r>
            <w:proofErr w:type="spellEnd"/>
            <w:r>
              <w:t xml:space="preserve"> Regel anwenden.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Default="00067336" w:rsidP="00067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</w:tr>
      <w:tr w:rsidR="00067336" w:rsidTr="00067336">
        <w:tc>
          <w:tcPr>
            <w:tcW w:w="5778" w:type="dxa"/>
          </w:tcPr>
          <w:p w:rsidR="00067336" w:rsidRDefault="00067336" w:rsidP="002D7545">
            <w:r>
              <w:t>…die Strukturformel von Molekülen nach Lewis mit Einfach-, Doppel- und Dreifachbindungen erstellen.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AB, S. 170-173</w:t>
            </w:r>
          </w:p>
        </w:tc>
      </w:tr>
      <w:tr w:rsidR="00067336" w:rsidTr="00067336">
        <w:trPr>
          <w:trHeight w:val="451"/>
        </w:trPr>
        <w:tc>
          <w:tcPr>
            <w:tcW w:w="5778" w:type="dxa"/>
          </w:tcPr>
          <w:p w:rsidR="00067336" w:rsidRDefault="00067336" w:rsidP="002D7545">
            <w:r>
              <w:t>… die Begriffe Molekül, Atombindung (Elektronenpaarbindung) und freie Elektronenpaare erklären.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183</w:t>
            </w:r>
          </w:p>
        </w:tc>
      </w:tr>
      <w:tr w:rsidR="00067336" w:rsidTr="00067336">
        <w:trPr>
          <w:trHeight w:val="590"/>
        </w:trPr>
        <w:tc>
          <w:tcPr>
            <w:tcW w:w="5778" w:type="dxa"/>
          </w:tcPr>
          <w:p w:rsidR="00067336" w:rsidRDefault="00067336" w:rsidP="002D7545">
            <w:r>
              <w:t>… den Begriff Elektronegativität (EN) erklären.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176</w:t>
            </w:r>
          </w:p>
        </w:tc>
      </w:tr>
      <w:tr w:rsidR="00067336" w:rsidTr="00067336">
        <w:trPr>
          <w:trHeight w:val="556"/>
        </w:trPr>
        <w:tc>
          <w:tcPr>
            <w:tcW w:w="5778" w:type="dxa"/>
          </w:tcPr>
          <w:p w:rsidR="00067336" w:rsidRDefault="00067336" w:rsidP="002D7545">
            <w:r>
              <w:t>… die Änderung der EN von Atomen aus dem Periodensystem ablesen.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067336" w:rsidTr="00067336">
        <w:trPr>
          <w:trHeight w:val="578"/>
        </w:trPr>
        <w:tc>
          <w:tcPr>
            <w:tcW w:w="5778" w:type="dxa"/>
          </w:tcPr>
          <w:p w:rsidR="00067336" w:rsidRDefault="00067336" w:rsidP="002D7545">
            <w:r>
              <w:t xml:space="preserve">… </w:t>
            </w:r>
            <w:proofErr w:type="spellStart"/>
            <w:r>
              <w:t>unpolare</w:t>
            </w:r>
            <w:proofErr w:type="spellEnd"/>
            <w:r>
              <w:t xml:space="preserve"> Atombindungen erkennen und mit den Teilladungen </w:t>
            </w:r>
            <w:r>
              <w:rPr>
                <w:rFonts w:cs="Arial"/>
              </w:rPr>
              <w:t>δ</w:t>
            </w:r>
            <w:r>
              <w:t xml:space="preserve">+ und </w:t>
            </w:r>
            <w:r>
              <w:rPr>
                <w:rFonts w:cs="Arial"/>
              </w:rPr>
              <w:t>δ</w:t>
            </w:r>
            <w:r>
              <w:t>- bezeichnen.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177</w:t>
            </w:r>
          </w:p>
        </w:tc>
      </w:tr>
      <w:tr w:rsidR="00067336" w:rsidTr="00067336">
        <w:trPr>
          <w:trHeight w:val="514"/>
        </w:trPr>
        <w:tc>
          <w:tcPr>
            <w:tcW w:w="5778" w:type="dxa"/>
          </w:tcPr>
          <w:p w:rsidR="00067336" w:rsidRDefault="00067336" w:rsidP="002D7545">
            <w:r>
              <w:t>… den Begriff Dipol-Molekül erklären.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067336" w:rsidTr="00067336">
        <w:tc>
          <w:tcPr>
            <w:tcW w:w="5778" w:type="dxa"/>
          </w:tcPr>
          <w:p w:rsidR="00067336" w:rsidRDefault="00067336" w:rsidP="002D7545">
            <w:r>
              <w:t xml:space="preserve">… anhand der Lewis-Strukturformel erkennen, ob es sich um Dipolmoleküle oder </w:t>
            </w:r>
            <w:proofErr w:type="spellStart"/>
            <w:r>
              <w:t>unpolare</w:t>
            </w:r>
            <w:proofErr w:type="spellEnd"/>
            <w:r>
              <w:t xml:space="preserve"> Moleküle handelt.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177</w:t>
            </w:r>
          </w:p>
        </w:tc>
      </w:tr>
      <w:tr w:rsidR="00067336" w:rsidTr="00067336">
        <w:trPr>
          <w:trHeight w:val="652"/>
        </w:trPr>
        <w:tc>
          <w:tcPr>
            <w:tcW w:w="5778" w:type="dxa"/>
          </w:tcPr>
          <w:p w:rsidR="00067336" w:rsidRDefault="00067336" w:rsidP="002D7545">
            <w:r>
              <w:t>… den Begriff Wasserstoffbrücken erklären.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178</w:t>
            </w:r>
          </w:p>
        </w:tc>
      </w:tr>
      <w:tr w:rsidR="00067336" w:rsidTr="00067336">
        <w:tc>
          <w:tcPr>
            <w:tcW w:w="5778" w:type="dxa"/>
          </w:tcPr>
          <w:p w:rsidR="00067336" w:rsidRDefault="00067336" w:rsidP="002D7545">
            <w:r>
              <w:t xml:space="preserve">… die besonderen Eigenschaften von Wasser nennen. 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179</w:t>
            </w:r>
          </w:p>
        </w:tc>
      </w:tr>
      <w:tr w:rsidR="00067336" w:rsidTr="00067336">
        <w:tc>
          <w:tcPr>
            <w:tcW w:w="5778" w:type="dxa"/>
          </w:tcPr>
          <w:p w:rsidR="00067336" w:rsidRDefault="00067336" w:rsidP="00C27505">
            <w:r>
              <w:t>… die besonderen Eigensc</w:t>
            </w:r>
            <w:r w:rsidR="00C27505">
              <w:t xml:space="preserve">haften von Wasser anhand des Dipolcharakters und der Wasserstoffbrücken </w:t>
            </w:r>
            <w:r>
              <w:t>erklären.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Heft, S. 178-179</w:t>
            </w:r>
          </w:p>
        </w:tc>
      </w:tr>
      <w:tr w:rsidR="00067336" w:rsidTr="00A67EBA">
        <w:trPr>
          <w:trHeight w:val="652"/>
        </w:trPr>
        <w:tc>
          <w:tcPr>
            <w:tcW w:w="5778" w:type="dxa"/>
            <w:tcBorders>
              <w:bottom w:val="single" w:sz="4" w:space="0" w:color="auto"/>
            </w:tcBorders>
          </w:tcPr>
          <w:p w:rsidR="00067336" w:rsidRDefault="00067336" w:rsidP="002D7545">
            <w:r>
              <w:t>… den Lösungsprozess von Salzen in Wasser beschreiben.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Default="00067336" w:rsidP="002D7545"/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Default="00067336" w:rsidP="002D7545"/>
        </w:tc>
        <w:tc>
          <w:tcPr>
            <w:tcW w:w="709" w:type="dxa"/>
            <w:tcBorders>
              <w:bottom w:val="single" w:sz="4" w:space="0" w:color="auto"/>
            </w:tcBorders>
          </w:tcPr>
          <w:p w:rsidR="00067336" w:rsidRDefault="00067336" w:rsidP="002D7545"/>
        </w:tc>
        <w:tc>
          <w:tcPr>
            <w:tcW w:w="708" w:type="dxa"/>
            <w:tcBorders>
              <w:bottom w:val="single" w:sz="4" w:space="0" w:color="auto"/>
            </w:tcBorders>
          </w:tcPr>
          <w:p w:rsidR="00067336" w:rsidRDefault="00067336" w:rsidP="002D7545"/>
        </w:tc>
        <w:tc>
          <w:tcPr>
            <w:tcW w:w="1134" w:type="dxa"/>
            <w:tcBorders>
              <w:bottom w:val="single" w:sz="4" w:space="0" w:color="auto"/>
            </w:tcBorders>
          </w:tcPr>
          <w:p w:rsidR="00067336" w:rsidRPr="00764D16" w:rsidRDefault="00067336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180</w:t>
            </w:r>
          </w:p>
        </w:tc>
      </w:tr>
      <w:tr w:rsidR="00A67EBA" w:rsidRPr="00F73A00" w:rsidTr="00A67EBA">
        <w:trPr>
          <w:trHeight w:val="514"/>
        </w:trPr>
        <w:tc>
          <w:tcPr>
            <w:tcW w:w="9747" w:type="dxa"/>
            <w:gridSpan w:val="6"/>
            <w:shd w:val="clear" w:color="auto" w:fill="D9D9D9" w:themeFill="background1" w:themeFillShade="D9"/>
            <w:vAlign w:val="center"/>
          </w:tcPr>
          <w:p w:rsidR="00A67EBA" w:rsidRPr="00C27505" w:rsidRDefault="00A67EBA" w:rsidP="00A67EBA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Säuren und Basen – saure und alkalische Lösungen</w:t>
            </w:r>
          </w:p>
        </w:tc>
      </w:tr>
      <w:tr w:rsidR="00067336" w:rsidTr="00067336">
        <w:trPr>
          <w:trHeight w:val="652"/>
        </w:trPr>
        <w:tc>
          <w:tcPr>
            <w:tcW w:w="5778" w:type="dxa"/>
          </w:tcPr>
          <w:p w:rsidR="00067336" w:rsidRDefault="00C27505" w:rsidP="00C27505">
            <w:r>
              <w:t>... Beispiele von Säuren nennen.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C27505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219, B1</w:t>
            </w:r>
          </w:p>
        </w:tc>
      </w:tr>
      <w:tr w:rsidR="00067336" w:rsidTr="00067336">
        <w:trPr>
          <w:trHeight w:val="652"/>
        </w:trPr>
        <w:tc>
          <w:tcPr>
            <w:tcW w:w="5778" w:type="dxa"/>
          </w:tcPr>
          <w:p w:rsidR="00067336" w:rsidRDefault="00C27505" w:rsidP="002D7545">
            <w:r>
              <w:t>… die chemischen Merkmale und Gemeinsamkeiten von sauren Lösungen nennen.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C27505" w:rsidP="00C275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188-189</w:t>
            </w:r>
          </w:p>
        </w:tc>
      </w:tr>
      <w:tr w:rsidR="00067336" w:rsidTr="00067336">
        <w:trPr>
          <w:trHeight w:val="652"/>
        </w:trPr>
        <w:tc>
          <w:tcPr>
            <w:tcW w:w="5778" w:type="dxa"/>
          </w:tcPr>
          <w:p w:rsidR="00067336" w:rsidRDefault="00C27505" w:rsidP="00C27505">
            <w:r>
              <w:t>… Beispiele für Basen nennen.</w:t>
            </w:r>
          </w:p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9" w:type="dxa"/>
          </w:tcPr>
          <w:p w:rsidR="00067336" w:rsidRDefault="00067336" w:rsidP="002D7545"/>
        </w:tc>
        <w:tc>
          <w:tcPr>
            <w:tcW w:w="708" w:type="dxa"/>
          </w:tcPr>
          <w:p w:rsidR="00067336" w:rsidRDefault="00067336" w:rsidP="002D7545"/>
        </w:tc>
        <w:tc>
          <w:tcPr>
            <w:tcW w:w="1134" w:type="dxa"/>
          </w:tcPr>
          <w:p w:rsidR="00067336" w:rsidRPr="00764D16" w:rsidRDefault="00C27505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192-194, S. 198</w:t>
            </w:r>
          </w:p>
        </w:tc>
      </w:tr>
      <w:tr w:rsidR="00C27505" w:rsidTr="00067336">
        <w:trPr>
          <w:trHeight w:val="652"/>
        </w:trPr>
        <w:tc>
          <w:tcPr>
            <w:tcW w:w="5778" w:type="dxa"/>
          </w:tcPr>
          <w:p w:rsidR="00C27505" w:rsidRDefault="00C27505" w:rsidP="002D7545">
            <w:r>
              <w:t>… die chemischen Merkmale von alkalischen Lösungen nennen.</w:t>
            </w:r>
          </w:p>
        </w:tc>
        <w:tc>
          <w:tcPr>
            <w:tcW w:w="709" w:type="dxa"/>
          </w:tcPr>
          <w:p w:rsidR="00C27505" w:rsidRDefault="00C27505" w:rsidP="002D7545"/>
        </w:tc>
        <w:tc>
          <w:tcPr>
            <w:tcW w:w="709" w:type="dxa"/>
          </w:tcPr>
          <w:p w:rsidR="00C27505" w:rsidRDefault="00C27505" w:rsidP="002D7545"/>
        </w:tc>
        <w:tc>
          <w:tcPr>
            <w:tcW w:w="709" w:type="dxa"/>
          </w:tcPr>
          <w:p w:rsidR="00C27505" w:rsidRDefault="00C27505" w:rsidP="002D7545"/>
        </w:tc>
        <w:tc>
          <w:tcPr>
            <w:tcW w:w="708" w:type="dxa"/>
          </w:tcPr>
          <w:p w:rsidR="00C27505" w:rsidRDefault="00C27505" w:rsidP="002D7545"/>
        </w:tc>
        <w:tc>
          <w:tcPr>
            <w:tcW w:w="1134" w:type="dxa"/>
          </w:tcPr>
          <w:p w:rsidR="00C27505" w:rsidRPr="00764D16" w:rsidRDefault="00C27505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194-195</w:t>
            </w:r>
          </w:p>
        </w:tc>
      </w:tr>
      <w:tr w:rsidR="00C27505" w:rsidTr="00067336">
        <w:trPr>
          <w:trHeight w:val="652"/>
        </w:trPr>
        <w:tc>
          <w:tcPr>
            <w:tcW w:w="5778" w:type="dxa"/>
          </w:tcPr>
          <w:p w:rsidR="00C27505" w:rsidRDefault="00C27505" w:rsidP="002D7545">
            <w:r>
              <w:t xml:space="preserve">… das </w:t>
            </w:r>
            <w:proofErr w:type="spellStart"/>
            <w:r>
              <w:t>Donator</w:t>
            </w:r>
            <w:proofErr w:type="spellEnd"/>
            <w:r>
              <w:t>-Akzeptor-Prinzip von Säu</w:t>
            </w:r>
            <w:r w:rsidR="005A6970">
              <w:t>r</w:t>
            </w:r>
            <w:r>
              <w:t>en und Basen anhand von Beispielen erklären.</w:t>
            </w:r>
          </w:p>
        </w:tc>
        <w:tc>
          <w:tcPr>
            <w:tcW w:w="709" w:type="dxa"/>
          </w:tcPr>
          <w:p w:rsidR="00C27505" w:rsidRDefault="00C27505" w:rsidP="002D7545"/>
        </w:tc>
        <w:tc>
          <w:tcPr>
            <w:tcW w:w="709" w:type="dxa"/>
          </w:tcPr>
          <w:p w:rsidR="00C27505" w:rsidRDefault="00C27505" w:rsidP="002D7545"/>
        </w:tc>
        <w:tc>
          <w:tcPr>
            <w:tcW w:w="709" w:type="dxa"/>
          </w:tcPr>
          <w:p w:rsidR="00C27505" w:rsidRDefault="00C27505" w:rsidP="002D7545"/>
        </w:tc>
        <w:tc>
          <w:tcPr>
            <w:tcW w:w="708" w:type="dxa"/>
          </w:tcPr>
          <w:p w:rsidR="00C27505" w:rsidRDefault="00C27505" w:rsidP="002D7545"/>
        </w:tc>
        <w:tc>
          <w:tcPr>
            <w:tcW w:w="1134" w:type="dxa"/>
          </w:tcPr>
          <w:p w:rsidR="00C27505" w:rsidRPr="00764D16" w:rsidRDefault="00C27505" w:rsidP="002D7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199</w:t>
            </w:r>
          </w:p>
        </w:tc>
      </w:tr>
    </w:tbl>
    <w:p w:rsidR="00FA296B" w:rsidRDefault="005A6970"/>
    <w:sectPr w:rsidR="00FA296B" w:rsidSect="00A67EBA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67336"/>
    <w:rsid w:val="00067336"/>
    <w:rsid w:val="003F0D8E"/>
    <w:rsid w:val="005A6970"/>
    <w:rsid w:val="006E08FE"/>
    <w:rsid w:val="00A67EBA"/>
    <w:rsid w:val="00BF7D94"/>
    <w:rsid w:val="00C2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336"/>
    <w:pPr>
      <w:spacing w:after="12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06733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lengitternetz">
    <w:name w:val="Table Grid"/>
    <w:basedOn w:val="NormaleTabelle"/>
    <w:uiPriority w:val="59"/>
    <w:rsid w:val="00067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3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2016-07-27T16:23:00Z</dcterms:created>
  <dcterms:modified xsi:type="dcterms:W3CDTF">2016-07-27T16:47:00Z</dcterms:modified>
</cp:coreProperties>
</file>