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1F" w:rsidRPr="007F6051" w:rsidRDefault="007F6051" w:rsidP="00CE101F">
      <w:pPr>
        <w:rPr>
          <w:rFonts w:ascii="Arial" w:hAnsi="Arial" w:cs="Arial"/>
          <w:b/>
          <w:sz w:val="24"/>
          <w:szCs w:val="24"/>
          <w:u w:val="single"/>
        </w:rPr>
      </w:pPr>
      <w:r w:rsidRPr="007F6051">
        <w:rPr>
          <w:rFonts w:ascii="Arial" w:hAnsi="Arial" w:cs="Arial"/>
          <w:b/>
          <w:sz w:val="24"/>
          <w:szCs w:val="24"/>
          <w:u w:val="single"/>
        </w:rPr>
        <w:t>Gitterenergie</w:t>
      </w:r>
    </w:p>
    <w:p w:rsidR="007F6051" w:rsidRDefault="007F6051" w:rsidP="00CE101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Salze sind Ionenverbindungen. Die Ionen sind in einem Ionengitter angeordnet. Die Bildung des Ionengitters aus den Elementen ist mit einem Energieumsatz verbunden. </w:t>
      </w:r>
    </w:p>
    <w:p w:rsidR="007F6051" w:rsidRDefault="007F6051" w:rsidP="00CE101F">
      <w:pPr>
        <w:rPr>
          <w:rFonts w:ascii="Arial" w:hAnsi="Arial" w:cs="Arial"/>
          <w:bCs/>
        </w:rPr>
      </w:pPr>
      <w:r w:rsidRPr="007F6051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S. 153, Abb. 1 erläutern lassen</w:t>
      </w:r>
    </w:p>
    <w:p w:rsidR="007F6051" w:rsidRDefault="007F6051" w:rsidP="00CE101F">
      <w:pPr>
        <w:rPr>
          <w:rFonts w:ascii="Arial" w:hAnsi="Arial" w:cs="Arial"/>
          <w:bCs/>
        </w:rPr>
      </w:pPr>
    </w:p>
    <w:p w:rsidR="007F6051" w:rsidRDefault="007F6051" w:rsidP="00CE101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Energie bei der Bildung des </w:t>
      </w:r>
      <w:proofErr w:type="spellStart"/>
      <w:r>
        <w:rPr>
          <w:rFonts w:ascii="Arial" w:hAnsi="Arial" w:cs="Arial"/>
          <w:bCs/>
        </w:rPr>
        <w:t>Natriumchloridgitters</w:t>
      </w:r>
      <w:proofErr w:type="spellEnd"/>
      <w:r>
        <w:rPr>
          <w:rFonts w:ascii="Arial" w:hAnsi="Arial" w:cs="Arial"/>
          <w:bCs/>
        </w:rPr>
        <w:t xml:space="preserve"> aus den Elementen </w:t>
      </w:r>
    </w:p>
    <w:p w:rsidR="007F6051" w:rsidRDefault="00B65D64" w:rsidP="00CE101F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96.6pt;margin-top:16.4pt;width:49.95pt;height:98.45pt;z-index:251657213;mso-height-percent:200;mso-height-percent:200;mso-width-relative:margin;mso-height-relative:margin" stroked="f">
            <v:textbox style="mso-fit-shape-to-text:t">
              <w:txbxContent>
                <w:p w:rsidR="00B65D64" w:rsidRDefault="00B65D64" w:rsidP="00B65D64">
                  <w:pPr>
                    <w:rPr>
                      <w:i/>
                      <w:sz w:val="20"/>
                      <w:szCs w:val="20"/>
                    </w:rPr>
                  </w:pPr>
                  <w:r w:rsidRPr="00B65D64">
                    <w:rPr>
                      <w:i/>
                      <w:sz w:val="20"/>
                      <w:szCs w:val="20"/>
                    </w:rPr>
                    <w:t>Energie</w:t>
                  </w:r>
                  <w:r>
                    <w:rPr>
                      <w:i/>
                      <w:sz w:val="20"/>
                      <w:szCs w:val="20"/>
                    </w:rPr>
                    <w:t>-</w:t>
                  </w:r>
                  <w:r w:rsidRPr="00B65D64">
                    <w:rPr>
                      <w:i/>
                      <w:sz w:val="20"/>
                      <w:szCs w:val="20"/>
                    </w:rPr>
                    <w:t>zufuhr</w:t>
                  </w:r>
                </w:p>
                <w:p w:rsidR="00B65D64" w:rsidRDefault="00B65D64" w:rsidP="00B65D64">
                  <w:pPr>
                    <w:rPr>
                      <w:i/>
                      <w:sz w:val="20"/>
                      <w:szCs w:val="20"/>
                    </w:rPr>
                  </w:pPr>
                </w:p>
                <w:p w:rsidR="00B65D64" w:rsidRPr="00B65D64" w:rsidRDefault="00B65D64" w:rsidP="00B65D64">
                  <w:pPr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sz w:val="20"/>
                      <w:szCs w:val="20"/>
                    </w:rPr>
                    <w:t>Ionisie-rungs-energie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lang w:eastAsia="de-DE"/>
        </w:rPr>
        <w:pict>
          <v:shape id="_x0000_s1052" type="#_x0000_t202" style="position:absolute;margin-left:324.95pt;margin-top:15.4pt;width:49.95pt;height:85.35pt;z-index:251658238;mso-width-relative:margin;mso-height-relative:margin" stroked="f">
            <v:textbox>
              <w:txbxContent>
                <w:p w:rsidR="00B65D64" w:rsidRDefault="00B65D64" w:rsidP="00B65D64">
                  <w:pPr>
                    <w:rPr>
                      <w:i/>
                      <w:sz w:val="20"/>
                      <w:szCs w:val="20"/>
                    </w:rPr>
                  </w:pPr>
                  <w:r w:rsidRPr="00B65D64">
                    <w:rPr>
                      <w:i/>
                      <w:sz w:val="20"/>
                      <w:szCs w:val="20"/>
                    </w:rPr>
                    <w:t>Energie</w:t>
                  </w:r>
                  <w:r>
                    <w:rPr>
                      <w:i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abgabe</w:t>
                  </w:r>
                  <w:proofErr w:type="spellEnd"/>
                </w:p>
                <w:p w:rsidR="00B65D64" w:rsidRDefault="00B65D64" w:rsidP="00B65D64">
                  <w:pPr>
                    <w:rPr>
                      <w:i/>
                      <w:sz w:val="20"/>
                      <w:szCs w:val="20"/>
                    </w:rPr>
                  </w:pPr>
                </w:p>
                <w:p w:rsidR="00B65D64" w:rsidRPr="00B65D64" w:rsidRDefault="00B65D64" w:rsidP="00B65D64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B65D64">
                    <w:rPr>
                      <w:b/>
                      <w:i/>
                      <w:sz w:val="20"/>
                      <w:szCs w:val="20"/>
                    </w:rPr>
                    <w:t>Gitter-</w:t>
                  </w:r>
                  <w:proofErr w:type="spellStart"/>
                  <w:r w:rsidRPr="00B65D64">
                    <w:rPr>
                      <w:b/>
                      <w:i/>
                      <w:sz w:val="20"/>
                      <w:szCs w:val="20"/>
                    </w:rPr>
                    <w:t>energie</w:t>
                  </w:r>
                  <w:proofErr w:type="spellEnd"/>
                </w:p>
              </w:txbxContent>
            </v:textbox>
          </v:shape>
        </w:pict>
      </w:r>
    </w:p>
    <w:p w:rsidR="007F6051" w:rsidRDefault="00B65D64" w:rsidP="00CE101F">
      <w:pPr>
        <w:rPr>
          <w:rFonts w:ascii="Arial" w:hAnsi="Arial" w:cs="Arial"/>
          <w:bCs/>
        </w:rPr>
      </w:pPr>
      <w:r w:rsidRPr="007F6051">
        <w:rPr>
          <w:rFonts w:ascii="Arial" w:hAnsi="Arial" w:cs="Arial"/>
          <w:bCs/>
          <w:noProof/>
        </w:rPr>
        <w:pict>
          <v:shape id="_x0000_s1050" type="#_x0000_t202" style="position:absolute;margin-left:70.65pt;margin-top:4.55pt;width:49.95pt;height:37.6pt;z-index:251659263;mso-height-percent:200;mso-height-percent:200;mso-width-relative:margin;mso-height-relative:margin" stroked="f">
            <v:textbox style="mso-fit-shape-to-text:t">
              <w:txbxContent>
                <w:p w:rsidR="007F6051" w:rsidRPr="00B65D64" w:rsidRDefault="00B65D64">
                  <w:pPr>
                    <w:rPr>
                      <w:i/>
                      <w:sz w:val="20"/>
                      <w:szCs w:val="20"/>
                    </w:rPr>
                  </w:pPr>
                  <w:r w:rsidRPr="00B65D64">
                    <w:rPr>
                      <w:i/>
                      <w:sz w:val="20"/>
                      <w:szCs w:val="20"/>
                    </w:rPr>
                    <w:t>Energie</w:t>
                  </w:r>
                  <w:r>
                    <w:rPr>
                      <w:i/>
                      <w:sz w:val="20"/>
                      <w:szCs w:val="20"/>
                    </w:rPr>
                    <w:t>-</w:t>
                  </w:r>
                  <w:r w:rsidRPr="00B65D64">
                    <w:rPr>
                      <w:i/>
                      <w:sz w:val="20"/>
                      <w:szCs w:val="20"/>
                    </w:rPr>
                    <w:t>zufuhr</w:t>
                  </w:r>
                </w:p>
              </w:txbxContent>
            </v:textbox>
          </v:shape>
        </w:pict>
      </w:r>
      <w:r w:rsidR="007F6051">
        <w:rPr>
          <w:rFonts w:ascii="Arial" w:hAnsi="Arial" w:cs="Arial"/>
          <w:bCs/>
          <w:noProof/>
          <w:lang w:eastAsia="de-DE"/>
        </w:rPr>
        <w:pict>
          <v:shape id="_x0000_s1045" type="#_x0000_t202" style="position:absolute;margin-left:250.65pt;margin-top:4.5pt;width:70.7pt;height:77.2pt;z-index:251676672;mso-height-percent:200;mso-height-percent:200;mso-width-relative:margin;mso-height-relative:margin">
            <v:textbox style="mso-fit-shape-to-text:t">
              <w:txbxContent>
                <w:p w:rsidR="007F6051" w:rsidRPr="007F6051" w:rsidRDefault="007F6051" w:rsidP="007F6051">
                  <w:pPr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Na</w:t>
                  </w:r>
                  <w:r w:rsidRPr="007F6051">
                    <w:rPr>
                      <w:rFonts w:ascii="Arial" w:hAnsi="Arial" w:cs="Arial"/>
                      <w:bCs/>
                      <w:vertAlign w:val="superscript"/>
                    </w:rPr>
                    <w:t>+</w:t>
                  </w:r>
                  <w:r>
                    <w:rPr>
                      <w:rFonts w:ascii="Arial" w:hAnsi="Arial" w:cs="Arial"/>
                      <w:bCs/>
                    </w:rPr>
                    <w:t>-Kationen und Cl</w:t>
                  </w:r>
                  <w:r w:rsidRPr="007F6051">
                    <w:rPr>
                      <w:rFonts w:ascii="Arial" w:hAnsi="Arial" w:cs="Arial"/>
                      <w:bCs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bCs/>
                    </w:rPr>
                    <w:t>-(Chlorid-) Anionen</w:t>
                  </w:r>
                </w:p>
              </w:txbxContent>
            </v:textbox>
          </v:shape>
        </w:pict>
      </w:r>
      <w:r w:rsidR="007F6051">
        <w:rPr>
          <w:rFonts w:ascii="Arial" w:hAnsi="Arial" w:cs="Arial"/>
          <w:bCs/>
          <w:noProof/>
          <w:lang w:eastAsia="de-DE"/>
        </w:rPr>
        <w:pict>
          <v:shape id="_x0000_s1044" type="#_x0000_t202" style="position:absolute;margin-left:121.8pt;margin-top:4.5pt;width:70.7pt;height:77.2pt;z-index:251675648;mso-height-percent:200;mso-height-percent:200;mso-width-relative:margin;mso-height-relative:margin">
            <v:textbox style="mso-fit-shape-to-text:t">
              <w:txbxContent>
                <w:p w:rsidR="007F6051" w:rsidRPr="007F6051" w:rsidRDefault="007F6051" w:rsidP="007F6051">
                  <w:pPr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Einzelne Na-Atome und einzelne Cl-Atome</w:t>
                  </w:r>
                </w:p>
              </w:txbxContent>
            </v:textbox>
          </v:shape>
        </w:pict>
      </w:r>
      <w:r w:rsidR="007F6051" w:rsidRPr="007F6051">
        <w:rPr>
          <w:rFonts w:ascii="Arial" w:hAnsi="Arial" w:cs="Arial"/>
          <w:bCs/>
          <w:noProof/>
        </w:rPr>
        <w:pict>
          <v:shape id="_x0000_s1042" type="#_x0000_t202" style="position:absolute;margin-left:-4.35pt;margin-top:13.85pt;width:70.7pt;height:45.25pt;z-index:251673600;mso-height-percent:200;mso-height-percent:200;mso-width-relative:margin;mso-height-relative:margin">
            <v:textbox style="mso-fit-shape-to-text:t">
              <w:txbxContent>
                <w:p w:rsidR="007F6051" w:rsidRDefault="007F6051" w:rsidP="007F6051">
                  <w:pPr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Elemente</w:t>
                  </w:r>
                </w:p>
                <w:p w:rsidR="007F6051" w:rsidRPr="007F6051" w:rsidRDefault="007F6051" w:rsidP="007F6051">
                  <w:pPr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Na und Cl</w:t>
                  </w:r>
                  <w:r w:rsidRPr="007F6051">
                    <w:rPr>
                      <w:rFonts w:ascii="Arial" w:hAnsi="Arial" w:cs="Arial"/>
                      <w:b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:rsidR="007F6051" w:rsidRDefault="007F6051" w:rsidP="00CE101F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de-DE"/>
        </w:rPr>
        <w:pict>
          <v:shape id="_x0000_s1046" type="#_x0000_t202" style="position:absolute;margin-left:377.75pt;margin-top:.6pt;width:70.7pt;height:51.9pt;z-index:251677696;mso-height-percent:200;mso-height-percent:200;mso-width-relative:margin;mso-height-relative:margin">
            <v:textbox style="mso-fit-shape-to-text:t">
              <w:txbxContent>
                <w:p w:rsidR="007F6051" w:rsidRPr="007F6051" w:rsidRDefault="007F6051" w:rsidP="007F6051">
                  <w:pPr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Natrium-</w:t>
                  </w:r>
                  <w:proofErr w:type="spellStart"/>
                  <w:r>
                    <w:rPr>
                      <w:rFonts w:ascii="Arial" w:hAnsi="Arial" w:cs="Arial"/>
                      <w:bCs/>
                    </w:rPr>
                    <w:t>chlorid</w:t>
                  </w:r>
                  <w:proofErr w:type="spellEnd"/>
                  <w:r>
                    <w:rPr>
                      <w:rFonts w:ascii="Arial" w:hAnsi="Arial" w:cs="Arial"/>
                      <w:bCs/>
                    </w:rPr>
                    <w:t>-Gitter</w:t>
                  </w:r>
                </w:p>
              </w:txbxContent>
            </v:textbox>
          </v:shape>
        </w:pict>
      </w:r>
    </w:p>
    <w:p w:rsidR="007F6051" w:rsidRDefault="007F6051" w:rsidP="00CE101F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21.75pt;margin-top:1.6pt;width:56.4pt;height:0;z-index:251680768" o:connectortype="straight">
            <v:stroke endarrow="block"/>
          </v:shape>
        </w:pict>
      </w:r>
      <w:r>
        <w:rPr>
          <w:rFonts w:ascii="Arial" w:hAnsi="Arial" w:cs="Arial"/>
          <w:bCs/>
          <w:noProof/>
          <w:lang w:eastAsia="de-DE"/>
        </w:rPr>
        <w:pict>
          <v:shape id="_x0000_s1048" type="#_x0000_t32" style="position:absolute;margin-left:192.9pt;margin-top:1.6pt;width:58.15pt;height:0;z-index:251679744" o:connectortype="straight">
            <v:stroke endarrow="block"/>
          </v:shape>
        </w:pict>
      </w:r>
      <w:r>
        <w:rPr>
          <w:rFonts w:ascii="Arial" w:hAnsi="Arial" w:cs="Arial"/>
          <w:bCs/>
          <w:noProof/>
          <w:lang w:eastAsia="de-DE"/>
        </w:rPr>
        <w:pict>
          <v:shape id="_x0000_s1047" type="#_x0000_t32" style="position:absolute;margin-left:66.75pt;margin-top:1.6pt;width:55.45pt;height:0;z-index:251678720" o:connectortype="straight">
            <v:stroke endarrow="block"/>
          </v:shape>
        </w:pict>
      </w:r>
    </w:p>
    <w:p w:rsidR="007F6051" w:rsidRDefault="007F6051" w:rsidP="00CE101F">
      <w:pPr>
        <w:rPr>
          <w:rFonts w:ascii="Arial" w:hAnsi="Arial" w:cs="Arial"/>
          <w:bCs/>
        </w:rPr>
      </w:pPr>
    </w:p>
    <w:p w:rsidR="007F6051" w:rsidRDefault="007F6051" w:rsidP="00CE101F">
      <w:pPr>
        <w:rPr>
          <w:rFonts w:ascii="Arial" w:hAnsi="Arial" w:cs="Arial"/>
          <w:bCs/>
        </w:rPr>
      </w:pPr>
    </w:p>
    <w:p w:rsidR="00B65D64" w:rsidRDefault="00B65D64" w:rsidP="00CE101F">
      <w:pPr>
        <w:rPr>
          <w:rFonts w:ascii="Arial" w:hAnsi="Arial" w:cs="Arial"/>
          <w:bCs/>
        </w:rPr>
      </w:pPr>
    </w:p>
    <w:p w:rsidR="00B65D64" w:rsidRDefault="00B65D64" w:rsidP="00B65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 der Bildung eines Kristallgitters aus Ionen wird Energie frei, die </w:t>
      </w:r>
      <w:r>
        <w:rPr>
          <w:rFonts w:ascii="Arial" w:hAnsi="Arial" w:cs="Arial"/>
          <w:b/>
          <w:bCs/>
        </w:rPr>
        <w:t>Gitterenergie</w:t>
      </w:r>
      <w:r>
        <w:rPr>
          <w:rFonts w:ascii="Arial" w:hAnsi="Arial" w:cs="Arial"/>
        </w:rPr>
        <w:t>. Die Höhe der Gitterenergie ist abhängig von der Ionenladung und der Größe der Ionen.</w:t>
      </w:r>
    </w:p>
    <w:p w:rsidR="007F6051" w:rsidRDefault="00B65D64" w:rsidP="00CE101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Insgesamt ist die Bildung von Natriumchlorid aus den Elementen exotherm, d.h. der Betrag der abgegebenen Gitterenergie ist größer als der der vorher zugeführten Energie.</w:t>
      </w:r>
    </w:p>
    <w:p w:rsidR="007F6051" w:rsidRDefault="007F6051" w:rsidP="00CE101F">
      <w:pPr>
        <w:rPr>
          <w:rFonts w:ascii="Arial" w:hAnsi="Arial" w:cs="Arial"/>
          <w:bCs/>
        </w:rPr>
      </w:pPr>
    </w:p>
    <w:p w:rsidR="00B65D64" w:rsidRDefault="00B65D64" w:rsidP="00CE101F">
      <w:pPr>
        <w:rPr>
          <w:rFonts w:ascii="Arial" w:hAnsi="Arial" w:cs="Arial"/>
          <w:bCs/>
        </w:rPr>
      </w:pPr>
    </w:p>
    <w:p w:rsidR="007F6051" w:rsidRPr="007F6051" w:rsidRDefault="007F6051" w:rsidP="007F6051">
      <w:pPr>
        <w:pStyle w:val="berschrift4"/>
        <w:rPr>
          <w:rFonts w:ascii="Arial" w:hAnsi="Arial" w:cs="Arial"/>
          <w:u w:val="single"/>
        </w:rPr>
      </w:pPr>
      <w:r w:rsidRPr="007F6051">
        <w:rPr>
          <w:rFonts w:ascii="Arial" w:hAnsi="Arial" w:cs="Arial"/>
          <w:u w:val="single"/>
        </w:rPr>
        <w:t xml:space="preserve">Eigenschaften von Ionenverbindungen </w:t>
      </w:r>
    </w:p>
    <w:p w:rsidR="007F6051" w:rsidRDefault="007F6051" w:rsidP="00CE101F">
      <w:pPr>
        <w:rPr>
          <w:rFonts w:ascii="Arial" w:hAnsi="Arial" w:cs="Arial"/>
          <w:bCs/>
          <w:i/>
        </w:rPr>
      </w:pPr>
    </w:p>
    <w:p w:rsidR="00CE101F" w:rsidRPr="00466BF3" w:rsidRDefault="00CE101F" w:rsidP="00CE101F">
      <w:pPr>
        <w:rPr>
          <w:rFonts w:ascii="Arial" w:hAnsi="Arial" w:cs="Arial"/>
          <w:i/>
        </w:rPr>
      </w:pPr>
      <w:r w:rsidRPr="00466BF3">
        <w:rPr>
          <w:rFonts w:ascii="Arial" w:hAnsi="Arial" w:cs="Arial"/>
          <w:bCs/>
          <w:i/>
        </w:rPr>
        <w:t xml:space="preserve">Film </w:t>
      </w:r>
      <w:r w:rsidR="00466BF3" w:rsidRPr="00466BF3">
        <w:rPr>
          <w:rFonts w:ascii="Arial" w:hAnsi="Arial" w:cs="Arial"/>
          <w:bCs/>
          <w:i/>
        </w:rPr>
        <w:t>4611085: kristalline Schönheiten, Physik der Salze</w:t>
      </w:r>
    </w:p>
    <w:p w:rsidR="00B65D64" w:rsidRDefault="00B65D64" w:rsidP="00CE101F">
      <w:pPr>
        <w:rPr>
          <w:rFonts w:ascii="Arial" w:hAnsi="Arial" w:cs="Arial"/>
        </w:rPr>
      </w:pPr>
    </w:p>
    <w:p w:rsidR="00CE101F" w:rsidRDefault="00466BF3" w:rsidP="00CE101F">
      <w:pPr>
        <w:rPr>
          <w:rFonts w:ascii="Arial" w:hAnsi="Arial" w:cs="Arial"/>
        </w:rPr>
      </w:pPr>
      <w:r>
        <w:rPr>
          <w:rFonts w:ascii="Arial" w:hAnsi="Arial" w:cs="Arial"/>
        </w:rPr>
        <w:t>TA: Eigenschaften von Ionenverbindungen</w:t>
      </w:r>
    </w:p>
    <w:tbl>
      <w:tblPr>
        <w:tblStyle w:val="Tabellengitternetz"/>
        <w:tblW w:w="0" w:type="auto"/>
        <w:tblLook w:val="04A0"/>
      </w:tblPr>
      <w:tblGrid>
        <w:gridCol w:w="3936"/>
        <w:gridCol w:w="5276"/>
      </w:tblGrid>
      <w:tr w:rsidR="00466BF3" w:rsidRPr="00B65D64" w:rsidTr="00670769">
        <w:trPr>
          <w:trHeight w:val="403"/>
        </w:trPr>
        <w:tc>
          <w:tcPr>
            <w:tcW w:w="3936" w:type="dxa"/>
          </w:tcPr>
          <w:p w:rsidR="00466BF3" w:rsidRPr="00B65D64" w:rsidRDefault="00466BF3" w:rsidP="00B65D64">
            <w:pPr>
              <w:jc w:val="center"/>
              <w:rPr>
                <w:rFonts w:ascii="Arial" w:hAnsi="Arial" w:cs="Arial"/>
                <w:b/>
              </w:rPr>
            </w:pPr>
            <w:r w:rsidRPr="00B65D64">
              <w:rPr>
                <w:rFonts w:ascii="Arial" w:hAnsi="Arial" w:cs="Arial"/>
                <w:b/>
              </w:rPr>
              <w:t>Stoffeigenschaft</w:t>
            </w:r>
          </w:p>
        </w:tc>
        <w:tc>
          <w:tcPr>
            <w:tcW w:w="5276" w:type="dxa"/>
          </w:tcPr>
          <w:p w:rsidR="00466BF3" w:rsidRPr="00B65D64" w:rsidRDefault="00466BF3" w:rsidP="00B65D64">
            <w:pPr>
              <w:jc w:val="center"/>
              <w:rPr>
                <w:rFonts w:ascii="Arial" w:hAnsi="Arial" w:cs="Arial"/>
                <w:b/>
              </w:rPr>
            </w:pPr>
            <w:r w:rsidRPr="00B65D64">
              <w:rPr>
                <w:rFonts w:ascii="Arial" w:hAnsi="Arial" w:cs="Arial"/>
                <w:b/>
              </w:rPr>
              <w:t>Erklärung auf der Teilchenebene</w:t>
            </w:r>
          </w:p>
        </w:tc>
      </w:tr>
      <w:tr w:rsidR="00466BF3" w:rsidTr="00670769">
        <w:tc>
          <w:tcPr>
            <w:tcW w:w="3936" w:type="dxa"/>
          </w:tcPr>
          <w:p w:rsidR="00466BF3" w:rsidRDefault="00B65D64" w:rsidP="00466B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466BF3">
              <w:rPr>
                <w:rFonts w:ascii="Arial" w:hAnsi="Arial" w:cs="Arial"/>
              </w:rPr>
              <w:t>Salze bilden Kristalle, die von geometrisch regelmäßigen, ebenen Flächen begrenzt sind</w:t>
            </w:r>
          </w:p>
        </w:tc>
        <w:tc>
          <w:tcPr>
            <w:tcW w:w="5276" w:type="dxa"/>
          </w:tcPr>
          <w:p w:rsidR="00466BF3" w:rsidRDefault="00466BF3" w:rsidP="00CE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Regelmäßige Anordnung der Ionen im Ionengitter</w:t>
            </w:r>
          </w:p>
        </w:tc>
      </w:tr>
      <w:tr w:rsidR="00466BF3" w:rsidTr="00670769">
        <w:tc>
          <w:tcPr>
            <w:tcW w:w="3936" w:type="dxa"/>
          </w:tcPr>
          <w:p w:rsidR="00466BF3" w:rsidRDefault="00B65D64" w:rsidP="00CE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466BF3">
              <w:rPr>
                <w:rFonts w:ascii="Arial" w:hAnsi="Arial" w:cs="Arial"/>
              </w:rPr>
              <w:t>Keine elektrische Leitfähigkeit im festen Zustand</w:t>
            </w:r>
          </w:p>
        </w:tc>
        <w:tc>
          <w:tcPr>
            <w:tcW w:w="5276" w:type="dxa"/>
          </w:tcPr>
          <w:p w:rsidR="00466BF3" w:rsidRDefault="00466BF3" w:rsidP="00CE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Ionen haben feste Plätze im Salzgitter. Es gibt keine frei beweglichen Ladungsträger.</w:t>
            </w:r>
          </w:p>
        </w:tc>
      </w:tr>
      <w:tr w:rsidR="00466BF3" w:rsidTr="00670769">
        <w:tc>
          <w:tcPr>
            <w:tcW w:w="3936" w:type="dxa"/>
          </w:tcPr>
          <w:p w:rsidR="00466BF3" w:rsidRDefault="00B65D64" w:rsidP="00CE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466BF3">
              <w:rPr>
                <w:rFonts w:ascii="Arial" w:hAnsi="Arial" w:cs="Arial"/>
              </w:rPr>
              <w:t>Elektrische Leitfähigkeit im geschmolzenen Zustand</w:t>
            </w:r>
          </w:p>
        </w:tc>
        <w:tc>
          <w:tcPr>
            <w:tcW w:w="5276" w:type="dxa"/>
          </w:tcPr>
          <w:p w:rsidR="00466BF3" w:rsidRDefault="00466BF3" w:rsidP="00CE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T-Zufuhr bewegen sich die Ionen im Gitter sehr stark und die starre Gitterstruktur bricht zusammen. Die einzelnen Ionen können sich nun gegeneinander bewegen.</w:t>
            </w:r>
          </w:p>
        </w:tc>
      </w:tr>
      <w:tr w:rsidR="00466BF3" w:rsidTr="00670769">
        <w:tc>
          <w:tcPr>
            <w:tcW w:w="3936" w:type="dxa"/>
          </w:tcPr>
          <w:p w:rsidR="00466BF3" w:rsidRDefault="00B65D64" w:rsidP="00CE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466BF3">
              <w:rPr>
                <w:rFonts w:ascii="Arial" w:hAnsi="Arial" w:cs="Arial"/>
              </w:rPr>
              <w:t>Hohe Schmelz- und Siedepunkte</w:t>
            </w:r>
          </w:p>
        </w:tc>
        <w:tc>
          <w:tcPr>
            <w:tcW w:w="5276" w:type="dxa"/>
          </w:tcPr>
          <w:p w:rsidR="00466BF3" w:rsidRDefault="00466BF3" w:rsidP="00CE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Wegen der starken elektrischen Anziehungskräfte der Ionen untereinander ist eine hohe Wärme-/Energiezufuhr nötig, um die Ionen voneinander zu trennen.</w:t>
            </w:r>
          </w:p>
          <w:p w:rsidR="00670769" w:rsidRDefault="00670769" w:rsidP="00CE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Anziehungskräfte sind umso größer, je höher die Ladung und je geringer der Abstand der Ionen ist.</w:t>
            </w:r>
          </w:p>
        </w:tc>
      </w:tr>
      <w:tr w:rsidR="00466BF3" w:rsidTr="00670769">
        <w:tc>
          <w:tcPr>
            <w:tcW w:w="3936" w:type="dxa"/>
          </w:tcPr>
          <w:p w:rsidR="00466BF3" w:rsidRDefault="00B65D64" w:rsidP="00466B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="00466BF3">
              <w:rPr>
                <w:rFonts w:ascii="Arial" w:hAnsi="Arial" w:cs="Arial"/>
              </w:rPr>
              <w:t>Salzkristalle sind spröde, d.h. sie zerspringen/werden gespalten bei mechanischer Belastung</w:t>
            </w:r>
          </w:p>
        </w:tc>
        <w:tc>
          <w:tcPr>
            <w:tcW w:w="5276" w:type="dxa"/>
          </w:tcPr>
          <w:p w:rsidR="00466BF3" w:rsidRDefault="00466BF3" w:rsidP="007F6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Druckausübung verschieben sich die Ionen</w:t>
            </w:r>
            <w:r w:rsidR="007F6051">
              <w:rPr>
                <w:rFonts w:ascii="Arial" w:hAnsi="Arial" w:cs="Arial"/>
              </w:rPr>
              <w:t>schichten</w:t>
            </w:r>
            <w:r>
              <w:rPr>
                <w:rFonts w:ascii="Arial" w:hAnsi="Arial" w:cs="Arial"/>
              </w:rPr>
              <w:t xml:space="preserve"> im Ionengitter. Dabei </w:t>
            </w:r>
            <w:r w:rsidR="007F6051">
              <w:rPr>
                <w:rFonts w:ascii="Arial" w:hAnsi="Arial" w:cs="Arial"/>
              </w:rPr>
              <w:t>kommen</w:t>
            </w:r>
            <w:r>
              <w:rPr>
                <w:rFonts w:ascii="Arial" w:hAnsi="Arial" w:cs="Arial"/>
              </w:rPr>
              <w:t xml:space="preserve"> gleich geladene Ionen nebeneinander stoßen</w:t>
            </w:r>
            <w:r w:rsidR="007F6051">
              <w:rPr>
                <w:rFonts w:ascii="Arial" w:hAnsi="Arial" w:cs="Arial"/>
              </w:rPr>
              <w:t xml:space="preserve"> sich ab</w:t>
            </w:r>
            <w:r>
              <w:rPr>
                <w:rFonts w:ascii="Arial" w:hAnsi="Arial" w:cs="Arial"/>
              </w:rPr>
              <w:t>. Das Ionengitter wird hiergespalten.</w:t>
            </w:r>
          </w:p>
        </w:tc>
      </w:tr>
    </w:tbl>
    <w:p w:rsidR="00B65D64" w:rsidRPr="004765FD" w:rsidRDefault="00B65D64" w:rsidP="00CE101F">
      <w:pPr>
        <w:rPr>
          <w:rFonts w:ascii="Arial" w:hAnsi="Arial" w:cs="Arial"/>
        </w:rPr>
      </w:pPr>
      <w:r w:rsidRPr="004765FD">
        <w:rPr>
          <w:rFonts w:ascii="Arial" w:hAnsi="Arial" w:cs="Arial"/>
        </w:rPr>
        <w:lastRenderedPageBreak/>
        <w:t>Zu 1.</w:t>
      </w:r>
      <w:r w:rsidRPr="004765FD">
        <w:rPr>
          <w:rFonts w:ascii="Arial" w:hAnsi="Arial" w:cs="Arial"/>
        </w:rPr>
        <w:tab/>
        <w:t>Salzkristall zeigen, Ionengitter zeigen</w:t>
      </w:r>
    </w:p>
    <w:p w:rsidR="00B65D64" w:rsidRPr="004765FD" w:rsidRDefault="00B65D64" w:rsidP="00CE101F">
      <w:pPr>
        <w:rPr>
          <w:rFonts w:ascii="Arial" w:hAnsi="Arial" w:cs="Arial"/>
        </w:rPr>
      </w:pPr>
      <w:r w:rsidRPr="004765FD">
        <w:rPr>
          <w:rFonts w:ascii="Arial" w:hAnsi="Arial" w:cs="Arial"/>
        </w:rPr>
        <w:t xml:space="preserve">Zu 2. </w:t>
      </w:r>
      <w:r w:rsidRPr="004765FD">
        <w:rPr>
          <w:rFonts w:ascii="Arial" w:hAnsi="Arial" w:cs="Arial"/>
        </w:rPr>
        <w:tab/>
        <w:t>LF messen am Kristall</w:t>
      </w:r>
    </w:p>
    <w:p w:rsidR="00B65D64" w:rsidRPr="004765FD" w:rsidRDefault="00B65D64" w:rsidP="00CE101F">
      <w:pPr>
        <w:rPr>
          <w:rFonts w:ascii="Arial" w:hAnsi="Arial" w:cs="Arial"/>
        </w:rPr>
      </w:pPr>
      <w:r w:rsidRPr="004765FD">
        <w:rPr>
          <w:rFonts w:ascii="Arial" w:hAnsi="Arial" w:cs="Arial"/>
        </w:rPr>
        <w:t>Zu 3.</w:t>
      </w:r>
      <w:r w:rsidRPr="004765FD">
        <w:rPr>
          <w:rFonts w:ascii="Arial" w:hAnsi="Arial" w:cs="Arial"/>
        </w:rPr>
        <w:tab/>
        <w:t xml:space="preserve">Vermuten lassen: LF im geschmolzenen Zustand? Verhalten der Teilchen im </w:t>
      </w:r>
      <w:r w:rsidR="004765FD">
        <w:rPr>
          <w:rFonts w:ascii="Arial" w:hAnsi="Arial" w:cs="Arial"/>
        </w:rPr>
        <w:tab/>
      </w:r>
      <w:r w:rsidRPr="004765FD">
        <w:rPr>
          <w:rFonts w:ascii="Arial" w:hAnsi="Arial" w:cs="Arial"/>
        </w:rPr>
        <w:t xml:space="preserve">geschmolzenen </w:t>
      </w:r>
      <w:r w:rsidR="004765FD">
        <w:rPr>
          <w:rFonts w:ascii="Arial" w:hAnsi="Arial" w:cs="Arial"/>
        </w:rPr>
        <w:t>(</w:t>
      </w:r>
      <w:r w:rsidRPr="004765FD">
        <w:rPr>
          <w:rFonts w:ascii="Arial" w:hAnsi="Arial" w:cs="Arial"/>
        </w:rPr>
        <w:t>flüssigen) Zustand?</w:t>
      </w:r>
    </w:p>
    <w:p w:rsidR="00B65D64" w:rsidRPr="004765FD" w:rsidRDefault="00B65D64" w:rsidP="00CE101F">
      <w:pPr>
        <w:rPr>
          <w:rFonts w:ascii="Arial" w:hAnsi="Arial" w:cs="Arial"/>
        </w:rPr>
      </w:pPr>
      <w:r w:rsidRPr="004765FD">
        <w:rPr>
          <w:rFonts w:ascii="Arial" w:hAnsi="Arial" w:cs="Arial"/>
        </w:rPr>
        <w:t>Zu 4.</w:t>
      </w:r>
      <w:r w:rsidRPr="004765FD">
        <w:rPr>
          <w:rFonts w:ascii="Arial" w:hAnsi="Arial" w:cs="Arial"/>
        </w:rPr>
        <w:tab/>
        <w:t xml:space="preserve">S. 158, B3: Schmelztemperaturen einiger </w:t>
      </w:r>
      <w:proofErr w:type="spellStart"/>
      <w:r w:rsidRPr="004765FD">
        <w:rPr>
          <w:rFonts w:ascii="Arial" w:hAnsi="Arial" w:cs="Arial"/>
        </w:rPr>
        <w:t>Slaze</w:t>
      </w:r>
      <w:proofErr w:type="spellEnd"/>
    </w:p>
    <w:p w:rsidR="00B65D64" w:rsidRPr="004765FD" w:rsidRDefault="00B65D64" w:rsidP="00CE101F">
      <w:pPr>
        <w:rPr>
          <w:rFonts w:ascii="Arial" w:hAnsi="Arial" w:cs="Arial"/>
        </w:rPr>
      </w:pPr>
      <w:r w:rsidRPr="004765FD">
        <w:rPr>
          <w:rFonts w:ascii="Arial" w:hAnsi="Arial" w:cs="Arial"/>
        </w:rPr>
        <w:tab/>
        <w:t xml:space="preserve">Zum Vergleich: </w:t>
      </w:r>
      <w:proofErr w:type="spellStart"/>
      <w:r w:rsidRPr="004765FD">
        <w:rPr>
          <w:rFonts w:ascii="Arial" w:hAnsi="Arial" w:cs="Arial"/>
        </w:rPr>
        <w:t>Smp</w:t>
      </w:r>
      <w:proofErr w:type="spellEnd"/>
      <w:r w:rsidRPr="004765FD">
        <w:rPr>
          <w:rFonts w:ascii="Arial" w:hAnsi="Arial" w:cs="Arial"/>
        </w:rPr>
        <w:t xml:space="preserve"> von Wasser: 0°C, Schwefel: ca. 100°C, Zucker: </w:t>
      </w:r>
      <w:r w:rsidR="00670769" w:rsidRPr="004765FD">
        <w:rPr>
          <w:rFonts w:ascii="Arial" w:hAnsi="Arial" w:cs="Arial"/>
        </w:rPr>
        <w:t xml:space="preserve">160°C, </w:t>
      </w:r>
      <w:r w:rsidR="004765FD">
        <w:rPr>
          <w:rFonts w:ascii="Arial" w:hAnsi="Arial" w:cs="Arial"/>
        </w:rPr>
        <w:tab/>
      </w:r>
      <w:r w:rsidR="00670769" w:rsidRPr="004765FD">
        <w:rPr>
          <w:rFonts w:ascii="Arial" w:hAnsi="Arial" w:cs="Arial"/>
        </w:rPr>
        <w:t xml:space="preserve">Kerzenwachs: 55°C, </w:t>
      </w:r>
      <w:r w:rsidR="00670769" w:rsidRPr="004765FD">
        <w:rPr>
          <w:rFonts w:ascii="Arial" w:hAnsi="Arial" w:cs="Arial"/>
        </w:rPr>
        <w:tab/>
        <w:t>Zinn: 231°C, Lithium: 180°C, Chlor: -102°C,…</w:t>
      </w:r>
    </w:p>
    <w:p w:rsidR="00670769" w:rsidRPr="004765FD" w:rsidRDefault="00670769" w:rsidP="00CE101F">
      <w:pPr>
        <w:rPr>
          <w:rFonts w:ascii="Arial" w:hAnsi="Arial" w:cs="Arial"/>
        </w:rPr>
      </w:pPr>
      <w:r w:rsidRPr="004765FD">
        <w:rPr>
          <w:rFonts w:ascii="Arial" w:hAnsi="Arial" w:cs="Arial"/>
        </w:rPr>
        <w:t xml:space="preserve">Zu 5. </w:t>
      </w:r>
      <w:r w:rsidRPr="004765FD">
        <w:rPr>
          <w:rFonts w:ascii="Arial" w:hAnsi="Arial" w:cs="Arial"/>
        </w:rPr>
        <w:tab/>
        <w:t>S. 158, Abb. B1</w:t>
      </w:r>
    </w:p>
    <w:p w:rsidR="00670769" w:rsidRDefault="00670769" w:rsidP="00CE101F"/>
    <w:p w:rsidR="00670769" w:rsidRPr="00670769" w:rsidRDefault="00670769" w:rsidP="00CE101F">
      <w:pPr>
        <w:rPr>
          <w:rFonts w:ascii="Arial" w:hAnsi="Arial" w:cs="Arial"/>
          <w:bCs/>
        </w:rPr>
      </w:pPr>
    </w:p>
    <w:sectPr w:rsidR="00670769" w:rsidRPr="00670769" w:rsidSect="00C11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76600"/>
    <w:rsid w:val="003F0D8E"/>
    <w:rsid w:val="00466BF3"/>
    <w:rsid w:val="004722AA"/>
    <w:rsid w:val="004765FD"/>
    <w:rsid w:val="00670769"/>
    <w:rsid w:val="006E08FE"/>
    <w:rsid w:val="00776600"/>
    <w:rsid w:val="007F6051"/>
    <w:rsid w:val="00A61964"/>
    <w:rsid w:val="00B65D64"/>
    <w:rsid w:val="00BD5A04"/>
    <w:rsid w:val="00C118FA"/>
    <w:rsid w:val="00CE101F"/>
    <w:rsid w:val="00E6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7"/>
        <o:r id="V:Rule4" type="connector" idref="#_x0000_s1048"/>
        <o:r id="V:Rule6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18FA"/>
  </w:style>
  <w:style w:type="paragraph" w:styleId="berschrift4">
    <w:name w:val="heading 4"/>
    <w:basedOn w:val="Standard"/>
    <w:next w:val="Standard"/>
    <w:link w:val="berschrift4Zchn"/>
    <w:qFormat/>
    <w:rsid w:val="00CE101F"/>
    <w:pPr>
      <w:keepNext/>
      <w:spacing w:after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10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CE101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semiHidden/>
    <w:rsid w:val="00CE101F"/>
    <w:pPr>
      <w:spacing w:after="0"/>
    </w:pPr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CE101F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101F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lengitternetz">
    <w:name w:val="Table Grid"/>
    <w:basedOn w:val="NormaleTabelle"/>
    <w:uiPriority w:val="59"/>
    <w:rsid w:val="00466B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605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60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3</cp:revision>
  <dcterms:created xsi:type="dcterms:W3CDTF">2017-01-17T17:03:00Z</dcterms:created>
  <dcterms:modified xsi:type="dcterms:W3CDTF">2017-01-17T18:00:00Z</dcterms:modified>
</cp:coreProperties>
</file>