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D6A6" w14:textId="77777777" w:rsidR="00A23245" w:rsidRPr="00EF7EAD" w:rsidRDefault="00A23245">
      <w:pPr>
        <w:rPr>
          <w:b/>
          <w:sz w:val="28"/>
          <w:szCs w:val="28"/>
        </w:rPr>
      </w:pPr>
      <w:r w:rsidRPr="00EF7EAD">
        <w:rPr>
          <w:b/>
          <w:sz w:val="28"/>
          <w:szCs w:val="28"/>
        </w:rPr>
        <w:t>Thema: Gentrifizierung im Jungbusch – Fluch oder Segen?</w:t>
      </w:r>
    </w:p>
    <w:p w14:paraId="78BF78BD" w14:textId="77777777" w:rsidR="00A23245" w:rsidRPr="00EF7EAD" w:rsidRDefault="00A23245">
      <w:pPr>
        <w:rPr>
          <w:sz w:val="24"/>
          <w:szCs w:val="24"/>
          <w:u w:val="single"/>
        </w:rPr>
      </w:pPr>
      <w:r w:rsidRPr="00EF7EAD">
        <w:rPr>
          <w:sz w:val="24"/>
          <w:szCs w:val="24"/>
          <w:u w:val="single"/>
        </w:rPr>
        <w:t>Mögliche Inhalte:</w:t>
      </w:r>
    </w:p>
    <w:p w14:paraId="6487F414" w14:textId="77777777" w:rsidR="00A23245" w:rsidRPr="00EF7EAD" w:rsidRDefault="00A23245">
      <w:pPr>
        <w:rPr>
          <w:sz w:val="24"/>
          <w:szCs w:val="24"/>
        </w:rPr>
      </w:pPr>
      <w:r w:rsidRPr="00EF7EAD">
        <w:rPr>
          <w:b/>
          <w:sz w:val="24"/>
          <w:szCs w:val="24"/>
        </w:rPr>
        <w:t>Gentrifizierung – Definition</w:t>
      </w:r>
      <w:r w:rsidRPr="00EF7EAD">
        <w:rPr>
          <w:sz w:val="24"/>
          <w:szCs w:val="24"/>
        </w:rPr>
        <w:t>, verschiedene Dimensionen (bauliche, sozioökonomische, funktionale, symbolische Aufwertung, Austausch der Bevölkerung, Investitionstätigkeiten)</w:t>
      </w:r>
    </w:p>
    <w:p w14:paraId="4EAB8233" w14:textId="77777777" w:rsidR="00A23245" w:rsidRPr="00EF7EAD" w:rsidRDefault="00A23245">
      <w:pPr>
        <w:rPr>
          <w:b/>
          <w:sz w:val="24"/>
          <w:szCs w:val="24"/>
        </w:rPr>
      </w:pPr>
      <w:r w:rsidRPr="00EF7EAD">
        <w:rPr>
          <w:b/>
          <w:sz w:val="24"/>
          <w:szCs w:val="24"/>
        </w:rPr>
        <w:t>Phasen der Gentrifizierung</w:t>
      </w:r>
    </w:p>
    <w:p w14:paraId="24AEBDB0" w14:textId="77777777" w:rsidR="00A23245" w:rsidRPr="00EF7EAD" w:rsidRDefault="00A23245" w:rsidP="008E2EA6">
      <w:pPr>
        <w:spacing w:after="80"/>
        <w:rPr>
          <w:sz w:val="24"/>
          <w:szCs w:val="24"/>
        </w:rPr>
      </w:pPr>
      <w:r w:rsidRPr="00EF7EAD">
        <w:rPr>
          <w:b/>
          <w:sz w:val="24"/>
          <w:szCs w:val="24"/>
        </w:rPr>
        <w:t>Indikatoren der Gentrifizierung</w:t>
      </w:r>
      <w:r w:rsidRPr="00EF7EAD">
        <w:rPr>
          <w:sz w:val="24"/>
          <w:szCs w:val="24"/>
        </w:rPr>
        <w:t xml:space="preserve"> (im Jungbusch)</w:t>
      </w:r>
    </w:p>
    <w:p w14:paraId="5EAFD6A3" w14:textId="77777777" w:rsidR="00A23245" w:rsidRPr="00EF7EAD" w:rsidRDefault="00A23245" w:rsidP="00467891">
      <w:pPr>
        <w:spacing w:after="80"/>
        <w:ind w:left="567" w:hanging="567"/>
        <w:rPr>
          <w:sz w:val="24"/>
          <w:szCs w:val="24"/>
        </w:rPr>
      </w:pPr>
      <w:r w:rsidRPr="00EF7EAD">
        <w:rPr>
          <w:sz w:val="24"/>
          <w:szCs w:val="24"/>
          <w:u w:val="single"/>
        </w:rPr>
        <w:t>Sozioökonomische Indikatoren</w:t>
      </w:r>
      <w:r w:rsidRPr="00EF7EAD">
        <w:rPr>
          <w:sz w:val="24"/>
          <w:szCs w:val="24"/>
        </w:rPr>
        <w:t>: Verjüngung der Haushalte, steigender Anteil von Single- und 1-Pers-Haushalte, Anstieg des Bildungsniveaus, Anstieg des Einkommens, Anstieg der Beschäftigten im gehobenen tertiären Sektor</w:t>
      </w:r>
      <w:r w:rsidR="00EF7EAD">
        <w:rPr>
          <w:sz w:val="24"/>
          <w:szCs w:val="24"/>
        </w:rPr>
        <w:t xml:space="preserve">, Abnahme von „Arbeitern“ </w:t>
      </w:r>
    </w:p>
    <w:p w14:paraId="1ACA12EB" w14:textId="77777777" w:rsidR="00A23245" w:rsidRPr="00EF7EAD" w:rsidRDefault="00A23245" w:rsidP="00467891">
      <w:pPr>
        <w:spacing w:after="80"/>
        <w:ind w:left="567" w:hanging="567"/>
        <w:rPr>
          <w:sz w:val="24"/>
          <w:szCs w:val="24"/>
        </w:rPr>
      </w:pPr>
      <w:r w:rsidRPr="00EF7EAD">
        <w:rPr>
          <w:sz w:val="24"/>
          <w:szCs w:val="24"/>
          <w:u w:val="single"/>
        </w:rPr>
        <w:t>Bauliche Indikatoren</w:t>
      </w:r>
      <w:r w:rsidRPr="00EF7EAD">
        <w:rPr>
          <w:sz w:val="24"/>
          <w:szCs w:val="24"/>
        </w:rPr>
        <w:t xml:space="preserve">: </w:t>
      </w:r>
      <w:r w:rsidR="008E2EA6">
        <w:rPr>
          <w:sz w:val="24"/>
          <w:szCs w:val="24"/>
        </w:rPr>
        <w:t xml:space="preserve">Neubau- und </w:t>
      </w:r>
      <w:r w:rsidRPr="00EF7EAD">
        <w:rPr>
          <w:sz w:val="24"/>
          <w:szCs w:val="24"/>
        </w:rPr>
        <w:t>Sanierungstätigkeit, Erhöhung von Miet- und Immobilienpreisen,</w:t>
      </w:r>
      <w:r w:rsidR="00EF7EAD">
        <w:rPr>
          <w:sz w:val="24"/>
          <w:szCs w:val="24"/>
        </w:rPr>
        <w:t xml:space="preserve"> „Loftwohnungen“, </w:t>
      </w:r>
      <w:r w:rsidRPr="00EF7EAD">
        <w:rPr>
          <w:sz w:val="24"/>
          <w:szCs w:val="24"/>
        </w:rPr>
        <w:t>Sauberkeit der Straßen und Grünflächen</w:t>
      </w:r>
    </w:p>
    <w:p w14:paraId="554483D5" w14:textId="77777777" w:rsidR="00A23245" w:rsidRPr="00EF7EAD" w:rsidRDefault="00A23245" w:rsidP="00467891">
      <w:pPr>
        <w:spacing w:after="80"/>
        <w:ind w:left="567" w:hanging="567"/>
        <w:rPr>
          <w:sz w:val="24"/>
          <w:szCs w:val="24"/>
        </w:rPr>
      </w:pPr>
      <w:r w:rsidRPr="00EF7EAD">
        <w:rPr>
          <w:sz w:val="24"/>
          <w:szCs w:val="24"/>
          <w:u w:val="single"/>
        </w:rPr>
        <w:t>Funktionale Indikatoren</w:t>
      </w:r>
      <w:r w:rsidRPr="00EF7EAD">
        <w:rPr>
          <w:sz w:val="24"/>
          <w:szCs w:val="24"/>
        </w:rPr>
        <w:t xml:space="preserve">: Zunahme einer gehobenen Versorgungsstruktur, Zunahme von </w:t>
      </w:r>
      <w:r w:rsidR="008E2EA6">
        <w:rPr>
          <w:sz w:val="24"/>
          <w:szCs w:val="24"/>
        </w:rPr>
        <w:t xml:space="preserve">gehobenen </w:t>
      </w:r>
      <w:proofErr w:type="spellStart"/>
      <w:r w:rsidRPr="00EF7EAD">
        <w:rPr>
          <w:sz w:val="24"/>
          <w:szCs w:val="24"/>
        </w:rPr>
        <w:t>Cafes</w:t>
      </w:r>
      <w:proofErr w:type="spellEnd"/>
      <w:r w:rsidRPr="00EF7EAD">
        <w:rPr>
          <w:sz w:val="24"/>
          <w:szCs w:val="24"/>
        </w:rPr>
        <w:t xml:space="preserve"> und Restaurants, Zunahme von </w:t>
      </w:r>
      <w:r w:rsidR="00EF7EAD" w:rsidRPr="00EF7EAD">
        <w:rPr>
          <w:sz w:val="24"/>
          <w:szCs w:val="24"/>
        </w:rPr>
        <w:t>Einrichtungen des gehobenen tertiären Sektors (innovative Branchen), Abnahme von Industrie/produzierendes Gewerbe</w:t>
      </w:r>
    </w:p>
    <w:p w14:paraId="408260A4" w14:textId="77777777" w:rsidR="00EF7EAD" w:rsidRDefault="00EF7EAD" w:rsidP="00467891">
      <w:pPr>
        <w:ind w:left="567" w:hanging="567"/>
        <w:rPr>
          <w:sz w:val="24"/>
          <w:szCs w:val="24"/>
        </w:rPr>
      </w:pPr>
      <w:r w:rsidRPr="00EF7EAD">
        <w:rPr>
          <w:sz w:val="24"/>
          <w:szCs w:val="24"/>
          <w:u w:val="single"/>
        </w:rPr>
        <w:t>Indikatoren für symbolische Aufwertung</w:t>
      </w:r>
      <w:r w:rsidRPr="00EF7EA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positive Wahrnehmung in der Presse, </w:t>
      </w:r>
      <w:r w:rsidR="008E2EA6">
        <w:rPr>
          <w:sz w:val="24"/>
          <w:szCs w:val="24"/>
        </w:rPr>
        <w:t xml:space="preserve">(kulturelle) </w:t>
      </w:r>
      <w:r>
        <w:rPr>
          <w:sz w:val="24"/>
          <w:szCs w:val="24"/>
        </w:rPr>
        <w:t>Leuchtturmprojekte (z.B. Pop-Akademie)</w:t>
      </w:r>
      <w:r w:rsidR="008E2EA6">
        <w:rPr>
          <w:sz w:val="24"/>
          <w:szCs w:val="24"/>
        </w:rPr>
        <w:t>, Zunahme von Touristen</w:t>
      </w:r>
    </w:p>
    <w:p w14:paraId="64C23A62" w14:textId="77777777" w:rsidR="00EF7EAD" w:rsidRDefault="00EF7EAD" w:rsidP="008E2EA6">
      <w:pPr>
        <w:spacing w:after="80"/>
        <w:rPr>
          <w:sz w:val="24"/>
          <w:szCs w:val="24"/>
        </w:rPr>
      </w:pPr>
      <w:r w:rsidRPr="00EF7EAD">
        <w:rPr>
          <w:b/>
          <w:sz w:val="24"/>
          <w:szCs w:val="24"/>
        </w:rPr>
        <w:t xml:space="preserve">Charakterisierung der Akteure </w:t>
      </w:r>
      <w:r>
        <w:rPr>
          <w:sz w:val="24"/>
          <w:szCs w:val="24"/>
        </w:rPr>
        <w:t xml:space="preserve">der Gentrifizierung (Pioniere und </w:t>
      </w:r>
      <w:proofErr w:type="spellStart"/>
      <w:r>
        <w:rPr>
          <w:sz w:val="24"/>
          <w:szCs w:val="24"/>
        </w:rPr>
        <w:t>Gentrifier</w:t>
      </w:r>
      <w:proofErr w:type="spellEnd"/>
      <w:r>
        <w:rPr>
          <w:sz w:val="24"/>
          <w:szCs w:val="24"/>
        </w:rPr>
        <w:t>)</w:t>
      </w:r>
    </w:p>
    <w:p w14:paraId="0A46B465" w14:textId="77777777" w:rsidR="00EF7EAD" w:rsidRDefault="00EF7EAD" w:rsidP="008E2EA6">
      <w:pPr>
        <w:spacing w:after="80"/>
        <w:rPr>
          <w:sz w:val="24"/>
          <w:szCs w:val="24"/>
        </w:rPr>
      </w:pPr>
      <w:r w:rsidRPr="00EF7EAD">
        <w:rPr>
          <w:sz w:val="24"/>
          <w:szCs w:val="24"/>
          <w:u w:val="single"/>
        </w:rPr>
        <w:t>Zuzugsmotive</w:t>
      </w:r>
      <w:r>
        <w:rPr>
          <w:sz w:val="24"/>
          <w:szCs w:val="24"/>
        </w:rPr>
        <w:t xml:space="preserve">: Lage, Mietpreis, ethnische und soziale Vielfalt, Lebendigkeit, kulturelle Infrastruktur; die </w:t>
      </w:r>
      <w:proofErr w:type="spellStart"/>
      <w:r>
        <w:rPr>
          <w:sz w:val="24"/>
          <w:szCs w:val="24"/>
        </w:rPr>
        <w:t>Gentrifier</w:t>
      </w:r>
      <w:proofErr w:type="spellEnd"/>
      <w:r>
        <w:rPr>
          <w:sz w:val="24"/>
          <w:szCs w:val="24"/>
        </w:rPr>
        <w:t xml:space="preserve"> haben dabei einen größeren finanziellen Spielraum als die Pioniere</w:t>
      </w:r>
    </w:p>
    <w:p w14:paraId="558344A8" w14:textId="77777777" w:rsidR="00EF7EAD" w:rsidRDefault="00EF7EAD" w:rsidP="00EF7EAD">
      <w:pPr>
        <w:spacing w:after="0"/>
        <w:rPr>
          <w:sz w:val="24"/>
          <w:szCs w:val="24"/>
        </w:rPr>
      </w:pPr>
      <w:r w:rsidRPr="00EF7EAD">
        <w:rPr>
          <w:sz w:val="24"/>
          <w:szCs w:val="24"/>
          <w:u w:val="single"/>
        </w:rPr>
        <w:t>Lebensstile</w:t>
      </w:r>
      <w:r>
        <w:rPr>
          <w:sz w:val="24"/>
          <w:szCs w:val="24"/>
        </w:rPr>
        <w:t xml:space="preserve">: </w:t>
      </w:r>
    </w:p>
    <w:p w14:paraId="27EDC330" w14:textId="77777777" w:rsidR="00EF7EAD" w:rsidRPr="00467891" w:rsidRDefault="00EF7EAD" w:rsidP="00467891">
      <w:pPr>
        <w:pStyle w:val="Listenabsatz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>Pioniere: WGs, Singles oder in Partnerschaft lebend, in (universitärer) Ausbildung, kinderlos, außenorientierter Lebensstil</w:t>
      </w:r>
    </w:p>
    <w:p w14:paraId="6765E054" w14:textId="77777777" w:rsidR="00EF7EAD" w:rsidRPr="00467891" w:rsidRDefault="00EF7EAD" w:rsidP="00467891">
      <w:pPr>
        <w:pStyle w:val="Listenabsatz"/>
        <w:numPr>
          <w:ilvl w:val="0"/>
          <w:numId w:val="3"/>
        </w:numPr>
        <w:ind w:left="426"/>
        <w:rPr>
          <w:sz w:val="24"/>
          <w:szCs w:val="24"/>
        </w:rPr>
      </w:pPr>
      <w:proofErr w:type="spellStart"/>
      <w:r w:rsidRPr="00467891">
        <w:rPr>
          <w:sz w:val="24"/>
          <w:szCs w:val="24"/>
        </w:rPr>
        <w:t>Gentrifier</w:t>
      </w:r>
      <w:proofErr w:type="spellEnd"/>
      <w:r w:rsidRPr="00467891">
        <w:rPr>
          <w:sz w:val="24"/>
          <w:szCs w:val="24"/>
        </w:rPr>
        <w:t>: eher verheiratet, berufstätig, konsumorientierter, außenorientierter Lebensstil</w:t>
      </w:r>
    </w:p>
    <w:p w14:paraId="4A5BD2D4" w14:textId="77777777" w:rsidR="00EF7EAD" w:rsidRPr="008E2EA6" w:rsidRDefault="008E2EA6" w:rsidP="008E2EA6">
      <w:pPr>
        <w:spacing w:after="80"/>
        <w:rPr>
          <w:b/>
          <w:sz w:val="24"/>
          <w:szCs w:val="24"/>
        </w:rPr>
      </w:pPr>
      <w:r w:rsidRPr="008E2EA6">
        <w:rPr>
          <w:b/>
          <w:sz w:val="24"/>
          <w:szCs w:val="24"/>
        </w:rPr>
        <w:t>Auswirkungen</w:t>
      </w:r>
      <w:r w:rsidR="00EF7EAD" w:rsidRPr="008E2EA6">
        <w:rPr>
          <w:b/>
          <w:sz w:val="24"/>
          <w:szCs w:val="24"/>
        </w:rPr>
        <w:t xml:space="preserve"> der Gentrifizierung</w:t>
      </w:r>
    </w:p>
    <w:p w14:paraId="3FB3E077" w14:textId="77777777" w:rsidR="00EF7EAD" w:rsidRPr="00467891" w:rsidRDefault="008E2EA6" w:rsidP="00467891">
      <w:pPr>
        <w:pStyle w:val="Listenabsatz"/>
        <w:numPr>
          <w:ilvl w:val="0"/>
          <w:numId w:val="2"/>
        </w:numPr>
        <w:spacing w:after="8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 xml:space="preserve">Negativ: </w:t>
      </w:r>
      <w:r w:rsidR="00EF7EAD" w:rsidRPr="00467891">
        <w:rPr>
          <w:sz w:val="24"/>
          <w:szCs w:val="24"/>
        </w:rPr>
        <w:t>Zunahme der Segregation</w:t>
      </w:r>
      <w:r w:rsidRPr="00467891">
        <w:rPr>
          <w:sz w:val="24"/>
          <w:szCs w:val="24"/>
        </w:rPr>
        <w:t xml:space="preserve"> in Städten, Vertreibung der sozial ärmeren Schichten in periphere, unattraktive Gebiete</w:t>
      </w:r>
    </w:p>
    <w:p w14:paraId="72B6F9B6" w14:textId="77777777" w:rsidR="008E2EA6" w:rsidRPr="00467891" w:rsidRDefault="008E2EA6" w:rsidP="00467891">
      <w:pPr>
        <w:pStyle w:val="Listenabsatz"/>
        <w:numPr>
          <w:ilvl w:val="0"/>
          <w:numId w:val="2"/>
        </w:numPr>
        <w:ind w:left="426"/>
        <w:rPr>
          <w:sz w:val="24"/>
          <w:szCs w:val="24"/>
        </w:rPr>
      </w:pPr>
      <w:r w:rsidRPr="00467891">
        <w:rPr>
          <w:sz w:val="24"/>
          <w:szCs w:val="24"/>
        </w:rPr>
        <w:t xml:space="preserve">Positiv: Erhöhung der Attraktivität des Viertels, Zunahme an Investitionstätigkeit, Zunahme des Steueraufkommens, Verkehrsberuhigung (?), Energetische Sanierung </w:t>
      </w:r>
      <w:r w:rsidRPr="008E2EA6">
        <w:sym w:font="Wingdings" w:char="F0E0"/>
      </w:r>
      <w:r w:rsidRPr="00467891">
        <w:rPr>
          <w:sz w:val="24"/>
          <w:szCs w:val="24"/>
        </w:rPr>
        <w:t xml:space="preserve"> Stadtklima</w:t>
      </w:r>
    </w:p>
    <w:p w14:paraId="7096BC11" w14:textId="77777777" w:rsidR="008E2EA6" w:rsidRPr="00467891" w:rsidRDefault="008E2EA6" w:rsidP="008E2EA6">
      <w:pPr>
        <w:spacing w:after="80"/>
        <w:rPr>
          <w:b/>
          <w:sz w:val="24"/>
          <w:szCs w:val="24"/>
        </w:rPr>
      </w:pPr>
      <w:r w:rsidRPr="00467891">
        <w:rPr>
          <w:b/>
          <w:sz w:val="24"/>
          <w:szCs w:val="24"/>
        </w:rPr>
        <w:t>Lösungsansätze</w:t>
      </w:r>
    </w:p>
    <w:p w14:paraId="61B9C93E" w14:textId="77777777" w:rsidR="008E2EA6" w:rsidRPr="00467891" w:rsidRDefault="008E2EA6" w:rsidP="00467891">
      <w:pPr>
        <w:pStyle w:val="Listenabsatz"/>
        <w:numPr>
          <w:ilvl w:val="0"/>
          <w:numId w:val="1"/>
        </w:numPr>
        <w:spacing w:after="8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>Politische Zielsetzung: Erhalt der sozialen und funktionalen Durchmischung</w:t>
      </w:r>
    </w:p>
    <w:p w14:paraId="2F6A2D1C" w14:textId="77777777" w:rsidR="008E2EA6" w:rsidRPr="00467891" w:rsidRDefault="00467891" w:rsidP="00467891">
      <w:pPr>
        <w:pStyle w:val="Listenabsatz"/>
        <w:numPr>
          <w:ilvl w:val="0"/>
          <w:numId w:val="1"/>
        </w:numPr>
        <w:spacing w:after="8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 xml:space="preserve">Förderung der </w:t>
      </w:r>
      <w:r w:rsidR="008E2EA6" w:rsidRPr="00467891">
        <w:rPr>
          <w:sz w:val="24"/>
          <w:szCs w:val="24"/>
        </w:rPr>
        <w:t>Renovierung/Sanierung in Eigenregie durch genossenschaftliche Besitzverhältnisse</w:t>
      </w:r>
    </w:p>
    <w:p w14:paraId="17515FFE" w14:textId="77777777" w:rsidR="008E2EA6" w:rsidRPr="00467891" w:rsidRDefault="008E2EA6" w:rsidP="00467891">
      <w:pPr>
        <w:pStyle w:val="Listenabsatz"/>
        <w:numPr>
          <w:ilvl w:val="0"/>
          <w:numId w:val="1"/>
        </w:numPr>
        <w:spacing w:after="8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 xml:space="preserve">Förderung des sozialen Wohnungsbaus </w:t>
      </w:r>
    </w:p>
    <w:p w14:paraId="27DC5E6E" w14:textId="77777777" w:rsidR="008E2EA6" w:rsidRPr="00467891" w:rsidRDefault="00467891" w:rsidP="00467891">
      <w:pPr>
        <w:pStyle w:val="Listenabsatz"/>
        <w:numPr>
          <w:ilvl w:val="0"/>
          <w:numId w:val="1"/>
        </w:numPr>
        <w:spacing w:after="8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>Beschränkung von Großinvestoren</w:t>
      </w:r>
    </w:p>
    <w:p w14:paraId="4C1F5C8E" w14:textId="77777777" w:rsidR="00467891" w:rsidRPr="00467891" w:rsidRDefault="00467891" w:rsidP="00467891">
      <w:pPr>
        <w:pStyle w:val="Listenabsatz"/>
        <w:numPr>
          <w:ilvl w:val="0"/>
          <w:numId w:val="1"/>
        </w:numPr>
        <w:spacing w:after="8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>Aufbau/Erhalt der städtischen Infrastruktur (Verkehr, Versorgung)</w:t>
      </w:r>
    </w:p>
    <w:p w14:paraId="6A2E8F12" w14:textId="77777777" w:rsidR="00467891" w:rsidRDefault="00467891" w:rsidP="00467891">
      <w:pPr>
        <w:pStyle w:val="Listenabsatz"/>
        <w:numPr>
          <w:ilvl w:val="0"/>
          <w:numId w:val="1"/>
        </w:numPr>
        <w:spacing w:after="80"/>
        <w:ind w:left="426"/>
        <w:rPr>
          <w:sz w:val="24"/>
          <w:szCs w:val="24"/>
        </w:rPr>
      </w:pPr>
      <w:r w:rsidRPr="00467891">
        <w:rPr>
          <w:sz w:val="24"/>
          <w:szCs w:val="24"/>
        </w:rPr>
        <w:t>Investitionen in kulturelle und soziale Einrichtungen</w:t>
      </w:r>
    </w:p>
    <w:sectPr w:rsidR="00467891" w:rsidSect="00467891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1B1"/>
    <w:multiLevelType w:val="hybridMultilevel"/>
    <w:tmpl w:val="C3A04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11930"/>
    <w:multiLevelType w:val="hybridMultilevel"/>
    <w:tmpl w:val="E1A40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9498B"/>
    <w:multiLevelType w:val="hybridMultilevel"/>
    <w:tmpl w:val="38AC8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45"/>
    <w:rsid w:val="0019130B"/>
    <w:rsid w:val="00411871"/>
    <w:rsid w:val="00467891"/>
    <w:rsid w:val="005A462D"/>
    <w:rsid w:val="005E7896"/>
    <w:rsid w:val="005F053B"/>
    <w:rsid w:val="0060259E"/>
    <w:rsid w:val="00627D3E"/>
    <w:rsid w:val="0068358A"/>
    <w:rsid w:val="0070046F"/>
    <w:rsid w:val="007034C7"/>
    <w:rsid w:val="008457A9"/>
    <w:rsid w:val="008E2EA6"/>
    <w:rsid w:val="009C4B31"/>
    <w:rsid w:val="00A23245"/>
    <w:rsid w:val="00B51087"/>
    <w:rsid w:val="00EF7EAD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35E1"/>
  <w15:chartTrackingRefBased/>
  <w15:docId w15:val="{E9F1ACC6-F385-41BA-BD67-F60168FC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3</cp:revision>
  <dcterms:created xsi:type="dcterms:W3CDTF">2021-06-21T16:25:00Z</dcterms:created>
  <dcterms:modified xsi:type="dcterms:W3CDTF">2021-06-21T16:25:00Z</dcterms:modified>
</cp:coreProperties>
</file>