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</w:tblGrid>
      <w:tr w:rsidR="00B5072E" w:rsidRPr="00B5072E" w14:paraId="46BD1F95" w14:textId="77777777" w:rsidTr="00B5072E">
        <w:trPr>
          <w:trHeight w:val="586"/>
          <w:jc w:val="center"/>
        </w:trPr>
        <w:tc>
          <w:tcPr>
            <w:tcW w:w="390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4A650" w14:textId="77777777" w:rsidR="00B5072E" w:rsidRPr="00B5072E" w:rsidRDefault="00B5072E" w:rsidP="00B5072E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36"/>
                <w:szCs w:val="36"/>
              </w:rPr>
              <w:t>프로젝트 연구 계획서</w:t>
            </w:r>
          </w:p>
        </w:tc>
      </w:tr>
    </w:tbl>
    <w:p w14:paraId="60716CC5" w14:textId="77777777" w:rsidR="00B5072E" w:rsidRPr="00B5072E" w:rsidRDefault="00B5072E" w:rsidP="00B5072E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54"/>
      </w:tblGrid>
      <w:tr w:rsidR="00B5072E" w:rsidRPr="00B5072E" w14:paraId="50EE2DB7" w14:textId="77777777" w:rsidTr="00B5072E">
        <w:trPr>
          <w:trHeight w:val="616"/>
          <w:jc w:val="center"/>
        </w:trPr>
        <w:tc>
          <w:tcPr>
            <w:tcW w:w="90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6B301" w14:textId="36670252" w:rsidR="00B5072E" w:rsidRPr="00B5072E" w:rsidRDefault="00B5072E" w:rsidP="00B5072E">
            <w:pPr>
              <w:wordWrap/>
              <w:snapToGrid w:val="0"/>
              <w:spacing w:after="0" w:line="384" w:lineRule="auto"/>
              <w:ind w:firstLineChars="1700" w:firstLine="3740"/>
              <w:jc w:val="left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 xml:space="preserve">학 번 : </w:t>
            </w:r>
            <w:r w:rsidR="005E4251" w:rsidRPr="005E4251">
              <w:rPr>
                <w:rFonts w:ascii="굴림체" w:eastAsia="굴림체" w:hAnsi="굴림체" w:cs="Gulim"/>
                <w:color w:val="000000"/>
                <w:kern w:val="0"/>
                <w:sz w:val="22"/>
              </w:rPr>
              <w:t>201650012</w:t>
            </w:r>
            <w:r w:rsidR="005E4251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 xml:space="preserve">.   </w:t>
            </w:r>
            <w:r>
              <w:rPr>
                <w:rFonts w:ascii="굴림체" w:eastAsia="굴림체" w:hAnsi="굴림체" w:cs="Gulim"/>
                <w:color w:val="000000"/>
                <w:kern w:val="0"/>
                <w:sz w:val="22"/>
              </w:rPr>
              <w:t xml:space="preserve">  </w:t>
            </w: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성 명</w:t>
            </w:r>
            <w:r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 xml:space="preserve"> :</w:t>
            </w:r>
            <w:r w:rsidR="005E4251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 xml:space="preserve"> 김광숙</w:t>
            </w:r>
          </w:p>
        </w:tc>
      </w:tr>
      <w:tr w:rsidR="00B5072E" w:rsidRPr="00B5072E" w14:paraId="2A4AD805" w14:textId="77777777" w:rsidTr="00B5072E">
        <w:trPr>
          <w:trHeight w:val="968"/>
          <w:jc w:val="center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CA52A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프로젝트 제목</w:t>
            </w:r>
          </w:p>
          <w:p w14:paraId="6939145F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(가제)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CF71BA" w14:textId="555D602C" w:rsidR="00B5072E" w:rsidRPr="00B5072E" w:rsidRDefault="006E6CD9" w:rsidP="005E4251">
            <w:pPr>
              <w:snapToGrid w:val="0"/>
              <w:spacing w:after="0" w:line="384" w:lineRule="auto"/>
              <w:ind w:left="110" w:hangingChars="50" w:hanging="110"/>
              <w:textAlignment w:val="baseline"/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데이터베이스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마이그레이션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설계를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위한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 w:rsid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DB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활동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모니터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데이터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 w:rsidR="005E4251"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수집자동화</w:t>
            </w:r>
          </w:p>
        </w:tc>
      </w:tr>
      <w:tr w:rsidR="00B5072E" w:rsidRPr="00B5072E" w14:paraId="103DC34E" w14:textId="77777777" w:rsidTr="00B5072E">
        <w:trPr>
          <w:trHeight w:val="1163"/>
          <w:jc w:val="center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DFD6E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프로젝트 주제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00EA0" w14:textId="06DF14C9" w:rsidR="00B5072E" w:rsidRPr="00B5072E" w:rsidRDefault="006E6CD9" w:rsidP="00B5072E">
            <w:pPr>
              <w:snapToGrid w:val="0"/>
              <w:spacing w:after="0" w:line="384" w:lineRule="auto"/>
              <w:textAlignment w:val="baseline"/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</w:pP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데이터베이스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모더나제이션을</w:t>
            </w:r>
            <w:proofErr w:type="spellEnd"/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위한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전환작업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설계를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위한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서비스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분석을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실시간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진행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할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있다</w:t>
            </w:r>
            <w:r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  <w:t>.</w:t>
            </w:r>
          </w:p>
        </w:tc>
      </w:tr>
      <w:tr w:rsidR="00B5072E" w:rsidRPr="00B5072E" w14:paraId="4AEF1CCC" w14:textId="77777777" w:rsidTr="00B5072E">
        <w:trPr>
          <w:trHeight w:val="949"/>
          <w:jc w:val="center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A3D23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82B39" w14:textId="59ECA93A" w:rsidR="006E6CD9" w:rsidRPr="006E6CD9" w:rsidRDefault="006E6CD9" w:rsidP="00B5072E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데이터베이스 현대화, </w:t>
            </w:r>
            <w:r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DB Active Workload </w:t>
            </w:r>
            <w:r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분석, </w:t>
            </w:r>
            <w:r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Interface </w:t>
            </w:r>
            <w:r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활동분석, </w:t>
            </w:r>
            <w:r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Application </w:t>
            </w:r>
            <w:r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전환</w:t>
            </w:r>
            <w:r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>
              <w:rPr>
                <w:rFonts w:ascii="굴림체" w:eastAsia="굴림체" w:hAnsi="굴림체" w:cs="Gulim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영향도 분석, 전환 전후 성능점검</w:t>
            </w:r>
          </w:p>
        </w:tc>
      </w:tr>
      <w:tr w:rsidR="00B5072E" w:rsidRPr="00B5072E" w14:paraId="5B7741AA" w14:textId="77777777" w:rsidTr="00B5072E">
        <w:trPr>
          <w:trHeight w:val="2509"/>
          <w:jc w:val="center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097F3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(프로젝트) 연구의 목적 및 필요성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517C6" w14:textId="77777777" w:rsidR="005E4251" w:rsidRPr="005E4251" w:rsidRDefault="005E4251" w:rsidP="005E4251">
            <w:pPr>
              <w:snapToGrid w:val="0"/>
              <w:spacing w:after="0" w:line="384" w:lineRule="auto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22"/>
              </w:rPr>
            </w:pP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본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프로젝트는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DB </w:t>
            </w:r>
            <w:proofErr w:type="spellStart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모더나이제이션</w:t>
            </w:r>
            <w:proofErr w:type="spellEnd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과정에서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발생하는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Workload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및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Data Interface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의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분석을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위해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필요한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DB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활동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데이터를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자동으로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수집하는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것을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목표로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한다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. </w:t>
            </w:r>
          </w:p>
          <w:p w14:paraId="2D4216F3" w14:textId="474DD382" w:rsidR="00B5072E" w:rsidRPr="00B5072E" w:rsidRDefault="005E4251" w:rsidP="005E4251">
            <w:pPr>
              <w:snapToGrid w:val="0"/>
              <w:spacing w:after="0" w:line="384" w:lineRule="auto"/>
              <w:textAlignment w:val="baseline"/>
              <w:rPr>
                <w:rFonts w:ascii="한양신명조" w:eastAsia="Gulim" w:hAnsi="Gulim" w:cs="Gulim" w:hint="eastAsia"/>
                <w:color w:val="000000"/>
                <w:kern w:val="0"/>
                <w:sz w:val="22"/>
              </w:rPr>
            </w:pP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이를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위해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Python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기반으로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Dynamic Query</w:t>
            </w:r>
            <w:proofErr w:type="spellStart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를</w:t>
            </w:r>
            <w:proofErr w:type="spellEnd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활용하여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데이터베이스의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활동을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모니터하고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그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결과를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SQLite</w:t>
            </w:r>
            <w:proofErr w:type="spellStart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에</w:t>
            </w:r>
            <w:proofErr w:type="spellEnd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저장하여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데이터베이스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모더나제이션</w:t>
            </w:r>
            <w:proofErr w:type="spellEnd"/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설계에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필요한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분석데이터를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수집을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자동화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한다</w:t>
            </w:r>
            <w:r w:rsidRPr="005E4251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.</w:t>
            </w:r>
          </w:p>
        </w:tc>
      </w:tr>
      <w:tr w:rsidR="00B5072E" w:rsidRPr="00B5072E" w14:paraId="1E1914F9" w14:textId="77777777" w:rsidTr="00B5072E">
        <w:trPr>
          <w:trHeight w:val="1641"/>
          <w:jc w:val="center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F0B5A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18AC34" w14:textId="77777777" w:rsidR="006E6CD9" w:rsidRPr="006E6CD9" w:rsidRDefault="006E6CD9" w:rsidP="006E6CD9">
            <w:pPr>
              <w:snapToGrid w:val="0"/>
              <w:spacing w:after="0" w:line="384" w:lineRule="auto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22"/>
              </w:rPr>
            </w:pP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레거시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시스템의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한계를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극복하고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확장성과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성능을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최적화하기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위한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전략의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일환으로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DB </w:t>
            </w:r>
            <w:proofErr w:type="spellStart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모더나이제이션이</w:t>
            </w:r>
            <w:proofErr w:type="spellEnd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진행되고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있다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.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그러나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, DB </w:t>
            </w:r>
            <w:proofErr w:type="spellStart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모더나이제이션</w:t>
            </w:r>
            <w:proofErr w:type="spellEnd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과정에서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가장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큰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도전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과제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중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하나는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구축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유지보수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단계에서의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문서화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미흡으로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,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많은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조직이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최신화된</w:t>
            </w:r>
            <w:proofErr w:type="spellEnd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문서를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체계적으로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관리하지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못하고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있다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.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이로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인해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DB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전환의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핵심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요소인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Workload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및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Data Interface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명확한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정의가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어려워지며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,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이는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전환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과정에서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예측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불가능한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리스크를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초래할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있다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.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따라서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,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데이터베이스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세션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활동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분석을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통해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실시간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Workload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패턴을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면밀히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모니터링하고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, Data Interface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작동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방식을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사전에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검토함으로써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,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전환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발생할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있는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성능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저하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및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운영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리스크를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최소화하는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것이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필수적이다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.</w:t>
            </w:r>
          </w:p>
          <w:p w14:paraId="07032117" w14:textId="0E931A70" w:rsidR="00B5072E" w:rsidRPr="00B5072E" w:rsidRDefault="006E6CD9" w:rsidP="006E6CD9">
            <w:pPr>
              <w:snapToGrid w:val="0"/>
              <w:spacing w:after="0" w:line="384" w:lineRule="auto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22"/>
              </w:rPr>
            </w:pP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본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자료는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DB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세션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활동을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모니터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하여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실시간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Workload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와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Data Interface</w:t>
            </w:r>
            <w:proofErr w:type="spellStart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를</w:t>
            </w:r>
            <w:proofErr w:type="spellEnd"/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분석을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자동화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하는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솔루션을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 xml:space="preserve"> 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제시한다</w:t>
            </w:r>
            <w:r w:rsidRPr="006E6CD9">
              <w:rPr>
                <w:rFonts w:ascii="한양신명조" w:eastAsia="Gulim" w:hAnsi="Gulim" w:cs="Gulim"/>
                <w:color w:val="000000"/>
                <w:kern w:val="0"/>
                <w:sz w:val="22"/>
              </w:rPr>
              <w:t>.</w:t>
            </w:r>
          </w:p>
        </w:tc>
      </w:tr>
      <w:tr w:rsidR="00B5072E" w:rsidRPr="00B5072E" w14:paraId="42C1CE67" w14:textId="77777777" w:rsidTr="00B5072E">
        <w:trPr>
          <w:trHeight w:val="1689"/>
          <w:jc w:val="center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64EFA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lastRenderedPageBreak/>
              <w:t>수행(연구)</w:t>
            </w:r>
          </w:p>
          <w:p w14:paraId="7B50A156" w14:textId="77777777" w:rsidR="00B5072E" w:rsidRPr="00B5072E" w:rsidRDefault="00B5072E" w:rsidP="00B507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B5072E">
              <w:rPr>
                <w:rFonts w:ascii="굴림체" w:eastAsia="굴림체" w:hAnsi="굴림체" w:cs="Gulim" w:hint="eastAsia"/>
                <w:color w:val="000000"/>
                <w:kern w:val="0"/>
                <w:sz w:val="22"/>
              </w:rPr>
              <w:t>방법</w:t>
            </w:r>
          </w:p>
        </w:tc>
        <w:tc>
          <w:tcPr>
            <w:tcW w:w="73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AB4A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본 프로젝트는 Python을 이용하여 데이터베이스의 Active Session을 실시간으로 분석하고, 이를 기반으로 Workload 및 Data Interface</w:t>
            </w:r>
            <w:proofErr w:type="spellStart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를</w:t>
            </w:r>
            <w:proofErr w:type="spellEnd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정량적으로 평가하는 자동화 솔루션을 개발하는 것을 목표로 한다. 이를 통해 DB </w:t>
            </w:r>
            <w:proofErr w:type="spellStart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모더나이제이션</w:t>
            </w:r>
            <w:proofErr w:type="spellEnd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전·후의 성능을 비교 및 최적화할 수 있도록 지원하며, 데이터 전환 후 오픈 단계에서 발생할 수 있는 문서화 미흡 및 성능 저하 리스크를 최소화한다.</w:t>
            </w:r>
          </w:p>
          <w:p w14:paraId="7A33EB9A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</w:p>
          <w:p w14:paraId="34E27C37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구현 목표</w:t>
            </w:r>
          </w:p>
          <w:p w14:paraId="6FC41AD3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- DB Active Session을 분석하여 Workload 및 Data Interface 패턴을 파악</w:t>
            </w:r>
          </w:p>
          <w:p w14:paraId="5146107B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- 실시간 분석을 통해 DB 전환 후 성능 저하 요소 사전 식별</w:t>
            </w:r>
          </w:p>
          <w:p w14:paraId="07F313E1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- Domain 환경에 따른 수집 대상 전환을 위하여 Dynamic SQL 구현</w:t>
            </w:r>
          </w:p>
          <w:p w14:paraId="134E665F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</w:p>
          <w:p w14:paraId="41BA16DD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환경 </w:t>
            </w:r>
          </w:p>
          <w:p w14:paraId="1B0BF9A6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- </w:t>
            </w:r>
            <w:proofErr w:type="gramStart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DBMS :</w:t>
            </w:r>
            <w:proofErr w:type="gramEnd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Oracle</w:t>
            </w:r>
          </w:p>
          <w:p w14:paraId="35751538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- Python </w:t>
            </w:r>
            <w:proofErr w:type="spellStart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Langage</w:t>
            </w:r>
            <w:proofErr w:type="spellEnd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활용</w:t>
            </w:r>
          </w:p>
          <w:p w14:paraId="67BBDCDC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- 수집 저장 : </w:t>
            </w:r>
            <w:proofErr w:type="spellStart"/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sqlite</w:t>
            </w:r>
            <w:proofErr w:type="spellEnd"/>
          </w:p>
          <w:p w14:paraId="2D14C3C2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</w:p>
          <w:p w14:paraId="10A6A92B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주요 지표</w:t>
            </w:r>
          </w:p>
          <w:p w14:paraId="64B4993B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- Active Session Program Name, 접속 Server</w:t>
            </w:r>
          </w:p>
          <w:p w14:paraId="7F6758A0" w14:textId="77777777" w:rsidR="00202276" w:rsidRPr="00202276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- Session 수행 Query</w:t>
            </w:r>
          </w:p>
          <w:p w14:paraId="5F4A5C3F" w14:textId="3ABFFD6B" w:rsidR="00B5072E" w:rsidRPr="00B5072E" w:rsidRDefault="00202276" w:rsidP="00202276">
            <w:pPr>
              <w:snapToGrid w:val="0"/>
              <w:spacing w:after="0" w:line="384" w:lineRule="auto"/>
              <w:textAlignment w:val="baseline"/>
              <w:rPr>
                <w:rFonts w:ascii="한양신명조" w:eastAsia="Gulim" w:hAnsi="Gulim" w:cs="Gulim"/>
                <w:color w:val="000000"/>
                <w:kern w:val="0"/>
                <w:szCs w:val="20"/>
              </w:rPr>
            </w:pPr>
            <w:r w:rsidRPr="00202276">
              <w:rPr>
                <w:rFonts w:ascii="굴림체" w:eastAsia="굴림체" w:hAnsi="굴림체" w:cs="Gulim"/>
                <w:b/>
                <w:bCs/>
                <w:color w:val="000000"/>
                <w:kern w:val="0"/>
                <w:sz w:val="22"/>
                <w:u w:val="single" w:color="000000"/>
              </w:rPr>
              <w:t>- Query Execute Plan의 Access Object 분석</w:t>
            </w:r>
          </w:p>
        </w:tc>
      </w:tr>
    </w:tbl>
    <w:p w14:paraId="20182661" w14:textId="77777777" w:rsidR="00B5072E" w:rsidRPr="00B5072E" w:rsidRDefault="00B5072E" w:rsidP="00B5072E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22"/>
        </w:rPr>
      </w:pPr>
    </w:p>
    <w:p w14:paraId="59850C5C" w14:textId="77777777" w:rsidR="00B5072E" w:rsidRPr="00B5072E" w:rsidRDefault="00B5072E" w:rsidP="00B5072E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22"/>
        </w:rPr>
      </w:pPr>
    </w:p>
    <w:p w14:paraId="60381D4E" w14:textId="2B7F708E" w:rsidR="00B5072E" w:rsidRPr="00B5072E" w:rsidRDefault="00202276" w:rsidP="00B5072E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48"/>
          <w:szCs w:val="48"/>
        </w:rPr>
      </w:pPr>
      <w:r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 xml:space="preserve">2025 </w:t>
      </w:r>
      <w:r w:rsidR="00B5072E"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>년</w:t>
      </w:r>
      <w:r w:rsidR="00B5072E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>03</w:t>
      </w:r>
      <w:r w:rsidR="00B5072E"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>월</w:t>
      </w:r>
      <w:r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 xml:space="preserve"> 13</w:t>
      </w:r>
      <w:r w:rsidR="00B5072E"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>일</w:t>
      </w:r>
    </w:p>
    <w:p w14:paraId="63C92B26" w14:textId="77777777" w:rsidR="00B5072E" w:rsidRPr="00B5072E" w:rsidRDefault="00B5072E" w:rsidP="00B5072E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22"/>
        </w:rPr>
      </w:pPr>
    </w:p>
    <w:p w14:paraId="37894DA3" w14:textId="77777777" w:rsidR="00B5072E" w:rsidRPr="00B5072E" w:rsidRDefault="00B5072E" w:rsidP="00B5072E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22"/>
        </w:rPr>
      </w:pPr>
    </w:p>
    <w:p w14:paraId="29743138" w14:textId="5439BCEC" w:rsidR="00B5072E" w:rsidRPr="00B5072E" w:rsidRDefault="00B5072E" w:rsidP="00B5072E">
      <w:pPr>
        <w:wordWrap/>
        <w:snapToGrid w:val="0"/>
        <w:spacing w:after="0" w:line="384" w:lineRule="auto"/>
        <w:jc w:val="right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48"/>
          <w:szCs w:val="48"/>
        </w:rPr>
      </w:pPr>
      <w:r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>제출자 :</w:t>
      </w:r>
      <w:r>
        <w:rPr>
          <w:rFonts w:ascii="굴림체" w:eastAsia="굴림체" w:hAnsi="굴림체" w:cs="Gulim"/>
          <w:b/>
          <w:bCs/>
          <w:color w:val="000000"/>
          <w:kern w:val="0"/>
          <w:sz w:val="26"/>
          <w:szCs w:val="26"/>
        </w:rPr>
        <w:t xml:space="preserve">   </w:t>
      </w:r>
      <w:r w:rsidR="00202276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 xml:space="preserve">김광숙 </w:t>
      </w:r>
      <w:r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6"/>
          <w:szCs w:val="26"/>
        </w:rPr>
        <w:t>(서명 또는 인 )</w:t>
      </w:r>
    </w:p>
    <w:p w14:paraId="7B614783" w14:textId="77777777" w:rsidR="00B5072E" w:rsidRPr="00B5072E" w:rsidRDefault="00B5072E" w:rsidP="00B5072E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Gulim" w:hAnsi="Gulim" w:cs="Gulim" w:hint="eastAsia"/>
          <w:b/>
          <w:bCs/>
          <w:color w:val="000000"/>
          <w:kern w:val="0"/>
          <w:sz w:val="22"/>
        </w:rPr>
      </w:pPr>
    </w:p>
    <w:p w14:paraId="5E0163B9" w14:textId="77777777" w:rsidR="00B5072E" w:rsidRPr="00B5072E" w:rsidRDefault="00B5072E" w:rsidP="00B5072E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Gulim" w:hAnsi="Gulim" w:cs="Gulim"/>
          <w:b/>
          <w:bCs/>
          <w:color w:val="000000"/>
          <w:kern w:val="0"/>
          <w:sz w:val="48"/>
          <w:szCs w:val="48"/>
        </w:rPr>
      </w:pPr>
      <w:r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2"/>
        </w:rPr>
        <w:t>※ 참고사항</w:t>
      </w:r>
    </w:p>
    <w:p w14:paraId="69720B07" w14:textId="344BAD8C" w:rsidR="00B5072E" w:rsidRPr="00202276" w:rsidRDefault="00B5072E" w:rsidP="00202276">
      <w:pPr>
        <w:wordWrap/>
        <w:snapToGrid w:val="0"/>
        <w:spacing w:after="0" w:line="384" w:lineRule="auto"/>
        <w:ind w:left="382" w:hanging="382"/>
        <w:jc w:val="left"/>
        <w:textAlignment w:val="baseline"/>
        <w:rPr>
          <w:rFonts w:ascii="굴림체" w:eastAsia="굴림체" w:hAnsi="굴림체" w:cs="Gulim" w:hint="eastAsia"/>
          <w:b/>
          <w:bCs/>
          <w:color w:val="000000"/>
          <w:kern w:val="0"/>
          <w:sz w:val="22"/>
        </w:rPr>
      </w:pPr>
      <w:r w:rsidRPr="00B5072E">
        <w:rPr>
          <w:rFonts w:ascii="굴림체" w:eastAsia="굴림체" w:hAnsi="굴림체" w:cs="Gulim" w:hint="eastAsia"/>
          <w:b/>
          <w:bCs/>
          <w:color w:val="000000"/>
          <w:kern w:val="0"/>
          <w:sz w:val="22"/>
        </w:rPr>
        <w:t>- 전공분야 또는 프로젝트 제목 및 주제를 결정하지 못한 경우 작성하고자 하는 방향에 대해 2~3개 기재 가능함.</w:t>
      </w:r>
    </w:p>
    <w:sectPr w:rsidR="00B5072E" w:rsidRPr="00202276" w:rsidSect="00B5072E">
      <w:pgSz w:w="11906" w:h="16838"/>
      <w:pgMar w:top="1134" w:right="1418" w:bottom="85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Batang"/>
    <w:panose1 w:val="020B0604020202020204"/>
    <w:charset w:val="81"/>
    <w:family w:val="roman"/>
    <w:pitch w:val="default"/>
    <w:sig w:usb0="00002A87" w:usb1="09060000" w:usb2="00000010" w:usb3="00000000" w:csb0="0008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E"/>
    <w:rsid w:val="00193A51"/>
    <w:rsid w:val="00202276"/>
    <w:rsid w:val="005E4251"/>
    <w:rsid w:val="006E6CD9"/>
    <w:rsid w:val="00B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C562"/>
  <w15:chartTrackingRefBased/>
  <w15:docId w15:val="{BC32E0CA-4D32-4062-B0E3-1BF52693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072E"/>
    <w:pPr>
      <w:snapToGrid w:val="0"/>
      <w:spacing w:after="0" w:line="360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customStyle="1" w:styleId="a4">
    <w:name w:val="발신기관/발신명의"/>
    <w:basedOn w:val="a"/>
    <w:rsid w:val="00B5072E"/>
    <w:pPr>
      <w:wordWrap/>
      <w:snapToGrid w:val="0"/>
      <w:spacing w:after="0" w:line="240" w:lineRule="auto"/>
      <w:jc w:val="center"/>
      <w:textAlignment w:val="baseline"/>
    </w:pPr>
    <w:rPr>
      <w:rFonts w:ascii="한양신명조" w:eastAsia="Gulim" w:hAnsi="Gulim" w:cs="Gulim"/>
      <w:b/>
      <w:bCs/>
      <w:color w:val="000000"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btjt9506</dc:creator>
  <cp:keywords/>
  <dc:description/>
  <cp:lastModifiedBy>광숙_gsicu97 김</cp:lastModifiedBy>
  <cp:revision>2</cp:revision>
  <dcterms:created xsi:type="dcterms:W3CDTF">2023-03-05T22:51:00Z</dcterms:created>
  <dcterms:modified xsi:type="dcterms:W3CDTF">2025-03-13T04:55:00Z</dcterms:modified>
</cp:coreProperties>
</file>