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451" w:type="dxa"/>
        <w:jc w:val="center"/>
        <w:tblLook w:val="04A0" w:firstRow="1" w:lastRow="0" w:firstColumn="1" w:lastColumn="0" w:noHBand="0" w:noVBand="1"/>
      </w:tblPr>
      <w:tblGrid>
        <w:gridCol w:w="1348"/>
        <w:gridCol w:w="1347"/>
        <w:gridCol w:w="3462"/>
        <w:gridCol w:w="2019"/>
        <w:gridCol w:w="1933"/>
        <w:gridCol w:w="3322"/>
        <w:gridCol w:w="2020"/>
      </w:tblGrid>
      <w:tr w:rsidR="00820F9C" w14:paraId="577F2F42" w14:textId="77777777" w:rsidTr="0082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ED6E19D" w14:textId="77777777" w:rsidR="00820F9C" w:rsidRPr="00CE31C0" w:rsidRDefault="00820F9C" w:rsidP="003B1BCF">
            <w:pPr>
              <w:jc w:val="center"/>
            </w:pPr>
            <w:r w:rsidRPr="00CE31C0">
              <w:t>PS–Number</w:t>
            </w:r>
          </w:p>
        </w:tc>
        <w:tc>
          <w:tcPr>
            <w:tcW w:w="1347" w:type="dxa"/>
            <w:vAlign w:val="center"/>
          </w:tcPr>
          <w:p w14:paraId="049A1C01" w14:textId="77777777" w:rsidR="00820F9C" w:rsidRDefault="00820F9C" w:rsidP="003B1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 – ID</w:t>
            </w:r>
          </w:p>
        </w:tc>
        <w:tc>
          <w:tcPr>
            <w:tcW w:w="3462" w:type="dxa"/>
            <w:vAlign w:val="center"/>
          </w:tcPr>
          <w:p w14:paraId="27310F48" w14:textId="77777777" w:rsidR="00820F9C" w:rsidRDefault="00820F9C" w:rsidP="00CE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 – Title</w:t>
            </w:r>
          </w:p>
        </w:tc>
        <w:tc>
          <w:tcPr>
            <w:tcW w:w="2019" w:type="dxa"/>
            <w:vAlign w:val="center"/>
          </w:tcPr>
          <w:p w14:paraId="20240A7C" w14:textId="77777777" w:rsidR="00820F9C" w:rsidRDefault="00820F9C" w:rsidP="003B1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933" w:type="dxa"/>
            <w:vAlign w:val="center"/>
          </w:tcPr>
          <w:p w14:paraId="21B2FBE8" w14:textId="77777777" w:rsidR="00820F9C" w:rsidRDefault="00820F9C" w:rsidP="003B1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Bucket</w:t>
            </w:r>
          </w:p>
        </w:tc>
        <w:tc>
          <w:tcPr>
            <w:tcW w:w="3322" w:type="dxa"/>
            <w:vAlign w:val="center"/>
          </w:tcPr>
          <w:p w14:paraId="6A76CA58" w14:textId="77777777" w:rsidR="00820F9C" w:rsidRDefault="00820F9C" w:rsidP="00CE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  <w:tc>
          <w:tcPr>
            <w:tcW w:w="2020" w:type="dxa"/>
            <w:vAlign w:val="center"/>
          </w:tcPr>
          <w:p w14:paraId="6A3D94B7" w14:textId="77777777" w:rsidR="00820F9C" w:rsidRDefault="00820F9C" w:rsidP="00820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820F9C" w14:paraId="1EFB23E6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544DDB4" w14:textId="77777777" w:rsidR="00820F9C" w:rsidRDefault="00820F9C" w:rsidP="003B1BCF">
            <w:pPr>
              <w:jc w:val="center"/>
            </w:pPr>
            <w:r>
              <w:t>31</w:t>
            </w:r>
          </w:p>
        </w:tc>
        <w:tc>
          <w:tcPr>
            <w:tcW w:w="1347" w:type="dxa"/>
            <w:vAlign w:val="center"/>
          </w:tcPr>
          <w:p w14:paraId="7DFA1D5A" w14:textId="77777777" w:rsidR="00820F9C" w:rsidRDefault="00820F9C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1317</w:t>
            </w:r>
          </w:p>
        </w:tc>
        <w:tc>
          <w:tcPr>
            <w:tcW w:w="3462" w:type="dxa"/>
            <w:vAlign w:val="center"/>
          </w:tcPr>
          <w:p w14:paraId="7F44F329" w14:textId="77777777" w:rsidR="00820F9C" w:rsidRDefault="00820F9C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1C0">
              <w:t>Development of a Digital Platform for multi-modal visibility of coal transportation</w:t>
            </w:r>
          </w:p>
        </w:tc>
        <w:tc>
          <w:tcPr>
            <w:tcW w:w="2019" w:type="dxa"/>
            <w:vAlign w:val="center"/>
          </w:tcPr>
          <w:p w14:paraId="13317AA3" w14:textId="77777777" w:rsidR="00820F9C" w:rsidRDefault="00820F9C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Ministry of Coal</w:t>
            </w:r>
          </w:p>
        </w:tc>
        <w:tc>
          <w:tcPr>
            <w:tcW w:w="1933" w:type="dxa"/>
            <w:vAlign w:val="center"/>
          </w:tcPr>
          <w:p w14:paraId="6C3A73BD" w14:textId="77777777" w:rsidR="00820F9C" w:rsidRDefault="00820F9C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Automation</w:t>
            </w:r>
          </w:p>
        </w:tc>
        <w:tc>
          <w:tcPr>
            <w:tcW w:w="3322" w:type="dxa"/>
            <w:vAlign w:val="center"/>
          </w:tcPr>
          <w:p w14:paraId="1977002A" w14:textId="77777777" w:rsidR="00820F9C" w:rsidRDefault="00820F9C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can keep track of the transported coal by adding making an app which is used by everyone involved in transporting coal. Similar to how </w:t>
            </w:r>
            <w:proofErr w:type="spellStart"/>
            <w:r>
              <w:t>Swiggy</w:t>
            </w:r>
            <w:proofErr w:type="spellEnd"/>
            <w:r>
              <w:t xml:space="preserve"> works, FedEx/Amazon works. When the said coal is reached at a checkpoint, the person there logs it into the app.</w:t>
            </w:r>
          </w:p>
        </w:tc>
        <w:tc>
          <w:tcPr>
            <w:tcW w:w="2020" w:type="dxa"/>
            <w:vAlign w:val="center"/>
          </w:tcPr>
          <w:p w14:paraId="054E1152" w14:textId="77777777" w:rsidR="00820F9C" w:rsidRDefault="00820F9C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Easy, Map, Server Update</w:t>
            </w:r>
          </w:p>
        </w:tc>
      </w:tr>
      <w:tr w:rsidR="00820F9C" w14:paraId="2C756C60" w14:textId="77777777" w:rsidTr="00820F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39CEF5F" w14:textId="77777777" w:rsidR="00820F9C" w:rsidRDefault="00820F9C" w:rsidP="003B1BCF">
            <w:pPr>
              <w:jc w:val="center"/>
            </w:pPr>
            <w:r>
              <w:t>33</w:t>
            </w:r>
          </w:p>
        </w:tc>
        <w:tc>
          <w:tcPr>
            <w:tcW w:w="1347" w:type="dxa"/>
            <w:vAlign w:val="center"/>
          </w:tcPr>
          <w:p w14:paraId="5697C78F" w14:textId="77777777" w:rsidR="00820F9C" w:rsidRDefault="00820F9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1319</w:t>
            </w:r>
          </w:p>
        </w:tc>
        <w:tc>
          <w:tcPr>
            <w:tcW w:w="3462" w:type="dxa"/>
            <w:vAlign w:val="center"/>
          </w:tcPr>
          <w:p w14:paraId="17CF8DB2" w14:textId="77777777" w:rsidR="00820F9C" w:rsidRDefault="00820F9C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F9C">
              <w:t>Forecasting and scheduling of railway rakes.</w:t>
            </w:r>
          </w:p>
        </w:tc>
        <w:tc>
          <w:tcPr>
            <w:tcW w:w="2019" w:type="dxa"/>
            <w:vAlign w:val="center"/>
          </w:tcPr>
          <w:p w14:paraId="107BA9DA" w14:textId="77777777" w:rsidR="00820F9C" w:rsidRDefault="00820F9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F9C">
              <w:t>Ministry of coal</w:t>
            </w:r>
          </w:p>
        </w:tc>
        <w:tc>
          <w:tcPr>
            <w:tcW w:w="1933" w:type="dxa"/>
            <w:vAlign w:val="center"/>
          </w:tcPr>
          <w:p w14:paraId="732FCEE8" w14:textId="77777777" w:rsidR="00820F9C" w:rsidRDefault="00820F9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F9C">
              <w:t>Smart Automation</w:t>
            </w:r>
          </w:p>
        </w:tc>
        <w:tc>
          <w:tcPr>
            <w:tcW w:w="3322" w:type="dxa"/>
            <w:vAlign w:val="center"/>
          </w:tcPr>
          <w:p w14:paraId="0C219BC3" w14:textId="77777777" w:rsidR="00820F9C" w:rsidRDefault="00F838C0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an app which the coal miners updates as the mining </w:t>
            </w:r>
            <w:proofErr w:type="gramStart"/>
            <w:r>
              <w:t>is</w:t>
            </w:r>
            <w:proofErr w:type="gramEnd"/>
            <w:r>
              <w:t xml:space="preserve"> done, through which the railway </w:t>
            </w:r>
            <w:proofErr w:type="spellStart"/>
            <w:r>
              <w:t>rakestar</w:t>
            </w:r>
            <w:proofErr w:type="spellEnd"/>
            <w:r>
              <w:t xml:space="preserve"> will check the total production, and even production rate, distance, time taken, so as to send an appropriate amount of rakes.</w:t>
            </w:r>
          </w:p>
        </w:tc>
        <w:tc>
          <w:tcPr>
            <w:tcW w:w="2020" w:type="dxa"/>
            <w:vAlign w:val="center"/>
          </w:tcPr>
          <w:p w14:paraId="00613686" w14:textId="77777777" w:rsidR="00820F9C" w:rsidRDefault="00F838C0" w:rsidP="00820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Easy, Mapping updates to server, similar to how Amazon seller works.</w:t>
            </w:r>
          </w:p>
        </w:tc>
      </w:tr>
      <w:tr w:rsidR="00820F9C" w14:paraId="03A86276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FCB7379" w14:textId="77777777" w:rsidR="00820F9C" w:rsidRDefault="00AD2967" w:rsidP="003B1BCF">
            <w:pPr>
              <w:jc w:val="center"/>
            </w:pPr>
            <w:r>
              <w:t>36</w:t>
            </w:r>
          </w:p>
        </w:tc>
        <w:tc>
          <w:tcPr>
            <w:tcW w:w="1347" w:type="dxa"/>
            <w:vAlign w:val="center"/>
          </w:tcPr>
          <w:p w14:paraId="2B19AD98" w14:textId="77777777" w:rsidR="00820F9C" w:rsidRDefault="00AD2967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967">
              <w:t>1322</w:t>
            </w:r>
          </w:p>
        </w:tc>
        <w:tc>
          <w:tcPr>
            <w:tcW w:w="3462" w:type="dxa"/>
            <w:vAlign w:val="center"/>
          </w:tcPr>
          <w:p w14:paraId="13256262" w14:textId="77777777" w:rsidR="00820F9C" w:rsidRDefault="00AD2967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967">
              <w:t>Domestic Waste Management</w:t>
            </w:r>
          </w:p>
        </w:tc>
        <w:tc>
          <w:tcPr>
            <w:tcW w:w="2019" w:type="dxa"/>
            <w:vAlign w:val="center"/>
          </w:tcPr>
          <w:p w14:paraId="1C3C0BFE" w14:textId="77777777" w:rsidR="00820F9C" w:rsidRDefault="00AD2967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967">
              <w:t>Government of Kerala</w:t>
            </w:r>
          </w:p>
        </w:tc>
        <w:tc>
          <w:tcPr>
            <w:tcW w:w="1933" w:type="dxa"/>
            <w:vAlign w:val="center"/>
          </w:tcPr>
          <w:p w14:paraId="46A4C034" w14:textId="77777777" w:rsidR="00820F9C" w:rsidRDefault="00AD2967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967">
              <w:t>Clean &amp; Green Technology</w:t>
            </w:r>
          </w:p>
        </w:tc>
        <w:tc>
          <w:tcPr>
            <w:tcW w:w="3322" w:type="dxa"/>
            <w:vAlign w:val="center"/>
          </w:tcPr>
          <w:p w14:paraId="396E55D2" w14:textId="77777777" w:rsidR="00820F9C" w:rsidRDefault="00AD2967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Smart Bins with attached QR display/ticket counter, which when scanned via your phone gives you points. The longer the distance of the bin from your home, the closer the bin </w:t>
            </w:r>
            <w:proofErr w:type="gramStart"/>
            <w:r>
              <w:t>from  the</w:t>
            </w:r>
            <w:proofErr w:type="gramEnd"/>
            <w:r>
              <w:t xml:space="preserve"> main dump/collector, more the points. The app also has attached map to tell you which bin gives how many points (based on the location you stay/your phone was for past 24 hours). Can also give badges of achievements for the same.</w:t>
            </w:r>
          </w:p>
        </w:tc>
        <w:tc>
          <w:tcPr>
            <w:tcW w:w="2020" w:type="dxa"/>
            <w:vAlign w:val="center"/>
          </w:tcPr>
          <w:p w14:paraId="58DF2557" w14:textId="77777777" w:rsidR="00820F9C" w:rsidRDefault="00AD2967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Medium, </w:t>
            </w:r>
            <w:proofErr w:type="gramStart"/>
            <w:r>
              <w:t>Integrating</w:t>
            </w:r>
            <w:proofErr w:type="gramEnd"/>
            <w:r>
              <w:t xml:space="preserve"> it with smart bins is costly, points counter, QR code, tickets also costly. </w:t>
            </w:r>
          </w:p>
        </w:tc>
      </w:tr>
      <w:tr w:rsidR="00820F9C" w14:paraId="37A5EC64" w14:textId="77777777" w:rsidTr="00820F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DD5F2E6" w14:textId="77777777" w:rsidR="00820F9C" w:rsidRDefault="005C5EDC" w:rsidP="003B1BCF">
            <w:pPr>
              <w:jc w:val="center"/>
            </w:pPr>
            <w:r>
              <w:lastRenderedPageBreak/>
              <w:t>43</w:t>
            </w:r>
          </w:p>
        </w:tc>
        <w:tc>
          <w:tcPr>
            <w:tcW w:w="1347" w:type="dxa"/>
            <w:vAlign w:val="center"/>
          </w:tcPr>
          <w:p w14:paraId="43D45DF0" w14:textId="77777777" w:rsidR="00820F9C" w:rsidRDefault="005C5ED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1332</w:t>
            </w:r>
          </w:p>
        </w:tc>
        <w:tc>
          <w:tcPr>
            <w:tcW w:w="3462" w:type="dxa"/>
            <w:vAlign w:val="center"/>
          </w:tcPr>
          <w:p w14:paraId="452487BE" w14:textId="77777777" w:rsidR="00820F9C" w:rsidRDefault="005C5EDC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EDC">
              <w:t>Hot metal, Steel Ladle, and Scrap pot Tracking by auto-capturing the Ladle number and locations at SMS-1 and SMS-2.</w:t>
            </w:r>
          </w:p>
        </w:tc>
        <w:tc>
          <w:tcPr>
            <w:tcW w:w="2019" w:type="dxa"/>
            <w:vAlign w:val="center"/>
          </w:tcPr>
          <w:p w14:paraId="25786FC6" w14:textId="77777777" w:rsidR="00820F9C" w:rsidRDefault="005C5ED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5EDC">
              <w:t>Rashtriya</w:t>
            </w:r>
            <w:proofErr w:type="spellEnd"/>
            <w:r w:rsidRPr="005C5EDC">
              <w:t xml:space="preserve"> </w:t>
            </w:r>
            <w:proofErr w:type="spellStart"/>
            <w:r w:rsidRPr="005C5EDC">
              <w:t>Ispat</w:t>
            </w:r>
            <w:proofErr w:type="spellEnd"/>
            <w:r w:rsidRPr="005C5EDC">
              <w:t xml:space="preserve"> Nigam Limited, Visakhapatnam Steel Plant</w:t>
            </w:r>
          </w:p>
        </w:tc>
        <w:tc>
          <w:tcPr>
            <w:tcW w:w="1933" w:type="dxa"/>
            <w:vAlign w:val="center"/>
          </w:tcPr>
          <w:p w14:paraId="1864BA0D" w14:textId="77777777" w:rsidR="00820F9C" w:rsidRDefault="005C5ED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EDC">
              <w:t>Transportation &amp; Logistics</w:t>
            </w:r>
          </w:p>
        </w:tc>
        <w:tc>
          <w:tcPr>
            <w:tcW w:w="3322" w:type="dxa"/>
            <w:vAlign w:val="center"/>
          </w:tcPr>
          <w:p w14:paraId="6B424442" w14:textId="77777777" w:rsidR="00820F9C" w:rsidRDefault="005C5EDC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Basically</w:t>
            </w:r>
            <w:proofErr w:type="gramEnd"/>
            <w:r>
              <w:t xml:space="preserve"> building a CV program for when the product reaches a mark, the serial </w:t>
            </w:r>
            <w:proofErr w:type="spellStart"/>
            <w:r>
              <w:t>numbrs</w:t>
            </w:r>
            <w:proofErr w:type="spellEnd"/>
            <w:r>
              <w:t xml:space="preserve"> are noted and broadcasted automatically.</w:t>
            </w:r>
          </w:p>
        </w:tc>
        <w:tc>
          <w:tcPr>
            <w:tcW w:w="2020" w:type="dxa"/>
            <w:vAlign w:val="center"/>
          </w:tcPr>
          <w:p w14:paraId="68419960" w14:textId="77777777" w:rsidR="005C5EDC" w:rsidRDefault="00D87B8A" w:rsidP="005C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Medium,</w:t>
            </w:r>
            <w:r w:rsidR="005C5EDC">
              <w:t xml:space="preserve"> requires CV and lots of model training</w:t>
            </w:r>
          </w:p>
        </w:tc>
      </w:tr>
      <w:tr w:rsidR="00820F9C" w14:paraId="117AE373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736A7D1C" w14:textId="77777777" w:rsidR="00820F9C" w:rsidRDefault="00D87B8A" w:rsidP="003B1BCF">
            <w:pPr>
              <w:jc w:val="center"/>
            </w:pPr>
            <w:r>
              <w:t>46</w:t>
            </w:r>
          </w:p>
        </w:tc>
        <w:tc>
          <w:tcPr>
            <w:tcW w:w="1347" w:type="dxa"/>
            <w:vAlign w:val="center"/>
          </w:tcPr>
          <w:p w14:paraId="574E91A2" w14:textId="77777777" w:rsidR="00820F9C" w:rsidRDefault="00D87B8A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1338</w:t>
            </w:r>
          </w:p>
        </w:tc>
        <w:tc>
          <w:tcPr>
            <w:tcW w:w="3462" w:type="dxa"/>
            <w:vAlign w:val="center"/>
          </w:tcPr>
          <w:p w14:paraId="7C35D46E" w14:textId="77777777" w:rsidR="00820F9C" w:rsidRDefault="00D87B8A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B8A">
              <w:t>Unpredictable failure of poly pulleys along cable belt conveyor system for pulley changing</w:t>
            </w:r>
          </w:p>
        </w:tc>
        <w:tc>
          <w:tcPr>
            <w:tcW w:w="2019" w:type="dxa"/>
            <w:vAlign w:val="center"/>
          </w:tcPr>
          <w:p w14:paraId="38238556" w14:textId="77777777" w:rsidR="00820F9C" w:rsidRDefault="00D87B8A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B8A">
              <w:t>Ministry of Mines</w:t>
            </w:r>
          </w:p>
        </w:tc>
        <w:tc>
          <w:tcPr>
            <w:tcW w:w="1933" w:type="dxa"/>
            <w:vAlign w:val="center"/>
          </w:tcPr>
          <w:p w14:paraId="45BEF402" w14:textId="77777777" w:rsidR="00820F9C" w:rsidRDefault="00D87B8A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B8A">
              <w:t>Transportation &amp; Logistics</w:t>
            </w:r>
          </w:p>
        </w:tc>
        <w:tc>
          <w:tcPr>
            <w:tcW w:w="3322" w:type="dxa"/>
            <w:vAlign w:val="center"/>
          </w:tcPr>
          <w:p w14:paraId="49A3BA4E" w14:textId="77777777" w:rsidR="00820F9C" w:rsidRDefault="00D87B8A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statistical data analytics model which when given input of a pulley usage, could predict the “warning” phase of the pulley and hence to be replaced.</w:t>
            </w:r>
          </w:p>
        </w:tc>
        <w:tc>
          <w:tcPr>
            <w:tcW w:w="2020" w:type="dxa"/>
            <w:vAlign w:val="center"/>
          </w:tcPr>
          <w:p w14:paraId="292F2A6A" w14:textId="77777777" w:rsidR="00820F9C" w:rsidRDefault="00D87B8A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Easy, requires data and statistics of all previous pulleys and making a </w:t>
            </w:r>
            <w:proofErr w:type="spellStart"/>
            <w:r>
              <w:t>simle</w:t>
            </w:r>
            <w:proofErr w:type="spellEnd"/>
            <w:r>
              <w:t xml:space="preserve"> model of usage vs breakdown</w:t>
            </w:r>
          </w:p>
        </w:tc>
      </w:tr>
      <w:tr w:rsidR="00820F9C" w14:paraId="76889F75" w14:textId="77777777" w:rsidTr="00820F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32747C6F" w14:textId="77777777" w:rsidR="00820F9C" w:rsidRDefault="00D87B8A" w:rsidP="003B1BCF">
            <w:pPr>
              <w:jc w:val="center"/>
            </w:pPr>
            <w:r>
              <w:t>47</w:t>
            </w:r>
          </w:p>
        </w:tc>
        <w:tc>
          <w:tcPr>
            <w:tcW w:w="1347" w:type="dxa"/>
            <w:vAlign w:val="center"/>
          </w:tcPr>
          <w:p w14:paraId="39D67701" w14:textId="77777777" w:rsidR="00820F9C" w:rsidRDefault="00D87B8A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1339</w:t>
            </w:r>
          </w:p>
        </w:tc>
        <w:tc>
          <w:tcPr>
            <w:tcW w:w="3462" w:type="dxa"/>
            <w:vAlign w:val="center"/>
          </w:tcPr>
          <w:p w14:paraId="73A0428B" w14:textId="77777777" w:rsidR="00820F9C" w:rsidRDefault="00D87B8A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B8A">
              <w:t>Automation of drill core rock sample lithology logging.</w:t>
            </w:r>
          </w:p>
        </w:tc>
        <w:tc>
          <w:tcPr>
            <w:tcW w:w="2019" w:type="dxa"/>
            <w:vAlign w:val="center"/>
          </w:tcPr>
          <w:p w14:paraId="6625BEE3" w14:textId="77777777" w:rsidR="00D87B8A" w:rsidRDefault="00D87B8A" w:rsidP="00D8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Mines</w:t>
            </w:r>
          </w:p>
          <w:p w14:paraId="5118F5FC" w14:textId="77777777" w:rsidR="00820F9C" w:rsidRDefault="00820F9C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  <w:vAlign w:val="center"/>
          </w:tcPr>
          <w:p w14:paraId="45A1B77D" w14:textId="77777777" w:rsidR="00820F9C" w:rsidRDefault="00D87B8A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B8A">
              <w:t>Transportation &amp; Logistics</w:t>
            </w:r>
          </w:p>
        </w:tc>
        <w:tc>
          <w:tcPr>
            <w:tcW w:w="3322" w:type="dxa"/>
            <w:vAlign w:val="center"/>
          </w:tcPr>
          <w:p w14:paraId="6809024F" w14:textId="77777777" w:rsidR="00820F9C" w:rsidRDefault="00D87B8A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CV to identify the rock and mark the area with the rock sample.</w:t>
            </w:r>
          </w:p>
        </w:tc>
        <w:tc>
          <w:tcPr>
            <w:tcW w:w="2020" w:type="dxa"/>
            <w:vAlign w:val="center"/>
          </w:tcPr>
          <w:p w14:paraId="3CAA90FA" w14:textId="77777777" w:rsidR="00820F9C" w:rsidRDefault="00D87B8A" w:rsidP="00820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build, requires heavy model training</w:t>
            </w:r>
          </w:p>
        </w:tc>
      </w:tr>
      <w:tr w:rsidR="00820F9C" w14:paraId="08B37198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725A4722" w14:textId="77777777" w:rsidR="00820F9C" w:rsidRDefault="005171C5" w:rsidP="003B1BCF">
            <w:pPr>
              <w:jc w:val="center"/>
            </w:pPr>
            <w:r>
              <w:t>48</w:t>
            </w:r>
          </w:p>
        </w:tc>
        <w:tc>
          <w:tcPr>
            <w:tcW w:w="1347" w:type="dxa"/>
            <w:vAlign w:val="center"/>
          </w:tcPr>
          <w:p w14:paraId="0C67D878" w14:textId="77777777" w:rsidR="00820F9C" w:rsidRDefault="00D87B8A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1340</w:t>
            </w:r>
          </w:p>
        </w:tc>
        <w:tc>
          <w:tcPr>
            <w:tcW w:w="3462" w:type="dxa"/>
            <w:vAlign w:val="center"/>
          </w:tcPr>
          <w:p w14:paraId="06E8237A" w14:textId="77777777" w:rsidR="00820F9C" w:rsidRDefault="005171C5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1C5">
              <w:t>Application for Assessment of Quality of Textbook/ Reference Books/ E- Book</w:t>
            </w:r>
          </w:p>
        </w:tc>
        <w:tc>
          <w:tcPr>
            <w:tcW w:w="2019" w:type="dxa"/>
            <w:vAlign w:val="center"/>
          </w:tcPr>
          <w:p w14:paraId="12A5B56C" w14:textId="77777777" w:rsidR="005171C5" w:rsidRDefault="005171C5" w:rsidP="00517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  <w:p w14:paraId="7A2DA940" w14:textId="77777777" w:rsidR="00820F9C" w:rsidRDefault="00820F9C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vAlign w:val="center"/>
          </w:tcPr>
          <w:p w14:paraId="44C30538" w14:textId="77777777" w:rsidR="00820F9C" w:rsidRDefault="005171C5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1C5">
              <w:t>Smart Education</w:t>
            </w:r>
          </w:p>
        </w:tc>
        <w:tc>
          <w:tcPr>
            <w:tcW w:w="3322" w:type="dxa"/>
            <w:vAlign w:val="center"/>
          </w:tcPr>
          <w:p w14:paraId="08AC10AF" w14:textId="77777777" w:rsidR="00820F9C" w:rsidRDefault="005171C5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an Amazon Kindle like application but with a chat app such that teachers can freely chat with the publisher and guide them</w:t>
            </w:r>
          </w:p>
        </w:tc>
        <w:tc>
          <w:tcPr>
            <w:tcW w:w="2020" w:type="dxa"/>
            <w:vAlign w:val="center"/>
          </w:tcPr>
          <w:p w14:paraId="4C08CD29" w14:textId="77777777" w:rsidR="00820F9C" w:rsidRDefault="005171C5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Easy</w:t>
            </w:r>
          </w:p>
        </w:tc>
      </w:tr>
      <w:tr w:rsidR="005171C5" w14:paraId="6A8A1662" w14:textId="77777777" w:rsidTr="00820F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7198392" w14:textId="77777777" w:rsidR="005171C5" w:rsidRDefault="005171C5" w:rsidP="003B1BCF">
            <w:pPr>
              <w:jc w:val="center"/>
            </w:pPr>
            <w:r>
              <w:t>51</w:t>
            </w:r>
          </w:p>
        </w:tc>
        <w:tc>
          <w:tcPr>
            <w:tcW w:w="1347" w:type="dxa"/>
            <w:vAlign w:val="center"/>
          </w:tcPr>
          <w:p w14:paraId="58D97073" w14:textId="77777777" w:rsidR="005171C5" w:rsidRDefault="005171C5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1343</w:t>
            </w:r>
          </w:p>
        </w:tc>
        <w:tc>
          <w:tcPr>
            <w:tcW w:w="3462" w:type="dxa"/>
            <w:vAlign w:val="center"/>
          </w:tcPr>
          <w:p w14:paraId="28BBC1A6" w14:textId="77777777" w:rsidR="005171C5" w:rsidRPr="005171C5" w:rsidRDefault="005171C5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1C5">
              <w:t>Identification of Different Medicinal Plants/Raw materials through Image Processing Using Machine Learning Algorithms</w:t>
            </w:r>
          </w:p>
        </w:tc>
        <w:tc>
          <w:tcPr>
            <w:tcW w:w="2019" w:type="dxa"/>
            <w:vAlign w:val="center"/>
          </w:tcPr>
          <w:p w14:paraId="4600B6ED" w14:textId="77777777" w:rsidR="005171C5" w:rsidRDefault="005171C5" w:rsidP="00517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 w:rsidRPr="005171C5"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</w:tc>
        <w:tc>
          <w:tcPr>
            <w:tcW w:w="1933" w:type="dxa"/>
            <w:vAlign w:val="center"/>
          </w:tcPr>
          <w:p w14:paraId="24766FBA" w14:textId="77777777" w:rsidR="005171C5" w:rsidRPr="005171C5" w:rsidRDefault="005171C5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1C5">
              <w:t xml:space="preserve">MedTech / </w:t>
            </w:r>
            <w:proofErr w:type="spellStart"/>
            <w:r w:rsidRPr="005171C5">
              <w:t>BioTech</w:t>
            </w:r>
            <w:proofErr w:type="spellEnd"/>
            <w:r w:rsidRPr="005171C5">
              <w:t xml:space="preserve"> / </w:t>
            </w:r>
            <w:proofErr w:type="spellStart"/>
            <w:r w:rsidRPr="005171C5">
              <w:t>HealthTech</w:t>
            </w:r>
            <w:proofErr w:type="spellEnd"/>
          </w:p>
        </w:tc>
        <w:tc>
          <w:tcPr>
            <w:tcW w:w="3322" w:type="dxa"/>
            <w:vAlign w:val="center"/>
          </w:tcPr>
          <w:p w14:paraId="6EA8ECF0" w14:textId="77777777" w:rsidR="005171C5" w:rsidRDefault="005171C5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a model based on CV to detect the plant type</w:t>
            </w:r>
          </w:p>
        </w:tc>
        <w:tc>
          <w:tcPr>
            <w:tcW w:w="2020" w:type="dxa"/>
            <w:vAlign w:val="center"/>
          </w:tcPr>
          <w:p w14:paraId="6196A022" w14:textId="77777777" w:rsidR="005171C5" w:rsidRDefault="005171C5" w:rsidP="00820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but requires ML heavy</w:t>
            </w:r>
          </w:p>
        </w:tc>
      </w:tr>
      <w:tr w:rsidR="005171C5" w14:paraId="0494D1EC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E89AC3B" w14:textId="77777777" w:rsidR="005171C5" w:rsidRDefault="005171C5" w:rsidP="003B1BCF">
            <w:pPr>
              <w:jc w:val="center"/>
            </w:pPr>
            <w:r>
              <w:t>52</w:t>
            </w:r>
          </w:p>
        </w:tc>
        <w:tc>
          <w:tcPr>
            <w:tcW w:w="1347" w:type="dxa"/>
            <w:vAlign w:val="center"/>
          </w:tcPr>
          <w:p w14:paraId="12A12C3A" w14:textId="77777777" w:rsidR="005171C5" w:rsidRDefault="005171C5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1344</w:t>
            </w:r>
          </w:p>
        </w:tc>
        <w:tc>
          <w:tcPr>
            <w:tcW w:w="3462" w:type="dxa"/>
            <w:vAlign w:val="center"/>
          </w:tcPr>
          <w:p w14:paraId="4C2A69E9" w14:textId="77777777" w:rsidR="005171C5" w:rsidRPr="005171C5" w:rsidRDefault="005171C5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1C5">
              <w:t>Al-based tool for preliminary diagnosis of Dermatological manifestations</w:t>
            </w:r>
          </w:p>
        </w:tc>
        <w:tc>
          <w:tcPr>
            <w:tcW w:w="2019" w:type="dxa"/>
            <w:vAlign w:val="center"/>
          </w:tcPr>
          <w:p w14:paraId="122DFC5E" w14:textId="77777777" w:rsidR="005171C5" w:rsidRPr="005171C5" w:rsidRDefault="005171C5" w:rsidP="00517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 w:rsidRPr="005171C5"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</w:tc>
        <w:tc>
          <w:tcPr>
            <w:tcW w:w="1933" w:type="dxa"/>
            <w:vAlign w:val="center"/>
          </w:tcPr>
          <w:p w14:paraId="09376B22" w14:textId="77777777" w:rsidR="005171C5" w:rsidRPr="005171C5" w:rsidRDefault="005171C5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1C5">
              <w:t xml:space="preserve">MedTech / </w:t>
            </w:r>
            <w:proofErr w:type="spellStart"/>
            <w:r w:rsidRPr="005171C5">
              <w:t>BioTech</w:t>
            </w:r>
            <w:proofErr w:type="spellEnd"/>
            <w:r w:rsidRPr="005171C5">
              <w:t xml:space="preserve"> / </w:t>
            </w:r>
            <w:proofErr w:type="spellStart"/>
            <w:r w:rsidRPr="005171C5">
              <w:t>HealthTech</w:t>
            </w:r>
            <w:proofErr w:type="spellEnd"/>
          </w:p>
        </w:tc>
        <w:tc>
          <w:tcPr>
            <w:tcW w:w="3322" w:type="dxa"/>
            <w:vAlign w:val="center"/>
          </w:tcPr>
          <w:p w14:paraId="2E15A7AF" w14:textId="77777777" w:rsidR="005171C5" w:rsidRDefault="005171C5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MedeSkin</w:t>
            </w:r>
            <w:proofErr w:type="spellEnd"/>
            <w:r>
              <w:t xml:space="preserve"> AI copy</w:t>
            </w:r>
          </w:p>
        </w:tc>
        <w:tc>
          <w:tcPr>
            <w:tcW w:w="2020" w:type="dxa"/>
            <w:vAlign w:val="center"/>
          </w:tcPr>
          <w:p w14:paraId="0FCE9E1F" w14:textId="77777777" w:rsidR="005171C5" w:rsidRDefault="005171C5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5171C5" w14:paraId="14F0688B" w14:textId="77777777" w:rsidTr="00820F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C460939" w14:textId="77777777" w:rsidR="005171C5" w:rsidRDefault="00370A69" w:rsidP="003B1BCF">
            <w:pPr>
              <w:jc w:val="center"/>
            </w:pPr>
            <w:r>
              <w:t>53</w:t>
            </w:r>
          </w:p>
        </w:tc>
        <w:tc>
          <w:tcPr>
            <w:tcW w:w="1347" w:type="dxa"/>
            <w:vAlign w:val="center"/>
          </w:tcPr>
          <w:p w14:paraId="05DCBC48" w14:textId="77777777" w:rsidR="005171C5" w:rsidRDefault="00370A69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3462" w:type="dxa"/>
            <w:vAlign w:val="center"/>
          </w:tcPr>
          <w:p w14:paraId="002FD134" w14:textId="77777777" w:rsidR="005171C5" w:rsidRPr="005171C5" w:rsidRDefault="00370A69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A69">
              <w:t>Startup-AYUSH Portal</w:t>
            </w:r>
          </w:p>
        </w:tc>
        <w:tc>
          <w:tcPr>
            <w:tcW w:w="2019" w:type="dxa"/>
            <w:vAlign w:val="center"/>
          </w:tcPr>
          <w:p w14:paraId="45797076" w14:textId="77777777" w:rsidR="005171C5" w:rsidRPr="005171C5" w:rsidRDefault="00370A69" w:rsidP="00517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 w:rsidRPr="00370A69"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</w:tc>
        <w:tc>
          <w:tcPr>
            <w:tcW w:w="1933" w:type="dxa"/>
            <w:vAlign w:val="center"/>
          </w:tcPr>
          <w:p w14:paraId="5EDC3E07" w14:textId="77777777" w:rsidR="005171C5" w:rsidRPr="005171C5" w:rsidRDefault="00370A69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A69">
              <w:t xml:space="preserve">MedTech / </w:t>
            </w:r>
            <w:proofErr w:type="spellStart"/>
            <w:r w:rsidRPr="00370A69">
              <w:t>BioTech</w:t>
            </w:r>
            <w:proofErr w:type="spellEnd"/>
            <w:r w:rsidRPr="00370A69">
              <w:t xml:space="preserve"> / </w:t>
            </w:r>
            <w:proofErr w:type="spellStart"/>
            <w:r w:rsidRPr="00370A69">
              <w:t>HealthTech</w:t>
            </w:r>
            <w:proofErr w:type="spellEnd"/>
          </w:p>
        </w:tc>
        <w:tc>
          <w:tcPr>
            <w:tcW w:w="3322" w:type="dxa"/>
            <w:vAlign w:val="center"/>
          </w:tcPr>
          <w:p w14:paraId="42446EA1" w14:textId="77777777" w:rsidR="005171C5" w:rsidRDefault="00370A69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Basically</w:t>
            </w:r>
            <w:proofErr w:type="gramEnd"/>
            <w:r>
              <w:t xml:space="preserve"> building a website for their startup </w:t>
            </w:r>
          </w:p>
        </w:tc>
        <w:tc>
          <w:tcPr>
            <w:tcW w:w="2020" w:type="dxa"/>
            <w:vAlign w:val="center"/>
          </w:tcPr>
          <w:p w14:paraId="5654F965" w14:textId="77777777" w:rsidR="005171C5" w:rsidRDefault="00370A69" w:rsidP="00820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</w:t>
            </w:r>
          </w:p>
        </w:tc>
      </w:tr>
      <w:tr w:rsidR="00370A69" w14:paraId="0115836C" w14:textId="77777777" w:rsidTr="0082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5E74F98" w14:textId="77777777" w:rsidR="00370A69" w:rsidRDefault="00370A69" w:rsidP="003B1BCF">
            <w:pPr>
              <w:jc w:val="center"/>
            </w:pPr>
            <w:r>
              <w:t>54</w:t>
            </w:r>
          </w:p>
        </w:tc>
        <w:tc>
          <w:tcPr>
            <w:tcW w:w="1347" w:type="dxa"/>
            <w:vAlign w:val="center"/>
          </w:tcPr>
          <w:p w14:paraId="75E575C6" w14:textId="77777777" w:rsidR="00370A69" w:rsidRDefault="00370A69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1346</w:t>
            </w:r>
          </w:p>
        </w:tc>
        <w:tc>
          <w:tcPr>
            <w:tcW w:w="3462" w:type="dxa"/>
            <w:vAlign w:val="center"/>
          </w:tcPr>
          <w:p w14:paraId="7EE41AEC" w14:textId="77777777" w:rsidR="00370A69" w:rsidRPr="00370A69" w:rsidRDefault="00370A69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A69">
              <w:t>Chatbot to Known Individual Prakriti (Phenotype)</w:t>
            </w:r>
          </w:p>
        </w:tc>
        <w:tc>
          <w:tcPr>
            <w:tcW w:w="2019" w:type="dxa"/>
            <w:vAlign w:val="center"/>
          </w:tcPr>
          <w:p w14:paraId="0FE9C274" w14:textId="77777777" w:rsidR="00370A69" w:rsidRPr="00370A69" w:rsidRDefault="00370A69" w:rsidP="0037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</w:tc>
        <w:tc>
          <w:tcPr>
            <w:tcW w:w="1933" w:type="dxa"/>
            <w:vAlign w:val="center"/>
          </w:tcPr>
          <w:p w14:paraId="15D59337" w14:textId="77777777" w:rsidR="00370A69" w:rsidRPr="00370A69" w:rsidRDefault="00370A69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A69">
              <w:t xml:space="preserve">MedTech / </w:t>
            </w:r>
            <w:proofErr w:type="spellStart"/>
            <w:r w:rsidRPr="00370A69">
              <w:t>BioTech</w:t>
            </w:r>
            <w:proofErr w:type="spellEnd"/>
            <w:r w:rsidRPr="00370A69">
              <w:t xml:space="preserve"> / </w:t>
            </w:r>
            <w:proofErr w:type="spellStart"/>
            <w:r w:rsidRPr="00370A69">
              <w:t>HealthTech</w:t>
            </w:r>
            <w:proofErr w:type="spellEnd"/>
          </w:p>
        </w:tc>
        <w:tc>
          <w:tcPr>
            <w:tcW w:w="3322" w:type="dxa"/>
            <w:vAlign w:val="center"/>
          </w:tcPr>
          <w:p w14:paraId="3D7D6BDD" w14:textId="77777777" w:rsidR="00370A69" w:rsidRDefault="00370A69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chatbot with questionnaire which build a character of the user into different types like players.</w:t>
            </w:r>
          </w:p>
        </w:tc>
        <w:tc>
          <w:tcPr>
            <w:tcW w:w="2020" w:type="dxa"/>
            <w:vAlign w:val="center"/>
          </w:tcPr>
          <w:p w14:paraId="0F9FD0AF" w14:textId="77777777" w:rsidR="00370A69" w:rsidRDefault="00370A69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– Medium [Depending on intensity of questions]</w:t>
            </w:r>
          </w:p>
        </w:tc>
      </w:tr>
      <w:tr w:rsidR="00370A69" w14:paraId="4E10383D" w14:textId="77777777" w:rsidTr="00370A69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315F8267" w14:textId="77777777" w:rsidR="00370A69" w:rsidRDefault="00370A69" w:rsidP="003B1BCF">
            <w:pPr>
              <w:jc w:val="center"/>
            </w:pPr>
            <w:r>
              <w:lastRenderedPageBreak/>
              <w:t>55</w:t>
            </w:r>
          </w:p>
        </w:tc>
        <w:tc>
          <w:tcPr>
            <w:tcW w:w="1347" w:type="dxa"/>
            <w:vAlign w:val="center"/>
          </w:tcPr>
          <w:p w14:paraId="381A7DCA" w14:textId="77777777" w:rsidR="00370A69" w:rsidRDefault="00370A69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1347</w:t>
            </w:r>
          </w:p>
        </w:tc>
        <w:tc>
          <w:tcPr>
            <w:tcW w:w="3462" w:type="dxa"/>
            <w:vAlign w:val="center"/>
          </w:tcPr>
          <w:p w14:paraId="6B588197" w14:textId="77777777" w:rsidR="00370A69" w:rsidRPr="00370A69" w:rsidRDefault="00370A69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A69">
              <w:t>A software that suggests drugs and formulations for a disease/pharmacological property based on the Ayurvedic classical books/Repositories.</w:t>
            </w:r>
          </w:p>
        </w:tc>
        <w:tc>
          <w:tcPr>
            <w:tcW w:w="2019" w:type="dxa"/>
            <w:vAlign w:val="center"/>
          </w:tcPr>
          <w:p w14:paraId="3D705FDD" w14:textId="77777777" w:rsidR="00370A69" w:rsidRDefault="00370A69" w:rsidP="00370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 w:rsidRPr="00370A69"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AYUSH</w:t>
            </w:r>
          </w:p>
        </w:tc>
        <w:tc>
          <w:tcPr>
            <w:tcW w:w="1933" w:type="dxa"/>
            <w:vAlign w:val="center"/>
          </w:tcPr>
          <w:p w14:paraId="1B1A6B3E" w14:textId="77777777" w:rsidR="00370A69" w:rsidRPr="00370A69" w:rsidRDefault="00370A69" w:rsidP="003B1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A69">
              <w:t xml:space="preserve">MedTech / </w:t>
            </w:r>
            <w:proofErr w:type="spellStart"/>
            <w:r w:rsidRPr="00370A69">
              <w:t>BioTech</w:t>
            </w:r>
            <w:proofErr w:type="spellEnd"/>
            <w:r w:rsidRPr="00370A69">
              <w:t xml:space="preserve"> / </w:t>
            </w:r>
            <w:proofErr w:type="spellStart"/>
            <w:r w:rsidRPr="00370A69">
              <w:t>HealthTech</w:t>
            </w:r>
            <w:proofErr w:type="spellEnd"/>
          </w:p>
        </w:tc>
        <w:tc>
          <w:tcPr>
            <w:tcW w:w="3322" w:type="dxa"/>
            <w:vAlign w:val="center"/>
          </w:tcPr>
          <w:p w14:paraId="5F90E7B6" w14:textId="77777777" w:rsidR="00370A69" w:rsidRDefault="00370A69" w:rsidP="00CE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Basically</w:t>
            </w:r>
            <w:proofErr w:type="gramEnd"/>
            <w:r>
              <w:t xml:space="preserve"> a recipe generator app</w:t>
            </w:r>
          </w:p>
        </w:tc>
        <w:tc>
          <w:tcPr>
            <w:tcW w:w="2020" w:type="dxa"/>
            <w:vAlign w:val="center"/>
          </w:tcPr>
          <w:p w14:paraId="5516282D" w14:textId="77777777" w:rsidR="00370A69" w:rsidRDefault="00370A69" w:rsidP="00820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Easy</w:t>
            </w:r>
          </w:p>
        </w:tc>
      </w:tr>
      <w:tr w:rsidR="00370A69" w14:paraId="2E83A7B7" w14:textId="77777777" w:rsidTr="0037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F4A5998" w14:textId="77777777" w:rsidR="00370A69" w:rsidRDefault="002F79AB" w:rsidP="003B1BCF">
            <w:pPr>
              <w:jc w:val="center"/>
            </w:pPr>
            <w:r>
              <w:t>56</w:t>
            </w:r>
          </w:p>
        </w:tc>
        <w:tc>
          <w:tcPr>
            <w:tcW w:w="1347" w:type="dxa"/>
            <w:vAlign w:val="center"/>
          </w:tcPr>
          <w:p w14:paraId="425C0977" w14:textId="77777777" w:rsidR="00370A69" w:rsidRDefault="002F79AB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1348</w:t>
            </w:r>
          </w:p>
        </w:tc>
        <w:tc>
          <w:tcPr>
            <w:tcW w:w="3462" w:type="dxa"/>
            <w:vAlign w:val="center"/>
          </w:tcPr>
          <w:p w14:paraId="5FE3EDA0" w14:textId="77777777" w:rsidR="00370A69" w:rsidRPr="00370A69" w:rsidRDefault="002F79AB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9AB">
              <w:t>Natural language translation engine for announcements and information dissemination at stations</w:t>
            </w:r>
          </w:p>
        </w:tc>
        <w:tc>
          <w:tcPr>
            <w:tcW w:w="2019" w:type="dxa"/>
            <w:vAlign w:val="center"/>
          </w:tcPr>
          <w:p w14:paraId="461FF355" w14:textId="77777777" w:rsidR="00370A69" w:rsidRPr="00370A69" w:rsidRDefault="002F79AB" w:rsidP="0037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regular" w:hAnsi="montserratregular" w:cs="Segoe UI"/>
                <w:color w:val="212529"/>
                <w:sz w:val="20"/>
                <w:szCs w:val="20"/>
              </w:rPr>
            </w:pPr>
            <w:r w:rsidRPr="002F79AB">
              <w:rPr>
                <w:rFonts w:ascii="montserratregular" w:hAnsi="montserratregular" w:cs="Segoe UI"/>
                <w:color w:val="212529"/>
                <w:sz w:val="20"/>
                <w:szCs w:val="20"/>
              </w:rPr>
              <w:t>Ministry of Railways</w:t>
            </w:r>
          </w:p>
        </w:tc>
        <w:tc>
          <w:tcPr>
            <w:tcW w:w="1933" w:type="dxa"/>
            <w:vAlign w:val="center"/>
          </w:tcPr>
          <w:p w14:paraId="52C6E669" w14:textId="77777777" w:rsidR="00370A69" w:rsidRPr="00370A69" w:rsidRDefault="002F79AB" w:rsidP="003B1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9AB">
              <w:t>Smart Automation</w:t>
            </w:r>
          </w:p>
        </w:tc>
        <w:tc>
          <w:tcPr>
            <w:tcW w:w="3322" w:type="dxa"/>
            <w:vAlign w:val="center"/>
          </w:tcPr>
          <w:p w14:paraId="33821E84" w14:textId="77777777" w:rsidR="00370A69" w:rsidRDefault="002F79AB" w:rsidP="00CE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Basically</w:t>
            </w:r>
            <w:proofErr w:type="gramEnd"/>
            <w:r>
              <w:t xml:space="preserve"> making an app that can speak and text your queries to railways and </w:t>
            </w:r>
            <w:proofErr w:type="spellStart"/>
            <w:r>
              <w:t>vice verse</w:t>
            </w:r>
            <w:proofErr w:type="spellEnd"/>
            <w:r>
              <w:t>. Having API fetching capabilities for other information updates.</w:t>
            </w:r>
          </w:p>
        </w:tc>
        <w:tc>
          <w:tcPr>
            <w:tcW w:w="2020" w:type="dxa"/>
            <w:vAlign w:val="center"/>
          </w:tcPr>
          <w:p w14:paraId="21D975A9" w14:textId="77777777" w:rsidR="00370A69" w:rsidRDefault="002F79AB" w:rsidP="00820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– Medium [Depending upon number of features and accuracy of chat bot]</w:t>
            </w:r>
          </w:p>
        </w:tc>
      </w:tr>
    </w:tbl>
    <w:p w14:paraId="0BC5F0B9" w14:textId="77777777" w:rsidR="0046523C" w:rsidRDefault="0046523C"/>
    <w:p w14:paraId="43B0A97F" w14:textId="77777777" w:rsidR="00CE31C0" w:rsidRDefault="00CE31C0"/>
    <w:p w14:paraId="6B634121" w14:textId="77777777" w:rsidR="00370A69" w:rsidRPr="00370A69" w:rsidRDefault="00370A69">
      <w:pPr>
        <w:rPr>
          <w:b/>
          <w:bCs/>
        </w:rPr>
      </w:pPr>
      <w:r>
        <w:rPr>
          <w:b/>
          <w:bCs/>
        </w:rPr>
        <w:t>NOTE: 51, 53, 54, 55 are very similar and can be jotted down into one project.</w:t>
      </w:r>
    </w:p>
    <w:p w14:paraId="59C68094" w14:textId="77777777" w:rsidR="00370A69" w:rsidRDefault="00370A69"/>
    <w:p w14:paraId="2F3F95B1" w14:textId="77777777" w:rsidR="00905CC9" w:rsidRDefault="00CE31C0">
      <w:r>
        <w:t xml:space="preserve">Simple and Hard: </w:t>
      </w:r>
    </w:p>
    <w:p w14:paraId="355E7EAB" w14:textId="77777777" w:rsidR="00CE31C0" w:rsidRDefault="00CE31C0" w:rsidP="00905CC9">
      <w:pPr>
        <w:ind w:firstLine="720"/>
      </w:pPr>
      <w:r>
        <w:t>1316(</w:t>
      </w:r>
      <w:proofErr w:type="gramStart"/>
      <w:r>
        <w:t>30)[</w:t>
      </w:r>
      <w:proofErr w:type="gramEnd"/>
      <w:r>
        <w:t>Inaccuracy risk]</w:t>
      </w:r>
    </w:p>
    <w:p w14:paraId="052E3806" w14:textId="77777777" w:rsidR="0007204F" w:rsidRDefault="0007204F" w:rsidP="00905CC9">
      <w:pPr>
        <w:ind w:firstLine="720"/>
      </w:pPr>
      <w:r>
        <w:t>1326(39) [Scaler/</w:t>
      </w:r>
      <w:proofErr w:type="spellStart"/>
      <w:r>
        <w:t>Unacademy</w:t>
      </w:r>
      <w:proofErr w:type="spellEnd"/>
      <w:r>
        <w:t xml:space="preserve"> for free]</w:t>
      </w:r>
      <w:r w:rsidR="005C5EDC">
        <w:t xml:space="preserve"> </w:t>
      </w:r>
    </w:p>
    <w:p w14:paraId="5927DFBF" w14:textId="77777777" w:rsidR="005C5EDC" w:rsidRDefault="005C5EDC" w:rsidP="00905CC9">
      <w:pPr>
        <w:ind w:firstLine="720"/>
      </w:pPr>
      <w:r w:rsidRPr="005C5EDC">
        <w:t>1333</w:t>
      </w:r>
      <w:r>
        <w:t xml:space="preserve">(44) [Basically filter out jobs </w:t>
      </w:r>
      <w:r>
        <w:t>based on what they will be eligible to do.</w:t>
      </w:r>
      <w:r>
        <w:t>]</w:t>
      </w:r>
    </w:p>
    <w:p w14:paraId="69BF8A9C" w14:textId="77777777" w:rsidR="002F79AB" w:rsidRDefault="002F79AB" w:rsidP="00905CC9">
      <w:pPr>
        <w:ind w:firstLine="720"/>
      </w:pPr>
      <w:r>
        <w:t xml:space="preserve">1350(58) [ Search for “draw a game” game. </w:t>
      </w:r>
      <w:proofErr w:type="spellStart"/>
      <w:r>
        <w:t>Bascically</w:t>
      </w:r>
      <w:proofErr w:type="spellEnd"/>
      <w:r>
        <w:t xml:space="preserve"> building only that with maps, and ML regarding placement of lines and dots are there.]</w:t>
      </w:r>
    </w:p>
    <w:p w14:paraId="743575E9" w14:textId="77777777" w:rsidR="00D87B8A" w:rsidRDefault="00D87B8A" w:rsidP="00905CC9">
      <w:pPr>
        <w:ind w:firstLine="720"/>
      </w:pPr>
    </w:p>
    <w:p w14:paraId="41F9536C" w14:textId="77777777" w:rsidR="00F838C0" w:rsidRDefault="00CE31C0">
      <w:proofErr w:type="spellStart"/>
      <w:r>
        <w:t>Faaltu</w:t>
      </w:r>
      <w:proofErr w:type="spellEnd"/>
      <w:r>
        <w:t xml:space="preserve">: </w:t>
      </w:r>
    </w:p>
    <w:p w14:paraId="15021FBE" w14:textId="77777777" w:rsidR="00CE31C0" w:rsidRDefault="00820F9C" w:rsidP="00F838C0">
      <w:pPr>
        <w:ind w:firstLine="720"/>
      </w:pPr>
      <w:r>
        <w:t>1318(</w:t>
      </w:r>
      <w:proofErr w:type="gramStart"/>
      <w:r>
        <w:t>32)[</w:t>
      </w:r>
      <w:proofErr w:type="spellStart"/>
      <w:proofErr w:type="gramEnd"/>
      <w:r>
        <w:t>magicBricks</w:t>
      </w:r>
      <w:proofErr w:type="spellEnd"/>
      <w:r>
        <w:t xml:space="preserve"> for land lmao]</w:t>
      </w:r>
    </w:p>
    <w:p w14:paraId="0D8876C5" w14:textId="77777777" w:rsidR="00F838C0" w:rsidRDefault="00905CC9" w:rsidP="00F838C0">
      <w:pPr>
        <w:ind w:firstLine="720"/>
      </w:pPr>
      <w:r>
        <w:t>1321(</w:t>
      </w:r>
      <w:proofErr w:type="gramStart"/>
      <w:r>
        <w:t>35)[</w:t>
      </w:r>
      <w:proofErr w:type="gramEnd"/>
      <w:r>
        <w:t>data collection bot that is active and measuring everything 24x7]</w:t>
      </w:r>
    </w:p>
    <w:p w14:paraId="474126A1" w14:textId="77777777" w:rsidR="00AD2967" w:rsidRDefault="00AD2967" w:rsidP="00F838C0">
      <w:pPr>
        <w:ind w:firstLine="720"/>
      </w:pPr>
      <w:r>
        <w:t>1324(</w:t>
      </w:r>
      <w:proofErr w:type="gramStart"/>
      <w:r>
        <w:t>37)[</w:t>
      </w:r>
      <w:proofErr w:type="gramEnd"/>
      <w:r>
        <w:t>No usage/audience, no future scope in features]</w:t>
      </w:r>
    </w:p>
    <w:p w14:paraId="2973B7C5" w14:textId="77777777" w:rsidR="0007204F" w:rsidRDefault="0007204F" w:rsidP="0007204F"/>
    <w:p w14:paraId="575DCCC4" w14:textId="77777777" w:rsidR="0007204F" w:rsidRDefault="0007204F" w:rsidP="0007204F">
      <w:r>
        <w:t xml:space="preserve">Chocolate Problem: 1325(38) </w:t>
      </w:r>
      <w:proofErr w:type="gramStart"/>
      <w:r>
        <w:t>{ Use</w:t>
      </w:r>
      <w:proofErr w:type="gramEnd"/>
      <w:r>
        <w:t xml:space="preserve"> NLP for calls, ML for catching disease, AI for contacting others }</w:t>
      </w:r>
    </w:p>
    <w:p w14:paraId="448570FE" w14:textId="77777777" w:rsidR="0007204F" w:rsidRDefault="0007204F" w:rsidP="0007204F">
      <w:r>
        <w:t xml:space="preserve">Chocolate Problem: 1329(40) </w:t>
      </w:r>
      <w:proofErr w:type="gramStart"/>
      <w:r>
        <w:t>{ Web</w:t>
      </w:r>
      <w:proofErr w:type="gramEnd"/>
      <w:r>
        <w:t xml:space="preserve"> crawling in different websites, pdfs, videos; check whether news is negative or positive, inform the concerned officer if negative }</w:t>
      </w:r>
    </w:p>
    <w:p w14:paraId="4E4C886E" w14:textId="77777777" w:rsidR="0007204F" w:rsidRDefault="0007204F" w:rsidP="0007204F">
      <w:r>
        <w:t xml:space="preserve">Chocolate Problem: 1330(41) </w:t>
      </w:r>
      <w:proofErr w:type="gramStart"/>
      <w:r>
        <w:t>{ Text</w:t>
      </w:r>
      <w:proofErr w:type="gramEnd"/>
      <w:r>
        <w:t xml:space="preserve"> to video, and copyright free</w:t>
      </w:r>
      <w:r w:rsidR="005C5EDC">
        <w:t xml:space="preserve">; of a news website and post it automatically on social media </w:t>
      </w:r>
      <w:r>
        <w:t>}</w:t>
      </w:r>
    </w:p>
    <w:p w14:paraId="691ABABA" w14:textId="77777777" w:rsidR="005C5EDC" w:rsidRDefault="005C5EDC" w:rsidP="0007204F">
      <w:r>
        <w:t>Chocolate Problem: 1334(4</w:t>
      </w:r>
      <w:r w:rsidR="00D87B8A">
        <w:t>5</w:t>
      </w:r>
      <w:r>
        <w:t xml:space="preserve">) </w:t>
      </w:r>
      <w:proofErr w:type="gramStart"/>
      <w:r>
        <w:t>{ Duolingo</w:t>
      </w:r>
      <w:proofErr w:type="gramEnd"/>
      <w:r>
        <w:t xml:space="preserve"> for disabled people }</w:t>
      </w:r>
    </w:p>
    <w:p w14:paraId="417A5872" w14:textId="77777777" w:rsidR="002F79AB" w:rsidRDefault="002F79AB" w:rsidP="0007204F">
      <w:r>
        <w:t xml:space="preserve">Chocolate Problem: 1349(57) </w:t>
      </w:r>
      <w:proofErr w:type="gramStart"/>
      <w:r>
        <w:t>{ Backtracking</w:t>
      </w:r>
      <w:proofErr w:type="gramEnd"/>
      <w:r>
        <w:t xml:space="preserve"> person from incident to the nearest required location using CV and ML along with a bunch of network of CCTV cameras.}</w:t>
      </w:r>
    </w:p>
    <w:p w14:paraId="0D9FF651" w14:textId="77777777" w:rsidR="005C5EDC" w:rsidRDefault="005C5EDC" w:rsidP="0007204F"/>
    <w:p w14:paraId="4CB9404A" w14:textId="77777777" w:rsidR="005C5EDC" w:rsidRDefault="005C5EDC" w:rsidP="0007204F">
      <w:r>
        <w:t xml:space="preserve">Ghanta </w:t>
      </w:r>
      <w:proofErr w:type="spellStart"/>
      <w:r>
        <w:t>Samajh</w:t>
      </w:r>
      <w:proofErr w:type="spellEnd"/>
      <w:r>
        <w:t xml:space="preserve"> Nahi </w:t>
      </w:r>
      <w:proofErr w:type="spellStart"/>
      <w:r>
        <w:t>aaya</w:t>
      </w:r>
      <w:proofErr w:type="spellEnd"/>
      <w:r>
        <w:t xml:space="preserve"> </w:t>
      </w:r>
      <w:proofErr w:type="spellStart"/>
      <w:proofErr w:type="gramStart"/>
      <w:r>
        <w:t>humko</w:t>
      </w:r>
      <w:proofErr w:type="spellEnd"/>
      <w:r>
        <w:t xml:space="preserve"> :</w:t>
      </w:r>
      <w:proofErr w:type="gramEnd"/>
      <w:r>
        <w:t xml:space="preserve"> 1331(42)</w:t>
      </w:r>
      <w:r w:rsidR="005171C5">
        <w:t>, 1341(49)</w:t>
      </w:r>
      <w:r w:rsidR="002F79AB">
        <w:t>, 1351(59)</w:t>
      </w:r>
    </w:p>
    <w:p w14:paraId="79E43FEE" w14:textId="77777777" w:rsidR="005171C5" w:rsidRDefault="005171C5" w:rsidP="0007204F">
      <w:r>
        <w:t>Shouldn’t 1342(50) be part of hardware solution??</w:t>
      </w:r>
    </w:p>
    <w:sectPr w:rsidR="005171C5" w:rsidSect="003B1B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295A" w14:textId="77777777" w:rsidR="00370A69" w:rsidRDefault="00370A69" w:rsidP="00370A69">
      <w:pPr>
        <w:spacing w:after="0" w:line="240" w:lineRule="auto"/>
      </w:pPr>
      <w:r>
        <w:separator/>
      </w:r>
    </w:p>
  </w:endnote>
  <w:endnote w:type="continuationSeparator" w:id="0">
    <w:p w14:paraId="4AA21203" w14:textId="77777777" w:rsidR="00370A69" w:rsidRDefault="00370A69" w:rsidP="0037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4687" w14:textId="77777777" w:rsidR="00370A69" w:rsidRDefault="00370A69" w:rsidP="00370A69">
      <w:pPr>
        <w:spacing w:after="0" w:line="240" w:lineRule="auto"/>
      </w:pPr>
      <w:r>
        <w:separator/>
      </w:r>
    </w:p>
  </w:footnote>
  <w:footnote w:type="continuationSeparator" w:id="0">
    <w:p w14:paraId="6ADEB1AD" w14:textId="77777777" w:rsidR="00370A69" w:rsidRDefault="00370A69" w:rsidP="00370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CF"/>
    <w:rsid w:val="00037E74"/>
    <w:rsid w:val="0007204F"/>
    <w:rsid w:val="002F79AB"/>
    <w:rsid w:val="00370A69"/>
    <w:rsid w:val="003B1BCF"/>
    <w:rsid w:val="0046523C"/>
    <w:rsid w:val="005171C5"/>
    <w:rsid w:val="005C5EDC"/>
    <w:rsid w:val="00820F9C"/>
    <w:rsid w:val="00905CC9"/>
    <w:rsid w:val="00AD2967"/>
    <w:rsid w:val="00CE31C0"/>
    <w:rsid w:val="00D076B7"/>
    <w:rsid w:val="00D87B8A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7C2"/>
  <w15:chartTrackingRefBased/>
  <w15:docId w15:val="{CF276042-BDB1-43E5-A4B6-4FA36FB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B1B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69"/>
  </w:style>
  <w:style w:type="paragraph" w:styleId="Footer">
    <w:name w:val="footer"/>
    <w:basedOn w:val="Normal"/>
    <w:link w:val="FooterChar"/>
    <w:uiPriority w:val="99"/>
    <w:unhideWhenUsed/>
    <w:rsid w:val="00370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2</cp:revision>
  <dcterms:created xsi:type="dcterms:W3CDTF">2023-09-13T01:06:00Z</dcterms:created>
  <dcterms:modified xsi:type="dcterms:W3CDTF">2023-09-13T01:06:00Z</dcterms:modified>
</cp:coreProperties>
</file>