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AE8" w:rsidRPr="007036EB" w:rsidRDefault="007036EB">
      <w:pPr>
        <w:rPr>
          <w:b/>
        </w:rPr>
      </w:pPr>
      <w:r w:rsidRPr="007036EB">
        <w:rPr>
          <w:b/>
        </w:rPr>
        <w:t xml:space="preserve">Audit Application </w:t>
      </w:r>
    </w:p>
    <w:p w:rsidR="007036EB" w:rsidRDefault="007036EB">
      <w:r>
        <w:t>Azure database :</w:t>
      </w:r>
    </w:p>
    <w:p w:rsidR="007036EB" w:rsidRDefault="007036EB">
      <w:r>
        <w:rPr>
          <w:noProof/>
        </w:rPr>
        <w:drawing>
          <wp:inline distT="0" distB="0" distL="0" distR="0">
            <wp:extent cx="5943600" cy="27090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EB" w:rsidRDefault="007036EB"/>
    <w:p w:rsidR="007036EB" w:rsidRDefault="007036EB">
      <w:r>
        <w:t>Audit App service :</w:t>
      </w:r>
    </w:p>
    <w:p w:rsidR="007036EB" w:rsidRDefault="007036EB">
      <w:r>
        <w:rPr>
          <w:noProof/>
        </w:rPr>
        <w:drawing>
          <wp:inline distT="0" distB="0" distL="0" distR="0">
            <wp:extent cx="5943600" cy="27681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EB" w:rsidRDefault="007036EB"/>
    <w:p w:rsidR="007036EB" w:rsidRDefault="007036EB">
      <w:r>
        <w:t>Client Database :</w:t>
      </w:r>
    </w:p>
    <w:p w:rsidR="007036EB" w:rsidRDefault="007036EB">
      <w:r>
        <w:rPr>
          <w:noProof/>
        </w:rPr>
        <w:lastRenderedPageBreak/>
        <w:drawing>
          <wp:inline distT="0" distB="0" distL="0" distR="0">
            <wp:extent cx="5943600" cy="28829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EB" w:rsidRDefault="007036EB"/>
    <w:p w:rsidR="007036EB" w:rsidRDefault="007036EB">
      <w:r>
        <w:t>Client App service :</w:t>
      </w:r>
    </w:p>
    <w:p w:rsidR="007036EB" w:rsidRDefault="007036EB">
      <w:r>
        <w:rPr>
          <w:noProof/>
        </w:rPr>
        <w:drawing>
          <wp:inline distT="0" distB="0" distL="0" distR="0">
            <wp:extent cx="5943600" cy="24680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EB" w:rsidRDefault="007036EB"/>
    <w:p w:rsidR="007036EB" w:rsidRDefault="007036EB">
      <w:pPr>
        <w:rPr>
          <w:b/>
          <w:sz w:val="28"/>
          <w:szCs w:val="28"/>
        </w:rPr>
      </w:pPr>
      <w:r w:rsidRPr="007036EB">
        <w:rPr>
          <w:b/>
          <w:sz w:val="28"/>
          <w:szCs w:val="28"/>
        </w:rPr>
        <w:t>Interaction between Audit Application</w:t>
      </w:r>
      <w:r>
        <w:rPr>
          <w:b/>
          <w:sz w:val="28"/>
          <w:szCs w:val="28"/>
        </w:rPr>
        <w:t xml:space="preserve"> a</w:t>
      </w:r>
      <w:r w:rsidRPr="007036EB">
        <w:rPr>
          <w:b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 w:rsidRPr="007036EB">
        <w:rPr>
          <w:b/>
          <w:sz w:val="28"/>
          <w:szCs w:val="28"/>
        </w:rPr>
        <w:t xml:space="preserve"> Client application </w:t>
      </w:r>
    </w:p>
    <w:p w:rsidR="007036EB" w:rsidRDefault="007036EB">
      <w:r w:rsidRPr="007036EB">
        <w:t>A service bus was</w:t>
      </w:r>
      <w:r>
        <w:t xml:space="preserve"> created to facilitate bi-directional communication / linkage between audit and client applications. </w:t>
      </w:r>
    </w:p>
    <w:p w:rsidR="007036EB" w:rsidRDefault="007036EB">
      <w:r>
        <w:rPr>
          <w:noProof/>
        </w:rPr>
        <w:lastRenderedPageBreak/>
        <w:drawing>
          <wp:inline distT="0" distB="0" distL="0" distR="0">
            <wp:extent cx="5943600" cy="277588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EB" w:rsidRDefault="007036EB"/>
    <w:p w:rsidR="007036EB" w:rsidRDefault="007036EB">
      <w:pPr>
        <w:rPr>
          <w:b/>
          <w:sz w:val="28"/>
          <w:szCs w:val="28"/>
        </w:rPr>
      </w:pPr>
      <w:r w:rsidRPr="007036EB">
        <w:rPr>
          <w:b/>
          <w:sz w:val="28"/>
          <w:szCs w:val="28"/>
        </w:rPr>
        <w:t>Queues:</w:t>
      </w:r>
    </w:p>
    <w:p w:rsidR="007036EB" w:rsidRPr="007036EB" w:rsidRDefault="007036EB">
      <w:pPr>
        <w:rPr>
          <w:b/>
          <w:sz w:val="28"/>
          <w:szCs w:val="28"/>
        </w:rPr>
      </w:pPr>
      <w:r w:rsidRPr="007036EB">
        <w:rPr>
          <w:b/>
          <w:sz w:val="28"/>
          <w:szCs w:val="28"/>
        </w:rPr>
        <w:t>Audit to client communication :</w:t>
      </w:r>
    </w:p>
    <w:p w:rsidR="007036EB" w:rsidRDefault="007036EB">
      <w:r>
        <w:t>Auditor sends an request to the client asking for some details. The request (Audit request) goes to the AudittoClientQueue and waits there in the queue to be picked up.</w:t>
      </w:r>
    </w:p>
    <w:p w:rsidR="007036EB" w:rsidRDefault="007036EB">
      <w:r>
        <w:rPr>
          <w:noProof/>
        </w:rPr>
        <w:drawing>
          <wp:inline distT="0" distB="0" distL="0" distR="0">
            <wp:extent cx="5943600" cy="26188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EB" w:rsidRPr="007036EB" w:rsidRDefault="007036EB">
      <w:pPr>
        <w:rPr>
          <w:b/>
        </w:rPr>
      </w:pPr>
      <w:r w:rsidRPr="007036EB">
        <w:rPr>
          <w:b/>
        </w:rPr>
        <w:t>Client to Audit Communication :</w:t>
      </w:r>
    </w:p>
    <w:p w:rsidR="007036EB" w:rsidRDefault="007036EB">
      <w:r>
        <w:t xml:space="preserve">Client response to the auditor by creating necessary documents and puts the message in the queue for Auditor to pick it up. </w:t>
      </w:r>
    </w:p>
    <w:p w:rsidR="007036EB" w:rsidRDefault="007036EB">
      <w:r>
        <w:rPr>
          <w:noProof/>
        </w:rPr>
        <w:lastRenderedPageBreak/>
        <w:drawing>
          <wp:inline distT="0" distB="0" distL="0" distR="0">
            <wp:extent cx="5943600" cy="26655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6EB" w:rsidRDefault="007036EB"/>
    <w:p w:rsidR="007036EB" w:rsidRDefault="007036EB">
      <w:pPr>
        <w:rPr>
          <w:b/>
        </w:rPr>
      </w:pPr>
      <w:r w:rsidRPr="007036EB">
        <w:rPr>
          <w:b/>
        </w:rPr>
        <w:t>How Client and Audit Picks message from the Queue :</w:t>
      </w:r>
    </w:p>
    <w:p w:rsidR="007036EB" w:rsidRDefault="007036EB">
      <w:r w:rsidRPr="007036EB">
        <w:t>Aud</w:t>
      </w:r>
      <w:r>
        <w:t>it and clients post their messages to the queue. So I’ve created a function apps to do the pick up job.</w:t>
      </w:r>
    </w:p>
    <w:p w:rsidR="007036EB" w:rsidRDefault="007036EB">
      <w:pPr>
        <w:rPr>
          <w:b/>
        </w:rPr>
      </w:pPr>
      <w:r w:rsidRPr="007036EB">
        <w:rPr>
          <w:b/>
        </w:rPr>
        <w:t>Azure Functions :</w:t>
      </w:r>
    </w:p>
    <w:p w:rsidR="007036EB" w:rsidRDefault="004D633F">
      <w:r>
        <w:t>AudittoclientQueueTrigger :</w:t>
      </w:r>
    </w:p>
    <w:p w:rsidR="004D633F" w:rsidRDefault="004D633F">
      <w:r>
        <w:rPr>
          <w:noProof/>
        </w:rPr>
        <w:drawing>
          <wp:inline distT="0" distB="0" distL="0" distR="0">
            <wp:extent cx="5943600" cy="29769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3F" w:rsidRDefault="004D633F">
      <w:r>
        <w:rPr>
          <w:noProof/>
        </w:rPr>
        <w:lastRenderedPageBreak/>
        <w:drawing>
          <wp:inline distT="0" distB="0" distL="0" distR="0">
            <wp:extent cx="5943600" cy="27787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3F" w:rsidRDefault="004D633F">
      <w:r>
        <w:t>The piece of code in the img does a asynchrous post request to the client application and insert into client db.</w:t>
      </w:r>
    </w:p>
    <w:p w:rsidR="004D633F" w:rsidRDefault="004D633F">
      <w:r>
        <w:rPr>
          <w:noProof/>
        </w:rPr>
        <w:drawing>
          <wp:inline distT="0" distB="0" distL="0" distR="0">
            <wp:extent cx="5943600" cy="23840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3F" w:rsidRDefault="004D633F">
      <w:r>
        <w:t>The piece of code in Azurefunction does asyncput (update the audit request with client response) and insert into the databse.</w:t>
      </w:r>
    </w:p>
    <w:p w:rsidR="004D633F" w:rsidRDefault="004D633F">
      <w:pPr>
        <w:rPr>
          <w:b/>
          <w:sz w:val="28"/>
          <w:szCs w:val="28"/>
        </w:rPr>
      </w:pPr>
      <w:r w:rsidRPr="004D633F">
        <w:rPr>
          <w:b/>
          <w:sz w:val="28"/>
          <w:szCs w:val="28"/>
        </w:rPr>
        <w:t>Blob storage :</w:t>
      </w:r>
    </w:p>
    <w:p w:rsidR="004D633F" w:rsidRPr="004D633F" w:rsidRDefault="004D633F">
      <w:r w:rsidRPr="004D633F">
        <w:t>C</w:t>
      </w:r>
      <w:r>
        <w:t xml:space="preserve">reated a storage account and a blob container to add the docs to the client. </w:t>
      </w:r>
    </w:p>
    <w:p w:rsidR="004D633F" w:rsidRDefault="004D633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7502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3F" w:rsidRDefault="004D633F">
      <w:pPr>
        <w:rPr>
          <w:sz w:val="28"/>
          <w:szCs w:val="28"/>
        </w:rPr>
      </w:pPr>
    </w:p>
    <w:p w:rsidR="004D633F" w:rsidRPr="004D633F" w:rsidRDefault="004D633F">
      <w:pPr>
        <w:rPr>
          <w:b/>
          <w:sz w:val="28"/>
          <w:szCs w:val="28"/>
        </w:rPr>
      </w:pPr>
      <w:r w:rsidRPr="004D633F">
        <w:rPr>
          <w:b/>
          <w:sz w:val="28"/>
          <w:szCs w:val="28"/>
        </w:rPr>
        <w:t>AuditorService:</w:t>
      </w:r>
    </w:p>
    <w:p w:rsidR="004D633F" w:rsidRDefault="004D63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297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3F" w:rsidRDefault="004D633F">
      <w:pPr>
        <w:rPr>
          <w:sz w:val="28"/>
          <w:szCs w:val="28"/>
        </w:rPr>
      </w:pPr>
    </w:p>
    <w:p w:rsidR="004D633F" w:rsidRDefault="004D633F">
      <w:pPr>
        <w:rPr>
          <w:b/>
          <w:sz w:val="28"/>
          <w:szCs w:val="28"/>
        </w:rPr>
      </w:pPr>
      <w:r w:rsidRPr="004D633F">
        <w:rPr>
          <w:b/>
          <w:sz w:val="28"/>
          <w:szCs w:val="28"/>
        </w:rPr>
        <w:t>ClientService:</w:t>
      </w:r>
    </w:p>
    <w:p w:rsidR="004D633F" w:rsidRDefault="004D633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1716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B64" w:rsidRDefault="00EC6B64">
      <w:pPr>
        <w:rPr>
          <w:b/>
          <w:sz w:val="28"/>
          <w:szCs w:val="28"/>
        </w:rPr>
      </w:pPr>
    </w:p>
    <w:p w:rsidR="00EC6B64" w:rsidRDefault="00EC6B64">
      <w:pPr>
        <w:rPr>
          <w:b/>
          <w:sz w:val="28"/>
          <w:szCs w:val="28"/>
        </w:rPr>
      </w:pPr>
      <w:r>
        <w:rPr>
          <w:b/>
          <w:sz w:val="28"/>
          <w:szCs w:val="28"/>
        </w:rPr>
        <w:t>Authentication and Authorization :</w:t>
      </w:r>
    </w:p>
    <w:p w:rsidR="00EC6B64" w:rsidRPr="00EC6B64" w:rsidRDefault="00EC6B6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Concept used : </w:t>
      </w:r>
      <w:r w:rsidRPr="00EC6B64">
        <w:t>Jwt bearertoken with AAD</w:t>
      </w:r>
    </w:p>
    <w:p w:rsidR="00EC6B64" w:rsidRDefault="00EC6B64">
      <w:r>
        <w:t>Created an Azure active directory with applications and security keys.</w:t>
      </w:r>
    </w:p>
    <w:p w:rsidR="00EC6B64" w:rsidRPr="00EC6B64" w:rsidRDefault="00EC6B64">
      <w:r>
        <w:t xml:space="preserve">The Active directory issues tokens to the requests from clients. </w:t>
      </w:r>
    </w:p>
    <w:p w:rsidR="00EC6B64" w:rsidRDefault="00EC6B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0198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B64" w:rsidRPr="00EC6B64" w:rsidRDefault="00EC6B64">
      <w:pPr>
        <w:rPr>
          <w:sz w:val="24"/>
          <w:szCs w:val="24"/>
        </w:rPr>
      </w:pPr>
      <w:r w:rsidRPr="00EC6B64">
        <w:rPr>
          <w:sz w:val="24"/>
          <w:szCs w:val="24"/>
        </w:rPr>
        <w:t xml:space="preserve">Below </w:t>
      </w:r>
      <w:r>
        <w:rPr>
          <w:sz w:val="24"/>
          <w:szCs w:val="24"/>
        </w:rPr>
        <w:t>is an request from postman to the audit app for a get request. It returns 401 Unauthorized error.</w:t>
      </w:r>
    </w:p>
    <w:p w:rsidR="00EC6B64" w:rsidRDefault="00EC6B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194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B64" w:rsidRDefault="00EC6B64">
      <w:pPr>
        <w:rPr>
          <w:b/>
          <w:sz w:val="28"/>
          <w:szCs w:val="28"/>
        </w:rPr>
      </w:pPr>
    </w:p>
    <w:p w:rsidR="00EC6B64" w:rsidRDefault="00EC6B64">
      <w:r>
        <w:t xml:space="preserve">I’ve created a client application that generated tokens from AAD and gets the response as below. </w:t>
      </w:r>
    </w:p>
    <w:p w:rsidR="00EC6B64" w:rsidRDefault="00A91F09">
      <w:r>
        <w:rPr>
          <w:noProof/>
        </w:rPr>
        <w:drawing>
          <wp:inline distT="0" distB="0" distL="0" distR="0">
            <wp:extent cx="5943600" cy="324196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DFA" w:rsidRDefault="00AD1DFA"/>
    <w:p w:rsidR="00AD1DFA" w:rsidRDefault="00AD1DFA"/>
    <w:p w:rsidR="00AD1DFA" w:rsidRDefault="00AD1DFA"/>
    <w:p w:rsidR="00AD1DFA" w:rsidRDefault="00AD1DFA">
      <w:bookmarkStart w:id="0" w:name="_GoBack"/>
      <w:bookmarkEnd w:id="0"/>
      <w:r>
        <w:lastRenderedPageBreak/>
        <w:t>Git :</w:t>
      </w:r>
    </w:p>
    <w:p w:rsidR="00AD1DFA" w:rsidRDefault="00AD1DFA" w:rsidP="00AD1DFA">
      <w:hyperlink r:id="rId22" w:history="1">
        <w:r w:rsidRPr="00AB4BA0">
          <w:rPr>
            <w:rStyle w:val="Hyperlink"/>
          </w:rPr>
          <w:t>https://github.com/sid-siddy/AuditApplication</w:t>
        </w:r>
      </w:hyperlink>
    </w:p>
    <w:p w:rsidR="00AD1DFA" w:rsidRDefault="00AD1DFA" w:rsidP="00AD1DFA">
      <w:hyperlink r:id="rId23" w:history="1">
        <w:r w:rsidRPr="00AB4BA0">
          <w:rPr>
            <w:rStyle w:val="Hyperlink"/>
          </w:rPr>
          <w:t>https://github.com/sid-siddy/ClientApplication.git</w:t>
        </w:r>
      </w:hyperlink>
    </w:p>
    <w:p w:rsidR="00AD1DFA" w:rsidRDefault="00AD1DFA" w:rsidP="00AD1DFA"/>
    <w:p w:rsidR="00AD1DFA" w:rsidRDefault="00AD1DFA"/>
    <w:p w:rsidR="00EC6B64" w:rsidRPr="00EC6B64" w:rsidRDefault="00EC6B64"/>
    <w:sectPr w:rsidR="00EC6B64" w:rsidRPr="00EC6B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69E" w:rsidRDefault="0015469E" w:rsidP="00AD1DFA">
      <w:pPr>
        <w:spacing w:after="0" w:line="240" w:lineRule="auto"/>
      </w:pPr>
      <w:r>
        <w:separator/>
      </w:r>
    </w:p>
  </w:endnote>
  <w:endnote w:type="continuationSeparator" w:id="0">
    <w:p w:rsidR="0015469E" w:rsidRDefault="0015469E" w:rsidP="00AD1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69E" w:rsidRDefault="0015469E" w:rsidP="00AD1DFA">
      <w:pPr>
        <w:spacing w:after="0" w:line="240" w:lineRule="auto"/>
      </w:pPr>
      <w:r>
        <w:separator/>
      </w:r>
    </w:p>
  </w:footnote>
  <w:footnote w:type="continuationSeparator" w:id="0">
    <w:p w:rsidR="0015469E" w:rsidRDefault="0015469E" w:rsidP="00AD1D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036EB"/>
    <w:rsid w:val="0015469E"/>
    <w:rsid w:val="004D633F"/>
    <w:rsid w:val="007036EB"/>
    <w:rsid w:val="00887AE8"/>
    <w:rsid w:val="00A91F09"/>
    <w:rsid w:val="00AD1DFA"/>
    <w:rsid w:val="00E753D4"/>
    <w:rsid w:val="00EC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A5C22"/>
  <w15:docId w15:val="{62C4501C-5624-49C7-B9FB-7C4690C32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6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D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5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github.com/sid-siddy/ClientApplication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sid-siddy/AuditAppl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siddhartha</dc:creator>
  <cp:keywords/>
  <dc:description/>
  <cp:lastModifiedBy>Yalamanchi, Sai Siddhartha (Cognizant)</cp:lastModifiedBy>
  <cp:revision>11</cp:revision>
  <dcterms:created xsi:type="dcterms:W3CDTF">2020-09-02T15:10:00Z</dcterms:created>
  <dcterms:modified xsi:type="dcterms:W3CDTF">2020-09-08T17:31:00Z</dcterms:modified>
</cp:coreProperties>
</file>