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2.3pt" o:ole="">
                  <v:imagedata r:id="rId6" o:title=""/>
                </v:shape>
                <o:OLEObject Type="Embed" ProgID="PBrush" ShapeID="_x0000_i1025" DrawAspect="Content" ObjectID="_1747233161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B4737F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566ª Reunião Ordinária do Departamento de Físico-Química, do Instituto de Química, da Universidade Federal Fluminense. Em 9/3/2022. Ainda para aprovação, versão de 2/6/2023.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B4737F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nove de março de 2022, quarta-feira, às 13 horas, reúne-se de forma remota, a plenária do Departamento de Físico-Química, sob a presidência do Chefe do Departamento, Professor</w:t>
      </w:r>
      <w:r w:rsidRPr="00B4737F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566ª Reunião Ordinária do GFQ. Participaram desta reunião os professores</w:t>
      </w:r>
      <w:r w:rsidRPr="00B4737F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B4737F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B4737F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B4737F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B4737F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B4737F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B4737F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B4737F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B4737F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B4737F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B4737F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B4737F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B4737F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B4737F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B4737F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B4737F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B4737F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B4737F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 xml:space="preserve"> e</w:t>
      </w:r>
      <w:r w:rsidRPr="00B4737F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>. Os itens de pauta propostos para discussão e deliberação são os seguintes:</w:t>
      </w:r>
      <w:r w:rsidRPr="00B4737F">
        <w:rPr>
          <w:rFonts w:ascii="Arial" w:hAnsi="Arial" w:cs="Arial"/>
          <w:b/>
          <w:sz w:val="20"/>
          <w:szCs w:val="20"/>
        </w:rPr>
        <w:t xml:space="preserve"> 1.</w:t>
      </w:r>
      <w:r>
        <w:rPr>
          <w:rFonts w:ascii="Arial" w:hAnsi="Arial" w:cs="Arial"/>
          <w:sz w:val="20"/>
          <w:szCs w:val="20"/>
        </w:rPr>
        <w:t xml:space="preserve"> Informes;</w:t>
      </w:r>
      <w:r w:rsidRPr="00B4737F">
        <w:rPr>
          <w:rFonts w:ascii="Arial" w:hAnsi="Arial" w:cs="Arial"/>
          <w:b/>
          <w:sz w:val="20"/>
          <w:szCs w:val="20"/>
        </w:rPr>
        <w:t xml:space="preserve"> 2.</w:t>
      </w:r>
      <w:r>
        <w:rPr>
          <w:rFonts w:ascii="Arial" w:hAnsi="Arial" w:cs="Arial"/>
          <w:sz w:val="20"/>
          <w:szCs w:val="20"/>
        </w:rPr>
        <w:t xml:space="preserve"> Aprovação dos RADs 2021;</w:t>
      </w:r>
      <w:r w:rsidRPr="00B4737F">
        <w:rPr>
          <w:rFonts w:ascii="Arial" w:hAnsi="Arial" w:cs="Arial"/>
          <w:b/>
          <w:sz w:val="20"/>
          <w:szCs w:val="20"/>
        </w:rPr>
        <w:t xml:space="preserve"> 3.</w:t>
      </w:r>
      <w:r>
        <w:rPr>
          <w:rFonts w:ascii="Arial" w:hAnsi="Arial" w:cs="Arial"/>
          <w:sz w:val="20"/>
          <w:szCs w:val="20"/>
        </w:rPr>
        <w:t xml:space="preserve"> Início da discussão sobre o QH alternativo;</w:t>
      </w:r>
      <w:r w:rsidRPr="00B4737F">
        <w:rPr>
          <w:rFonts w:ascii="Arial" w:hAnsi="Arial" w:cs="Arial"/>
          <w:b/>
          <w:sz w:val="20"/>
          <w:szCs w:val="20"/>
        </w:rPr>
        <w:t xml:space="preserve"> 4.</w:t>
      </w:r>
      <w:r>
        <w:rPr>
          <w:rFonts w:ascii="Arial" w:hAnsi="Arial" w:cs="Arial"/>
          <w:sz w:val="20"/>
          <w:szCs w:val="20"/>
        </w:rPr>
        <w:t xml:space="preserve"> Assuntos Gerais. O Presidente então inicia a reunião com o </w:t>
      </w:r>
      <w:r w:rsidRPr="00B4737F">
        <w:rPr>
          <w:rFonts w:ascii="Arial" w:hAnsi="Arial" w:cs="Arial"/>
          <w:b/>
          <w:sz w:val="20"/>
          <w:szCs w:val="20"/>
        </w:rPr>
        <w:t>item 1.</w:t>
      </w:r>
      <w:r>
        <w:rPr>
          <w:rFonts w:ascii="Arial" w:hAnsi="Arial" w:cs="Arial"/>
          <w:sz w:val="20"/>
          <w:szCs w:val="20"/>
        </w:rPr>
        <w:t xml:space="preserve"> Informes:  (... FALTA CONTEÚDO ....)  A reunião segue então para o </w:t>
      </w:r>
      <w:r w:rsidRPr="00B4737F">
        <w:rPr>
          <w:rFonts w:ascii="Arial" w:hAnsi="Arial" w:cs="Arial"/>
          <w:b/>
          <w:sz w:val="20"/>
          <w:szCs w:val="20"/>
        </w:rPr>
        <w:t>item 2.</w:t>
      </w:r>
      <w:r>
        <w:rPr>
          <w:rFonts w:ascii="Arial" w:hAnsi="Arial" w:cs="Arial"/>
          <w:sz w:val="20"/>
          <w:szCs w:val="20"/>
        </w:rPr>
        <w:t xml:space="preserve"> Aprovação dos RADs 2021:  (... FALTA CONTEÚDO ....)  A reunião segue então para o </w:t>
      </w:r>
      <w:r w:rsidRPr="00B4737F">
        <w:rPr>
          <w:rFonts w:ascii="Arial" w:hAnsi="Arial" w:cs="Arial"/>
          <w:b/>
          <w:sz w:val="20"/>
          <w:szCs w:val="20"/>
        </w:rPr>
        <w:t>item 3.</w:t>
      </w:r>
      <w:r>
        <w:rPr>
          <w:rFonts w:ascii="Arial" w:hAnsi="Arial" w:cs="Arial"/>
          <w:sz w:val="20"/>
          <w:szCs w:val="20"/>
        </w:rPr>
        <w:t xml:space="preserve"> Início da discussão sobre o QH alternativo:  (... FALTA CONTEÚDO ....)  A reunião segue então para o </w:t>
      </w:r>
      <w:r w:rsidRPr="00B4737F">
        <w:rPr>
          <w:rFonts w:ascii="Arial" w:hAnsi="Arial" w:cs="Arial"/>
          <w:b/>
          <w:sz w:val="20"/>
          <w:szCs w:val="20"/>
        </w:rPr>
        <w:t>item 4.</w:t>
      </w:r>
      <w:r>
        <w:rPr>
          <w:rFonts w:ascii="Arial" w:hAnsi="Arial" w:cs="Arial"/>
          <w:sz w:val="20"/>
          <w:szCs w:val="20"/>
        </w:rPr>
        <w:t xml:space="preserve"> Assuntos Gerais:  (... FALTA CONTEÚDO ....) Nada mais havendo a tratar encerrou-se a sessão da 566ª Reunião Ordinária, sendo a presente ata lavrada e assinada pelo Chefe do Departamento de Físico-Química, Professor</w:t>
      </w:r>
      <w:r w:rsidRPr="00B4737F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4737F"/>
    <w:rsid w:val="00B71692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AF1AF4-A9A8-4F4D-8841-38B558C4B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1825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Sid</cp:lastModifiedBy>
  <cp:revision>2</cp:revision>
  <cp:lastPrinted>2017-06-01T11:07:00Z</cp:lastPrinted>
  <dcterms:created xsi:type="dcterms:W3CDTF">2023-06-02T20:46:00Z</dcterms:created>
  <dcterms:modified xsi:type="dcterms:W3CDTF">2023-06-02T20:46:00Z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