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CA63B" w14:textId="77777777" w:rsidR="00664E1C" w:rsidRPr="00664E1C" w:rsidRDefault="00664E1C" w:rsidP="00664E1C">
      <w:pPr>
        <w:rPr>
          <w:b/>
          <w:bCs/>
        </w:rPr>
      </w:pPr>
      <w:r w:rsidRPr="00664E1C">
        <w:rPr>
          <w:b/>
          <w:bCs/>
        </w:rPr>
        <w:t>Day 8 Report – AI/ML Developer Track</w:t>
      </w:r>
    </w:p>
    <w:p w14:paraId="20C2099D" w14:textId="77777777" w:rsidR="00664E1C" w:rsidRPr="00664E1C" w:rsidRDefault="00664E1C" w:rsidP="00664E1C">
      <w:pPr>
        <w:rPr>
          <w:b/>
          <w:bCs/>
        </w:rPr>
      </w:pPr>
      <w:r w:rsidRPr="00664E1C">
        <w:rPr>
          <w:rFonts w:ascii="Cambria Math" w:hAnsi="Cambria Math" w:cs="Cambria Math"/>
          <w:b/>
          <w:bCs/>
        </w:rPr>
        <w:t>◈</w:t>
      </w:r>
      <w:r w:rsidRPr="00664E1C">
        <w:rPr>
          <w:b/>
          <w:bCs/>
        </w:rPr>
        <w:t xml:space="preserve"> Technical Summary</w:t>
      </w:r>
    </w:p>
    <w:p w14:paraId="4EF7A041" w14:textId="77777777" w:rsidR="00664E1C" w:rsidRPr="00664E1C" w:rsidRDefault="00664E1C" w:rsidP="00664E1C">
      <w:r w:rsidRPr="00664E1C">
        <w:t>Today, I built a complete end-to-end machine learning pipeline using the California Housing dataset.</w:t>
      </w:r>
    </w:p>
    <w:p w14:paraId="0CCBBDC0" w14:textId="77777777" w:rsidR="00664E1C" w:rsidRPr="00664E1C" w:rsidRDefault="00664E1C" w:rsidP="00664E1C">
      <w:r w:rsidRPr="00664E1C">
        <w:t>Key concepts covered:</w:t>
      </w:r>
    </w:p>
    <w:p w14:paraId="7F3B23F2" w14:textId="77777777" w:rsidR="00664E1C" w:rsidRPr="00664E1C" w:rsidRDefault="00664E1C" w:rsidP="00664E1C">
      <w:pPr>
        <w:numPr>
          <w:ilvl w:val="0"/>
          <w:numId w:val="1"/>
        </w:numPr>
      </w:pPr>
      <w:r w:rsidRPr="00664E1C">
        <w:t>Loading real-world datasets using Scikit-learn</w:t>
      </w:r>
    </w:p>
    <w:p w14:paraId="1ADEF9C5" w14:textId="77777777" w:rsidR="00664E1C" w:rsidRPr="00664E1C" w:rsidRDefault="00664E1C" w:rsidP="00664E1C">
      <w:pPr>
        <w:numPr>
          <w:ilvl w:val="0"/>
          <w:numId w:val="1"/>
        </w:numPr>
      </w:pPr>
      <w:r w:rsidRPr="00664E1C">
        <w:t>Data preprocessing using StandardScaler</w:t>
      </w:r>
    </w:p>
    <w:p w14:paraId="7720C1F8" w14:textId="77777777" w:rsidR="00664E1C" w:rsidRPr="00664E1C" w:rsidRDefault="00664E1C" w:rsidP="00664E1C">
      <w:pPr>
        <w:numPr>
          <w:ilvl w:val="0"/>
          <w:numId w:val="1"/>
        </w:numPr>
      </w:pPr>
      <w:r w:rsidRPr="00664E1C">
        <w:t>Train-test splitting for proper evaluation</w:t>
      </w:r>
    </w:p>
    <w:p w14:paraId="3EBE4B45" w14:textId="77777777" w:rsidR="00664E1C" w:rsidRPr="00664E1C" w:rsidRDefault="00664E1C" w:rsidP="00664E1C">
      <w:pPr>
        <w:numPr>
          <w:ilvl w:val="0"/>
          <w:numId w:val="1"/>
        </w:numPr>
      </w:pPr>
      <w:r w:rsidRPr="00664E1C">
        <w:t>Model training using Linear Regression</w:t>
      </w:r>
    </w:p>
    <w:p w14:paraId="255A596E" w14:textId="77777777" w:rsidR="00664E1C" w:rsidRPr="00664E1C" w:rsidRDefault="00664E1C" w:rsidP="00664E1C">
      <w:pPr>
        <w:numPr>
          <w:ilvl w:val="0"/>
          <w:numId w:val="1"/>
        </w:numPr>
      </w:pPr>
      <w:r w:rsidRPr="00664E1C">
        <w:t>Evaluation using Mean Absolute Error (MAE) and R² Score</w:t>
      </w:r>
    </w:p>
    <w:p w14:paraId="16258FC1" w14:textId="77777777" w:rsidR="00664E1C" w:rsidRPr="00664E1C" w:rsidRDefault="00664E1C" w:rsidP="00664E1C">
      <w:pPr>
        <w:numPr>
          <w:ilvl w:val="0"/>
          <w:numId w:val="1"/>
        </w:numPr>
      </w:pPr>
      <w:r w:rsidRPr="00664E1C">
        <w:t>Residual analysis to assess model performance</w:t>
      </w:r>
    </w:p>
    <w:p w14:paraId="3A089AD5" w14:textId="77777777" w:rsidR="00664E1C" w:rsidRPr="00664E1C" w:rsidRDefault="00664E1C" w:rsidP="00664E1C">
      <w:r w:rsidRPr="00664E1C">
        <w:t>The most important concept I learned was how preprocessing and scaling impact model performance in real-world datasets.</w:t>
      </w:r>
    </w:p>
    <w:p w14:paraId="7728AE4C" w14:textId="77777777" w:rsidR="00664E1C" w:rsidRPr="00664E1C" w:rsidRDefault="00664E1C" w:rsidP="00664E1C">
      <w:r w:rsidRPr="00664E1C">
        <w:pict w14:anchorId="071A873C">
          <v:rect id="_x0000_i1043" style="width:0;height:1.5pt" o:hralign="center" o:hrstd="t" o:hr="t" fillcolor="#a0a0a0" stroked="f"/>
        </w:pict>
      </w:r>
    </w:p>
    <w:p w14:paraId="6EB3A067" w14:textId="77777777" w:rsidR="00664E1C" w:rsidRPr="00664E1C" w:rsidRDefault="00664E1C" w:rsidP="00664E1C">
      <w:pPr>
        <w:rPr>
          <w:b/>
          <w:bCs/>
        </w:rPr>
      </w:pPr>
      <w:r w:rsidRPr="00664E1C">
        <w:rPr>
          <w:rFonts w:ascii="Cambria Math" w:hAnsi="Cambria Math" w:cs="Cambria Math"/>
          <w:b/>
          <w:bCs/>
        </w:rPr>
        <w:t>◈</w:t>
      </w:r>
      <w:r w:rsidRPr="00664E1C">
        <w:rPr>
          <w:b/>
          <w:bCs/>
        </w:rPr>
        <w:t xml:space="preserve"> The "Bug" Log</w:t>
      </w:r>
    </w:p>
    <w:p w14:paraId="7C1D86ED" w14:textId="77777777" w:rsidR="00664E1C" w:rsidRPr="00664E1C" w:rsidRDefault="00664E1C" w:rsidP="00664E1C">
      <w:pPr>
        <w:rPr>
          <w:b/>
          <w:bCs/>
        </w:rPr>
      </w:pPr>
      <w:r w:rsidRPr="00664E1C">
        <w:rPr>
          <w:b/>
          <w:bCs/>
        </w:rPr>
        <w:t>Bug: Confusion in understanding Standard Scaling</w:t>
      </w:r>
    </w:p>
    <w:p w14:paraId="13CE2783" w14:textId="77777777" w:rsidR="00664E1C" w:rsidRPr="00664E1C" w:rsidRDefault="00664E1C" w:rsidP="00664E1C">
      <w:pPr>
        <w:numPr>
          <w:ilvl w:val="0"/>
          <w:numId w:val="2"/>
        </w:numPr>
      </w:pPr>
      <w:r w:rsidRPr="00664E1C">
        <w:rPr>
          <w:b/>
          <w:bCs/>
        </w:rPr>
        <w:t>Issue:</w:t>
      </w:r>
      <w:r w:rsidRPr="00664E1C">
        <w:br/>
        <w:t>Initially, I did not understand how StandardScaler transforms data mathematically.</w:t>
      </w:r>
    </w:p>
    <w:p w14:paraId="66CE9857" w14:textId="77777777" w:rsidR="00664E1C" w:rsidRPr="00664E1C" w:rsidRDefault="00664E1C" w:rsidP="00664E1C">
      <w:pPr>
        <w:numPr>
          <w:ilvl w:val="0"/>
          <w:numId w:val="2"/>
        </w:numPr>
      </w:pPr>
      <w:r w:rsidRPr="00664E1C">
        <w:rPr>
          <w:b/>
          <w:bCs/>
        </w:rPr>
        <w:t>Mistake:</w:t>
      </w:r>
      <w:r w:rsidRPr="00664E1C">
        <w:br/>
        <w:t>Treated scaling as a generic transformation without understanding the formula.</w:t>
      </w:r>
    </w:p>
    <w:p w14:paraId="1EB733F3" w14:textId="77777777" w:rsidR="00664E1C" w:rsidRPr="00664E1C" w:rsidRDefault="00664E1C" w:rsidP="00664E1C">
      <w:pPr>
        <w:numPr>
          <w:ilvl w:val="0"/>
          <w:numId w:val="2"/>
        </w:numPr>
      </w:pPr>
      <w:r w:rsidRPr="00664E1C">
        <w:rPr>
          <w:b/>
          <w:bCs/>
        </w:rPr>
        <w:t>Fix:</w:t>
      </w:r>
      <w:r w:rsidRPr="00664E1C">
        <w:br/>
        <w:t>Learned the formula:</w:t>
      </w:r>
      <w:r w:rsidRPr="00664E1C">
        <w:br/>
        <w:t>z = (x - mean) / standard deviation</w:t>
      </w:r>
    </w:p>
    <w:p w14:paraId="7550ABCB" w14:textId="77777777" w:rsidR="00664E1C" w:rsidRPr="00664E1C" w:rsidRDefault="00664E1C" w:rsidP="00664E1C">
      <w:pPr>
        <w:numPr>
          <w:ilvl w:val="0"/>
          <w:numId w:val="2"/>
        </w:numPr>
      </w:pPr>
      <w:r w:rsidRPr="00664E1C">
        <w:rPr>
          <w:b/>
          <w:bCs/>
        </w:rPr>
        <w:t>Learning:</w:t>
      </w:r>
      <w:r w:rsidRPr="00664E1C">
        <w:br/>
        <w:t>Standard scaling centers data around zero and measures how far each value is from the mean, improving model performance.</w:t>
      </w:r>
    </w:p>
    <w:p w14:paraId="32DB85A1" w14:textId="77777777" w:rsidR="00664E1C" w:rsidRPr="00664E1C" w:rsidRDefault="00664E1C" w:rsidP="00664E1C">
      <w:r w:rsidRPr="00664E1C">
        <w:pict w14:anchorId="1FC2C857">
          <v:rect id="_x0000_i1044" style="width:0;height:1.5pt" o:hralign="center" o:hrstd="t" o:hr="t" fillcolor="#a0a0a0" stroked="f"/>
        </w:pict>
      </w:r>
    </w:p>
    <w:p w14:paraId="2AA24722" w14:textId="77777777" w:rsidR="00664E1C" w:rsidRPr="00664E1C" w:rsidRDefault="00664E1C" w:rsidP="00664E1C">
      <w:pPr>
        <w:rPr>
          <w:b/>
          <w:bCs/>
        </w:rPr>
      </w:pPr>
      <w:r w:rsidRPr="00664E1C">
        <w:rPr>
          <w:rFonts w:ascii="Cambria Math" w:hAnsi="Cambria Math" w:cs="Cambria Math"/>
          <w:b/>
          <w:bCs/>
        </w:rPr>
        <w:t>◈</w:t>
      </w:r>
      <w:r w:rsidRPr="00664E1C">
        <w:rPr>
          <w:b/>
          <w:bCs/>
        </w:rPr>
        <w:t xml:space="preserve"> Conceptual Reflection</w:t>
      </w:r>
    </w:p>
    <w:p w14:paraId="2E8FAE6E" w14:textId="77777777" w:rsidR="00664E1C" w:rsidRPr="00664E1C" w:rsidRDefault="00664E1C" w:rsidP="00664E1C">
      <w:pPr>
        <w:rPr>
          <w:b/>
          <w:bCs/>
        </w:rPr>
      </w:pPr>
      <w:r w:rsidRPr="00664E1C">
        <w:rPr>
          <w:b/>
          <w:bCs/>
        </w:rPr>
        <w:t>Residual Plot Insight</w:t>
      </w:r>
    </w:p>
    <w:p w14:paraId="59238BF3" w14:textId="77777777" w:rsidR="00664E1C" w:rsidRPr="00664E1C" w:rsidRDefault="00664E1C" w:rsidP="00664E1C">
      <w:r w:rsidRPr="00664E1C">
        <w:t>The residual plot showed that errors were roughly centered around zero but had increasing spread for higher values.</w:t>
      </w:r>
    </w:p>
    <w:p w14:paraId="43BCC8E3" w14:textId="77777777" w:rsidR="00664E1C" w:rsidRPr="00664E1C" w:rsidRDefault="00664E1C" w:rsidP="00664E1C">
      <w:r w:rsidRPr="00664E1C">
        <w:t>This indicates:</w:t>
      </w:r>
    </w:p>
    <w:p w14:paraId="3C737D9D" w14:textId="77777777" w:rsidR="00664E1C" w:rsidRPr="00664E1C" w:rsidRDefault="00664E1C" w:rsidP="00664E1C">
      <w:pPr>
        <w:numPr>
          <w:ilvl w:val="0"/>
          <w:numId w:val="3"/>
        </w:numPr>
      </w:pPr>
      <w:r w:rsidRPr="00664E1C">
        <w:t>The model captures general trends</w:t>
      </w:r>
    </w:p>
    <w:p w14:paraId="35A6BF03" w14:textId="77777777" w:rsidR="00664E1C" w:rsidRPr="00664E1C" w:rsidRDefault="00664E1C" w:rsidP="00664E1C">
      <w:pPr>
        <w:numPr>
          <w:ilvl w:val="0"/>
          <w:numId w:val="3"/>
        </w:numPr>
      </w:pPr>
      <w:r w:rsidRPr="00664E1C">
        <w:t>But struggles with more complex, non-linear relationships</w:t>
      </w:r>
    </w:p>
    <w:p w14:paraId="58FA9ACC" w14:textId="77777777" w:rsidR="00664E1C" w:rsidRPr="00664E1C" w:rsidRDefault="00664E1C" w:rsidP="00664E1C">
      <w:r w:rsidRPr="00664E1C">
        <w:lastRenderedPageBreak/>
        <w:t>If the residuals were completely random, it would confirm that a linear model is sufficient. However, slight patterns suggest that more advanced models could improve performance.</w:t>
      </w:r>
    </w:p>
    <w:p w14:paraId="2111739B" w14:textId="77777777" w:rsidR="00664E1C" w:rsidRPr="00664E1C" w:rsidRDefault="00664E1C" w:rsidP="00664E1C">
      <w:r w:rsidRPr="00664E1C">
        <w:pict w14:anchorId="0E8C6649">
          <v:rect id="_x0000_i1045" style="width:0;height:1.5pt" o:hralign="center" o:hrstd="t" o:hr="t" fillcolor="#a0a0a0" stroked="f"/>
        </w:pict>
      </w:r>
    </w:p>
    <w:p w14:paraId="358CBF93" w14:textId="77777777" w:rsidR="00664E1C" w:rsidRPr="00664E1C" w:rsidRDefault="00664E1C" w:rsidP="00664E1C">
      <w:pPr>
        <w:rPr>
          <w:b/>
          <w:bCs/>
        </w:rPr>
      </w:pPr>
      <w:r w:rsidRPr="00664E1C">
        <w:rPr>
          <w:rFonts w:ascii="Cambria Math" w:hAnsi="Cambria Math" w:cs="Cambria Math"/>
          <w:b/>
          <w:bCs/>
        </w:rPr>
        <w:t>◈</w:t>
      </w:r>
      <w:r w:rsidRPr="00664E1C">
        <w:rPr>
          <w:b/>
          <w:bCs/>
        </w:rPr>
        <w:t xml:space="preserve"> Reflection</w:t>
      </w:r>
    </w:p>
    <w:p w14:paraId="739E4211" w14:textId="77777777" w:rsidR="00664E1C" w:rsidRPr="00664E1C" w:rsidRDefault="00664E1C" w:rsidP="00664E1C">
      <w:r w:rsidRPr="00664E1C">
        <w:t>Today helped me understand how real-world machine learning pipelines work. Unlike small datasets, real data introduces complexity, requiring proper preprocessing, evaluation, and diagnostic techniques like residual analysis to build reliable models.</w:t>
      </w:r>
    </w:p>
    <w:p w14:paraId="5D5F3629" w14:textId="77777777" w:rsidR="008456F0" w:rsidRDefault="008456F0"/>
    <w:sectPr w:rsidR="00845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0BDA"/>
    <w:multiLevelType w:val="multilevel"/>
    <w:tmpl w:val="BBE8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A7936"/>
    <w:multiLevelType w:val="multilevel"/>
    <w:tmpl w:val="D9D6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9494D"/>
    <w:multiLevelType w:val="multilevel"/>
    <w:tmpl w:val="9D50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854882">
    <w:abstractNumId w:val="2"/>
  </w:num>
  <w:num w:numId="2" w16cid:durableId="1153641268">
    <w:abstractNumId w:val="0"/>
  </w:num>
  <w:num w:numId="3" w16cid:durableId="2057393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4B"/>
    <w:rsid w:val="0065663A"/>
    <w:rsid w:val="00664E1C"/>
    <w:rsid w:val="008456F0"/>
    <w:rsid w:val="00891A9D"/>
    <w:rsid w:val="00AD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EC1F6C-3030-4512-9F1D-1F14F4B69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Magdum</dc:creator>
  <cp:keywords/>
  <dc:description/>
  <cp:lastModifiedBy>Siddharth Magdum</cp:lastModifiedBy>
  <cp:revision>2</cp:revision>
  <dcterms:created xsi:type="dcterms:W3CDTF">2026-04-13T17:04:00Z</dcterms:created>
  <dcterms:modified xsi:type="dcterms:W3CDTF">2026-04-13T17:04:00Z</dcterms:modified>
</cp:coreProperties>
</file>