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Rule="auto"/>
        <w:ind w:left="720" w:hanging="720"/>
        <w:rPr>
          <w:rFonts w:ascii="Times New Roman" w:cs="Times New Roman" w:eastAsia="Times New Roman" w:hAnsi="Times New Roman"/>
          <w:b w:val="1"/>
          <w:color w:val="000000"/>
          <w:sz w:val="24"/>
          <w:szCs w:val="24"/>
        </w:rPr>
      </w:pPr>
      <w:r w:rsidDel="00000000" w:rsidR="00000000" w:rsidRPr="00000000">
        <w:rPr>
          <w:rtl w:val="0"/>
        </w:rPr>
      </w:r>
    </w:p>
    <w:tbl>
      <w:tblPr>
        <w:tblStyle w:val="Table1"/>
        <w:tblW w:w="99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967"/>
        <w:gridCol w:w="6885"/>
        <w:tblGridChange w:id="0">
          <w:tblGrid>
            <w:gridCol w:w="2070"/>
            <w:gridCol w:w="967"/>
            <w:gridCol w:w="6885"/>
          </w:tblGrid>
        </w:tblGridChange>
      </w:tblGrid>
      <w:tr>
        <w:trPr>
          <w:trHeight w:val="38" w:hRule="atLeast"/>
        </w:trPr>
        <w:tc>
          <w:tcPr>
            <w:gridSpan w:val="3"/>
          </w:tcPr>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Abstracts 2020-21</w:t>
            </w:r>
          </w:p>
        </w:tc>
      </w:tr>
      <w:tr>
        <w:trPr>
          <w:trHeight w:val="521" w:hRule="atLeast"/>
        </w:trPr>
        <w:tc>
          <w:tcPr>
            <w:gridSpan w:val="3"/>
          </w:tcPr>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1.Department:CSE</w:t>
            </w:r>
          </w:p>
        </w:tc>
      </w:tr>
      <w:tr>
        <w:trPr>
          <w:trHeight w:val="26" w:hRule="atLeast"/>
        </w:trPr>
        <w:tc>
          <w:tcPr>
            <w:gridSpan w:val="2"/>
          </w:tcPr>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2.Year:2021</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3.Semester : 8</w:t>
            </w:r>
          </w:p>
        </w:tc>
      </w:tr>
      <w:tr>
        <w:trPr>
          <w:trHeight w:val="26" w:hRule="atLeast"/>
        </w:trPr>
        <w:tc>
          <w:tcPr>
            <w:gridSpan w:val="2"/>
          </w:tcPr>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Student Name</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USN</w:t>
            </w:r>
          </w:p>
        </w:tc>
        <w:tc>
          <w:tcPr/>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SAI SIDDHANTH. A                         (1NT17CS158)</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RITHESH SHANMUGHAN            (1NT17CS151) </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RAHUL KHATRI                               (1NT17CS142) </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UTSAV MONDAL                              (1NT17CS217)</w:t>
            </w:r>
          </w:p>
        </w:tc>
      </w:tr>
      <w:tr>
        <w:trPr>
          <w:trHeight w:val="26" w:hRule="atLeast"/>
        </w:trPr>
        <w:tc>
          <w:tcPr>
            <w:gridSpan w:val="2"/>
          </w:tcPr>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Name of the Project Guide</w:t>
            </w:r>
          </w:p>
        </w:tc>
        <w:tc>
          <w:tcPr/>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Mrs. Nirmala J. Saunshimath</w:t>
            </w:r>
          </w:p>
        </w:tc>
      </w:tr>
      <w:tr>
        <w:trPr>
          <w:trHeight w:val="26" w:hRule="atLeast"/>
        </w:trPr>
        <w:tc>
          <w:tcPr>
            <w:gridSpan w:val="2"/>
          </w:tcPr>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Domain </w:t>
            </w:r>
          </w:p>
        </w:tc>
        <w:tc>
          <w:tcPr/>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Computer Vision</w:t>
            </w:r>
          </w:p>
        </w:tc>
      </w:tr>
      <w:tr>
        <w:trPr>
          <w:trHeight w:val="26" w:hRule="atLeast"/>
        </w:trPr>
        <w:tc>
          <w:tcPr>
            <w:gridSpan w:val="2"/>
          </w:tcPr>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Title/Topic of the Project</w:t>
            </w:r>
          </w:p>
        </w:tc>
        <w:tc>
          <w:tcPr/>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 Application for Architects and Interior Designers</w:t>
            </w:r>
          </w:p>
        </w:tc>
      </w:tr>
      <w:tr>
        <w:trPr>
          <w:trHeight w:val="26" w:hRule="atLeast"/>
        </w:trPr>
        <w:tc>
          <w:tcPr>
            <w:gridSpan w:val="3"/>
          </w:tcPr>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Abstract(Not more than 100-150words)</w:t>
            </w:r>
          </w:p>
        </w:tc>
      </w:tr>
      <w:tr>
        <w:trPr>
          <w:trHeight w:val="4050" w:hRule="atLeast"/>
        </w:trPr>
        <w:tc>
          <w:tcPr>
            <w:gridSpan w:val="3"/>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project is a user-friendly application that aids the architectures and interior designers to provide their clients a preview of their fully completed product even before construction. And giving them a better understanding of the finished product. The application provides both default and custom features that can be used to create rooms , furniture and other objects and these objects can be easily resized ,repositioned and reoriented using gestures. The custom objects can be created by using any graphic platform into an obj format and this same object can be rendered into the virtual built environment or in the real world.</w:t>
            </w:r>
          </w:p>
        </w:tc>
      </w:tr>
      <w:tr>
        <w:trPr>
          <w:trHeight w:val="2965" w:hRule="atLeast"/>
        </w:trPr>
        <w:tc>
          <w:tcPr/>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Objectives</w:t>
            </w:r>
          </w:p>
        </w:tc>
        <w:tc>
          <w:tcPr>
            <w:gridSpan w:val="2"/>
          </w:tcPr>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tl w:val="0"/>
              </w:rPr>
            </w:r>
          </w:p>
        </w:tc>
      </w:tr>
      <w:tr>
        <w:trPr>
          <w:trHeight w:val="2597" w:hRule="atLeast"/>
        </w:trPr>
        <w:tc>
          <w:tcPr/>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Deliverables</w:t>
            </w:r>
          </w:p>
        </w:tc>
        <w:tc>
          <w:tcPr>
            <w:gridSpan w:val="2"/>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tc>
      </w:tr>
      <w:tr>
        <w:trPr>
          <w:trHeight w:val="323" w:hRule="atLeast"/>
        </w:trPr>
        <w:tc>
          <w:tcPr>
            <w:gridSpan w:val="3"/>
          </w:tcPr>
          <w:p w:rsidR="00000000" w:rsidDel="00000000" w:rsidP="00000000" w:rsidRDefault="00000000" w:rsidRPr="00000000" w14:paraId="0000003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12. Status of the Project (Kindly  provide correct status of the project)</w:t>
            </w:r>
          </w:p>
          <w:p w:rsidR="00000000" w:rsidDel="00000000" w:rsidP="00000000" w:rsidRDefault="00000000" w:rsidRPr="00000000" w14:paraId="0000003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tc>
      </w:tr>
      <w:tr>
        <w:trPr>
          <w:trHeight w:val="1105" w:hRule="atLeast"/>
        </w:trPr>
        <w:tc>
          <w:tcPr>
            <w:gridSpan w:val="3"/>
          </w:tcPr>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Publication Status                                          b. Productized                            c. Patent Filed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3683000</wp:posOffset>
                      </wp:positionH>
                      <wp:positionV relativeFrom="paragraph">
                        <wp:posOffset>25400</wp:posOffset>
                      </wp:positionV>
                      <wp:extent cx="736600" cy="252095"/>
                      <wp:effectExtent b="0" l="0" r="0" t="0"/>
                      <wp:wrapNone/>
                      <wp:docPr id="1" name=""/>
                      <a:graphic>
                        <a:graphicData uri="http://schemas.microsoft.com/office/word/2010/wordprocessingShape">
                          <wps:wsp>
                            <wps:cNvSpPr/>
                            <wps:cNvPr id="2" name="Shape 2"/>
                            <wps:spPr>
                              <a:xfrm>
                                <a:off x="4984050" y="3660303"/>
                                <a:ext cx="723900" cy="23939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00000953674316"/>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3683000</wp:posOffset>
                      </wp:positionH>
                      <wp:positionV relativeFrom="paragraph">
                        <wp:posOffset>25400</wp:posOffset>
                      </wp:positionV>
                      <wp:extent cx="736600" cy="252095"/>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736600" cy="2520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1346200</wp:posOffset>
                      </wp:positionH>
                      <wp:positionV relativeFrom="paragraph">
                        <wp:posOffset>0</wp:posOffset>
                      </wp:positionV>
                      <wp:extent cx="1203325" cy="271145"/>
                      <wp:effectExtent b="0" l="0" r="0" t="0"/>
                      <wp:wrapNone/>
                      <wp:docPr id="2" name=""/>
                      <a:graphic>
                        <a:graphicData uri="http://schemas.microsoft.com/office/word/2010/wordprocessingShape">
                          <wps:wsp>
                            <wps:cNvSpPr/>
                            <wps:cNvPr id="3" name="Shape 3"/>
                            <wps:spPr>
                              <a:xfrm>
                                <a:off x="4750688" y="3650778"/>
                                <a:ext cx="1190625" cy="25844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00000953674316"/>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1346200</wp:posOffset>
                      </wp:positionH>
                      <wp:positionV relativeFrom="paragraph">
                        <wp:posOffset>0</wp:posOffset>
                      </wp:positionV>
                      <wp:extent cx="1203325" cy="271145"/>
                      <wp:effectExtent b="0" l="0" r="0" t="0"/>
                      <wp:wrapNone/>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203325" cy="2711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5448300</wp:posOffset>
                      </wp:positionH>
                      <wp:positionV relativeFrom="paragraph">
                        <wp:posOffset>0</wp:posOffset>
                      </wp:positionV>
                      <wp:extent cx="469900" cy="252095"/>
                      <wp:effectExtent b="0" l="0" r="0" t="0"/>
                      <wp:wrapNone/>
                      <wp:docPr id="5" name=""/>
                      <a:graphic>
                        <a:graphicData uri="http://schemas.microsoft.com/office/word/2010/wordprocessingShape">
                          <wps:wsp>
                            <wps:cNvSpPr/>
                            <wps:cNvPr id="6" name="Shape 6"/>
                            <wps:spPr>
                              <a:xfrm>
                                <a:off x="5117400" y="3660303"/>
                                <a:ext cx="457200" cy="23939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00000953674316"/>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5448300</wp:posOffset>
                      </wp:positionH>
                      <wp:positionV relativeFrom="paragraph">
                        <wp:posOffset>0</wp:posOffset>
                      </wp:positionV>
                      <wp:extent cx="469900" cy="252095"/>
                      <wp:effectExtent b="0" l="0" r="0" t="0"/>
                      <wp:wrapNone/>
                      <wp:docPr id="5"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469900" cy="252095"/>
                              </a:xfrm>
                              <a:prstGeom prst="rect"/>
                              <a:ln/>
                            </pic:spPr>
                          </pic:pic>
                        </a:graphicData>
                      </a:graphic>
                    </wp:anchor>
                  </w:drawing>
                </mc:Fallback>
              </mc:AlternateContent>
            </w:r>
          </w:p>
          <w:p w:rsidR="00000000" w:rsidDel="00000000" w:rsidP="00000000" w:rsidRDefault="00000000" w:rsidRPr="00000000" w14:paraId="0000003B">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4749800</wp:posOffset>
                      </wp:positionH>
                      <wp:positionV relativeFrom="paragraph">
                        <wp:posOffset>114300</wp:posOffset>
                      </wp:positionV>
                      <wp:extent cx="1289050" cy="355600"/>
                      <wp:effectExtent b="0" l="0" r="0" t="0"/>
                      <wp:wrapNone/>
                      <wp:docPr id="4" name=""/>
                      <a:graphic>
                        <a:graphicData uri="http://schemas.microsoft.com/office/word/2010/wordprocessingShape">
                          <wps:wsp>
                            <wps:cNvSpPr/>
                            <wps:cNvPr id="5" name="Shape 5"/>
                            <wps:spPr>
                              <a:xfrm>
                                <a:off x="4707825" y="3608550"/>
                                <a:ext cx="1276350" cy="3429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00000953674316"/>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4749800</wp:posOffset>
                      </wp:positionH>
                      <wp:positionV relativeFrom="paragraph">
                        <wp:posOffset>114300</wp:posOffset>
                      </wp:positionV>
                      <wp:extent cx="1289050" cy="355600"/>
                      <wp:effectExtent b="0" l="0" r="0" t="0"/>
                      <wp:wrapNone/>
                      <wp:docPr id="4"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289050" cy="355600"/>
                              </a:xfrm>
                              <a:prstGeom prst="rect"/>
                              <a:ln/>
                            </pic:spPr>
                          </pic:pic>
                        </a:graphicData>
                      </a:graphic>
                    </wp:anchor>
                  </w:drawing>
                </mc:Fallback>
              </mc:AlternateContent>
            </w:r>
          </w:p>
          <w:p w:rsidR="00000000" w:rsidDel="00000000" w:rsidP="00000000" w:rsidRDefault="00000000" w:rsidRPr="00000000" w14:paraId="0000003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 Plagiarism Check                                         e. Best project status Describe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1346200</wp:posOffset>
                      </wp:positionH>
                      <wp:positionV relativeFrom="paragraph">
                        <wp:posOffset>0</wp:posOffset>
                      </wp:positionV>
                      <wp:extent cx="1308100" cy="255270"/>
                      <wp:effectExtent b="0" l="0" r="0" t="0"/>
                      <wp:wrapNone/>
                      <wp:docPr id="3" name=""/>
                      <a:graphic>
                        <a:graphicData uri="http://schemas.microsoft.com/office/word/2010/wordprocessingShape">
                          <wps:wsp>
                            <wps:cNvSpPr/>
                            <wps:cNvPr id="4" name="Shape 4"/>
                            <wps:spPr>
                              <a:xfrm>
                                <a:off x="4698300" y="3658715"/>
                                <a:ext cx="1295400" cy="24257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00000953674316"/>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1346200</wp:posOffset>
                      </wp:positionH>
                      <wp:positionV relativeFrom="paragraph">
                        <wp:posOffset>0</wp:posOffset>
                      </wp:positionV>
                      <wp:extent cx="1308100" cy="255270"/>
                      <wp:effectExtent b="0" l="0" r="0" t="0"/>
                      <wp:wrapNone/>
                      <wp:docPr id="3"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308100" cy="255270"/>
                              </a:xfrm>
                              <a:prstGeom prst="rect"/>
                              <a:ln/>
                            </pic:spPr>
                          </pic:pic>
                        </a:graphicData>
                      </a:graphic>
                    </wp:anchor>
                  </w:drawing>
                </mc:Fallback>
              </mc:AlternateContent>
            </w:r>
          </w:p>
          <w:p w:rsidR="00000000" w:rsidDel="00000000" w:rsidP="00000000" w:rsidRDefault="00000000" w:rsidRPr="00000000" w14:paraId="0000003E">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tabs>
                <w:tab w:val="left" w:pos="2715"/>
                <w:tab w:val="left" w:pos="6035"/>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                                                                            </w:t>
            </w:r>
          </w:p>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tl w:val="0"/>
              </w:rPr>
            </w:r>
          </w:p>
        </w:tc>
      </w:tr>
      <w:tr>
        <w:trPr>
          <w:trHeight w:val="395" w:hRule="atLeast"/>
        </w:trPr>
        <w:tc>
          <w:tcPr>
            <w:gridSpan w:val="3"/>
          </w:tcPr>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the Student</w:t>
            </w:r>
          </w:p>
        </w:tc>
      </w:tr>
      <w:tr>
        <w:trPr>
          <w:trHeight w:val="189" w:hRule="atLeast"/>
        </w:trPr>
        <w:tc>
          <w:tcPr>
            <w:gridSpan w:val="3"/>
          </w:tcPr>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the Guide</w:t>
            </w:r>
          </w:p>
        </w:tc>
      </w:tr>
      <w:tr>
        <w:trPr>
          <w:trHeight w:val="189" w:hRule="atLeast"/>
        </w:trPr>
        <w:tc>
          <w:tcPr>
            <w:gridSpan w:val="3"/>
          </w:tcPr>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the Head</w:t>
            </w:r>
          </w:p>
        </w:tc>
      </w:tr>
    </w:tbl>
    <w:p w:rsidR="00000000" w:rsidDel="00000000" w:rsidP="00000000" w:rsidRDefault="00000000" w:rsidRPr="00000000" w14:paraId="0000004C">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p>
    <w:sectPr>
      <w:headerReference r:id="rId11" w:type="default"/>
      <w:pgSz w:h="15840" w:w="12240" w:orient="portrait"/>
      <w:pgMar w:bottom="1440" w:top="1440" w:left="1440" w:right="144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sz w:val="32"/>
        <w:szCs w:val="32"/>
      </w:rPr>
    </w:pPr>
    <w:r w:rsidDel="00000000" w:rsidR="00000000" w:rsidRPr="00000000">
      <w:rPr>
        <w:rtl w:val="0"/>
      </w:rPr>
    </w:r>
  </w:p>
  <w:tbl>
    <w:tblPr>
      <w:tblStyle w:val="Table2"/>
      <w:tblW w:w="11259.0" w:type="dxa"/>
      <w:jc w:val="center"/>
      <w:tblLayout w:type="fixed"/>
      <w:tblLook w:val="0400"/>
    </w:tblPr>
    <w:tblGrid>
      <w:gridCol w:w="1491"/>
      <w:gridCol w:w="8836"/>
      <w:gridCol w:w="662"/>
      <w:gridCol w:w="270"/>
      <w:tblGridChange w:id="0">
        <w:tblGrid>
          <w:gridCol w:w="1491"/>
          <w:gridCol w:w="8836"/>
          <w:gridCol w:w="662"/>
          <w:gridCol w:w="270"/>
        </w:tblGrid>
      </w:tblGridChange>
    </w:tblGrid>
    <w:tr>
      <w:trPr>
        <w:trHeight w:val="1279" w:hRule="atLeast"/>
      </w:trPr>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360" w:lineRule="auto"/>
            <w:rPr>
              <w:rFonts w:ascii="Cambria" w:cs="Cambria" w:eastAsia="Cambria" w:hAnsi="Cambria"/>
              <w:color w:val="000000"/>
              <w:sz w:val="24"/>
              <w:szCs w:val="24"/>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Pr>
            <w:drawing>
              <wp:inline distB="0" distT="0" distL="0" distR="0">
                <wp:extent cx="728345" cy="386715"/>
                <wp:effectExtent b="0" l="0" r="0" t="0"/>
                <wp:docPr descr="C:\Users\user\Pictures\nitteimg-footer.png" id="6" name="image2.png"/>
                <a:graphic>
                  <a:graphicData uri="http://schemas.openxmlformats.org/drawingml/2006/picture">
                    <pic:pic>
                      <pic:nvPicPr>
                        <pic:cNvPr descr="C:\Users\user\Pictures\nitteimg-footer.png" id="0" name="image2.png"/>
                        <pic:cNvPicPr preferRelativeResize="0"/>
                      </pic:nvPicPr>
                      <pic:blipFill>
                        <a:blip r:embed="rId1"/>
                        <a:srcRect b="0" l="0" r="0" t="0"/>
                        <a:stretch>
                          <a:fillRect/>
                        </a:stretch>
                      </pic:blipFill>
                      <pic:spPr>
                        <a:xfrm>
                          <a:off x="0" y="0"/>
                          <a:ext cx="728345" cy="38671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jc w:val="center"/>
            <w:rPr>
              <w:rFonts w:ascii="Cambria" w:cs="Cambria" w:eastAsia="Cambria" w:hAnsi="Cambria"/>
              <w:b w:val="1"/>
              <w:color w:val="000000"/>
              <w:sz w:val="48"/>
              <w:szCs w:val="48"/>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jc w:val="center"/>
            <w:rPr>
              <w:rFonts w:ascii="Cambria" w:cs="Cambria" w:eastAsia="Cambria" w:hAnsi="Cambria"/>
              <w:b w:val="1"/>
              <w:color w:val="000000"/>
              <w:sz w:val="44"/>
              <w:szCs w:val="44"/>
            </w:rPr>
          </w:pPr>
          <w:r w:rsidDel="00000000" w:rsidR="00000000" w:rsidRPr="00000000">
            <w:rPr>
              <w:rFonts w:ascii="Cambria" w:cs="Cambria" w:eastAsia="Cambria" w:hAnsi="Cambria"/>
              <w:b w:val="1"/>
              <w:color w:val="000000"/>
              <w:sz w:val="44"/>
              <w:szCs w:val="44"/>
              <w:rtl w:val="0"/>
            </w:rPr>
            <w:t xml:space="preserve">Nitte Meenakshi Institute of Technology</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jc w:val="center"/>
            <w:rPr>
              <w:rFonts w:ascii="Cambria" w:cs="Cambria" w:eastAsia="Cambria" w:hAnsi="Cambria"/>
              <w:color w:val="000000"/>
              <w:sz w:val="14"/>
              <w:szCs w:val="14"/>
            </w:rPr>
          </w:pPr>
          <w:r w:rsidDel="00000000" w:rsidR="00000000" w:rsidRPr="00000000">
            <w:rPr>
              <w:rFonts w:ascii="Cambria" w:cs="Cambria" w:eastAsia="Cambria" w:hAnsi="Cambria"/>
              <w:color w:val="000000"/>
              <w:sz w:val="14"/>
              <w:szCs w:val="14"/>
              <w:rtl w:val="0"/>
            </w:rPr>
            <w:t xml:space="preserve">(AN AUTONOMOUS INSTITUTION AFFILIATED TO VISVESVARAYA TECHNOLOGICAL UNIVERSITY, BELGAUM)</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jc w:val="center"/>
            <w:rPr>
              <w:rFonts w:ascii="Cambria" w:cs="Cambria" w:eastAsia="Cambria" w:hAnsi="Cambria"/>
              <w:color w:val="000000"/>
              <w:sz w:val="16"/>
              <w:szCs w:val="16"/>
            </w:rPr>
          </w:pPr>
          <w:r w:rsidDel="00000000" w:rsidR="00000000" w:rsidRPr="00000000">
            <w:rPr>
              <w:rFonts w:ascii="Cambria" w:cs="Cambria" w:eastAsia="Cambria" w:hAnsi="Cambria"/>
              <w:color w:val="000000"/>
              <w:sz w:val="16"/>
              <w:szCs w:val="16"/>
              <w:rtl w:val="0"/>
            </w:rPr>
            <w:t xml:space="preserve">PB No. 6429, Yelahanka, Bangalore 560-064, Karnataka</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jc w:val="center"/>
            <w:rPr>
              <w:rFonts w:ascii="Cambria" w:cs="Cambria" w:eastAsia="Cambria" w:hAnsi="Cambria"/>
              <w:color w:val="000000"/>
              <w:sz w:val="16"/>
              <w:szCs w:val="16"/>
            </w:rPr>
          </w:pPr>
          <w:r w:rsidDel="00000000" w:rsidR="00000000" w:rsidRPr="00000000">
            <w:rPr>
              <w:rFonts w:ascii="Cambria" w:cs="Cambria" w:eastAsia="Cambria" w:hAnsi="Cambria"/>
              <w:color w:val="000000"/>
              <w:sz w:val="16"/>
              <w:szCs w:val="16"/>
              <w:rtl w:val="0"/>
            </w:rPr>
            <w:t xml:space="preserve">Telephone: 080- 22167800, 22167860, Fax: 080 - 22167805</w:t>
          </w:r>
        </w:p>
      </w:tc>
      <w:tc>
        <w:tcPr>
          <w:gridSpan w:val="2"/>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Pr>
            <w:drawing>
              <wp:inline distB="0" distT="0" distL="0" distR="0">
                <wp:extent cx="639445" cy="773430"/>
                <wp:effectExtent b="0" l="0" r="0" t="0"/>
                <wp:docPr descr="C:\Users\user\Pictures\nmit.jpg" id="7" name="image1.jpg"/>
                <a:graphic>
                  <a:graphicData uri="http://schemas.openxmlformats.org/drawingml/2006/picture">
                    <pic:pic>
                      <pic:nvPicPr>
                        <pic:cNvPr descr="C:\Users\user\Pictures\nmit.jpg" id="0" name="image1.jpg"/>
                        <pic:cNvPicPr preferRelativeResize="0"/>
                      </pic:nvPicPr>
                      <pic:blipFill>
                        <a:blip r:embed="rId2"/>
                        <a:srcRect b="0" l="0" r="0" t="0"/>
                        <a:stretch>
                          <a:fillRect/>
                        </a:stretch>
                      </pic:blipFill>
                      <pic:spPr>
                        <a:xfrm>
                          <a:off x="0" y="0"/>
                          <a:ext cx="639445" cy="773430"/>
                        </a:xfrm>
                        <a:prstGeom prst="rect"/>
                        <a:ln/>
                      </pic:spPr>
                    </pic:pic>
                  </a:graphicData>
                </a:graphic>
              </wp:inline>
            </w:drawing>
          </w:r>
          <w:r w:rsidDel="00000000" w:rsidR="00000000" w:rsidRPr="00000000">
            <w:rPr>
              <w:rtl w:val="0"/>
            </w:rPr>
          </w:r>
        </w:p>
      </w:tc>
    </w:tr>
    <w:tr>
      <w:trPr>
        <w:trHeight w:val="736" w:hRule="atLeast"/>
      </w:trPr>
      <w:tc>
        <w:tcPr>
          <w:gridSpan w:val="3"/>
          <w:tcBorders>
            <w:bottom w:color="000000" w:space="0" w:sz="4" w:val="single"/>
          </w:tcBorders>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jc w:val="center"/>
            <w:rPr>
              <w:rFonts w:ascii="Cambria" w:cs="Cambria" w:eastAsia="Cambria" w:hAnsi="Cambria"/>
              <w:b w:val="1"/>
              <w:color w:val="000000"/>
              <w:sz w:val="36"/>
              <w:szCs w:val="36"/>
            </w:rPr>
          </w:pPr>
          <w:r w:rsidDel="00000000" w:rsidR="00000000" w:rsidRPr="00000000">
            <w:rPr>
              <w:rFonts w:ascii="Cambria" w:cs="Cambria" w:eastAsia="Cambria" w:hAnsi="Cambria"/>
              <w:b w:val="1"/>
              <w:color w:val="000000"/>
              <w:sz w:val="36"/>
              <w:szCs w:val="36"/>
              <w:rtl w:val="0"/>
            </w:rPr>
            <w:t xml:space="preserve">Department of Computer Science and Engineering</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jc w:val="center"/>
            <w:rPr>
              <w:rFonts w:ascii="Cambria" w:cs="Cambria" w:eastAsia="Cambria" w:hAnsi="Cambria"/>
              <w:b w:val="1"/>
              <w:color w:val="000000"/>
              <w:sz w:val="36"/>
              <w:szCs w:val="36"/>
            </w:rPr>
          </w:pPr>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