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RDCS In-House Dialer Platform</w:t>
      </w:r>
    </w:p>
    <w:p>
      <w:pPr>
        <w:pStyle w:val="Subtitle"/>
      </w:pPr>
      <w:r>
        <w:t xml:space="preserve">Enterprise Architecture &amp; Engineering Implementation Package</w:t>
      </w:r>
    </w:p>
    <w:p>
      <w:pPr>
        <w:pStyle w:val="Author"/>
      </w:pPr>
      <w:r>
        <w:t xml:space="preserve">Enterprise Architecture Team</w:t>
      </w:r>
    </w:p>
    <w:p>
      <w:pPr>
        <w:pStyle w:val="Date"/>
      </w:pPr>
      <w:r>
        <w:t xml:space="preserve">21-Jul-2026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cover-page"/>
    <w:p>
      <w:pPr>
        <w:pStyle w:val="Heading1"/>
      </w:pPr>
      <w:r>
        <w:t xml:space="preserve">Cover Page</w:t>
      </w:r>
    </w:p>
    <w:p>
      <w:pPr>
        <w:pStyle w:val="FirstParagraph"/>
      </w:pPr>
      <w:r>
        <w:rPr>
          <w:b/>
          <w:bCs/>
        </w:rPr>
        <w:t xml:space="preserve">RDCS In-House Dialer Platform</w:t>
      </w:r>
    </w:p>
    <w:p>
      <w:pPr>
        <w:pStyle w:val="BodyText"/>
      </w:pPr>
      <w:r>
        <w:rPr>
          <w:b/>
          <w:bCs/>
        </w:rPr>
        <w:t xml:space="preserve">Enterprise Architecture &amp; Engineering Implementation Package</w:t>
      </w:r>
    </w:p>
    <w:p>
      <w:pPr>
        <w:pStyle w:val="BodyText"/>
      </w:pPr>
      <w:r>
        <w:t xml:space="preserve">Prepared by: Enterprise Architecture Team</w:t>
      </w:r>
    </w:p>
    <w:p>
      <w:pPr>
        <w:pStyle w:val="BodyText"/>
      </w:pPr>
      <w:r>
        <w:t xml:space="preserve">Version: 1.0.0</w:t>
      </w:r>
    </w:p>
    <w:p>
      <w:pPr>
        <w:pStyle w:val="BodyText"/>
      </w:pPr>
      <w:r>
        <w:t xml:space="preserve">Status: Draft</w:t>
      </w:r>
    </w:p>
    <w:p>
      <w:pPr>
        <w:pStyle w:val="BodyText"/>
      </w:pPr>
      <w:r>
        <w:t xml:space="preserve">Date: 21-Jul-2026</w:t>
      </w:r>
    </w:p>
    <w:p>
      <w:pPr>
        <w:pStyle w:val="BodyText"/>
      </w:pPr>
      <w:r>
        <w:t xml:space="preserve">Classification: Internal – Engineering Use</w:t>
      </w:r>
    </w:p>
    <w:p>
      <w:r>
        <w:pict>
          <v:rect style="width:0;height:1.5pt" o:hralign="center" o:hrstd="t" o:hr="t"/>
        </w:pict>
      </w:r>
    </w:p>
    <w:bookmarkEnd w:id="9"/>
    <w:bookmarkStart w:id="10" w:name="document-control"/>
    <w:p>
      <w:pPr>
        <w:pStyle w:val="Heading1"/>
      </w:pPr>
      <w:r>
        <w:t xml:space="preserve">Document Control</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Project Name</w:t>
            </w:r>
          </w:p>
        </w:tc>
        <w:tc>
          <w:tcPr/>
          <w:p>
            <w:pPr>
              <w:pStyle w:val="Compact"/>
            </w:pPr>
            <w:r>
              <w:t xml:space="preserve">RDCS In-House Dialer Platform</w:t>
            </w:r>
          </w:p>
        </w:tc>
      </w:tr>
      <w:tr>
        <w:tc>
          <w:tcPr/>
          <w:p>
            <w:pPr>
              <w:pStyle w:val="Compact"/>
            </w:pPr>
            <w:r>
              <w:t xml:space="preserve">Document Title</w:t>
            </w:r>
          </w:p>
        </w:tc>
        <w:tc>
          <w:tcPr/>
          <w:p>
            <w:pPr>
              <w:pStyle w:val="Compact"/>
            </w:pPr>
            <w:r>
              <w:t xml:space="preserve">Enterprise Architecture &amp; Engineering Implementation Package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Classification</w:t>
            </w:r>
          </w:p>
        </w:tc>
        <w:tc>
          <w:tcPr/>
          <w:p>
            <w:pPr>
              <w:pStyle w:val="Compact"/>
            </w:pPr>
            <w:r>
              <w:t xml:space="preserve">Internal – Engineering Use</w:t>
            </w:r>
          </w:p>
        </w:tc>
      </w:tr>
      <w:tr>
        <w:tc>
          <w:tcPr/>
          <w:p>
            <w:pPr>
              <w:pStyle w:val="Compact"/>
            </w:pPr>
            <w:r>
              <w:t xml:space="preserve">Last Updated</w:t>
            </w:r>
          </w:p>
        </w:tc>
        <w:tc>
          <w:tcPr/>
          <w:p>
            <w:pPr>
              <w:pStyle w:val="Compact"/>
            </w:pPr>
            <w:r>
              <w:t xml:space="preserve">21-Jul-2026</w:t>
            </w:r>
          </w:p>
        </w:tc>
      </w:tr>
      <w:tr>
        <w:tc>
          <w:tcPr/>
          <w:p>
            <w:pPr>
              <w:pStyle w:val="Compact"/>
            </w:pPr>
            <w:r>
              <w:t xml:space="preserve">Document Owner</w:t>
            </w:r>
          </w:p>
        </w:tc>
        <w:tc>
          <w:tcPr/>
          <w:p>
            <w:pPr>
              <w:pStyle w:val="Compact"/>
            </w:pPr>
            <w:r>
              <w:t xml:space="preserve">Enterprise Architecture Team</w:t>
            </w:r>
          </w:p>
        </w:tc>
      </w:tr>
      <w:tr>
        <w:tc>
          <w:tcPr/>
          <w:p>
            <w:pPr>
              <w:pStyle w:val="Compact"/>
            </w:pPr>
            <w:r>
              <w:t xml:space="preserve">Review Cycle</w:t>
            </w:r>
          </w:p>
        </w:tc>
        <w:tc>
          <w:tcPr/>
          <w:p>
            <w:pPr>
              <w:pStyle w:val="Compact"/>
            </w:pPr>
            <w:r>
              <w:t xml:space="preserve">Quarterly</w:t>
            </w:r>
          </w:p>
        </w:tc>
      </w:tr>
    </w:tbl>
    <w:p>
      <w:r>
        <w:pict>
          <v:rect style="width:0;height:1.5pt" o:hralign="center" o:hrstd="t" o:hr="t"/>
        </w:pict>
      </w:r>
    </w:p>
    <w:bookmarkEnd w:id="10"/>
    <w:bookmarkStart w:id="11" w:name="revision-history"/>
    <w:p>
      <w:pPr>
        <w:pStyle w:val="Heading1"/>
      </w:pPr>
      <w:r>
        <w:t xml:space="preserve">Revision History</w:t>
      </w:r>
    </w:p>
    <w:tbl>
      <w:tblPr>
        <w:tblStyle w:val="Table"/>
        <w:tblW w:type="pct" w:w="5000"/>
        <w:tblLayout w:type="fixed"/>
        <w:tblLook w:firstRow="1" w:lastRow="0" w:firstColumn="0" w:lastColumn="0" w:noHBand="0" w:noVBand="0" w:val="0020"/>
      </w:tblPr>
      <w:tblGrid>
        <w:gridCol w:w="1980"/>
        <w:gridCol w:w="1320"/>
        <w:gridCol w:w="1760"/>
        <w:gridCol w:w="2860"/>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Description</w:t>
            </w:r>
          </w:p>
        </w:tc>
      </w:tr>
      <w:tr>
        <w:tc>
          <w:tcPr/>
          <w:p>
            <w:pPr>
              <w:pStyle w:val="Compact"/>
            </w:pPr>
            <w:r>
              <w:t xml:space="preserve">1.0.0</w:t>
            </w:r>
          </w:p>
        </w:tc>
        <w:tc>
          <w:tcPr/>
          <w:p>
            <w:pPr>
              <w:pStyle w:val="Compact"/>
            </w:pPr>
            <w:r>
              <w:t xml:space="preserve">21-Jul-2026</w:t>
            </w:r>
          </w:p>
        </w:tc>
        <w:tc>
          <w:tcPr/>
          <w:p>
            <w:pPr>
              <w:pStyle w:val="Compact"/>
            </w:pPr>
            <w:r>
              <w:t xml:space="preserve">Enterprise Architecture Team</w:t>
            </w:r>
          </w:p>
        </w:tc>
        <w:tc>
          <w:tcPr/>
          <w:p>
            <w:pPr>
              <w:pStyle w:val="Compact"/>
            </w:pPr>
            <w:r>
              <w:t xml:space="preserve">Initial release of complete architecture package</w:t>
            </w:r>
          </w:p>
        </w:tc>
      </w:tr>
    </w:tbl>
    <w:p>
      <w:r>
        <w:pict>
          <v:rect style="width:0;height:1.5pt" o:hralign="center" o:hrstd="t" o:hr="t"/>
        </w:pict>
      </w:r>
    </w:p>
    <w:bookmarkEnd w:id="11"/>
    <w:bookmarkStart w:id="12" w:name="table-of-contents"/>
    <w:p>
      <w:pPr>
        <w:pStyle w:val="Heading1"/>
      </w:pPr>
      <w:r>
        <w:t xml:space="preserve">Table of Contents</w:t>
      </w:r>
    </w:p>
    <w:p>
      <w:r>
        <w:pict>
          <v:rect style="width:0;height:1.5pt" o:hralign="center" o:hrstd="t" o:hr="t"/>
        </w:pict>
      </w:r>
    </w:p>
    <w:bookmarkEnd w:id="12"/>
    <w:bookmarkStart w:id="28" w:name="rdcs-in-house-dialer-platform"/>
    <w:p>
      <w:pPr>
        <w:pStyle w:val="Heading1"/>
      </w:pPr>
      <w:r>
        <w:t xml:space="preserve">RDCS In-House Dialer Platform</w:t>
      </w:r>
    </w:p>
    <w:bookmarkStart w:id="13" w:name="X0119222585d54e6de5fad8f1a1e64fde89439ee"/>
    <w:p>
      <w:pPr>
        <w:pStyle w:val="Heading2"/>
      </w:pPr>
      <w:r>
        <w:t xml:space="preserve">Enterprise Architecture &amp; Engineering Implementation Package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Project Name</w:t>
            </w:r>
          </w:p>
        </w:tc>
        <w:tc>
          <w:tcPr/>
          <w:p>
            <w:pPr>
              <w:pStyle w:val="Compact"/>
            </w:pPr>
            <w:r>
              <w:t xml:space="preserve">RDCS In-House Dialer Platform</w:t>
            </w:r>
          </w:p>
        </w:tc>
      </w:tr>
      <w:tr>
        <w:tc>
          <w:tcPr/>
          <w:p>
            <w:pPr>
              <w:pStyle w:val="Compact"/>
            </w:pPr>
            <w:r>
              <w:t xml:space="preserve">Document Owner</w:t>
            </w:r>
          </w:p>
        </w:tc>
        <w:tc>
          <w:tcPr/>
          <w:p>
            <w:pPr>
              <w:pStyle w:val="Compact"/>
            </w:pPr>
            <w:r>
              <w:t xml:space="preserve">Enterprise Architecture Team</w:t>
            </w:r>
          </w:p>
        </w:tc>
      </w:tr>
      <w:tr>
        <w:tc>
          <w:tcPr/>
          <w:p>
            <w:pPr>
              <w:pStyle w:val="Compact"/>
            </w:pPr>
            <w:r>
              <w:t xml:space="preserve">Classification</w:t>
            </w:r>
          </w:p>
        </w:tc>
        <w:tc>
          <w:tcPr/>
          <w:p>
            <w:pPr>
              <w:pStyle w:val="Compact"/>
            </w:pPr>
            <w:r>
              <w:t xml:space="preserve">Internal – Engineering Use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End w:id="13"/>
    <w:bookmarkStart w:id="14" w:name="package-overview"/>
    <w:p>
      <w:pPr>
        <w:pStyle w:val="Heading2"/>
      </w:pPr>
      <w:r>
        <w:t xml:space="preserve">Package Overview</w:t>
      </w:r>
    </w:p>
    <w:p>
      <w:pPr>
        <w:pStyle w:val="FirstParagraph"/>
      </w:pPr>
      <w:r>
        <w:t xml:space="preserve">This package contains the complete enterprise architecture, engineering specification, and implementation guidance for the RDCS In-House Dialer Platform. It is produced at a level of rigor consistent with global systems integrator deliverables and is intended for immediate use by a 20–50 person senior engineering team.</w:t>
      </w:r>
    </w:p>
    <w:bookmarkEnd w:id="14"/>
    <w:bookmarkStart w:id="26" w:name="document-inventory"/>
    <w:p>
      <w:pPr>
        <w:pStyle w:val="Heading2"/>
      </w:pPr>
      <w:r>
        <w:t xml:space="preserve">Document Inventory</w:t>
      </w:r>
    </w:p>
    <w:bookmarkStart w:id="15" w:name="phase-1-product-foundation"/>
    <w:p>
      <w:pPr>
        <w:pStyle w:val="Heading3"/>
      </w:pPr>
      <w:r>
        <w:t xml:space="preserve">Phase 1 — Product Foundation</w:t>
      </w:r>
    </w:p>
    <w:p>
      <w:pPr>
        <w:pStyle w:val="Compact"/>
        <w:numPr>
          <w:ilvl w:val="0"/>
          <w:numId w:val="1001"/>
        </w:numPr>
      </w:pPr>
      <w:r>
        <w:rPr>
          <w:rStyle w:val="VerbatimChar"/>
        </w:rPr>
        <w:t xml:space="preserve">01-executive-summary.md</w:t>
      </w:r>
    </w:p>
    <w:p>
      <w:pPr>
        <w:pStyle w:val="Compact"/>
        <w:numPr>
          <w:ilvl w:val="0"/>
          <w:numId w:val="1001"/>
        </w:numPr>
      </w:pPr>
      <w:r>
        <w:rPr>
          <w:rStyle w:val="VerbatimChar"/>
        </w:rPr>
        <w:t xml:space="preserve">02-product-requirements-document.md</w:t>
      </w:r>
    </w:p>
    <w:p>
      <w:pPr>
        <w:pStyle w:val="Compact"/>
        <w:numPr>
          <w:ilvl w:val="0"/>
          <w:numId w:val="1001"/>
        </w:numPr>
      </w:pPr>
      <w:r>
        <w:rPr>
          <w:rStyle w:val="VerbatimChar"/>
        </w:rPr>
        <w:t xml:space="preserve">03-software-requirements-specification.md</w:t>
      </w:r>
    </w:p>
    <w:p>
      <w:pPr>
        <w:pStyle w:val="Compact"/>
        <w:numPr>
          <w:ilvl w:val="0"/>
          <w:numId w:val="1001"/>
        </w:numPr>
      </w:pPr>
      <w:r>
        <w:rPr>
          <w:rStyle w:val="VerbatimChar"/>
        </w:rPr>
        <w:t xml:space="preserve">04-functional-requirements.md</w:t>
      </w:r>
    </w:p>
    <w:p>
      <w:pPr>
        <w:pStyle w:val="Compact"/>
        <w:numPr>
          <w:ilvl w:val="0"/>
          <w:numId w:val="1001"/>
        </w:numPr>
      </w:pPr>
      <w:r>
        <w:rPr>
          <w:rStyle w:val="VerbatimChar"/>
        </w:rPr>
        <w:t xml:space="preserve">05-non-functional-requirements.md</w:t>
      </w:r>
    </w:p>
    <w:p>
      <w:pPr>
        <w:pStyle w:val="Compact"/>
        <w:numPr>
          <w:ilvl w:val="0"/>
          <w:numId w:val="1001"/>
        </w:numPr>
      </w:pPr>
      <w:r>
        <w:rPr>
          <w:rStyle w:val="VerbatimChar"/>
        </w:rPr>
        <w:t xml:space="preserve">06-business-rules.md</w:t>
      </w:r>
    </w:p>
    <w:bookmarkEnd w:id="15"/>
    <w:bookmarkStart w:id="16" w:name="phase-2-user-experience-design"/>
    <w:p>
      <w:pPr>
        <w:pStyle w:val="Heading3"/>
      </w:pPr>
      <w:r>
        <w:t xml:space="preserve">Phase 2 — User Experience &amp; Design</w:t>
      </w:r>
    </w:p>
    <w:p>
      <w:pPr>
        <w:pStyle w:val="Compact"/>
        <w:numPr>
          <w:ilvl w:val="0"/>
          <w:numId w:val="1002"/>
        </w:numPr>
      </w:pPr>
      <w:r>
        <w:rPr>
          <w:rStyle w:val="VerbatimChar"/>
        </w:rPr>
        <w:t xml:space="preserve">07-user-personas.md</w:t>
      </w:r>
    </w:p>
    <w:p>
      <w:pPr>
        <w:pStyle w:val="Compact"/>
        <w:numPr>
          <w:ilvl w:val="0"/>
          <w:numId w:val="1002"/>
        </w:numPr>
      </w:pPr>
      <w:r>
        <w:rPr>
          <w:rStyle w:val="VerbatimChar"/>
        </w:rPr>
        <w:t xml:space="preserve">08-user-stories.md</w:t>
      </w:r>
    </w:p>
    <w:p>
      <w:pPr>
        <w:pStyle w:val="Compact"/>
        <w:numPr>
          <w:ilvl w:val="0"/>
          <w:numId w:val="1002"/>
        </w:numPr>
      </w:pPr>
      <w:r>
        <w:rPr>
          <w:rStyle w:val="VerbatimChar"/>
        </w:rPr>
        <w:t xml:space="preserve">09-permission-matrix.md</w:t>
      </w:r>
    </w:p>
    <w:p>
      <w:pPr>
        <w:pStyle w:val="Compact"/>
        <w:numPr>
          <w:ilvl w:val="0"/>
          <w:numId w:val="1002"/>
        </w:numPr>
      </w:pPr>
      <w:r>
        <w:rPr>
          <w:rStyle w:val="VerbatimChar"/>
        </w:rPr>
        <w:t xml:space="preserve">10-dashboard-specifications.md</w:t>
      </w:r>
    </w:p>
    <w:p>
      <w:pPr>
        <w:pStyle w:val="Compact"/>
        <w:numPr>
          <w:ilvl w:val="0"/>
          <w:numId w:val="1002"/>
        </w:numPr>
      </w:pPr>
      <w:r>
        <w:rPr>
          <w:rStyle w:val="VerbatimChar"/>
        </w:rPr>
        <w:t xml:space="preserve">11-ux-navigation.md</w:t>
      </w:r>
    </w:p>
    <w:p>
      <w:pPr>
        <w:pStyle w:val="Compact"/>
        <w:numPr>
          <w:ilvl w:val="0"/>
          <w:numId w:val="1002"/>
        </w:numPr>
      </w:pPr>
      <w:r>
        <w:rPr>
          <w:rStyle w:val="VerbatimChar"/>
        </w:rPr>
        <w:t xml:space="preserve">12-information-architecture.md</w:t>
      </w:r>
    </w:p>
    <w:bookmarkEnd w:id="16"/>
    <w:bookmarkStart w:id="17" w:name="phase-3-application-architecture"/>
    <w:p>
      <w:pPr>
        <w:pStyle w:val="Heading3"/>
      </w:pPr>
      <w:r>
        <w:t xml:space="preserve">Phase 3 — Application Architecture</w:t>
      </w:r>
    </w:p>
    <w:p>
      <w:pPr>
        <w:pStyle w:val="Compact"/>
        <w:numPr>
          <w:ilvl w:val="0"/>
          <w:numId w:val="1003"/>
        </w:numPr>
      </w:pPr>
      <w:r>
        <w:rPr>
          <w:rStyle w:val="VerbatimChar"/>
        </w:rPr>
        <w:t xml:space="preserve">13-frontend-architecture.md</w:t>
      </w:r>
    </w:p>
    <w:p>
      <w:pPr>
        <w:pStyle w:val="Compact"/>
        <w:numPr>
          <w:ilvl w:val="0"/>
          <w:numId w:val="1003"/>
        </w:numPr>
      </w:pPr>
      <w:r>
        <w:rPr>
          <w:rStyle w:val="VerbatimChar"/>
        </w:rPr>
        <w:t xml:space="preserve">14-backend-architecture.md</w:t>
      </w:r>
    </w:p>
    <w:p>
      <w:pPr>
        <w:pStyle w:val="Compact"/>
        <w:numPr>
          <w:ilvl w:val="0"/>
          <w:numId w:val="1003"/>
        </w:numPr>
      </w:pPr>
      <w:r>
        <w:rPr>
          <w:rStyle w:val="VerbatimChar"/>
        </w:rPr>
        <w:t xml:space="preserve">15-domain-driven-design.md</w:t>
      </w:r>
    </w:p>
    <w:p>
      <w:pPr>
        <w:pStyle w:val="Compact"/>
        <w:numPr>
          <w:ilvl w:val="0"/>
          <w:numId w:val="1003"/>
        </w:numPr>
      </w:pPr>
      <w:r>
        <w:rPr>
          <w:rStyle w:val="VerbatimChar"/>
        </w:rPr>
        <w:t xml:space="preserve">16-module-dependency-diagram.md</w:t>
      </w:r>
    </w:p>
    <w:p>
      <w:pPr>
        <w:pStyle w:val="Compact"/>
        <w:numPr>
          <w:ilvl w:val="0"/>
          <w:numId w:val="1003"/>
        </w:numPr>
      </w:pPr>
      <w:r>
        <w:rPr>
          <w:rStyle w:val="VerbatimChar"/>
        </w:rPr>
        <w:t xml:space="preserve">17-clean-architecture-layers.md</w:t>
      </w:r>
    </w:p>
    <w:bookmarkEnd w:id="17"/>
    <w:bookmarkStart w:id="18" w:name="phase-4-infrastructure-network"/>
    <w:p>
      <w:pPr>
        <w:pStyle w:val="Heading3"/>
      </w:pPr>
      <w:r>
        <w:t xml:space="preserve">Phase 4 — Infrastructure &amp; Network</w:t>
      </w:r>
    </w:p>
    <w:p>
      <w:pPr>
        <w:pStyle w:val="Compact"/>
        <w:numPr>
          <w:ilvl w:val="0"/>
          <w:numId w:val="1004"/>
        </w:numPr>
      </w:pPr>
      <w:r>
        <w:rPr>
          <w:rStyle w:val="VerbatimChar"/>
        </w:rPr>
        <w:t xml:space="preserve">18-infrastructure-architecture.md</w:t>
      </w:r>
    </w:p>
    <w:p>
      <w:pPr>
        <w:pStyle w:val="Compact"/>
        <w:numPr>
          <w:ilvl w:val="0"/>
          <w:numId w:val="1004"/>
        </w:numPr>
      </w:pPr>
      <w:r>
        <w:rPr>
          <w:rStyle w:val="VerbatimChar"/>
        </w:rPr>
        <w:t xml:space="preserve">19-network-architecture.md</w:t>
      </w:r>
    </w:p>
    <w:p>
      <w:pPr>
        <w:pStyle w:val="Compact"/>
        <w:numPr>
          <w:ilvl w:val="0"/>
          <w:numId w:val="1004"/>
        </w:numPr>
      </w:pPr>
      <w:r>
        <w:rPr>
          <w:rStyle w:val="VerbatimChar"/>
        </w:rPr>
        <w:t xml:space="preserve">20-reverse-proxy-architecture.md</w:t>
      </w:r>
    </w:p>
    <w:p>
      <w:pPr>
        <w:pStyle w:val="Compact"/>
        <w:numPr>
          <w:ilvl w:val="0"/>
          <w:numId w:val="1004"/>
        </w:numPr>
      </w:pPr>
      <w:r>
        <w:rPr>
          <w:rStyle w:val="VerbatimChar"/>
        </w:rPr>
        <w:t xml:space="preserve">21-docker-architecture.md</w:t>
      </w:r>
    </w:p>
    <w:p>
      <w:pPr>
        <w:pStyle w:val="Compact"/>
        <w:numPr>
          <w:ilvl w:val="0"/>
          <w:numId w:val="1004"/>
        </w:numPr>
      </w:pPr>
      <w:r>
        <w:rPr>
          <w:rStyle w:val="VerbatimChar"/>
        </w:rPr>
        <w:t xml:space="preserve">22-docker-compose.md</w:t>
      </w:r>
    </w:p>
    <w:p>
      <w:pPr>
        <w:pStyle w:val="Compact"/>
        <w:numPr>
          <w:ilvl w:val="0"/>
          <w:numId w:val="1004"/>
        </w:numPr>
      </w:pPr>
      <w:r>
        <w:rPr>
          <w:rStyle w:val="VerbatimChar"/>
        </w:rPr>
        <w:t xml:space="preserve">23-ci-cd-pipeline.md</w:t>
      </w:r>
    </w:p>
    <w:bookmarkEnd w:id="18"/>
    <w:bookmarkStart w:id="19" w:name="phase-5-telephony"/>
    <w:p>
      <w:pPr>
        <w:pStyle w:val="Heading3"/>
      </w:pPr>
      <w:r>
        <w:t xml:space="preserve">Phase 5 — Telephony</w:t>
      </w:r>
    </w:p>
    <w:p>
      <w:pPr>
        <w:pStyle w:val="Compact"/>
        <w:numPr>
          <w:ilvl w:val="0"/>
          <w:numId w:val="1005"/>
        </w:numPr>
      </w:pPr>
      <w:r>
        <w:rPr>
          <w:rStyle w:val="VerbatimChar"/>
        </w:rPr>
        <w:t xml:space="preserve">24-telephony-architecture.md</w:t>
      </w:r>
    </w:p>
    <w:p>
      <w:pPr>
        <w:pStyle w:val="Compact"/>
        <w:numPr>
          <w:ilvl w:val="0"/>
          <w:numId w:val="1005"/>
        </w:numPr>
      </w:pPr>
      <w:r>
        <w:rPr>
          <w:rStyle w:val="VerbatimChar"/>
        </w:rPr>
        <w:t xml:space="preserve">25-asterisk-call-flow.md</w:t>
      </w:r>
    </w:p>
    <w:p>
      <w:pPr>
        <w:pStyle w:val="Compact"/>
        <w:numPr>
          <w:ilvl w:val="0"/>
          <w:numId w:val="1005"/>
        </w:numPr>
      </w:pPr>
      <w:r>
        <w:rPr>
          <w:rStyle w:val="VerbatimChar"/>
        </w:rPr>
        <w:t xml:space="preserve">26-vicidial-integration-layer.md</w:t>
      </w:r>
    </w:p>
    <w:p>
      <w:pPr>
        <w:pStyle w:val="Compact"/>
        <w:numPr>
          <w:ilvl w:val="0"/>
          <w:numId w:val="1005"/>
        </w:numPr>
      </w:pPr>
      <w:r>
        <w:rPr>
          <w:rStyle w:val="VerbatimChar"/>
        </w:rPr>
        <w:t xml:space="preserve">27-adapter-pattern-design.md</w:t>
      </w:r>
    </w:p>
    <w:bookmarkEnd w:id="19"/>
    <w:bookmarkStart w:id="20" w:name="phase-6-data-messaging"/>
    <w:p>
      <w:pPr>
        <w:pStyle w:val="Heading3"/>
      </w:pPr>
      <w:r>
        <w:t xml:space="preserve">Phase 6 — Data &amp; Messaging</w:t>
      </w:r>
    </w:p>
    <w:p>
      <w:pPr>
        <w:pStyle w:val="Compact"/>
        <w:numPr>
          <w:ilvl w:val="0"/>
          <w:numId w:val="1006"/>
        </w:numPr>
      </w:pPr>
      <w:r>
        <w:rPr>
          <w:rStyle w:val="VerbatimChar"/>
        </w:rPr>
        <w:t xml:space="preserve">28-event-driven-architecture.md</w:t>
      </w:r>
    </w:p>
    <w:p>
      <w:pPr>
        <w:pStyle w:val="Compact"/>
        <w:numPr>
          <w:ilvl w:val="0"/>
          <w:numId w:val="1006"/>
        </w:numPr>
      </w:pPr>
      <w:r>
        <w:rPr>
          <w:rStyle w:val="VerbatimChar"/>
        </w:rPr>
        <w:t xml:space="preserve">29-queue-architecture.md</w:t>
      </w:r>
    </w:p>
    <w:p>
      <w:pPr>
        <w:pStyle w:val="Compact"/>
        <w:numPr>
          <w:ilvl w:val="0"/>
          <w:numId w:val="1006"/>
        </w:numPr>
      </w:pPr>
      <w:r>
        <w:rPr>
          <w:rStyle w:val="VerbatimChar"/>
        </w:rPr>
        <w:t xml:space="preserve">30-redis-design.md</w:t>
      </w:r>
    </w:p>
    <w:p>
      <w:pPr>
        <w:pStyle w:val="Compact"/>
        <w:numPr>
          <w:ilvl w:val="0"/>
          <w:numId w:val="1006"/>
        </w:numPr>
      </w:pPr>
      <w:r>
        <w:rPr>
          <w:rStyle w:val="VerbatimChar"/>
        </w:rPr>
        <w:t xml:space="preserve">31-database-design.md</w:t>
      </w:r>
    </w:p>
    <w:p>
      <w:pPr>
        <w:pStyle w:val="Compact"/>
        <w:numPr>
          <w:ilvl w:val="0"/>
          <w:numId w:val="1006"/>
        </w:numPr>
      </w:pPr>
      <w:r>
        <w:rPr>
          <w:rStyle w:val="VerbatimChar"/>
        </w:rPr>
        <w:t xml:space="preserve">32-er-diagram.md</w:t>
      </w:r>
    </w:p>
    <w:p>
      <w:pPr>
        <w:pStyle w:val="Compact"/>
        <w:numPr>
          <w:ilvl w:val="0"/>
          <w:numId w:val="1006"/>
        </w:numPr>
      </w:pPr>
      <w:r>
        <w:rPr>
          <w:rStyle w:val="VerbatimChar"/>
        </w:rPr>
        <w:t xml:space="preserve">33-database-tables.md</w:t>
      </w:r>
    </w:p>
    <w:p>
      <w:pPr>
        <w:pStyle w:val="Compact"/>
        <w:numPr>
          <w:ilvl w:val="0"/>
          <w:numId w:val="1006"/>
        </w:numPr>
      </w:pPr>
      <w:r>
        <w:rPr>
          <w:rStyle w:val="VerbatimChar"/>
        </w:rPr>
        <w:t xml:space="preserve">34-index-strategy.md</w:t>
      </w:r>
    </w:p>
    <w:p>
      <w:pPr>
        <w:pStyle w:val="Compact"/>
        <w:numPr>
          <w:ilvl w:val="0"/>
          <w:numId w:val="1006"/>
        </w:numPr>
      </w:pPr>
      <w:r>
        <w:rPr>
          <w:rStyle w:val="VerbatimChar"/>
        </w:rPr>
        <w:t xml:space="preserve">35-partition-strategy.md</w:t>
      </w:r>
    </w:p>
    <w:p>
      <w:pPr>
        <w:pStyle w:val="Compact"/>
        <w:numPr>
          <w:ilvl w:val="0"/>
          <w:numId w:val="1006"/>
        </w:numPr>
      </w:pPr>
      <w:r>
        <w:rPr>
          <w:rStyle w:val="VerbatimChar"/>
        </w:rPr>
        <w:t xml:space="preserve">36-prisma-schema-design.md</w:t>
      </w:r>
    </w:p>
    <w:bookmarkEnd w:id="20"/>
    <w:bookmarkStart w:id="21" w:name="phase-7-api-integration"/>
    <w:p>
      <w:pPr>
        <w:pStyle w:val="Heading3"/>
      </w:pPr>
      <w:r>
        <w:t xml:space="preserve">Phase 7 — API &amp; Integration</w:t>
      </w:r>
    </w:p>
    <w:p>
      <w:pPr>
        <w:pStyle w:val="Compact"/>
        <w:numPr>
          <w:ilvl w:val="0"/>
          <w:numId w:val="1007"/>
        </w:numPr>
      </w:pPr>
      <w:r>
        <w:rPr>
          <w:rStyle w:val="VerbatimChar"/>
        </w:rPr>
        <w:t xml:space="preserve">37-api-gateway.md</w:t>
      </w:r>
    </w:p>
    <w:p>
      <w:pPr>
        <w:pStyle w:val="Compact"/>
        <w:numPr>
          <w:ilvl w:val="0"/>
          <w:numId w:val="1007"/>
        </w:numPr>
      </w:pPr>
      <w:r>
        <w:rPr>
          <w:rStyle w:val="VerbatimChar"/>
        </w:rPr>
        <w:t xml:space="preserve">38-authentication-flow.md</w:t>
      </w:r>
    </w:p>
    <w:p>
      <w:pPr>
        <w:pStyle w:val="Compact"/>
        <w:numPr>
          <w:ilvl w:val="0"/>
          <w:numId w:val="1007"/>
        </w:numPr>
      </w:pPr>
      <w:r>
        <w:rPr>
          <w:rStyle w:val="VerbatimChar"/>
        </w:rPr>
        <w:t xml:space="preserve">39-authorization-flow.md</w:t>
      </w:r>
    </w:p>
    <w:p>
      <w:pPr>
        <w:pStyle w:val="Compact"/>
        <w:numPr>
          <w:ilvl w:val="0"/>
          <w:numId w:val="1007"/>
        </w:numPr>
      </w:pPr>
      <w:r>
        <w:rPr>
          <w:rStyle w:val="VerbatimChar"/>
        </w:rPr>
        <w:t xml:space="preserve">40-rest-api-documentation.md</w:t>
      </w:r>
    </w:p>
    <w:p>
      <w:pPr>
        <w:pStyle w:val="Compact"/>
        <w:numPr>
          <w:ilvl w:val="0"/>
          <w:numId w:val="1007"/>
        </w:numPr>
      </w:pPr>
      <w:r>
        <w:rPr>
          <w:rStyle w:val="VerbatimChar"/>
        </w:rPr>
        <w:t xml:space="preserve">41-websocket-api-documentation.md</w:t>
      </w:r>
    </w:p>
    <w:p>
      <w:pPr>
        <w:pStyle w:val="Compact"/>
        <w:numPr>
          <w:ilvl w:val="0"/>
          <w:numId w:val="1007"/>
        </w:numPr>
      </w:pPr>
      <w:r>
        <w:rPr>
          <w:rStyle w:val="VerbatimChar"/>
        </w:rPr>
        <w:t xml:space="preserve">42-internal-event-documentation.md</w:t>
      </w:r>
    </w:p>
    <w:p>
      <w:pPr>
        <w:pStyle w:val="Compact"/>
        <w:numPr>
          <w:ilvl w:val="0"/>
          <w:numId w:val="1007"/>
        </w:numPr>
      </w:pPr>
      <w:r>
        <w:rPr>
          <w:rStyle w:val="VerbatimChar"/>
        </w:rPr>
        <w:t xml:space="preserve">43-webhook-events.md</w:t>
      </w:r>
    </w:p>
    <w:p>
      <w:pPr>
        <w:pStyle w:val="Compact"/>
        <w:numPr>
          <w:ilvl w:val="0"/>
          <w:numId w:val="1007"/>
        </w:numPr>
      </w:pPr>
      <w:r>
        <w:rPr>
          <w:rStyle w:val="VerbatimChar"/>
        </w:rPr>
        <w:t xml:space="preserve">44-notification-flow.md</w:t>
      </w:r>
    </w:p>
    <w:bookmarkEnd w:id="21"/>
    <w:bookmarkStart w:id="22" w:name="phase-8-domain-flows"/>
    <w:p>
      <w:pPr>
        <w:pStyle w:val="Heading3"/>
      </w:pPr>
      <w:r>
        <w:t xml:space="preserve">Phase 8 — Domain Flows</w:t>
      </w:r>
    </w:p>
    <w:p>
      <w:pPr>
        <w:pStyle w:val="Compact"/>
        <w:numPr>
          <w:ilvl w:val="0"/>
          <w:numId w:val="1008"/>
        </w:numPr>
      </w:pPr>
      <w:r>
        <w:rPr>
          <w:rStyle w:val="VerbatimChar"/>
        </w:rPr>
        <w:t xml:space="preserve">45-recording-flow.md</w:t>
      </w:r>
    </w:p>
    <w:p>
      <w:pPr>
        <w:pStyle w:val="Compact"/>
        <w:numPr>
          <w:ilvl w:val="0"/>
          <w:numId w:val="1008"/>
        </w:numPr>
      </w:pPr>
      <w:r>
        <w:rPr>
          <w:rStyle w:val="VerbatimChar"/>
        </w:rPr>
        <w:t xml:space="preserve">46-call-flow.md</w:t>
      </w:r>
    </w:p>
    <w:p>
      <w:pPr>
        <w:pStyle w:val="Compact"/>
        <w:numPr>
          <w:ilvl w:val="0"/>
          <w:numId w:val="1008"/>
        </w:numPr>
      </w:pPr>
      <w:r>
        <w:rPr>
          <w:rStyle w:val="VerbatimChar"/>
        </w:rPr>
        <w:t xml:space="preserve">47-dialing-flow.md</w:t>
      </w:r>
    </w:p>
    <w:p>
      <w:pPr>
        <w:pStyle w:val="Compact"/>
        <w:numPr>
          <w:ilvl w:val="0"/>
          <w:numId w:val="1008"/>
        </w:numPr>
      </w:pPr>
      <w:r>
        <w:rPr>
          <w:rStyle w:val="VerbatimChar"/>
        </w:rPr>
        <w:t xml:space="preserve">48-campaign-flow.md</w:t>
      </w:r>
    </w:p>
    <w:p>
      <w:pPr>
        <w:pStyle w:val="Compact"/>
        <w:numPr>
          <w:ilvl w:val="0"/>
          <w:numId w:val="1008"/>
        </w:numPr>
      </w:pPr>
      <w:r>
        <w:rPr>
          <w:rStyle w:val="VerbatimChar"/>
        </w:rPr>
        <w:t xml:space="preserve">49-lead-lifecycle.md</w:t>
      </w:r>
    </w:p>
    <w:p>
      <w:pPr>
        <w:pStyle w:val="Compact"/>
        <w:numPr>
          <w:ilvl w:val="0"/>
          <w:numId w:val="1008"/>
        </w:numPr>
      </w:pPr>
      <w:r>
        <w:rPr>
          <w:rStyle w:val="VerbatimChar"/>
        </w:rPr>
        <w:t xml:space="preserve">50-reporting-engine.md</w:t>
      </w:r>
    </w:p>
    <w:p>
      <w:pPr>
        <w:pStyle w:val="Compact"/>
        <w:numPr>
          <w:ilvl w:val="0"/>
          <w:numId w:val="1008"/>
        </w:numPr>
      </w:pPr>
      <w:r>
        <w:rPr>
          <w:rStyle w:val="VerbatimChar"/>
        </w:rPr>
        <w:t xml:space="preserve">51-analytics-engine.md</w:t>
      </w:r>
    </w:p>
    <w:p>
      <w:pPr>
        <w:pStyle w:val="Compact"/>
        <w:numPr>
          <w:ilvl w:val="0"/>
          <w:numId w:val="1008"/>
        </w:numPr>
      </w:pPr>
      <w:r>
        <w:rPr>
          <w:rStyle w:val="VerbatimChar"/>
        </w:rPr>
        <w:t xml:space="preserve">52-ai-architecture.md</w:t>
      </w:r>
    </w:p>
    <w:bookmarkEnd w:id="22"/>
    <w:bookmarkStart w:id="23" w:name="phase-9-security-operations"/>
    <w:p>
      <w:pPr>
        <w:pStyle w:val="Heading3"/>
      </w:pPr>
      <w:r>
        <w:t xml:space="preserve">Phase 9 — Security &amp; Operations</w:t>
      </w:r>
    </w:p>
    <w:p>
      <w:pPr>
        <w:pStyle w:val="Compact"/>
        <w:numPr>
          <w:ilvl w:val="0"/>
          <w:numId w:val="1009"/>
        </w:numPr>
      </w:pPr>
      <w:r>
        <w:rPr>
          <w:rStyle w:val="VerbatimChar"/>
        </w:rPr>
        <w:t xml:space="preserve">53-security-architecture.md</w:t>
      </w:r>
    </w:p>
    <w:p>
      <w:pPr>
        <w:pStyle w:val="Compact"/>
        <w:numPr>
          <w:ilvl w:val="0"/>
          <w:numId w:val="1009"/>
        </w:numPr>
      </w:pPr>
      <w:r>
        <w:rPr>
          <w:rStyle w:val="VerbatimChar"/>
        </w:rPr>
        <w:t xml:space="preserve">54-encryption-strategy.md</w:t>
      </w:r>
    </w:p>
    <w:p>
      <w:pPr>
        <w:pStyle w:val="Compact"/>
        <w:numPr>
          <w:ilvl w:val="0"/>
          <w:numId w:val="1009"/>
        </w:numPr>
      </w:pPr>
      <w:r>
        <w:rPr>
          <w:rStyle w:val="VerbatimChar"/>
        </w:rPr>
        <w:t xml:space="preserve">55-secrets-management.md</w:t>
      </w:r>
    </w:p>
    <w:p>
      <w:pPr>
        <w:pStyle w:val="Compact"/>
        <w:numPr>
          <w:ilvl w:val="0"/>
          <w:numId w:val="1009"/>
        </w:numPr>
      </w:pPr>
      <w:r>
        <w:rPr>
          <w:rStyle w:val="VerbatimChar"/>
        </w:rPr>
        <w:t xml:space="preserve">56-monitoring.md</w:t>
      </w:r>
    </w:p>
    <w:p>
      <w:pPr>
        <w:pStyle w:val="Compact"/>
        <w:numPr>
          <w:ilvl w:val="0"/>
          <w:numId w:val="1009"/>
        </w:numPr>
      </w:pPr>
      <w:r>
        <w:rPr>
          <w:rStyle w:val="VerbatimChar"/>
        </w:rPr>
        <w:t xml:space="preserve">57-logging.md</w:t>
      </w:r>
    </w:p>
    <w:p>
      <w:pPr>
        <w:pStyle w:val="Compact"/>
        <w:numPr>
          <w:ilvl w:val="0"/>
          <w:numId w:val="1009"/>
        </w:numPr>
      </w:pPr>
      <w:r>
        <w:rPr>
          <w:rStyle w:val="VerbatimChar"/>
        </w:rPr>
        <w:t xml:space="preserve">58-disaster-recovery.md</w:t>
      </w:r>
    </w:p>
    <w:p>
      <w:pPr>
        <w:pStyle w:val="Compact"/>
        <w:numPr>
          <w:ilvl w:val="0"/>
          <w:numId w:val="1009"/>
        </w:numPr>
      </w:pPr>
      <w:r>
        <w:rPr>
          <w:rStyle w:val="VerbatimChar"/>
        </w:rPr>
        <w:t xml:space="preserve">59-backup-strategy.md</w:t>
      </w:r>
    </w:p>
    <w:p>
      <w:pPr>
        <w:pStyle w:val="Compact"/>
        <w:numPr>
          <w:ilvl w:val="0"/>
          <w:numId w:val="1009"/>
        </w:numPr>
      </w:pPr>
      <w:r>
        <w:rPr>
          <w:rStyle w:val="VerbatimChar"/>
        </w:rPr>
        <w:t xml:space="preserve">60-production-checklist.md</w:t>
      </w:r>
    </w:p>
    <w:bookmarkEnd w:id="23"/>
    <w:bookmarkStart w:id="24" w:name="phase-10-quality-delivery"/>
    <w:p>
      <w:pPr>
        <w:pStyle w:val="Heading3"/>
      </w:pPr>
      <w:r>
        <w:t xml:space="preserve">Phase 10 — Quality &amp; Delivery</w:t>
      </w:r>
    </w:p>
    <w:p>
      <w:pPr>
        <w:pStyle w:val="Compact"/>
        <w:numPr>
          <w:ilvl w:val="0"/>
          <w:numId w:val="1010"/>
        </w:numPr>
      </w:pPr>
      <w:r>
        <w:rPr>
          <w:rStyle w:val="VerbatimChar"/>
        </w:rPr>
        <w:t xml:space="preserve">61-testing-strategy.md</w:t>
      </w:r>
    </w:p>
    <w:p>
      <w:pPr>
        <w:pStyle w:val="Compact"/>
        <w:numPr>
          <w:ilvl w:val="0"/>
          <w:numId w:val="1010"/>
        </w:numPr>
      </w:pPr>
      <w:r>
        <w:rPr>
          <w:rStyle w:val="VerbatimChar"/>
        </w:rPr>
        <w:t xml:space="preserve">62-deployment-strategy.md</w:t>
      </w:r>
    </w:p>
    <w:p>
      <w:pPr>
        <w:pStyle w:val="Compact"/>
        <w:numPr>
          <w:ilvl w:val="0"/>
          <w:numId w:val="1010"/>
        </w:numPr>
      </w:pPr>
      <w:r>
        <w:rPr>
          <w:rStyle w:val="VerbatimChar"/>
        </w:rPr>
        <w:t xml:space="preserve">63-github-actions.md</w:t>
      </w:r>
    </w:p>
    <w:p>
      <w:pPr>
        <w:pStyle w:val="Compact"/>
        <w:numPr>
          <w:ilvl w:val="0"/>
          <w:numId w:val="1010"/>
        </w:numPr>
      </w:pPr>
      <w:r>
        <w:rPr>
          <w:rStyle w:val="VerbatimChar"/>
        </w:rPr>
        <w:t xml:space="preserve">64-sprint-planning.md</w:t>
      </w:r>
    </w:p>
    <w:p>
      <w:pPr>
        <w:pStyle w:val="Compact"/>
        <w:numPr>
          <w:ilvl w:val="0"/>
          <w:numId w:val="1010"/>
        </w:numPr>
      </w:pPr>
      <w:r>
        <w:rPr>
          <w:rStyle w:val="VerbatimChar"/>
        </w:rPr>
        <w:t xml:space="preserve">65-development-timeline.md</w:t>
      </w:r>
    </w:p>
    <w:p>
      <w:pPr>
        <w:pStyle w:val="Compact"/>
        <w:numPr>
          <w:ilvl w:val="0"/>
          <w:numId w:val="1010"/>
        </w:numPr>
      </w:pPr>
      <w:r>
        <w:rPr>
          <w:rStyle w:val="VerbatimChar"/>
        </w:rPr>
        <w:t xml:space="preserve">66-future-roadmap.md</w:t>
      </w:r>
    </w:p>
    <w:bookmarkEnd w:id="24"/>
    <w:bookmarkStart w:id="25" w:name="phase-11-engineering-standards"/>
    <w:p>
      <w:pPr>
        <w:pStyle w:val="Heading3"/>
      </w:pPr>
      <w:r>
        <w:t xml:space="preserve">Phase 11 — Engineering Standards</w:t>
      </w:r>
    </w:p>
    <w:p>
      <w:pPr>
        <w:pStyle w:val="Compact"/>
        <w:numPr>
          <w:ilvl w:val="0"/>
          <w:numId w:val="1011"/>
        </w:numPr>
      </w:pPr>
      <w:r>
        <w:rPr>
          <w:rStyle w:val="VerbatimChar"/>
        </w:rPr>
        <w:t xml:space="preserve">67-coding-standards.md</w:t>
      </w:r>
    </w:p>
    <w:p>
      <w:pPr>
        <w:pStyle w:val="Compact"/>
        <w:numPr>
          <w:ilvl w:val="0"/>
          <w:numId w:val="1011"/>
        </w:numPr>
      </w:pPr>
      <w:r>
        <w:rPr>
          <w:rStyle w:val="VerbatimChar"/>
        </w:rPr>
        <w:t xml:space="preserve">68-folder-structure.md</w:t>
      </w:r>
    </w:p>
    <w:p>
      <w:pPr>
        <w:pStyle w:val="Compact"/>
        <w:numPr>
          <w:ilvl w:val="0"/>
          <w:numId w:val="1011"/>
        </w:numPr>
      </w:pPr>
      <w:r>
        <w:rPr>
          <w:rStyle w:val="VerbatimChar"/>
        </w:rPr>
        <w:t xml:space="preserve">69-naming-conventions.md</w:t>
      </w:r>
    </w:p>
    <w:p>
      <w:pPr>
        <w:pStyle w:val="Compact"/>
        <w:numPr>
          <w:ilvl w:val="0"/>
          <w:numId w:val="1011"/>
        </w:numPr>
      </w:pPr>
      <w:r>
        <w:rPr>
          <w:rStyle w:val="VerbatimChar"/>
        </w:rPr>
        <w:t xml:space="preserve">70-error-handling.md</w:t>
      </w:r>
    </w:p>
    <w:p>
      <w:pPr>
        <w:pStyle w:val="Compact"/>
        <w:numPr>
          <w:ilvl w:val="0"/>
          <w:numId w:val="1011"/>
        </w:numPr>
      </w:pPr>
      <w:r>
        <w:rPr>
          <w:rStyle w:val="VerbatimChar"/>
        </w:rPr>
        <w:t xml:space="preserve">71-api-versioning.md</w:t>
      </w:r>
    </w:p>
    <w:p>
      <w:pPr>
        <w:pStyle w:val="Compact"/>
        <w:numPr>
          <w:ilvl w:val="0"/>
          <w:numId w:val="1011"/>
        </w:numPr>
      </w:pPr>
      <w:r>
        <w:rPr>
          <w:rStyle w:val="VerbatimChar"/>
        </w:rPr>
        <w:t xml:space="preserve">72-glossary-acronyms.md</w:t>
      </w:r>
    </w:p>
    <w:p>
      <w:pPr>
        <w:pStyle w:val="Compact"/>
        <w:numPr>
          <w:ilvl w:val="0"/>
          <w:numId w:val="1011"/>
        </w:numPr>
      </w:pPr>
      <w:r>
        <w:rPr>
          <w:rStyle w:val="VerbatimChar"/>
        </w:rPr>
        <w:t xml:space="preserve">73-references.md</w:t>
      </w:r>
    </w:p>
    <w:bookmarkEnd w:id="25"/>
    <w:bookmarkEnd w:id="26"/>
    <w:bookmarkStart w:id="27" w:name="generation-merge-strategy"/>
    <w:p>
      <w:pPr>
        <w:pStyle w:val="Heading2"/>
      </w:pPr>
      <w:r>
        <w:t xml:space="preserve">Generation &amp; Merge Strategy</w:t>
      </w:r>
    </w:p>
    <w:p>
      <w:pPr>
        <w:pStyle w:val="FirstParagraph"/>
      </w:pPr>
      <w:r>
        <w:t xml:space="preserve">Each file is produced as a self-contained Markdown document. When the complete set is finalized, a consolidated Microsoft Word (.docx) version will be generated with a professional cover page, table of contents, revision history, document control, and appendices.</w:t>
      </w:r>
    </w:p>
    <w:p>
      <w:r>
        <w:pict>
          <v:rect style="width:0;height:1.5pt" o:hralign="center" o:hrstd="t" o:hr="t"/>
        </w:pict>
      </w:r>
    </w:p>
    <w:bookmarkEnd w:id="27"/>
    <w:bookmarkEnd w:id="28"/>
    <w:bookmarkStart w:id="42" w:name="executive-summary"/>
    <w:p>
      <w:pPr>
        <w:pStyle w:val="Heading1"/>
      </w:pPr>
      <w:r>
        <w:t xml:space="preserve">01 — Executive Summary</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Executive Summary</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29" w:name="purpose"/>
    <w:p>
      <w:pPr>
        <w:pStyle w:val="Heading2"/>
      </w:pPr>
      <w:r>
        <w:t xml:space="preserve">1. Purpose</w:t>
      </w:r>
    </w:p>
    <w:p>
      <w:pPr>
        <w:pStyle w:val="FirstParagraph"/>
      </w:pPr>
      <w:r>
        <w:t xml:space="preserve">This document provides a concise strategic overview of the RDCS In-House Dialer Platform initiative, summarizing business objectives, scope, approach, expected outcomes, and key investment themes for executive stakeholders and engineering leadership.</w:t>
      </w:r>
    </w:p>
    <w:bookmarkEnd w:id="29"/>
    <w:bookmarkStart w:id="30" w:name="business-context"/>
    <w:p>
      <w:pPr>
        <w:pStyle w:val="Heading2"/>
      </w:pPr>
      <w:r>
        <w:t xml:space="preserve">2. Business Context</w:t>
      </w:r>
    </w:p>
    <w:p>
      <w:pPr>
        <w:pStyle w:val="FirstParagraph"/>
      </w:pPr>
      <w:r>
        <w:t xml:space="preserve">The organization operates outbound contact center operations at scale and requires a modern, extensible, and cost-predictable dialer platform. Existing options impose high licensing costs, limited customization, and vendor lock-in. Building an in-house dialer platform, with ViciDial isolated as a replaceable telephony engine, delivers ownership of roadmap, compliance posture, and customer experience while preserving capital efficiency.</w:t>
      </w:r>
    </w:p>
    <w:bookmarkEnd w:id="30"/>
    <w:bookmarkStart w:id="31" w:name="strategic-objectives"/>
    <w:p>
      <w:pPr>
        <w:pStyle w:val="Heading2"/>
      </w:pPr>
      <w:r>
        <w:t xml:space="preserve">3. Strategic Objectives</w:t>
      </w:r>
    </w:p>
    <w:p>
      <w:pPr>
        <w:pStyle w:val="Compact"/>
        <w:numPr>
          <w:ilvl w:val="0"/>
          <w:numId w:val="1012"/>
        </w:numPr>
      </w:pPr>
      <w:r>
        <w:rPr>
          <w:b/>
          <w:bCs/>
        </w:rPr>
        <w:t xml:space="preserve">Platform Ownership</w:t>
      </w:r>
      <w:r>
        <w:t xml:space="preserve">: Full control over business logic, user experience, AI/ML roadmap, and integrations.</w:t>
      </w:r>
    </w:p>
    <w:p>
      <w:pPr>
        <w:pStyle w:val="Compact"/>
        <w:numPr>
          <w:ilvl w:val="0"/>
          <w:numId w:val="1012"/>
        </w:numPr>
      </w:pPr>
      <w:r>
        <w:rPr>
          <w:b/>
          <w:bCs/>
        </w:rPr>
        <w:t xml:space="preserve">Telephony Independence</w:t>
      </w:r>
      <w:r>
        <w:t xml:space="preserve">: ViciDial is used strictly as a telephony execution engine behind a vendor-neutral adapter layer.</w:t>
      </w:r>
    </w:p>
    <w:p>
      <w:pPr>
        <w:pStyle w:val="Compact"/>
        <w:numPr>
          <w:ilvl w:val="0"/>
          <w:numId w:val="1012"/>
        </w:numPr>
      </w:pPr>
      <w:r>
        <w:rPr>
          <w:b/>
          <w:bCs/>
        </w:rPr>
        <w:t xml:space="preserve">Regulatory Compliance</w:t>
      </w:r>
      <w:r>
        <w:t xml:space="preserve">: Native TCPA, DNC, time-zone, consent, and recording governance.</w:t>
      </w:r>
    </w:p>
    <w:p>
      <w:pPr>
        <w:pStyle w:val="Compact"/>
        <w:numPr>
          <w:ilvl w:val="0"/>
          <w:numId w:val="1012"/>
        </w:numPr>
      </w:pPr>
      <w:r>
        <w:rPr>
          <w:b/>
          <w:bCs/>
        </w:rPr>
        <w:t xml:space="preserve">Operational Excellence</w:t>
      </w:r>
      <w:r>
        <w:t xml:space="preserve">: High availability, horizontal scalability, zero-downtime deployment, and observability.</w:t>
      </w:r>
    </w:p>
    <w:p>
      <w:pPr>
        <w:pStyle w:val="Compact"/>
        <w:numPr>
          <w:ilvl w:val="0"/>
          <w:numId w:val="1012"/>
        </w:numPr>
      </w:pPr>
      <w:r>
        <w:rPr>
          <w:b/>
          <w:bCs/>
        </w:rPr>
        <w:t xml:space="preserve">Data &amp; AI Advantage</w:t>
      </w:r>
      <w:r>
        <w:t xml:space="preserve">: In-house analytics, speech-to-text, sentiment, auto-QA, and future AI agent capabilities.</w:t>
      </w:r>
    </w:p>
    <w:bookmarkEnd w:id="31"/>
    <w:bookmarkStart w:id="33" w:name="solution-overview"/>
    <w:p>
      <w:pPr>
        <w:pStyle w:val="Heading2"/>
      </w:pPr>
      <w:r>
        <w:t xml:space="preserve">4. Solution Overview</w:t>
      </w:r>
    </w:p>
    <w:p>
      <w:pPr>
        <w:pStyle w:val="FirstParagraph"/>
      </w:pPr>
      <w:r>
        <w:t xml:space="preserve">The platform is a modular monolith architected for future microservice decomposition. It exposes a Next.js/React web application and a comprehensive NestJS API, backed by PostgreSQL, Redis/BullMQ, and a multi-tenant domain model. ViciDial/Asterisk handles only call signaling, media, and recording capture; all business logic lives in the in-house application layer.</w:t>
      </w:r>
    </w:p>
    <w:bookmarkStart w:id="32" w:name="key-architecture-principles"/>
    <w:p>
      <w:pPr>
        <w:pStyle w:val="Heading3"/>
      </w:pPr>
      <w:r>
        <w:t xml:space="preserve">4.1 Key Architecture Principles</w:t>
      </w:r>
    </w:p>
    <w:p>
      <w:pPr>
        <w:pStyle w:val="Compact"/>
        <w:numPr>
          <w:ilvl w:val="0"/>
          <w:numId w:val="1013"/>
        </w:numPr>
      </w:pPr>
      <w:r>
        <w:rPr>
          <w:b/>
          <w:bCs/>
        </w:rPr>
        <w:t xml:space="preserve">Domain-Driven Design (DDD)</w:t>
      </w:r>
      <w:r>
        <w:t xml:space="preserve">: Bounded contexts for Auth, Organization, Campaign, Lead, Dialer, Recording, Reporting, AI, and Integration.</w:t>
      </w:r>
    </w:p>
    <w:p>
      <w:pPr>
        <w:pStyle w:val="Compact"/>
        <w:numPr>
          <w:ilvl w:val="0"/>
          <w:numId w:val="1013"/>
        </w:numPr>
      </w:pPr>
      <w:r>
        <w:rPr>
          <w:b/>
          <w:bCs/>
        </w:rPr>
        <w:t xml:space="preserve">Clean Architecture / Hexagonal / Ports &amp; Adapters</w:t>
      </w:r>
      <w:r>
        <w:t xml:space="preserve">: Core domain isolated from frameworks, databases, telephony engines, and UI.</w:t>
      </w:r>
    </w:p>
    <w:p>
      <w:pPr>
        <w:pStyle w:val="Compact"/>
        <w:numPr>
          <w:ilvl w:val="0"/>
          <w:numId w:val="1013"/>
        </w:numPr>
      </w:pPr>
      <w:r>
        <w:rPr>
          <w:b/>
          <w:bCs/>
        </w:rPr>
        <w:t xml:space="preserve">CQRS</w:t>
      </w:r>
      <w:r>
        <w:t xml:space="preserve">: Command and query separation for campaign mutation, lead imports, and reporting workloads.</w:t>
      </w:r>
    </w:p>
    <w:p>
      <w:pPr>
        <w:pStyle w:val="Compact"/>
        <w:numPr>
          <w:ilvl w:val="0"/>
          <w:numId w:val="1013"/>
        </w:numPr>
      </w:pPr>
      <w:r>
        <w:rPr>
          <w:b/>
          <w:bCs/>
        </w:rPr>
        <w:t xml:space="preserve">Event-Driven Architecture</w:t>
      </w:r>
      <w:r>
        <w:t xml:space="preserve">: Domain events propagate state changes across modules via Redis Pub/Sub and BullMQ.</w:t>
      </w:r>
    </w:p>
    <w:p>
      <w:pPr>
        <w:pStyle w:val="Compact"/>
        <w:numPr>
          <w:ilvl w:val="0"/>
          <w:numId w:val="1013"/>
        </w:numPr>
      </w:pPr>
      <w:r>
        <w:rPr>
          <w:b/>
          <w:bCs/>
        </w:rPr>
        <w:t xml:space="preserve">Adapter Pattern</w:t>
      </w:r>
      <w:r>
        <w:t xml:space="preserve">: Telephony Adapter Layer abstracts ViciDial, Asterisk ARI, FreeSWITCH, Twilio, Amazon Connect, Genesys Cloud, and SIP providers.</w:t>
      </w:r>
    </w:p>
    <w:bookmarkEnd w:id="32"/>
    <w:bookmarkEnd w:id="33"/>
    <w:bookmarkStart w:id="36" w:name="scope"/>
    <w:p>
      <w:pPr>
        <w:pStyle w:val="Heading2"/>
      </w:pPr>
      <w:r>
        <w:t xml:space="preserve">5. Scope</w:t>
      </w:r>
    </w:p>
    <w:bookmarkStart w:id="34" w:name="in-scope"/>
    <w:p>
      <w:pPr>
        <w:pStyle w:val="Heading3"/>
      </w:pPr>
      <w:r>
        <w:t xml:space="preserve">In Scope</w:t>
      </w:r>
    </w:p>
    <w:p>
      <w:pPr>
        <w:pStyle w:val="Compact"/>
        <w:numPr>
          <w:ilvl w:val="0"/>
          <w:numId w:val="1014"/>
        </w:numPr>
      </w:pPr>
      <w:r>
        <w:t xml:space="preserve">Authentication, authorization, RBAC, multi-tenancy, organizations, departments, teams, users, agents, supervisors, admins.</w:t>
      </w:r>
    </w:p>
    <w:p>
      <w:pPr>
        <w:pStyle w:val="Compact"/>
        <w:numPr>
          <w:ilvl w:val="0"/>
          <w:numId w:val="1014"/>
        </w:numPr>
      </w:pPr>
      <w:r>
        <w:t xml:space="preserve">Campaign management, lead lists, CSV import, validation, assignment, recycling.</w:t>
      </w:r>
    </w:p>
    <w:p>
      <w:pPr>
        <w:pStyle w:val="Compact"/>
        <w:numPr>
          <w:ilvl w:val="0"/>
          <w:numId w:val="1014"/>
        </w:numPr>
      </w:pPr>
      <w:r>
        <w:t xml:space="preserve">Manual, preview, progressive, predictive, and power dialer modes.</w:t>
      </w:r>
    </w:p>
    <w:p>
      <w:pPr>
        <w:pStyle w:val="Compact"/>
        <w:numPr>
          <w:ilvl w:val="0"/>
          <w:numId w:val="1014"/>
        </w:numPr>
      </w:pPr>
      <w:r>
        <w:t xml:space="preserve">Voicemail/AMD detection, call recording, dispositions, callbacks, appointment scheduling.</w:t>
      </w:r>
    </w:p>
    <w:p>
      <w:pPr>
        <w:pStyle w:val="Compact"/>
        <w:numPr>
          <w:ilvl w:val="0"/>
          <w:numId w:val="1014"/>
        </w:numPr>
      </w:pPr>
      <w:r>
        <w:t xml:space="preserve">DNC management, caller ID rotation, time-zone and TCPA compliance.</w:t>
      </w:r>
    </w:p>
    <w:p>
      <w:pPr>
        <w:pStyle w:val="Compact"/>
        <w:numPr>
          <w:ilvl w:val="0"/>
          <w:numId w:val="1014"/>
        </w:numPr>
      </w:pPr>
      <w:r>
        <w:t xml:space="preserve">Live, historical, supervisor, admin, and agent dashboards.</w:t>
      </w:r>
    </w:p>
    <w:p>
      <w:pPr>
        <w:pStyle w:val="Compact"/>
        <w:numPr>
          <w:ilvl w:val="0"/>
          <w:numId w:val="1014"/>
        </w:numPr>
      </w:pPr>
      <w:r>
        <w:t xml:space="preserve">CRM integration layer, webhook engine, notification engine.</w:t>
      </w:r>
    </w:p>
    <w:p>
      <w:pPr>
        <w:pStyle w:val="Compact"/>
        <w:numPr>
          <w:ilvl w:val="0"/>
          <w:numId w:val="1014"/>
        </w:numPr>
      </w:pPr>
      <w:r>
        <w:t xml:space="preserve">Audit logs, activity timeline, recording storage/playback/download.</w:t>
      </w:r>
    </w:p>
    <w:p>
      <w:pPr>
        <w:pStyle w:val="Compact"/>
        <w:numPr>
          <w:ilvl w:val="0"/>
          <w:numId w:val="1014"/>
        </w:numPr>
      </w:pPr>
      <w:r>
        <w:t xml:space="preserve">API Gateway, AI modules (STT, summaries, sentiment, auto-QA, auto-disposition, real-time transcription, future AI agent support).</w:t>
      </w:r>
    </w:p>
    <w:bookmarkEnd w:id="34"/>
    <w:bookmarkStart w:id="35" w:name="out-of-scope-future-releases"/>
    <w:p>
      <w:pPr>
        <w:pStyle w:val="Heading3"/>
      </w:pPr>
      <w:r>
        <w:t xml:space="preserve">Out of Scope (Future Releases)</w:t>
      </w:r>
    </w:p>
    <w:p>
      <w:pPr>
        <w:pStyle w:val="Compact"/>
        <w:numPr>
          <w:ilvl w:val="0"/>
          <w:numId w:val="1015"/>
        </w:numPr>
      </w:pPr>
      <w:r>
        <w:t xml:space="preserve">Inbound IVR/ACD (Phase 2).</w:t>
      </w:r>
    </w:p>
    <w:p>
      <w:pPr>
        <w:pStyle w:val="Compact"/>
        <w:numPr>
          <w:ilvl w:val="0"/>
          <w:numId w:val="1015"/>
        </w:numPr>
      </w:pPr>
      <w:r>
        <w:t xml:space="preserve">Workforce Management (Phase 2).</w:t>
      </w:r>
    </w:p>
    <w:p>
      <w:pPr>
        <w:pStyle w:val="Compact"/>
        <w:numPr>
          <w:ilvl w:val="0"/>
          <w:numId w:val="1015"/>
        </w:numPr>
      </w:pPr>
      <w:r>
        <w:t xml:space="preserve">Omnichannel messaging (Phase 3).</w:t>
      </w:r>
    </w:p>
    <w:p>
      <w:pPr>
        <w:pStyle w:val="Compact"/>
        <w:numPr>
          <w:ilvl w:val="0"/>
          <w:numId w:val="1015"/>
        </w:numPr>
      </w:pPr>
      <w:r>
        <w:t xml:space="preserve">Native mobile applications (Phase 3).</w:t>
      </w:r>
    </w:p>
    <w:bookmarkEnd w:id="35"/>
    <w:bookmarkEnd w:id="36"/>
    <w:bookmarkStart w:id="37" w:name="technology-choices"/>
    <w:p>
      <w:pPr>
        <w:pStyle w:val="Heading2"/>
      </w:pPr>
      <w:r>
        <w:t xml:space="preserve">6. Technology Choices</w:t>
      </w:r>
    </w:p>
    <w:tbl>
      <w:tblPr>
        <w:tblStyle w:val="Table"/>
        <w:tblW w:type="pct" w:w="5000"/>
        <w:tblLayout w:type="fixed"/>
        <w:tblLook w:firstRow="1" w:lastRow="0" w:firstColumn="0" w:lastColumn="0" w:noHBand="0" w:noVBand="0" w:val="0020"/>
      </w:tblPr>
      <w:tblGrid>
        <w:gridCol w:w="2917"/>
        <w:gridCol w:w="5002"/>
      </w:tblGrid>
      <w:tr>
        <w:trPr>
          <w:tblHeader w:val="on"/>
        </w:trPr>
        <w:tc>
          <w:tcPr/>
          <w:p>
            <w:pPr>
              <w:pStyle w:val="Compact"/>
            </w:pPr>
            <w:r>
              <w:t xml:space="preserve">Layer</w:t>
            </w:r>
          </w:p>
        </w:tc>
        <w:tc>
          <w:tcPr/>
          <w:p>
            <w:pPr>
              <w:pStyle w:val="Compact"/>
            </w:pPr>
            <w:r>
              <w:t xml:space="preserve">Technology</w:t>
            </w:r>
          </w:p>
        </w:tc>
      </w:tr>
      <w:tr>
        <w:tc>
          <w:tcPr/>
          <w:p>
            <w:pPr>
              <w:pStyle w:val="Compact"/>
            </w:pPr>
            <w:r>
              <w:t xml:space="preserve">Frontend</w:t>
            </w:r>
          </w:p>
        </w:tc>
        <w:tc>
          <w:tcPr/>
          <w:p>
            <w:pPr>
              <w:pStyle w:val="Compact"/>
            </w:pPr>
            <w:r>
              <w:t xml:space="preserve">Next.js, React, TypeScript, TailwindCSS, Shadcn UI, TanStack Query, Zustand, Socket.IO Client, React Hook Form, Zod, Recharts</w:t>
            </w:r>
          </w:p>
        </w:tc>
      </w:tr>
      <w:tr>
        <w:tc>
          <w:tcPr/>
          <w:p>
            <w:pPr>
              <w:pStyle w:val="Compact"/>
            </w:pPr>
            <w:r>
              <w:t xml:space="preserve">Backend</w:t>
            </w:r>
          </w:p>
        </w:tc>
        <w:tc>
          <w:tcPr/>
          <w:p>
            <w:pPr>
              <w:pStyle w:val="Compact"/>
            </w:pPr>
            <w:r>
              <w:t xml:space="preserve">NestJS, TypeScript, Prisma, PostgreSQL, Redis, BullMQ, Socket.IO, JWT, Passport, Swagger/OpenAPI</w:t>
            </w:r>
          </w:p>
        </w:tc>
      </w:tr>
      <w:tr>
        <w:tc>
          <w:tcPr/>
          <w:p>
            <w:pPr>
              <w:pStyle w:val="Compact"/>
            </w:pPr>
            <w:r>
              <w:t xml:space="preserve">Telephony</w:t>
            </w:r>
          </w:p>
        </w:tc>
        <w:tc>
          <w:tcPr/>
          <w:p>
            <w:pPr>
              <w:pStyle w:val="Compact"/>
            </w:pPr>
            <w:r>
              <w:t xml:space="preserve">ViciDial, Asterisk, SIP, Telnyx, Twilio Elastic SIP, SignalWire, DID routing, call recording</w:t>
            </w:r>
          </w:p>
        </w:tc>
      </w:tr>
      <w:tr>
        <w:tc>
          <w:tcPr/>
          <w:p>
            <w:pPr>
              <w:pStyle w:val="Compact"/>
            </w:pPr>
            <w:r>
              <w:t xml:space="preserve">Infrastructure</w:t>
            </w:r>
          </w:p>
        </w:tc>
        <w:tc>
          <w:tcPr/>
          <w:p>
            <w:pPr>
              <w:pStyle w:val="Compact"/>
            </w:pPr>
            <w:r>
              <w:t xml:space="preserve">Ubuntu Server, Docker, Docker Compose, Nginx, Cloudflare, Let’s Encrypt, GitHub Actions</w:t>
            </w:r>
          </w:p>
        </w:tc>
      </w:tr>
      <w:tr>
        <w:tc>
          <w:tcPr/>
          <w:p>
            <w:pPr>
              <w:pStyle w:val="Compact"/>
            </w:pPr>
            <w:r>
              <w:t xml:space="preserve">Monitoring</w:t>
            </w:r>
          </w:p>
        </w:tc>
        <w:tc>
          <w:tcPr/>
          <w:p>
            <w:pPr>
              <w:pStyle w:val="Compact"/>
            </w:pPr>
            <w:r>
              <w:t xml:space="preserve">Grafana, Prometheus, Loki, Sentry, Node Exporter</w:t>
            </w:r>
          </w:p>
        </w:tc>
      </w:tr>
      <w:tr>
        <w:tc>
          <w:tcPr/>
          <w:p>
            <w:pPr>
              <w:pStyle w:val="Compact"/>
            </w:pPr>
            <w:r>
              <w:t xml:space="preserve">Storage</w:t>
            </w:r>
          </w:p>
        </w:tc>
        <w:tc>
          <w:tcPr/>
          <w:p>
            <w:pPr>
              <w:pStyle w:val="Compact"/>
            </w:pPr>
            <w:r>
              <w:t xml:space="preserve">AWS S3, MinIO-compatible storage</w:t>
            </w:r>
          </w:p>
        </w:tc>
      </w:tr>
    </w:tbl>
    <w:bookmarkEnd w:id="37"/>
    <w:bookmarkStart w:id="38" w:name="investment-timeline-summary"/>
    <w:p>
      <w:pPr>
        <w:pStyle w:val="Heading2"/>
      </w:pPr>
      <w:r>
        <w:t xml:space="preserve">7. Investment &amp; Timeline Summary</w:t>
      </w:r>
    </w:p>
    <w:tbl>
      <w:tblPr>
        <w:tblStyle w:val="Table"/>
        <w:tblW w:type="pct" w:w="5000"/>
        <w:tblLayout w:type="fixed"/>
        <w:tblLook w:firstRow="1" w:lastRow="0" w:firstColumn="0" w:lastColumn="0" w:noHBand="0" w:noVBand="0" w:val="0020"/>
      </w:tblPr>
      <w:tblGrid>
        <w:gridCol w:w="2310"/>
        <w:gridCol w:w="3300"/>
        <w:gridCol w:w="2310"/>
      </w:tblGrid>
      <w:tr>
        <w:trPr>
          <w:tblHeader w:val="on"/>
        </w:trPr>
        <w:tc>
          <w:tcPr/>
          <w:p>
            <w:pPr>
              <w:pStyle w:val="Compact"/>
            </w:pPr>
            <w:r>
              <w:t xml:space="preserve">Phase</w:t>
            </w:r>
          </w:p>
        </w:tc>
        <w:tc>
          <w:tcPr/>
          <w:p>
            <w:pPr>
              <w:pStyle w:val="Compact"/>
            </w:pPr>
            <w:r>
              <w:t xml:space="preserve">Duration</w:t>
            </w:r>
          </w:p>
        </w:tc>
        <w:tc>
          <w:tcPr/>
          <w:p>
            <w:pPr>
              <w:pStyle w:val="Compact"/>
            </w:pPr>
            <w:r>
              <w:t xml:space="preserve">Focus</w:t>
            </w:r>
          </w:p>
        </w:tc>
      </w:tr>
      <w:tr>
        <w:tc>
          <w:tcPr/>
          <w:p>
            <w:pPr>
              <w:pStyle w:val="Compact"/>
            </w:pPr>
            <w:r>
              <w:t xml:space="preserve">Foundation</w:t>
            </w:r>
          </w:p>
        </w:tc>
        <w:tc>
          <w:tcPr/>
          <w:p>
            <w:pPr>
              <w:pStyle w:val="Compact"/>
            </w:pPr>
            <w:r>
              <w:t xml:space="preserve">4–6 weeks</w:t>
            </w:r>
          </w:p>
        </w:tc>
        <w:tc>
          <w:tcPr/>
          <w:p>
            <w:pPr>
              <w:pStyle w:val="Compact"/>
            </w:pPr>
            <w:r>
              <w:t xml:space="preserve">PRD, SRS, architecture, database, environment</w:t>
            </w:r>
          </w:p>
        </w:tc>
      </w:tr>
      <w:tr>
        <w:tc>
          <w:tcPr/>
          <w:p>
            <w:pPr>
              <w:pStyle w:val="Compact"/>
            </w:pPr>
            <w:r>
              <w:t xml:space="preserve">Core Platform</w:t>
            </w:r>
          </w:p>
        </w:tc>
        <w:tc>
          <w:tcPr/>
          <w:p>
            <w:pPr>
              <w:pStyle w:val="Compact"/>
            </w:pPr>
            <w:r>
              <w:t xml:space="preserve">10–12 weeks</w:t>
            </w:r>
          </w:p>
        </w:tc>
        <w:tc>
          <w:tcPr/>
          <w:p>
            <w:pPr>
              <w:pStyle w:val="Compact"/>
            </w:pPr>
            <w:r>
              <w:t xml:space="preserve">Auth, orgs, users, campaigns, leads, dialer</w:t>
            </w:r>
          </w:p>
        </w:tc>
      </w:tr>
      <w:tr>
        <w:tc>
          <w:tcPr/>
          <w:p>
            <w:pPr>
              <w:pStyle w:val="Compact"/>
            </w:pPr>
            <w:r>
              <w:t xml:space="preserve">Telephony Integration</w:t>
            </w:r>
          </w:p>
        </w:tc>
        <w:tc>
          <w:tcPr/>
          <w:p>
            <w:pPr>
              <w:pStyle w:val="Compact"/>
            </w:pPr>
            <w:r>
              <w:t xml:space="preserve">6–8 weeks</w:t>
            </w:r>
          </w:p>
        </w:tc>
        <w:tc>
          <w:tcPr/>
          <w:p>
            <w:pPr>
              <w:pStyle w:val="Compact"/>
            </w:pPr>
            <w:r>
              <w:t xml:space="preserve">Adapter, ViciDial integration, call flows</w:t>
            </w:r>
          </w:p>
        </w:tc>
      </w:tr>
      <w:tr>
        <w:tc>
          <w:tcPr/>
          <w:p>
            <w:pPr>
              <w:pStyle w:val="Compact"/>
            </w:pPr>
            <w:r>
              <w:t xml:space="preserve">Reporting &amp; Analytics</w:t>
            </w:r>
          </w:p>
        </w:tc>
        <w:tc>
          <w:tcPr/>
          <w:p>
            <w:pPr>
              <w:pStyle w:val="Compact"/>
            </w:pPr>
            <w:r>
              <w:t xml:space="preserve">6–8 weeks</w:t>
            </w:r>
          </w:p>
        </w:tc>
        <w:tc>
          <w:tcPr/>
          <w:p>
            <w:pPr>
              <w:pStyle w:val="Compact"/>
            </w:pPr>
            <w:r>
              <w:t xml:space="preserve">Dashboards, reporting engine, analytics</w:t>
            </w:r>
          </w:p>
        </w:tc>
      </w:tr>
      <w:tr>
        <w:tc>
          <w:tcPr/>
          <w:p>
            <w:pPr>
              <w:pStyle w:val="Compact"/>
            </w:pPr>
            <w:r>
              <w:t xml:space="preserve">AI &amp; Compliance</w:t>
            </w:r>
          </w:p>
        </w:tc>
        <w:tc>
          <w:tcPr/>
          <w:p>
            <w:pPr>
              <w:pStyle w:val="Compact"/>
            </w:pPr>
            <w:r>
              <w:t xml:space="preserve">6–8 weeks</w:t>
            </w:r>
          </w:p>
        </w:tc>
        <w:tc>
          <w:tcPr/>
          <w:p>
            <w:pPr>
              <w:pStyle w:val="Compact"/>
            </w:pPr>
            <w:r>
              <w:t xml:space="preserve">STT, sentiment, auto-QA, compliance</w:t>
            </w:r>
          </w:p>
        </w:tc>
      </w:tr>
      <w:tr>
        <w:tc>
          <w:tcPr/>
          <w:p>
            <w:pPr>
              <w:pStyle w:val="Compact"/>
            </w:pPr>
            <w:r>
              <w:t xml:space="preserve">DevOps &amp; Hardening</w:t>
            </w:r>
          </w:p>
        </w:tc>
        <w:tc>
          <w:tcPr/>
          <w:p>
            <w:pPr>
              <w:pStyle w:val="Compact"/>
            </w:pPr>
            <w:r>
              <w:t xml:space="preserve">4–6 weeks</w:t>
            </w:r>
          </w:p>
        </w:tc>
        <w:tc>
          <w:tcPr/>
          <w:p>
            <w:pPr>
              <w:pStyle w:val="Compact"/>
            </w:pPr>
            <w:r>
              <w:t xml:space="preserve">CI/CD, monitoring, DR, security</w:t>
            </w:r>
          </w:p>
        </w:tc>
      </w:tr>
      <w:tr>
        <w:tc>
          <w:tcPr/>
          <w:p>
            <w:pPr>
              <w:pStyle w:val="Compact"/>
            </w:pPr>
            <w:r>
              <w:t xml:space="preserve">Total</w:t>
            </w:r>
          </w:p>
        </w:tc>
        <w:tc>
          <w:tcPr/>
          <w:p>
            <w:pPr>
              <w:pStyle w:val="Compact"/>
            </w:pPr>
            <w:r>
              <w:t xml:space="preserve">36–48 weeks</w:t>
            </w:r>
          </w:p>
        </w:tc>
        <w:tc>
          <w:tcPr/>
          <w:p>
            <w:pPr>
              <w:pStyle w:val="Compact"/>
            </w:pPr>
            <w:r>
              <w:t xml:space="preserve">MVP ready for production</w:t>
            </w:r>
          </w:p>
        </w:tc>
      </w:tr>
    </w:tbl>
    <w:p>
      <w:pPr>
        <w:pStyle w:val="BodyText"/>
      </w:pPr>
      <w:r>
        <w:t xml:space="preserve">Team composition: 20–50 senior engineers across frontend, backend, telephony, DevOps, QA, security, data/AI, and product.</w:t>
      </w:r>
    </w:p>
    <w:bookmarkEnd w:id="38"/>
    <w:bookmarkStart w:id="39" w:name="risk-mitigation"/>
    <w:p>
      <w:pPr>
        <w:pStyle w:val="Heading2"/>
      </w:pPr>
      <w:r>
        <w:t xml:space="preserve">8. Risk &amp; Mitigation</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Telephony complexity</w:t>
            </w:r>
          </w:p>
        </w:tc>
        <w:tc>
          <w:tcPr/>
          <w:p>
            <w:pPr>
              <w:pStyle w:val="Compact"/>
            </w:pPr>
            <w:r>
              <w:t xml:space="preserve">Adapter pattern isolates ViciDial; POC with Asterisk ARI and SIP providers</w:t>
            </w:r>
          </w:p>
        </w:tc>
      </w:tr>
      <w:tr>
        <w:tc>
          <w:tcPr/>
          <w:p>
            <w:pPr>
              <w:pStyle w:val="Compact"/>
            </w:pPr>
            <w:r>
              <w:t xml:space="preserve">Compliance violations</w:t>
            </w:r>
          </w:p>
        </w:tc>
        <w:tc>
          <w:tcPr/>
          <w:p>
            <w:pPr>
              <w:pStyle w:val="Compact"/>
            </w:pPr>
            <w:r>
              <w:t xml:space="preserve">Built-in TCPA/DNC/time-zone guards, audit logs, and policy engine</w:t>
            </w:r>
          </w:p>
        </w:tc>
      </w:tr>
      <w:tr>
        <w:tc>
          <w:tcPr/>
          <w:p>
            <w:pPr>
              <w:pStyle w:val="Compact"/>
            </w:pPr>
            <w:r>
              <w:t xml:space="preserve">Scale bottlenecks</w:t>
            </w:r>
          </w:p>
        </w:tc>
        <w:tc>
          <w:tcPr/>
          <w:p>
            <w:pPr>
              <w:pStyle w:val="Compact"/>
            </w:pPr>
            <w:r>
              <w:t xml:space="preserve">Horizontal scaling of API and dialer workers; Redis-backed queues</w:t>
            </w:r>
          </w:p>
        </w:tc>
      </w:tr>
      <w:tr>
        <w:tc>
          <w:tcPr/>
          <w:p>
            <w:pPr>
              <w:pStyle w:val="Compact"/>
            </w:pPr>
            <w:r>
              <w:t xml:space="preserve">Talent ramp-up time</w:t>
            </w:r>
          </w:p>
        </w:tc>
        <w:tc>
          <w:tcPr/>
          <w:p>
            <w:pPr>
              <w:pStyle w:val="Compact"/>
            </w:pPr>
            <w:r>
              <w:t xml:space="preserve">Clean architecture, DDD, and documented API contracts reduce onboarding</w:t>
            </w:r>
          </w:p>
        </w:tc>
      </w:tr>
    </w:tbl>
    <w:bookmarkEnd w:id="39"/>
    <w:bookmarkStart w:id="40" w:name="success-criteria"/>
    <w:p>
      <w:pPr>
        <w:pStyle w:val="Heading2"/>
      </w:pPr>
      <w:r>
        <w:t xml:space="preserve">9. Success Criteria</w:t>
      </w:r>
    </w:p>
    <w:p>
      <w:pPr>
        <w:pStyle w:val="Compact"/>
        <w:numPr>
          <w:ilvl w:val="0"/>
          <w:numId w:val="1016"/>
        </w:numPr>
      </w:pPr>
      <w:r>
        <w:t xml:space="preserve">99.9% platform uptime in production.</w:t>
      </w:r>
    </w:p>
    <w:p>
      <w:pPr>
        <w:pStyle w:val="Compact"/>
        <w:numPr>
          <w:ilvl w:val="0"/>
          <w:numId w:val="1016"/>
        </w:numPr>
      </w:pPr>
      <w:r>
        <w:t xml:space="preserve">Sub-100ms p95 API latency for core operations.</w:t>
      </w:r>
    </w:p>
    <w:p>
      <w:pPr>
        <w:pStyle w:val="Compact"/>
        <w:numPr>
          <w:ilvl w:val="0"/>
          <w:numId w:val="1016"/>
        </w:numPr>
      </w:pPr>
      <w:r>
        <w:t xml:space="preserve">Replace telephony engine without frontend or business-logic changes.</w:t>
      </w:r>
    </w:p>
    <w:p>
      <w:pPr>
        <w:pStyle w:val="Compact"/>
        <w:numPr>
          <w:ilvl w:val="0"/>
          <w:numId w:val="1016"/>
        </w:numPr>
      </w:pPr>
      <w:r>
        <w:t xml:space="preserve">Process 1M+ leads per tenant per day.</w:t>
      </w:r>
    </w:p>
    <w:p>
      <w:pPr>
        <w:pStyle w:val="Compact"/>
        <w:numPr>
          <w:ilvl w:val="0"/>
          <w:numId w:val="1016"/>
        </w:numPr>
      </w:pPr>
      <w:r>
        <w:t xml:space="preserve">Support 5,000 concurrent agents per deployment.</w:t>
      </w:r>
    </w:p>
    <w:p>
      <w:pPr>
        <w:pStyle w:val="Compact"/>
        <w:numPr>
          <w:ilvl w:val="0"/>
          <w:numId w:val="1016"/>
        </w:numPr>
      </w:pPr>
      <w:r>
        <w:t xml:space="preserve">Zero compliance violations from dialing controls.</w:t>
      </w:r>
    </w:p>
    <w:bookmarkEnd w:id="40"/>
    <w:bookmarkStart w:id="41" w:name="recommendations"/>
    <w:p>
      <w:pPr>
        <w:pStyle w:val="Heading2"/>
      </w:pPr>
      <w:r>
        <w:t xml:space="preserve">10. Recommendations</w:t>
      </w:r>
    </w:p>
    <w:p>
      <w:pPr>
        <w:pStyle w:val="Compact"/>
        <w:numPr>
          <w:ilvl w:val="0"/>
          <w:numId w:val="1017"/>
        </w:numPr>
      </w:pPr>
      <w:r>
        <w:t xml:space="preserve">Approve the phased build approach described in this package.</w:t>
      </w:r>
    </w:p>
    <w:p>
      <w:pPr>
        <w:pStyle w:val="Compact"/>
        <w:numPr>
          <w:ilvl w:val="0"/>
          <w:numId w:val="1017"/>
        </w:numPr>
      </w:pPr>
      <w:r>
        <w:t xml:space="preserve">Establish a dedicated Platform Architecture Review Board.</w:t>
      </w:r>
    </w:p>
    <w:p>
      <w:pPr>
        <w:pStyle w:val="Compact"/>
        <w:numPr>
          <w:ilvl w:val="0"/>
          <w:numId w:val="1017"/>
        </w:numPr>
      </w:pPr>
      <w:r>
        <w:t xml:space="preserve">Begin with the adapter-layer proof of concept against ViciDial and at least one alternate SIP provider.</w:t>
      </w:r>
    </w:p>
    <w:p>
      <w:pPr>
        <w:pStyle w:val="Compact"/>
        <w:numPr>
          <w:ilvl w:val="0"/>
          <w:numId w:val="1017"/>
        </w:numPr>
      </w:pPr>
      <w:r>
        <w:t xml:space="preserve">Adopt the coding standards and repository structure before any feature development.</w:t>
      </w:r>
    </w:p>
    <w:p>
      <w:pPr>
        <w:pStyle w:val="Compact"/>
        <w:numPr>
          <w:ilvl w:val="0"/>
          <w:numId w:val="1017"/>
        </w:numPr>
      </w:pPr>
      <w:r>
        <w:t xml:space="preserve">Treat security, observability, and compliance as first-class architectural concerns, not afterthoughts.</w:t>
      </w:r>
    </w:p>
    <w:p>
      <w:r>
        <w:pict>
          <v:rect style="width:0;height:1.5pt" o:hralign="center" o:hrstd="t" o:hr="t"/>
        </w:pict>
      </w:r>
    </w:p>
    <w:bookmarkEnd w:id="41"/>
    <w:bookmarkEnd w:id="42"/>
    <w:bookmarkStart w:id="80" w:name="product-requirements-document-prd"/>
    <w:p>
      <w:pPr>
        <w:pStyle w:val="Heading1"/>
      </w:pPr>
      <w:r>
        <w:t xml:space="preserve">02 — Product Requirements Document (PRD)</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Product Requirements Document</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46" w:name="introduction"/>
    <w:p>
      <w:pPr>
        <w:pStyle w:val="Heading2"/>
      </w:pPr>
      <w:r>
        <w:t xml:space="preserve">1. Introduction</w:t>
      </w:r>
    </w:p>
    <w:bookmarkStart w:id="43" w:name="purpose-1"/>
    <w:p>
      <w:pPr>
        <w:pStyle w:val="Heading3"/>
      </w:pPr>
      <w:r>
        <w:t xml:space="preserve">1.1 Purpose</w:t>
      </w:r>
    </w:p>
    <w:p>
      <w:pPr>
        <w:pStyle w:val="FirstParagraph"/>
      </w:pPr>
      <w:r>
        <w:t xml:space="preserve">This Product Requirements Document (PRD) defines the functional and non-functional requirements for the RDCS In-House Dialer Platform. It serves as the authoritative source for engineering, QA, DevOps, security, and executive stakeholders.</w:t>
      </w:r>
    </w:p>
    <w:bookmarkEnd w:id="43"/>
    <w:bookmarkStart w:id="44" w:name="product-vision"/>
    <w:p>
      <w:pPr>
        <w:pStyle w:val="Heading3"/>
      </w:pPr>
      <w:r>
        <w:t xml:space="preserve">1.2 Product Vision</w:t>
      </w:r>
    </w:p>
    <w:p>
      <w:pPr>
        <w:pStyle w:val="FirstParagraph"/>
      </w:pPr>
      <w:r>
        <w:t xml:space="preserve">Build a world-class, in-house outbound contact center platform that uses ViciDial solely as a telephony execution engine while retaining full ownership of business logic, user experience, compliance, reporting, analytics, and AI.</w:t>
      </w:r>
    </w:p>
    <w:bookmarkEnd w:id="44"/>
    <w:bookmarkStart w:id="45" w:name="target-users"/>
    <w:p>
      <w:pPr>
        <w:pStyle w:val="Heading3"/>
      </w:pPr>
      <w:r>
        <w:t xml:space="preserve">1.3 Target Users</w:t>
      </w:r>
    </w:p>
    <w:p>
      <w:pPr>
        <w:pStyle w:val="Compact"/>
        <w:numPr>
          <w:ilvl w:val="0"/>
          <w:numId w:val="1018"/>
        </w:numPr>
      </w:pPr>
      <w:r>
        <w:t xml:space="preserve">Contact Center Agents</w:t>
      </w:r>
    </w:p>
    <w:p>
      <w:pPr>
        <w:pStyle w:val="Compact"/>
        <w:numPr>
          <w:ilvl w:val="0"/>
          <w:numId w:val="1018"/>
        </w:numPr>
      </w:pPr>
      <w:r>
        <w:t xml:space="preserve">Team Leads / Supervisors</w:t>
      </w:r>
    </w:p>
    <w:p>
      <w:pPr>
        <w:pStyle w:val="Compact"/>
        <w:numPr>
          <w:ilvl w:val="0"/>
          <w:numId w:val="1018"/>
        </w:numPr>
      </w:pPr>
      <w:r>
        <w:t xml:space="preserve">Operations Managers</w:t>
      </w:r>
    </w:p>
    <w:p>
      <w:pPr>
        <w:pStyle w:val="Compact"/>
        <w:numPr>
          <w:ilvl w:val="0"/>
          <w:numId w:val="1018"/>
        </w:numPr>
      </w:pPr>
      <w:r>
        <w:t xml:space="preserve">QA Analysts</w:t>
      </w:r>
    </w:p>
    <w:p>
      <w:pPr>
        <w:pStyle w:val="Compact"/>
        <w:numPr>
          <w:ilvl w:val="0"/>
          <w:numId w:val="1018"/>
        </w:numPr>
      </w:pPr>
      <w:r>
        <w:t xml:space="preserve">Compliance Officers</w:t>
      </w:r>
    </w:p>
    <w:p>
      <w:pPr>
        <w:pStyle w:val="Compact"/>
        <w:numPr>
          <w:ilvl w:val="0"/>
          <w:numId w:val="1018"/>
        </w:numPr>
      </w:pPr>
      <w:r>
        <w:t xml:space="preserve">System Administrators</w:t>
      </w:r>
    </w:p>
    <w:p>
      <w:pPr>
        <w:pStyle w:val="Compact"/>
        <w:numPr>
          <w:ilvl w:val="0"/>
          <w:numId w:val="1018"/>
        </w:numPr>
      </w:pPr>
      <w:r>
        <w:t xml:space="preserve">Integration Engineers / CRM Teams</w:t>
      </w:r>
    </w:p>
    <w:p>
      <w:pPr>
        <w:pStyle w:val="Compact"/>
        <w:numPr>
          <w:ilvl w:val="0"/>
          <w:numId w:val="1018"/>
        </w:numPr>
      </w:pPr>
      <w:r>
        <w:t xml:space="preserve">C-Suite / Executives</w:t>
      </w:r>
    </w:p>
    <w:bookmarkEnd w:id="45"/>
    <w:bookmarkEnd w:id="46"/>
    <w:bookmarkStart w:id="49" w:name="goals-objectives"/>
    <w:p>
      <w:pPr>
        <w:pStyle w:val="Heading2"/>
      </w:pPr>
      <w:r>
        <w:t xml:space="preserve">2. Goals &amp; Objectives</w:t>
      </w:r>
    </w:p>
    <w:bookmarkStart w:id="47" w:name="business-goals"/>
    <w:p>
      <w:pPr>
        <w:pStyle w:val="Heading3"/>
      </w:pPr>
      <w:r>
        <w:t xml:space="preserve">2.1 Business Goals</w:t>
      </w:r>
    </w:p>
    <w:p>
      <w:pPr>
        <w:pStyle w:val="Compact"/>
        <w:numPr>
          <w:ilvl w:val="0"/>
          <w:numId w:val="1019"/>
        </w:numPr>
      </w:pPr>
      <w:r>
        <w:t xml:space="preserve">Reduce per-seat and per-minute telephony licensing costs.</w:t>
      </w:r>
    </w:p>
    <w:p>
      <w:pPr>
        <w:pStyle w:val="Compact"/>
        <w:numPr>
          <w:ilvl w:val="0"/>
          <w:numId w:val="1019"/>
        </w:numPr>
      </w:pPr>
      <w:r>
        <w:t xml:space="preserve">Eliminate vendor roadmap dependency for core dialer workflows.</w:t>
      </w:r>
    </w:p>
    <w:p>
      <w:pPr>
        <w:pStyle w:val="Compact"/>
        <w:numPr>
          <w:ilvl w:val="0"/>
          <w:numId w:val="1019"/>
        </w:numPr>
      </w:pPr>
      <w:r>
        <w:t xml:space="preserve">Establish a reusable platform for future inbound and omnichannel expansion.</w:t>
      </w:r>
    </w:p>
    <w:p>
      <w:pPr>
        <w:pStyle w:val="Compact"/>
        <w:numPr>
          <w:ilvl w:val="0"/>
          <w:numId w:val="1019"/>
        </w:numPr>
      </w:pPr>
      <w:r>
        <w:t xml:space="preserve">Ensure regulatory compliance (TCPA, DNC, GDPR/CCPA where applicable, call recording consent).</w:t>
      </w:r>
    </w:p>
    <w:p>
      <w:pPr>
        <w:pStyle w:val="Compact"/>
        <w:numPr>
          <w:ilvl w:val="0"/>
          <w:numId w:val="1019"/>
        </w:numPr>
      </w:pPr>
      <w:r>
        <w:t xml:space="preserve">Improve contact rates, agent productivity, and QA efficiency through AI.</w:t>
      </w:r>
    </w:p>
    <w:bookmarkEnd w:id="47"/>
    <w:bookmarkStart w:id="48" w:name="product-objectives"/>
    <w:p>
      <w:pPr>
        <w:pStyle w:val="Heading3"/>
      </w:pPr>
      <w:r>
        <w:t xml:space="preserve">2.2 Product Objectives</w:t>
      </w:r>
    </w:p>
    <w:p>
      <w:pPr>
        <w:pStyle w:val="Compact"/>
        <w:numPr>
          <w:ilvl w:val="0"/>
          <w:numId w:val="1020"/>
        </w:numPr>
      </w:pPr>
      <w:r>
        <w:t xml:space="preserve">Provide a modern, responsive web application for agents and supervisors.</w:t>
      </w:r>
    </w:p>
    <w:p>
      <w:pPr>
        <w:pStyle w:val="Compact"/>
        <w:numPr>
          <w:ilvl w:val="0"/>
          <w:numId w:val="1020"/>
        </w:numPr>
      </w:pPr>
      <w:r>
        <w:t xml:space="preserve">Deliver multiple dialing modes: manual, preview, progressive, predictive, and power.</w:t>
      </w:r>
    </w:p>
    <w:p>
      <w:pPr>
        <w:pStyle w:val="Compact"/>
        <w:numPr>
          <w:ilvl w:val="0"/>
          <w:numId w:val="1020"/>
        </w:numPr>
      </w:pPr>
      <w:r>
        <w:t xml:space="preserve">Support multi-tenant organizations with departments and teams.</w:t>
      </w:r>
    </w:p>
    <w:p>
      <w:pPr>
        <w:pStyle w:val="Compact"/>
        <w:numPr>
          <w:ilvl w:val="0"/>
          <w:numId w:val="1020"/>
        </w:numPr>
      </w:pPr>
      <w:r>
        <w:t xml:space="preserve">Enable lead ingestion at scale via CSV upload and API.</w:t>
      </w:r>
    </w:p>
    <w:p>
      <w:pPr>
        <w:pStyle w:val="Compact"/>
        <w:numPr>
          <w:ilvl w:val="0"/>
          <w:numId w:val="1020"/>
        </w:numPr>
      </w:pPr>
      <w:r>
        <w:t xml:space="preserve">Offer real-time dashboards, historical reporting, and quality analytics.</w:t>
      </w:r>
    </w:p>
    <w:p>
      <w:pPr>
        <w:pStyle w:val="Compact"/>
        <w:numPr>
          <w:ilvl w:val="0"/>
          <w:numId w:val="1020"/>
        </w:numPr>
      </w:pPr>
      <w:r>
        <w:t xml:space="preserve">Expose a comprehensive REST and WebSocket API ecosystem.</w:t>
      </w:r>
    </w:p>
    <w:p>
      <w:pPr>
        <w:pStyle w:val="Compact"/>
        <w:numPr>
          <w:ilvl w:val="0"/>
          <w:numId w:val="1020"/>
        </w:numPr>
      </w:pPr>
      <w:r>
        <w:t xml:space="preserve">Integrate with major CRM platforms through a generic webhook and connector framework.</w:t>
      </w:r>
    </w:p>
    <w:bookmarkEnd w:id="48"/>
    <w:bookmarkEnd w:id="49"/>
    <w:bookmarkStart w:id="52" w:name="scope-1"/>
    <w:p>
      <w:pPr>
        <w:pStyle w:val="Heading2"/>
      </w:pPr>
      <w:r>
        <w:t xml:space="preserve">3. Scope</w:t>
      </w:r>
    </w:p>
    <w:bookmarkStart w:id="50" w:name="in-scope-1"/>
    <w:p>
      <w:pPr>
        <w:pStyle w:val="Heading3"/>
      </w:pPr>
      <w:r>
        <w:t xml:space="preserve">3.1 In Scope</w:t>
      </w:r>
    </w:p>
    <w:p>
      <w:pPr>
        <w:pStyle w:val="Compact"/>
        <w:numPr>
          <w:ilvl w:val="0"/>
          <w:numId w:val="1021"/>
        </w:numPr>
      </w:pPr>
      <w:r>
        <w:t xml:space="preserve">Multi-tenant user, organization, department, team, role, and permission management.</w:t>
      </w:r>
    </w:p>
    <w:p>
      <w:pPr>
        <w:pStyle w:val="Compact"/>
        <w:numPr>
          <w:ilvl w:val="0"/>
          <w:numId w:val="1021"/>
        </w:numPr>
      </w:pPr>
      <w:r>
        <w:t xml:space="preserve">Campaign lifecycle management and lead list management.</w:t>
      </w:r>
    </w:p>
    <w:p>
      <w:pPr>
        <w:pStyle w:val="Compact"/>
        <w:numPr>
          <w:ilvl w:val="0"/>
          <w:numId w:val="1021"/>
        </w:numPr>
      </w:pPr>
      <w:r>
        <w:t xml:space="preserve">CSV import, validation, assignment, and recycling.</w:t>
      </w:r>
    </w:p>
    <w:p>
      <w:pPr>
        <w:pStyle w:val="Compact"/>
        <w:numPr>
          <w:ilvl w:val="0"/>
          <w:numId w:val="1021"/>
        </w:numPr>
      </w:pPr>
      <w:r>
        <w:t xml:space="preserve">All dialing modes with appropriate controls.</w:t>
      </w:r>
    </w:p>
    <w:p>
      <w:pPr>
        <w:pStyle w:val="Compact"/>
        <w:numPr>
          <w:ilvl w:val="0"/>
          <w:numId w:val="1021"/>
        </w:numPr>
      </w:pPr>
      <w:r>
        <w:t xml:space="preserve">AMD/voicemail detection and disposition capture.</w:t>
      </w:r>
    </w:p>
    <w:p>
      <w:pPr>
        <w:pStyle w:val="Compact"/>
        <w:numPr>
          <w:ilvl w:val="0"/>
          <w:numId w:val="1021"/>
        </w:numPr>
      </w:pPr>
      <w:r>
        <w:t xml:space="preserve">Call recording capture, storage, playback, and download.</w:t>
      </w:r>
    </w:p>
    <w:p>
      <w:pPr>
        <w:pStyle w:val="Compact"/>
        <w:numPr>
          <w:ilvl w:val="0"/>
          <w:numId w:val="1021"/>
        </w:numPr>
      </w:pPr>
      <w:r>
        <w:t xml:space="preserve">Callbacks and appointment scheduling.</w:t>
      </w:r>
    </w:p>
    <w:p>
      <w:pPr>
        <w:pStyle w:val="Compact"/>
        <w:numPr>
          <w:ilvl w:val="0"/>
          <w:numId w:val="1021"/>
        </w:numPr>
      </w:pPr>
      <w:r>
        <w:t xml:space="preserve">DNC list management and compliance controls.</w:t>
      </w:r>
    </w:p>
    <w:p>
      <w:pPr>
        <w:pStyle w:val="Compact"/>
        <w:numPr>
          <w:ilvl w:val="0"/>
          <w:numId w:val="1021"/>
        </w:numPr>
      </w:pPr>
      <w:r>
        <w:t xml:space="preserve">Caller ID rotation and timezone-aware scheduling.</w:t>
      </w:r>
    </w:p>
    <w:p>
      <w:pPr>
        <w:pStyle w:val="Compact"/>
        <w:numPr>
          <w:ilvl w:val="0"/>
          <w:numId w:val="1021"/>
        </w:numPr>
      </w:pPr>
      <w:r>
        <w:t xml:space="preserve">Real-time and historical dashboards.</w:t>
      </w:r>
    </w:p>
    <w:p>
      <w:pPr>
        <w:pStyle w:val="Compact"/>
        <w:numPr>
          <w:ilvl w:val="0"/>
          <w:numId w:val="1021"/>
        </w:numPr>
      </w:pPr>
      <w:r>
        <w:t xml:space="preserve">CRM integration and webhook engine.</w:t>
      </w:r>
    </w:p>
    <w:p>
      <w:pPr>
        <w:pStyle w:val="Compact"/>
        <w:numPr>
          <w:ilvl w:val="0"/>
          <w:numId w:val="1021"/>
        </w:numPr>
      </w:pPr>
      <w:r>
        <w:t xml:space="preserve">Notification engine (in-app, email, SMS, webhooks).</w:t>
      </w:r>
    </w:p>
    <w:p>
      <w:pPr>
        <w:pStyle w:val="Compact"/>
        <w:numPr>
          <w:ilvl w:val="0"/>
          <w:numId w:val="1021"/>
        </w:numPr>
      </w:pPr>
      <w:r>
        <w:t xml:space="preserve">Audit logging and activity timeline.</w:t>
      </w:r>
    </w:p>
    <w:p>
      <w:pPr>
        <w:pStyle w:val="Compact"/>
        <w:numPr>
          <w:ilvl w:val="0"/>
          <w:numId w:val="1021"/>
        </w:numPr>
      </w:pPr>
      <w:r>
        <w:t xml:space="preserve">AI modules: STT, summaries, sentiment, auto-QA, auto-disposition, real-time transcription.</w:t>
      </w:r>
    </w:p>
    <w:bookmarkEnd w:id="50"/>
    <w:bookmarkStart w:id="51" w:name="out-of-scope-phase-1"/>
    <w:p>
      <w:pPr>
        <w:pStyle w:val="Heading3"/>
      </w:pPr>
      <w:r>
        <w:t xml:space="preserve">3.2 Out of Scope (Phase 1)</w:t>
      </w:r>
    </w:p>
    <w:p>
      <w:pPr>
        <w:pStyle w:val="Compact"/>
        <w:numPr>
          <w:ilvl w:val="0"/>
          <w:numId w:val="1022"/>
        </w:numPr>
      </w:pPr>
      <w:r>
        <w:t xml:space="preserve">Inbound ACD/IVR.</w:t>
      </w:r>
    </w:p>
    <w:p>
      <w:pPr>
        <w:pStyle w:val="Compact"/>
        <w:numPr>
          <w:ilvl w:val="0"/>
          <w:numId w:val="1022"/>
        </w:numPr>
      </w:pPr>
      <w:r>
        <w:t xml:space="preserve">Workforce management (WFM) and scheduling beyond callbacks.</w:t>
      </w:r>
    </w:p>
    <w:p>
      <w:pPr>
        <w:pStyle w:val="Compact"/>
        <w:numPr>
          <w:ilvl w:val="0"/>
          <w:numId w:val="1022"/>
        </w:numPr>
      </w:pPr>
      <w:r>
        <w:t xml:space="preserve">Omnichannel (chat, email, social) handling.</w:t>
      </w:r>
    </w:p>
    <w:p>
      <w:pPr>
        <w:pStyle w:val="Compact"/>
        <w:numPr>
          <w:ilvl w:val="0"/>
          <w:numId w:val="1022"/>
        </w:numPr>
      </w:pPr>
      <w:r>
        <w:t xml:space="preserve">Native mobile applications.</w:t>
      </w:r>
    </w:p>
    <w:p>
      <w:pPr>
        <w:pStyle w:val="Compact"/>
        <w:numPr>
          <w:ilvl w:val="0"/>
          <w:numId w:val="1022"/>
        </w:numPr>
      </w:pPr>
      <w:r>
        <w:t xml:space="preserve">Custom hardware endpoint management.</w:t>
      </w:r>
    </w:p>
    <w:bookmarkEnd w:id="51"/>
    <w:bookmarkEnd w:id="52"/>
    <w:bookmarkStart w:id="65" w:name="functional-requirements"/>
    <w:p>
      <w:pPr>
        <w:pStyle w:val="Heading2"/>
      </w:pPr>
      <w:r>
        <w:t xml:space="preserve">4. Functional Requirements</w:t>
      </w:r>
    </w:p>
    <w:p>
      <w:pPr>
        <w:pStyle w:val="FirstParagraph"/>
      </w:pPr>
      <w:r>
        <w:t xml:space="preserve">See</w:t>
      </w:r>
      <w:r>
        <w:t xml:space="preserve"> </w:t>
      </w:r>
      <w:r>
        <w:rPr>
          <w:rStyle w:val="VerbatimChar"/>
        </w:rPr>
        <w:t xml:space="preserve">04-functional-requirements.md</w:t>
      </w:r>
      <w:r>
        <w:t xml:space="preserve"> </w:t>
      </w:r>
      <w:r>
        <w:t xml:space="preserve">for the detailed, itemized matrix. This section summarizes the major capability areas.</w:t>
      </w:r>
    </w:p>
    <w:bookmarkStart w:id="53" w:name="authentication-identity"/>
    <w:p>
      <w:pPr>
        <w:pStyle w:val="Heading3"/>
      </w:pPr>
      <w:r>
        <w:t xml:space="preserve">4.1 Authentication &amp; Identity</w:t>
      </w:r>
    </w:p>
    <w:p>
      <w:pPr>
        <w:pStyle w:val="Compact"/>
        <w:numPr>
          <w:ilvl w:val="0"/>
          <w:numId w:val="1023"/>
        </w:numPr>
      </w:pPr>
      <w:r>
        <w:t xml:space="preserve">In-house authentication with JWT, refresh tokens, MFA/TOTP optional.</w:t>
      </w:r>
    </w:p>
    <w:p>
      <w:pPr>
        <w:pStyle w:val="Compact"/>
        <w:numPr>
          <w:ilvl w:val="0"/>
          <w:numId w:val="1023"/>
        </w:numPr>
      </w:pPr>
      <w:r>
        <w:t xml:space="preserve">OAuth2 / SAML / OIDC integration for enterprise SSO.</w:t>
      </w:r>
    </w:p>
    <w:p>
      <w:pPr>
        <w:pStyle w:val="Compact"/>
        <w:numPr>
          <w:ilvl w:val="0"/>
          <w:numId w:val="1023"/>
        </w:numPr>
      </w:pPr>
      <w:r>
        <w:t xml:space="preserve">Password policies, account lockout, session management.</w:t>
      </w:r>
    </w:p>
    <w:p>
      <w:pPr>
        <w:pStyle w:val="Compact"/>
        <w:numPr>
          <w:ilvl w:val="0"/>
          <w:numId w:val="1023"/>
        </w:numPr>
      </w:pPr>
      <w:r>
        <w:t xml:space="preserve">Audit all login/logout and credential events.</w:t>
      </w:r>
    </w:p>
    <w:bookmarkEnd w:id="53"/>
    <w:bookmarkStart w:id="54" w:name="authorization-rbac"/>
    <w:p>
      <w:pPr>
        <w:pStyle w:val="Heading3"/>
      </w:pPr>
      <w:r>
        <w:t xml:space="preserve">4.2 Authorization &amp; RBAC</w:t>
      </w:r>
    </w:p>
    <w:p>
      <w:pPr>
        <w:pStyle w:val="Compact"/>
        <w:numPr>
          <w:ilvl w:val="0"/>
          <w:numId w:val="1024"/>
        </w:numPr>
      </w:pPr>
      <w:r>
        <w:t xml:space="preserve">Role-based access control with tenant-aware scoping.</w:t>
      </w:r>
    </w:p>
    <w:p>
      <w:pPr>
        <w:pStyle w:val="Compact"/>
        <w:numPr>
          <w:ilvl w:val="0"/>
          <w:numId w:val="1024"/>
        </w:numPr>
      </w:pPr>
      <w:r>
        <w:t xml:space="preserve">Granular permissions: resource × action × scope (own, team, department, organization, cross-tenant admin).</w:t>
      </w:r>
    </w:p>
    <w:p>
      <w:pPr>
        <w:pStyle w:val="Compact"/>
        <w:numPr>
          <w:ilvl w:val="0"/>
          <w:numId w:val="1024"/>
        </w:numPr>
      </w:pPr>
      <w:r>
        <w:t xml:space="preserve">Dynamic permission evaluation at API gateway and service layer.</w:t>
      </w:r>
    </w:p>
    <w:p>
      <w:pPr>
        <w:pStyle w:val="Compact"/>
        <w:numPr>
          <w:ilvl w:val="0"/>
          <w:numId w:val="1024"/>
        </w:numPr>
      </w:pPr>
      <w:r>
        <w:t xml:space="preserve">Predefined roles: Super Admin, Tenant Admin, Supervisor, Agent, QA Analyst, Read-Only, CRM Integrator.</w:t>
      </w:r>
    </w:p>
    <w:bookmarkEnd w:id="54"/>
    <w:bookmarkStart w:id="55" w:name="multi-tenancy"/>
    <w:p>
      <w:pPr>
        <w:pStyle w:val="Heading3"/>
      </w:pPr>
      <w:r>
        <w:t xml:space="preserve">4.3 Multi-Tenancy</w:t>
      </w:r>
    </w:p>
    <w:p>
      <w:pPr>
        <w:pStyle w:val="Compact"/>
        <w:numPr>
          <w:ilvl w:val="0"/>
          <w:numId w:val="1025"/>
        </w:numPr>
      </w:pPr>
      <w:r>
        <w:t xml:space="preserve">Tenant isolation at data layer (row-level tenantId) with optional schema-per-tenant future path.</w:t>
      </w:r>
    </w:p>
    <w:p>
      <w:pPr>
        <w:pStyle w:val="Compact"/>
        <w:numPr>
          <w:ilvl w:val="0"/>
          <w:numId w:val="1025"/>
        </w:numPr>
      </w:pPr>
      <w:r>
        <w:t xml:space="preserve">Shared application and queue infrastructure with per-tenant rate limits and quotas.</w:t>
      </w:r>
    </w:p>
    <w:p>
      <w:pPr>
        <w:pStyle w:val="Compact"/>
        <w:numPr>
          <w:ilvl w:val="0"/>
          <w:numId w:val="1025"/>
        </w:numPr>
      </w:pPr>
      <w:r>
        <w:t xml:space="preserve">White-labeling support: branding, subdomains, custom caller IDs.</w:t>
      </w:r>
    </w:p>
    <w:bookmarkEnd w:id="55"/>
    <w:bookmarkStart w:id="56" w:name="organizations-departments-teams"/>
    <w:p>
      <w:pPr>
        <w:pStyle w:val="Heading3"/>
      </w:pPr>
      <w:r>
        <w:t xml:space="preserve">4.4 Organizations, Departments &amp; Teams</w:t>
      </w:r>
    </w:p>
    <w:p>
      <w:pPr>
        <w:pStyle w:val="Compact"/>
        <w:numPr>
          <w:ilvl w:val="0"/>
          <w:numId w:val="1026"/>
        </w:numPr>
      </w:pPr>
      <w:r>
        <w:t xml:space="preserve">Hierarchical org structure.</w:t>
      </w:r>
    </w:p>
    <w:p>
      <w:pPr>
        <w:pStyle w:val="Compact"/>
        <w:numPr>
          <w:ilvl w:val="0"/>
          <w:numId w:val="1026"/>
        </w:numPr>
      </w:pPr>
      <w:r>
        <w:t xml:space="preserve">Department-level campaigns, supervisors, and lead visibility.</w:t>
      </w:r>
    </w:p>
    <w:p>
      <w:pPr>
        <w:pStyle w:val="Compact"/>
        <w:numPr>
          <w:ilvl w:val="0"/>
          <w:numId w:val="1026"/>
        </w:numPr>
      </w:pPr>
      <w:r>
        <w:t xml:space="preserve">Team-level agent assignment and skill-based routing.</w:t>
      </w:r>
    </w:p>
    <w:bookmarkEnd w:id="56"/>
    <w:bookmarkStart w:id="57" w:name="campaigns"/>
    <w:p>
      <w:pPr>
        <w:pStyle w:val="Heading3"/>
      </w:pPr>
      <w:r>
        <w:t xml:space="preserve">4.5 Campaigns</w:t>
      </w:r>
    </w:p>
    <w:p>
      <w:pPr>
        <w:pStyle w:val="Compact"/>
        <w:numPr>
          <w:ilvl w:val="0"/>
          <w:numId w:val="1027"/>
        </w:numPr>
      </w:pPr>
      <w:r>
        <w:t xml:space="preserve">Campaign creation with dialing mode, caller IDs, schedules, compliance rules.</w:t>
      </w:r>
    </w:p>
    <w:p>
      <w:pPr>
        <w:pStyle w:val="Compact"/>
        <w:numPr>
          <w:ilvl w:val="0"/>
          <w:numId w:val="1027"/>
        </w:numPr>
      </w:pPr>
      <w:r>
        <w:t xml:space="preserve">Status lifecycle: draft, active, paused, completed, archived.</w:t>
      </w:r>
    </w:p>
    <w:p>
      <w:pPr>
        <w:pStyle w:val="Compact"/>
        <w:numPr>
          <w:ilvl w:val="0"/>
          <w:numId w:val="1027"/>
        </w:numPr>
      </w:pPr>
      <w:r>
        <w:t xml:space="preserve">Pause/resume, time-zone scheduling, pacing algorithm configuration.</w:t>
      </w:r>
    </w:p>
    <w:p>
      <w:pPr>
        <w:pStyle w:val="Compact"/>
        <w:numPr>
          <w:ilvl w:val="0"/>
          <w:numId w:val="1027"/>
        </w:numPr>
      </w:pPr>
      <w:r>
        <w:t xml:space="preserve">Real-time campaign metrics and controls.</w:t>
      </w:r>
    </w:p>
    <w:bookmarkEnd w:id="57"/>
    <w:bookmarkStart w:id="58" w:name="lead-management"/>
    <w:p>
      <w:pPr>
        <w:pStyle w:val="Heading3"/>
      </w:pPr>
      <w:r>
        <w:t xml:space="preserve">4.6 Lead Management</w:t>
      </w:r>
    </w:p>
    <w:p>
      <w:pPr>
        <w:pStyle w:val="Compact"/>
        <w:numPr>
          <w:ilvl w:val="0"/>
          <w:numId w:val="1028"/>
        </w:numPr>
      </w:pPr>
      <w:r>
        <w:t xml:space="preserve">Lead list creation and bulk CSV import with template validation.</w:t>
      </w:r>
    </w:p>
    <w:p>
      <w:pPr>
        <w:pStyle w:val="Compact"/>
        <w:numPr>
          <w:ilvl w:val="0"/>
          <w:numId w:val="1028"/>
        </w:numPr>
      </w:pPr>
      <w:r>
        <w:t xml:space="preserve">Field mapping, deduplication, phone validation, timezone derivation.</w:t>
      </w:r>
    </w:p>
    <w:p>
      <w:pPr>
        <w:pStyle w:val="Compact"/>
        <w:numPr>
          <w:ilvl w:val="0"/>
          <w:numId w:val="1028"/>
        </w:numPr>
      </w:pPr>
      <w:r>
        <w:t xml:space="preserve">Lead assignment to campaigns, teams, agents.</w:t>
      </w:r>
    </w:p>
    <w:p>
      <w:pPr>
        <w:pStyle w:val="Compact"/>
        <w:numPr>
          <w:ilvl w:val="0"/>
          <w:numId w:val="1028"/>
        </w:numPr>
      </w:pPr>
      <w:r>
        <w:t xml:space="preserve">Recycling rules based on disposition and time elapsed.</w:t>
      </w:r>
    </w:p>
    <w:p>
      <w:pPr>
        <w:pStyle w:val="Compact"/>
        <w:numPr>
          <w:ilvl w:val="0"/>
          <w:numId w:val="1028"/>
        </w:numPr>
      </w:pPr>
      <w:r>
        <w:t xml:space="preserve">Lead status tracking and DNC suppression.</w:t>
      </w:r>
    </w:p>
    <w:bookmarkEnd w:id="58"/>
    <w:bookmarkStart w:id="59" w:name="dialer-engine"/>
    <w:p>
      <w:pPr>
        <w:pStyle w:val="Heading3"/>
      </w:pPr>
      <w:r>
        <w:t xml:space="preserve">4.7 Dialer Engine</w:t>
      </w:r>
    </w:p>
    <w:p>
      <w:pPr>
        <w:pStyle w:val="Compact"/>
        <w:numPr>
          <w:ilvl w:val="0"/>
          <w:numId w:val="1029"/>
        </w:numPr>
      </w:pPr>
      <w:r>
        <w:t xml:space="preserve">Manual dialer: agent-initiated calls with click-to-call.</w:t>
      </w:r>
    </w:p>
    <w:p>
      <w:pPr>
        <w:pStyle w:val="Compact"/>
        <w:numPr>
          <w:ilvl w:val="0"/>
          <w:numId w:val="1029"/>
        </w:numPr>
      </w:pPr>
      <w:r>
        <w:t xml:space="preserve">Preview dialer: present lead record before dialing; agent accepts/rejects.</w:t>
      </w:r>
    </w:p>
    <w:p>
      <w:pPr>
        <w:pStyle w:val="Compact"/>
        <w:numPr>
          <w:ilvl w:val="0"/>
          <w:numId w:val="1029"/>
        </w:numPr>
      </w:pPr>
      <w:r>
        <w:t xml:space="preserve">Progressive dialer: automatic next lead when agent becomes ready.</w:t>
      </w:r>
    </w:p>
    <w:p>
      <w:pPr>
        <w:pStyle w:val="Compact"/>
        <w:numPr>
          <w:ilvl w:val="0"/>
          <w:numId w:val="1029"/>
        </w:numPr>
      </w:pPr>
      <w:r>
        <w:t xml:space="preserve">Power dialer: dial multiple lines per available agent.</w:t>
      </w:r>
    </w:p>
    <w:p>
      <w:pPr>
        <w:pStyle w:val="Compact"/>
        <w:numPr>
          <w:ilvl w:val="0"/>
          <w:numId w:val="1029"/>
        </w:numPr>
      </w:pPr>
      <w:r>
        <w:t xml:space="preserve">Predictive dialer: predictive algorithms with abandon-rate controls and safe-guards.</w:t>
      </w:r>
    </w:p>
    <w:p>
      <w:pPr>
        <w:pStyle w:val="Compact"/>
        <w:numPr>
          <w:ilvl w:val="0"/>
          <w:numId w:val="1029"/>
        </w:numPr>
      </w:pPr>
      <w:r>
        <w:t xml:space="preserve">Universal controls: hold, mute, transfer, conference, disposition, callback.</w:t>
      </w:r>
    </w:p>
    <w:bookmarkEnd w:id="59"/>
    <w:bookmarkStart w:id="60" w:name="call-handling-dispositions"/>
    <w:p>
      <w:pPr>
        <w:pStyle w:val="Heading3"/>
      </w:pPr>
      <w:r>
        <w:t xml:space="preserve">4.8 Call Handling &amp; Dispositions</w:t>
      </w:r>
    </w:p>
    <w:p>
      <w:pPr>
        <w:pStyle w:val="Compact"/>
        <w:numPr>
          <w:ilvl w:val="0"/>
          <w:numId w:val="1030"/>
        </w:numPr>
      </w:pPr>
      <w:r>
        <w:t xml:space="preserve">Answering Machine Detection (AMD) and Voicemail Detection.</w:t>
      </w:r>
    </w:p>
    <w:p>
      <w:pPr>
        <w:pStyle w:val="Compact"/>
        <w:numPr>
          <w:ilvl w:val="0"/>
          <w:numId w:val="1030"/>
        </w:numPr>
      </w:pPr>
      <w:r>
        <w:t xml:space="preserve">Call recording start/stop controls and consent capture.</w:t>
      </w:r>
    </w:p>
    <w:p>
      <w:pPr>
        <w:pStyle w:val="Compact"/>
        <w:numPr>
          <w:ilvl w:val="0"/>
          <w:numId w:val="1030"/>
        </w:numPr>
      </w:pPr>
      <w:r>
        <w:t xml:space="preserve">Disposition codes and sub-dispositions.</w:t>
      </w:r>
    </w:p>
    <w:p>
      <w:pPr>
        <w:pStyle w:val="Compact"/>
        <w:numPr>
          <w:ilvl w:val="0"/>
          <w:numId w:val="1030"/>
        </w:numPr>
      </w:pPr>
      <w:r>
        <w:t xml:space="preserve">Callback scheduling with calendar integration.</w:t>
      </w:r>
    </w:p>
    <w:p>
      <w:pPr>
        <w:pStyle w:val="Compact"/>
        <w:numPr>
          <w:ilvl w:val="0"/>
          <w:numId w:val="1030"/>
        </w:numPr>
      </w:pPr>
      <w:r>
        <w:t xml:space="preserve">Warm/cold transfer to agents, queues, or external numbers.</w:t>
      </w:r>
    </w:p>
    <w:bookmarkEnd w:id="60"/>
    <w:bookmarkStart w:id="61" w:name="compliance"/>
    <w:p>
      <w:pPr>
        <w:pStyle w:val="Heading3"/>
      </w:pPr>
      <w:r>
        <w:t xml:space="preserve">4.9 Compliance</w:t>
      </w:r>
    </w:p>
    <w:p>
      <w:pPr>
        <w:pStyle w:val="Compact"/>
        <w:numPr>
          <w:ilvl w:val="0"/>
          <w:numId w:val="1031"/>
        </w:numPr>
      </w:pPr>
      <w:r>
        <w:t xml:space="preserve">DNC list scrubbing at import and dial time.</w:t>
      </w:r>
    </w:p>
    <w:p>
      <w:pPr>
        <w:pStyle w:val="Compact"/>
        <w:numPr>
          <w:ilvl w:val="0"/>
          <w:numId w:val="1031"/>
        </w:numPr>
      </w:pPr>
      <w:r>
        <w:t xml:space="preserve">Time-zone aware allowed calling windows per campaign.</w:t>
      </w:r>
    </w:p>
    <w:p>
      <w:pPr>
        <w:pStyle w:val="Compact"/>
        <w:numPr>
          <w:ilvl w:val="0"/>
          <w:numId w:val="1031"/>
        </w:numPr>
      </w:pPr>
      <w:r>
        <w:t xml:space="preserve">TCPA-compliant dialing: consent tracking, reassigned number detection hook, abandon-rate guardrails.</w:t>
      </w:r>
    </w:p>
    <w:p>
      <w:pPr>
        <w:pStyle w:val="Compact"/>
        <w:numPr>
          <w:ilvl w:val="0"/>
          <w:numId w:val="1031"/>
        </w:numPr>
      </w:pPr>
      <w:r>
        <w:t xml:space="preserve">Caller ID rotation with reputation monitoring hooks.</w:t>
      </w:r>
    </w:p>
    <w:p>
      <w:pPr>
        <w:pStyle w:val="Compact"/>
        <w:numPr>
          <w:ilvl w:val="0"/>
          <w:numId w:val="1031"/>
        </w:numPr>
      </w:pPr>
      <w:r>
        <w:t xml:space="preserve">Recording consent and pause capabilities.</w:t>
      </w:r>
    </w:p>
    <w:bookmarkEnd w:id="61"/>
    <w:bookmarkStart w:id="62" w:name="reporting-analytics"/>
    <w:p>
      <w:pPr>
        <w:pStyle w:val="Heading3"/>
      </w:pPr>
      <w:r>
        <w:t xml:space="preserve">4.10 Reporting &amp; Analytics</w:t>
      </w:r>
    </w:p>
    <w:p>
      <w:pPr>
        <w:pStyle w:val="Compact"/>
        <w:numPr>
          <w:ilvl w:val="0"/>
          <w:numId w:val="1032"/>
        </w:numPr>
      </w:pPr>
      <w:r>
        <w:t xml:space="preserve">Live dashboard: agents on call, calls in progress, abandon rate, connection rate.</w:t>
      </w:r>
    </w:p>
    <w:p>
      <w:pPr>
        <w:pStyle w:val="Compact"/>
        <w:numPr>
          <w:ilvl w:val="0"/>
          <w:numId w:val="1032"/>
        </w:numPr>
      </w:pPr>
      <w:r>
        <w:t xml:space="preserve">Historical dashboard: call volume, outcomes, conversion funnel, talk time.</w:t>
      </w:r>
    </w:p>
    <w:p>
      <w:pPr>
        <w:pStyle w:val="Compact"/>
        <w:numPr>
          <w:ilvl w:val="0"/>
          <w:numId w:val="1032"/>
        </w:numPr>
      </w:pPr>
      <w:r>
        <w:t xml:space="preserve">Supervisor dashboard: team performance, agent status, barging/listen.</w:t>
      </w:r>
    </w:p>
    <w:p>
      <w:pPr>
        <w:pStyle w:val="Compact"/>
        <w:numPr>
          <w:ilvl w:val="0"/>
          <w:numId w:val="1032"/>
        </w:numPr>
      </w:pPr>
      <w:r>
        <w:t xml:space="preserve">Admin dashboard: tenant health, system metrics, audit trails.</w:t>
      </w:r>
    </w:p>
    <w:p>
      <w:pPr>
        <w:pStyle w:val="Compact"/>
        <w:numPr>
          <w:ilvl w:val="0"/>
          <w:numId w:val="1032"/>
        </w:numPr>
      </w:pPr>
      <w:r>
        <w:t xml:space="preserve">Export to CSV/Excel/PDF; scheduled reports.</w:t>
      </w:r>
    </w:p>
    <w:bookmarkEnd w:id="62"/>
    <w:bookmarkStart w:id="63" w:name="crm-integration"/>
    <w:p>
      <w:pPr>
        <w:pStyle w:val="Heading3"/>
      </w:pPr>
      <w:r>
        <w:t xml:space="preserve">4.11 CRM Integration</w:t>
      </w:r>
    </w:p>
    <w:p>
      <w:pPr>
        <w:pStyle w:val="Compact"/>
        <w:numPr>
          <w:ilvl w:val="0"/>
          <w:numId w:val="1033"/>
        </w:numPr>
      </w:pPr>
      <w:r>
        <w:t xml:space="preserve">Generic webhook engine for outbound and inbound event delivery.</w:t>
      </w:r>
    </w:p>
    <w:p>
      <w:pPr>
        <w:pStyle w:val="Compact"/>
        <w:numPr>
          <w:ilvl w:val="0"/>
          <w:numId w:val="1033"/>
        </w:numPr>
      </w:pPr>
      <w:r>
        <w:t xml:space="preserve">REST API for bi-directional sync.</w:t>
      </w:r>
    </w:p>
    <w:p>
      <w:pPr>
        <w:pStyle w:val="Compact"/>
        <w:numPr>
          <w:ilvl w:val="0"/>
          <w:numId w:val="1033"/>
        </w:numPr>
      </w:pPr>
      <w:r>
        <w:t xml:space="preserve">Pre-built connectors for Salesforce, HubSpot, Zoho (Phase 2).</w:t>
      </w:r>
    </w:p>
    <w:p>
      <w:pPr>
        <w:pStyle w:val="Compact"/>
        <w:numPr>
          <w:ilvl w:val="0"/>
          <w:numId w:val="1033"/>
        </w:numPr>
      </w:pPr>
      <w:r>
        <w:t xml:space="preserve">Event types: lead.created, call.completed, disposition.set, recording.available.</w:t>
      </w:r>
    </w:p>
    <w:bookmarkEnd w:id="63"/>
    <w:bookmarkStart w:id="64" w:name="ai-modules"/>
    <w:p>
      <w:pPr>
        <w:pStyle w:val="Heading3"/>
      </w:pPr>
      <w:r>
        <w:t xml:space="preserve">4.12 AI Modules</w:t>
      </w:r>
    </w:p>
    <w:p>
      <w:pPr>
        <w:pStyle w:val="Compact"/>
        <w:numPr>
          <w:ilvl w:val="0"/>
          <w:numId w:val="1034"/>
        </w:numPr>
      </w:pPr>
      <w:r>
        <w:t xml:space="preserve">Speech-to-text on completed recordings.</w:t>
      </w:r>
    </w:p>
    <w:p>
      <w:pPr>
        <w:pStyle w:val="Compact"/>
        <w:numPr>
          <w:ilvl w:val="0"/>
          <w:numId w:val="1034"/>
        </w:numPr>
      </w:pPr>
      <w:r>
        <w:t xml:space="preserve">Call summaries and key phrase extraction.</w:t>
      </w:r>
    </w:p>
    <w:p>
      <w:pPr>
        <w:pStyle w:val="Compact"/>
        <w:numPr>
          <w:ilvl w:val="0"/>
          <w:numId w:val="1034"/>
        </w:numPr>
      </w:pPr>
      <w:r>
        <w:t xml:space="preserve">Sentiment analysis per call and aggregated.</w:t>
      </w:r>
    </w:p>
    <w:p>
      <w:pPr>
        <w:pStyle w:val="Compact"/>
        <w:numPr>
          <w:ilvl w:val="0"/>
          <w:numId w:val="1034"/>
        </w:numPr>
      </w:pPr>
      <w:r>
        <w:t xml:space="preserve">Auto-QA scoring against rubrics.</w:t>
      </w:r>
    </w:p>
    <w:p>
      <w:pPr>
        <w:pStyle w:val="Compact"/>
        <w:numPr>
          <w:ilvl w:val="0"/>
          <w:numId w:val="1034"/>
        </w:numPr>
      </w:pPr>
      <w:r>
        <w:t xml:space="preserve">Auto-disposition suggestions.</w:t>
      </w:r>
    </w:p>
    <w:p>
      <w:pPr>
        <w:pStyle w:val="Compact"/>
        <w:numPr>
          <w:ilvl w:val="0"/>
          <w:numId w:val="1034"/>
        </w:numPr>
      </w:pPr>
      <w:r>
        <w:t xml:space="preserve">Real-time transcription with agent assist hooks.</w:t>
      </w:r>
    </w:p>
    <w:p>
      <w:pPr>
        <w:pStyle w:val="Compact"/>
        <w:numPr>
          <w:ilvl w:val="0"/>
          <w:numId w:val="1034"/>
        </w:numPr>
      </w:pPr>
      <w:r>
        <w:t xml:space="preserve">Future AI agent support via pluggable agent orchestrator.</w:t>
      </w:r>
    </w:p>
    <w:bookmarkEnd w:id="64"/>
    <w:bookmarkEnd w:id="65"/>
    <w:bookmarkStart w:id="66" w:name="non-functional-requirements"/>
    <w:p>
      <w:pPr>
        <w:pStyle w:val="Heading2"/>
      </w:pPr>
      <w:r>
        <w:t xml:space="preserve">5. Non-Functional Requirements</w:t>
      </w:r>
    </w:p>
    <w:p>
      <w:pPr>
        <w:pStyle w:val="FirstParagraph"/>
      </w:pPr>
      <w:r>
        <w:t xml:space="preserve">See</w:t>
      </w:r>
      <w:r>
        <w:t xml:space="preserve"> </w:t>
      </w:r>
      <w:r>
        <w:rPr>
          <w:rStyle w:val="VerbatimChar"/>
        </w:rPr>
        <w:t xml:space="preserve">05-non-functional-requirements.md</w:t>
      </w:r>
      <w:r>
        <w:t xml:space="preserve"> </w:t>
      </w:r>
      <w:r>
        <w:t xml:space="preserve">for detailed targets. Key themes:</w:t>
      </w:r>
    </w:p>
    <w:p>
      <w:pPr>
        <w:pStyle w:val="Compact"/>
        <w:numPr>
          <w:ilvl w:val="0"/>
          <w:numId w:val="1035"/>
        </w:numPr>
      </w:pPr>
      <w:r>
        <w:t xml:space="preserve">High Availability: 99.9% uptime.</w:t>
      </w:r>
    </w:p>
    <w:p>
      <w:pPr>
        <w:pStyle w:val="Compact"/>
        <w:numPr>
          <w:ilvl w:val="0"/>
          <w:numId w:val="1035"/>
        </w:numPr>
      </w:pPr>
      <w:r>
        <w:t xml:space="preserve">Horizontal Scaling: stateless API, worker autoscaling.</w:t>
      </w:r>
    </w:p>
    <w:p>
      <w:pPr>
        <w:pStyle w:val="Compact"/>
        <w:numPr>
          <w:ilvl w:val="0"/>
          <w:numId w:val="1035"/>
        </w:numPr>
      </w:pPr>
      <w:r>
        <w:t xml:space="preserve">Fault Tolerance: retry policies, DLQs, circuit breakers.</w:t>
      </w:r>
    </w:p>
    <w:p>
      <w:pPr>
        <w:pStyle w:val="Compact"/>
        <w:numPr>
          <w:ilvl w:val="0"/>
          <w:numId w:val="1035"/>
        </w:numPr>
      </w:pPr>
      <w:r>
        <w:t xml:space="preserve">Zero-Downtime Deployment: blue/green with Nginx.</w:t>
      </w:r>
    </w:p>
    <w:p>
      <w:pPr>
        <w:pStyle w:val="Compact"/>
        <w:numPr>
          <w:ilvl w:val="0"/>
          <w:numId w:val="1035"/>
        </w:numPr>
      </w:pPr>
      <w:r>
        <w:t xml:space="preserve">Security: OAuth2, encryption at rest/in transit, secrets management.</w:t>
      </w:r>
    </w:p>
    <w:p>
      <w:pPr>
        <w:pStyle w:val="Compact"/>
        <w:numPr>
          <w:ilvl w:val="0"/>
          <w:numId w:val="1035"/>
        </w:numPr>
      </w:pPr>
      <w:r>
        <w:t xml:space="preserve">Performance: p95 API latency &lt; 100ms; dialer decisions &lt; 200ms.</w:t>
      </w:r>
    </w:p>
    <w:p>
      <w:pPr>
        <w:pStyle w:val="Compact"/>
        <w:numPr>
          <w:ilvl w:val="0"/>
          <w:numId w:val="1035"/>
        </w:numPr>
      </w:pPr>
      <w:r>
        <w:t xml:space="preserve">Observability: metrics, logs, traces, alerting.</w:t>
      </w:r>
    </w:p>
    <w:bookmarkEnd w:id="66"/>
    <w:bookmarkStart w:id="73" w:name="user-personas"/>
    <w:p>
      <w:pPr>
        <w:pStyle w:val="Heading2"/>
      </w:pPr>
      <w:r>
        <w:t xml:space="preserve">6. User Personas</w:t>
      </w:r>
    </w:p>
    <w:p>
      <w:pPr>
        <w:pStyle w:val="FirstParagraph"/>
      </w:pPr>
      <w:r>
        <w:t xml:space="preserve">Detailed personas are in</w:t>
      </w:r>
      <w:r>
        <w:t xml:space="preserve"> </w:t>
      </w:r>
      <w:r>
        <w:rPr>
          <w:rStyle w:val="VerbatimChar"/>
        </w:rPr>
        <w:t xml:space="preserve">07-user-personas.md</w:t>
      </w:r>
      <w:r>
        <w:t xml:space="preserve">.</w:t>
      </w:r>
    </w:p>
    <w:bookmarkStart w:id="67" w:name="agent"/>
    <w:p>
      <w:pPr>
        <w:pStyle w:val="Heading3"/>
      </w:pPr>
      <w:r>
        <w:t xml:space="preserve">6.1 Agent</w:t>
      </w:r>
    </w:p>
    <w:p>
      <w:pPr>
        <w:pStyle w:val="FirstParagraph"/>
      </w:pPr>
      <w:r>
        <w:t xml:space="preserve">Makes outbound calls, navigates leads, applies dispositions, schedules callbacks, listens to recordings for self-review.</w:t>
      </w:r>
    </w:p>
    <w:bookmarkEnd w:id="67"/>
    <w:bookmarkStart w:id="68" w:name="supervisor"/>
    <w:p>
      <w:pPr>
        <w:pStyle w:val="Heading3"/>
      </w:pPr>
      <w:r>
        <w:t xml:space="preserve">6.2 Supervisor</w:t>
      </w:r>
    </w:p>
    <w:p>
      <w:pPr>
        <w:pStyle w:val="FirstParagraph"/>
      </w:pPr>
      <w:r>
        <w:t xml:space="preserve">Monitors team performance in real time, listens/barges, coaches agents, manages lead assignment and campaigns.</w:t>
      </w:r>
    </w:p>
    <w:bookmarkEnd w:id="68"/>
    <w:bookmarkStart w:id="69" w:name="operations-manager"/>
    <w:p>
      <w:pPr>
        <w:pStyle w:val="Heading3"/>
      </w:pPr>
      <w:r>
        <w:t xml:space="preserve">6.3 Operations Manager</w:t>
      </w:r>
    </w:p>
    <w:p>
      <w:pPr>
        <w:pStyle w:val="FirstParagraph"/>
      </w:pPr>
      <w:r>
        <w:t xml:space="preserve">Configures campaigns, compliance rules, lead imports, caller IDs, and reviews reporting.</w:t>
      </w:r>
    </w:p>
    <w:bookmarkEnd w:id="69"/>
    <w:bookmarkStart w:id="70" w:name="qa-analyst"/>
    <w:p>
      <w:pPr>
        <w:pStyle w:val="Heading3"/>
      </w:pPr>
      <w:r>
        <w:t xml:space="preserve">6.4 QA Analyst</w:t>
      </w:r>
    </w:p>
    <w:p>
      <w:pPr>
        <w:pStyle w:val="FirstParagraph"/>
      </w:pPr>
      <w:r>
        <w:t xml:space="preserve">Reviews recordings, applies scoring rubrics, validates auto-QA results, generates quality reports.</w:t>
      </w:r>
    </w:p>
    <w:bookmarkEnd w:id="70"/>
    <w:bookmarkStart w:id="71" w:name="system-administrator"/>
    <w:p>
      <w:pPr>
        <w:pStyle w:val="Heading3"/>
      </w:pPr>
      <w:r>
        <w:t xml:space="preserve">6.5 System Administrator</w:t>
      </w:r>
    </w:p>
    <w:p>
      <w:pPr>
        <w:pStyle w:val="FirstParagraph"/>
      </w:pPr>
      <w:r>
        <w:t xml:space="preserve">Manages tenants, users, roles, integrations, system health, and security policies.</w:t>
      </w:r>
    </w:p>
    <w:bookmarkEnd w:id="71"/>
    <w:bookmarkStart w:id="72" w:name="compliance-officer"/>
    <w:p>
      <w:pPr>
        <w:pStyle w:val="Heading3"/>
      </w:pPr>
      <w:r>
        <w:t xml:space="preserve">6.6 Compliance Officer</w:t>
      </w:r>
    </w:p>
    <w:p>
      <w:pPr>
        <w:pStyle w:val="FirstParagraph"/>
      </w:pPr>
      <w:r>
        <w:t xml:space="preserve">Audits DNC/TCPA controls, recording consent, call logs, and exportable compliance reports.</w:t>
      </w:r>
    </w:p>
    <w:bookmarkEnd w:id="72"/>
    <w:bookmarkEnd w:id="73"/>
    <w:bookmarkStart w:id="74" w:name="user-stories"/>
    <w:p>
      <w:pPr>
        <w:pStyle w:val="Heading2"/>
      </w:pPr>
      <w:r>
        <w:t xml:space="preserve">7. User Stories</w:t>
      </w:r>
    </w:p>
    <w:p>
      <w:pPr>
        <w:pStyle w:val="FirstParagraph"/>
      </w:pPr>
      <w:r>
        <w:t xml:space="preserve">Detailed user stories are in</w:t>
      </w:r>
      <w:r>
        <w:t xml:space="preserve"> </w:t>
      </w:r>
      <w:r>
        <w:rPr>
          <w:rStyle w:val="VerbatimChar"/>
        </w:rPr>
        <w:t xml:space="preserve">08-user-stories.md</w:t>
      </w:r>
      <w:r>
        <w:t xml:space="preserve">.</w:t>
      </w:r>
    </w:p>
    <w:bookmarkEnd w:id="74"/>
    <w:bookmarkStart w:id="75" w:name="success-metrics"/>
    <w:p>
      <w:pPr>
        <w:pStyle w:val="Heading2"/>
      </w:pPr>
      <w:r>
        <w:t xml:space="preserve">8. Success Metrics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w:t>
            </w:r>
          </w:p>
        </w:tc>
      </w:tr>
      <w:tr>
        <w:tc>
          <w:tcPr/>
          <w:p>
            <w:pPr>
              <w:pStyle w:val="Compact"/>
            </w:pPr>
            <w:r>
              <w:t xml:space="preserve">Platform Uptime</w:t>
            </w:r>
          </w:p>
        </w:tc>
        <w:tc>
          <w:tcPr/>
          <w:p>
            <w:pPr>
              <w:pStyle w:val="Compact"/>
            </w:pPr>
            <w:r>
              <w:t xml:space="preserve">99.9%</w:t>
            </w:r>
          </w:p>
        </w:tc>
      </w:tr>
      <w:tr>
        <w:tc>
          <w:tcPr/>
          <w:p>
            <w:pPr>
              <w:pStyle w:val="Compact"/>
            </w:pPr>
            <w:r>
              <w:t xml:space="preserve">API p95 Latency</w:t>
            </w:r>
          </w:p>
        </w:tc>
        <w:tc>
          <w:tcPr/>
          <w:p>
            <w:pPr>
              <w:pStyle w:val="Compact"/>
            </w:pPr>
            <w:r>
              <w:t xml:space="preserve">&lt; 100ms</w:t>
            </w:r>
          </w:p>
        </w:tc>
      </w:tr>
      <w:tr>
        <w:tc>
          <w:tcPr/>
          <w:p>
            <w:pPr>
              <w:pStyle w:val="Compact"/>
            </w:pPr>
            <w:r>
              <w:t xml:space="preserve">Dialer Decision Latency</w:t>
            </w:r>
          </w:p>
        </w:tc>
        <w:tc>
          <w:tcPr/>
          <w:p>
            <w:pPr>
              <w:pStyle w:val="Compact"/>
            </w:pPr>
            <w:r>
              <w:t xml:space="preserve">&lt; 200ms</w:t>
            </w:r>
          </w:p>
        </w:tc>
      </w:tr>
      <w:tr>
        <w:tc>
          <w:tcPr/>
          <w:p>
            <w:pPr>
              <w:pStyle w:val="Compact"/>
            </w:pPr>
            <w:r>
              <w:t xml:space="preserve">Concurrent Agents</w:t>
            </w:r>
          </w:p>
        </w:tc>
        <w:tc>
          <w:tcPr/>
          <w:p>
            <w:pPr>
              <w:pStyle w:val="Compact"/>
            </w:pPr>
            <w:r>
              <w:t xml:space="preserve">5,000+</w:t>
            </w:r>
          </w:p>
        </w:tc>
      </w:tr>
      <w:tr>
        <w:tc>
          <w:tcPr/>
          <w:p>
            <w:pPr>
              <w:pStyle w:val="Compact"/>
            </w:pPr>
            <w:r>
              <w:t xml:space="preserve">Leads Processed / Day</w:t>
            </w:r>
          </w:p>
        </w:tc>
        <w:tc>
          <w:tcPr/>
          <w:p>
            <w:pPr>
              <w:pStyle w:val="Compact"/>
            </w:pPr>
            <w:r>
              <w:t xml:space="preserve">1M+ per tenant</w:t>
            </w:r>
          </w:p>
        </w:tc>
      </w:tr>
      <w:tr>
        <w:tc>
          <w:tcPr/>
          <w:p>
            <w:pPr>
              <w:pStyle w:val="Compact"/>
            </w:pPr>
            <w:r>
              <w:t xml:space="preserve">Lead Import Throughput</w:t>
            </w:r>
          </w:p>
        </w:tc>
        <w:tc>
          <w:tcPr/>
          <w:p>
            <w:pPr>
              <w:pStyle w:val="Compact"/>
            </w:pPr>
            <w:r>
              <w:t xml:space="preserve">100K rows / 10 min</w:t>
            </w:r>
          </w:p>
        </w:tc>
      </w:tr>
      <w:tr>
        <w:tc>
          <w:tcPr/>
          <w:p>
            <w:pPr>
              <w:pStyle w:val="Compact"/>
            </w:pPr>
            <w:r>
              <w:t xml:space="preserve">Call Recording Retrieval</w:t>
            </w:r>
          </w:p>
        </w:tc>
        <w:tc>
          <w:tcPr/>
          <w:p>
            <w:pPr>
              <w:pStyle w:val="Compact"/>
            </w:pPr>
            <w:r>
              <w:t xml:space="preserve">&lt; 2s</w:t>
            </w:r>
          </w:p>
        </w:tc>
      </w:tr>
      <w:tr>
        <w:tc>
          <w:tcPr/>
          <w:p>
            <w:pPr>
              <w:pStyle w:val="Compact"/>
            </w:pPr>
            <w:r>
              <w:t xml:space="preserve">First-Time Agent Onboarding</w:t>
            </w:r>
          </w:p>
        </w:tc>
        <w:tc>
          <w:tcPr/>
          <w:p>
            <w:pPr>
              <w:pStyle w:val="Compact"/>
            </w:pPr>
            <w:r>
              <w:t xml:space="preserve">&lt; 15 min</w:t>
            </w:r>
          </w:p>
        </w:tc>
      </w:tr>
    </w:tbl>
    <w:bookmarkEnd w:id="75"/>
    <w:bookmarkStart w:id="78" w:name="assumptions-dependencies"/>
    <w:p>
      <w:pPr>
        <w:pStyle w:val="Heading2"/>
      </w:pPr>
      <w:r>
        <w:t xml:space="preserve">9. Assumptions &amp; Dependencies</w:t>
      </w:r>
    </w:p>
    <w:bookmarkStart w:id="76" w:name="assumptions"/>
    <w:p>
      <w:pPr>
        <w:pStyle w:val="Heading3"/>
      </w:pPr>
      <w:r>
        <w:t xml:space="preserve">9.1 Assumptions</w:t>
      </w:r>
    </w:p>
    <w:p>
      <w:pPr>
        <w:pStyle w:val="Compact"/>
        <w:numPr>
          <w:ilvl w:val="0"/>
          <w:numId w:val="1036"/>
        </w:numPr>
      </w:pPr>
      <w:r>
        <w:t xml:space="preserve">ViciDial/Asterisk infrastructure is provisioned separately and exposed via AMI/AGI/ARI and database.</w:t>
      </w:r>
    </w:p>
    <w:p>
      <w:pPr>
        <w:pStyle w:val="Compact"/>
        <w:numPr>
          <w:ilvl w:val="0"/>
          <w:numId w:val="1036"/>
        </w:numPr>
      </w:pPr>
      <w:r>
        <w:t xml:space="preserve">SIP trunks from Telnyx, Twilio Elastic SIP, or SignalWire are procured and configured.</w:t>
      </w:r>
    </w:p>
    <w:p>
      <w:pPr>
        <w:pStyle w:val="Compact"/>
        <w:numPr>
          <w:ilvl w:val="0"/>
          <w:numId w:val="1036"/>
        </w:numPr>
      </w:pPr>
      <w:r>
        <w:t xml:space="preserve">PostgreSQL and Redis are deployed as managed or self-hosted HA clusters.</w:t>
      </w:r>
    </w:p>
    <w:p>
      <w:pPr>
        <w:pStyle w:val="Compact"/>
        <w:numPr>
          <w:ilvl w:val="0"/>
          <w:numId w:val="1036"/>
        </w:numPr>
      </w:pPr>
      <w:r>
        <w:t xml:space="preserve">Engineering team adopts NestJS/NextJS/Prisma stack without major retraining.</w:t>
      </w:r>
    </w:p>
    <w:bookmarkEnd w:id="76"/>
    <w:bookmarkStart w:id="77" w:name="dependencies"/>
    <w:p>
      <w:pPr>
        <w:pStyle w:val="Heading3"/>
      </w:pPr>
      <w:r>
        <w:t xml:space="preserve">9.2 Dependencies</w:t>
      </w:r>
    </w:p>
    <w:p>
      <w:pPr>
        <w:pStyle w:val="Compact"/>
        <w:numPr>
          <w:ilvl w:val="0"/>
          <w:numId w:val="1037"/>
        </w:numPr>
      </w:pPr>
      <w:r>
        <w:t xml:space="preserve">ViciDial patch levels and Asterisk LTS versions.</w:t>
      </w:r>
    </w:p>
    <w:p>
      <w:pPr>
        <w:pStyle w:val="Compact"/>
        <w:numPr>
          <w:ilvl w:val="0"/>
          <w:numId w:val="1037"/>
        </w:numPr>
      </w:pPr>
      <w:r>
        <w:t xml:space="preserve">Cloudflare DNS/WAF and Let’s Encrypt certificate lifecycle.</w:t>
      </w:r>
    </w:p>
    <w:p>
      <w:pPr>
        <w:pStyle w:val="Compact"/>
        <w:numPr>
          <w:ilvl w:val="0"/>
          <w:numId w:val="1037"/>
        </w:numPr>
      </w:pPr>
      <w:r>
        <w:t xml:space="preserve">S3/MinIO object storage for recordings.</w:t>
      </w:r>
    </w:p>
    <w:p>
      <w:pPr>
        <w:pStyle w:val="Compact"/>
        <w:numPr>
          <w:ilvl w:val="0"/>
          <w:numId w:val="1037"/>
        </w:numPr>
      </w:pPr>
      <w:r>
        <w:t xml:space="preserve">Identity provider for enterprise SSO (optional).</w:t>
      </w:r>
    </w:p>
    <w:bookmarkEnd w:id="77"/>
    <w:bookmarkEnd w:id="78"/>
    <w:bookmarkStart w:id="79" w:name="open-questions"/>
    <w:p>
      <w:pPr>
        <w:pStyle w:val="Heading2"/>
      </w:pPr>
      <w:r>
        <w:t xml:space="preserve">10. Open Questions</w:t>
      </w:r>
    </w:p>
    <w:p>
      <w:pPr>
        <w:pStyle w:val="Compact"/>
        <w:numPr>
          <w:ilvl w:val="0"/>
          <w:numId w:val="1038"/>
        </w:numPr>
      </w:pPr>
      <w:r>
        <w:t xml:space="preserve">Is there an existing identity provider that must be integrated on day one?</w:t>
      </w:r>
    </w:p>
    <w:p>
      <w:pPr>
        <w:pStyle w:val="Compact"/>
        <w:numPr>
          <w:ilvl w:val="0"/>
          <w:numId w:val="1038"/>
        </w:numPr>
      </w:pPr>
      <w:r>
        <w:t xml:space="preserve">What is the expected initial tenant and agent count at launch?</w:t>
      </w:r>
    </w:p>
    <w:p>
      <w:pPr>
        <w:pStyle w:val="Compact"/>
        <w:numPr>
          <w:ilvl w:val="0"/>
          <w:numId w:val="1038"/>
        </w:numPr>
      </w:pPr>
      <w:r>
        <w:t xml:space="preserve">Are there existing CRM systems beyond Salesforce/HubSpot/Zoho to support?</w:t>
      </w:r>
    </w:p>
    <w:p>
      <w:pPr>
        <w:pStyle w:val="Compact"/>
        <w:numPr>
          <w:ilvl w:val="0"/>
          <w:numId w:val="1038"/>
        </w:numPr>
      </w:pPr>
      <w:r>
        <w:t xml:space="preserve">What are the jurisdiction-specific recording consent requirements?</w:t>
      </w:r>
    </w:p>
    <w:p>
      <w:pPr>
        <w:pStyle w:val="Compact"/>
        <w:numPr>
          <w:ilvl w:val="0"/>
          <w:numId w:val="1038"/>
        </w:numPr>
      </w:pPr>
      <w:r>
        <w:t xml:space="preserve">Is there a preferred cloud provider, or will this be on-premises only?</w:t>
      </w:r>
    </w:p>
    <w:p>
      <w:r>
        <w:pict>
          <v:rect style="width:0;height:1.5pt" o:hralign="center" o:hrstd="t" o:hr="t"/>
        </w:pict>
      </w:r>
    </w:p>
    <w:bookmarkEnd w:id="79"/>
    <w:bookmarkEnd w:id="80"/>
    <w:bookmarkStart w:id="170" w:name="software-requirements-specification-srs"/>
    <w:p>
      <w:pPr>
        <w:pStyle w:val="Heading1"/>
      </w:pPr>
      <w:r>
        <w:t xml:space="preserve">03 — Software Requirements Specification (SRS)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Software Requirements Specification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84" w:name="introduction-1"/>
    <w:p>
      <w:pPr>
        <w:pStyle w:val="Heading2"/>
      </w:pPr>
      <w:r>
        <w:t xml:space="preserve">1. Introduction</w:t>
      </w:r>
    </w:p>
    <w:bookmarkStart w:id="81" w:name="purpose-2"/>
    <w:p>
      <w:pPr>
        <w:pStyle w:val="Heading3"/>
      </w:pPr>
      <w:r>
        <w:t xml:space="preserve">1.1 Purpose</w:t>
      </w:r>
    </w:p>
    <w:p>
      <w:pPr>
        <w:pStyle w:val="FirstParagraph"/>
      </w:pPr>
      <w:r>
        <w:t xml:space="preserve">This Software Requirements Specification (SRS) defines the complete software behavior of the RDCS In-House Dialer Platform. It expands the PRD into precise, verifiable requirements suitable for implementation, test design, and acceptance.</w:t>
      </w:r>
    </w:p>
    <w:bookmarkEnd w:id="81"/>
    <w:bookmarkStart w:id="82" w:name="scope-2"/>
    <w:p>
      <w:pPr>
        <w:pStyle w:val="Heading3"/>
      </w:pPr>
      <w:r>
        <w:t xml:space="preserve">1.2 Scope</w:t>
      </w:r>
    </w:p>
    <w:p>
      <w:pPr>
        <w:pStyle w:val="FirstParagraph"/>
      </w:pPr>
      <w:r>
        <w:t xml:space="preserve">This document covers the entire software system: frontend application, backend services, telephony adapter, data layer, messaging infrastructure, integrations, security, observability, and DevOps automation. It does not cover hardware procurement, physical telephony infrastructure, or carrier contracts, which are tracked separately.</w:t>
      </w:r>
    </w:p>
    <w:bookmarkEnd w:id="82"/>
    <w:bookmarkStart w:id="83" w:name="definitions-acronyms"/>
    <w:p>
      <w:pPr>
        <w:pStyle w:val="Heading3"/>
      </w:pPr>
      <w:r>
        <w:t xml:space="preserve">1.3 Definitions &amp; Acronyms</w:t>
      </w:r>
    </w:p>
    <w:p>
      <w:pPr>
        <w:pStyle w:val="FirstParagraph"/>
      </w:pPr>
      <w:r>
        <w:t xml:space="preserve">See</w:t>
      </w:r>
      <w:r>
        <w:t xml:space="preserve"> </w:t>
      </w:r>
      <w:r>
        <w:rPr>
          <w:rStyle w:val="VerbatimChar"/>
        </w:rPr>
        <w:t xml:space="preserve">72-glossary-acronyms.md</w:t>
      </w:r>
      <w:r>
        <w:t xml:space="preserve"> </w:t>
      </w:r>
      <w:r>
        <w:t xml:space="preserve">for the full glossary. Key terms used in this document:</w:t>
      </w:r>
    </w:p>
    <w:p>
      <w:pPr>
        <w:pStyle w:val="Compact"/>
        <w:numPr>
          <w:ilvl w:val="0"/>
          <w:numId w:val="1039"/>
        </w:numPr>
      </w:pPr>
      <w:r>
        <w:rPr>
          <w:b/>
          <w:bCs/>
        </w:rPr>
        <w:t xml:space="preserve">Tenant</w:t>
      </w:r>
      <w:r>
        <w:t xml:space="preserve">: An isolated organizational boundary containing users, campaigns, leads, and data.</w:t>
      </w:r>
    </w:p>
    <w:p>
      <w:pPr>
        <w:pStyle w:val="Compact"/>
        <w:numPr>
          <w:ilvl w:val="0"/>
          <w:numId w:val="1039"/>
        </w:numPr>
      </w:pPr>
      <w:r>
        <w:rPr>
          <w:b/>
          <w:bCs/>
        </w:rPr>
        <w:t xml:space="preserve">Campaign</w:t>
      </w:r>
      <w:r>
        <w:t xml:space="preserve">: A configured outbound calling initiative with leads, schedules, dialing rules, and compliance settings.</w:t>
      </w:r>
    </w:p>
    <w:p>
      <w:pPr>
        <w:pStyle w:val="Compact"/>
        <w:numPr>
          <w:ilvl w:val="0"/>
          <w:numId w:val="1039"/>
        </w:numPr>
      </w:pPr>
      <w:r>
        <w:rPr>
          <w:b/>
          <w:bCs/>
        </w:rPr>
        <w:t xml:space="preserve">Lead</w:t>
      </w:r>
      <w:r>
        <w:t xml:space="preserve">: A contact record with phone numbers, attributes, and status within a campaign.</w:t>
      </w:r>
    </w:p>
    <w:p>
      <w:pPr>
        <w:pStyle w:val="Compact"/>
        <w:numPr>
          <w:ilvl w:val="0"/>
          <w:numId w:val="1039"/>
        </w:numPr>
      </w:pPr>
      <w:r>
        <w:rPr>
          <w:b/>
          <w:bCs/>
        </w:rPr>
        <w:t xml:space="preserve">Disposition</w:t>
      </w:r>
      <w:r>
        <w:t xml:space="preserve">: The outcome classification applied to a call by an agent or system.</w:t>
      </w:r>
    </w:p>
    <w:p>
      <w:pPr>
        <w:pStyle w:val="Compact"/>
        <w:numPr>
          <w:ilvl w:val="0"/>
          <w:numId w:val="1039"/>
        </w:numPr>
      </w:pPr>
      <w:r>
        <w:rPr>
          <w:b/>
          <w:bCs/>
        </w:rPr>
        <w:t xml:space="preserve">DNC</w:t>
      </w:r>
      <w:r>
        <w:t xml:space="preserve">: Do Not Call registry/list.</w:t>
      </w:r>
    </w:p>
    <w:p>
      <w:pPr>
        <w:pStyle w:val="Compact"/>
        <w:numPr>
          <w:ilvl w:val="0"/>
          <w:numId w:val="1039"/>
        </w:numPr>
      </w:pPr>
      <w:r>
        <w:rPr>
          <w:b/>
          <w:bCs/>
        </w:rPr>
        <w:t xml:space="preserve">AMD</w:t>
      </w:r>
      <w:r>
        <w:t xml:space="preserve">: Answering Machine Detection.</w:t>
      </w:r>
    </w:p>
    <w:p>
      <w:pPr>
        <w:pStyle w:val="Compact"/>
        <w:numPr>
          <w:ilvl w:val="0"/>
          <w:numId w:val="1039"/>
        </w:numPr>
      </w:pPr>
      <w:r>
        <w:rPr>
          <w:b/>
          <w:bCs/>
        </w:rPr>
        <w:t xml:space="preserve">STT</w:t>
      </w:r>
      <w:r>
        <w:t xml:space="preserve">: Speech-to-Text.</w:t>
      </w:r>
    </w:p>
    <w:p>
      <w:pPr>
        <w:pStyle w:val="Compact"/>
        <w:numPr>
          <w:ilvl w:val="0"/>
          <w:numId w:val="1039"/>
        </w:numPr>
      </w:pPr>
      <w:r>
        <w:rPr>
          <w:b/>
          <w:bCs/>
        </w:rPr>
        <w:t xml:space="preserve">CQRS</w:t>
      </w:r>
      <w:r>
        <w:t xml:space="preserve">: Command Query Responsibility Segregation.</w:t>
      </w:r>
    </w:p>
    <w:p>
      <w:pPr>
        <w:pStyle w:val="Compact"/>
        <w:numPr>
          <w:ilvl w:val="0"/>
          <w:numId w:val="1039"/>
        </w:numPr>
      </w:pPr>
      <w:r>
        <w:rPr>
          <w:b/>
          <w:bCs/>
        </w:rPr>
        <w:t xml:space="preserve">RBAC</w:t>
      </w:r>
      <w:r>
        <w:t xml:space="preserve">: Role-Based Access Control.</w:t>
      </w:r>
    </w:p>
    <w:bookmarkEnd w:id="83"/>
    <w:bookmarkEnd w:id="84"/>
    <w:bookmarkStart w:id="91" w:name="overall-description"/>
    <w:p>
      <w:pPr>
        <w:pStyle w:val="Heading2"/>
      </w:pPr>
      <w:r>
        <w:t xml:space="preserve">2. Overall Description</w:t>
      </w:r>
    </w:p>
    <w:bookmarkStart w:id="85" w:name="product-perspective"/>
    <w:p>
      <w:pPr>
        <w:pStyle w:val="Heading3"/>
      </w:pPr>
      <w:r>
        <w:t xml:space="preserve">2.1 Product Perspective</w:t>
      </w:r>
    </w:p>
    <w:p>
      <w:pPr>
        <w:pStyle w:val="FirstParagraph"/>
      </w:pPr>
      <w:r>
        <w:t xml:space="preserve">The platform is a greenfield, self-hosted SaaS-style outbound dialer. It will replace or augment legacy dialer solutions and integrate with existing CRM and business systems via APIs and webhooks. ViciDial/Asterisk provides only call control and media handling; all business logic is implemented in the in-house application layer.</w:t>
      </w:r>
    </w:p>
    <w:bookmarkEnd w:id="85"/>
    <w:bookmarkStart w:id="86" w:name="product-functions"/>
    <w:p>
      <w:pPr>
        <w:pStyle w:val="Heading3"/>
      </w:pPr>
      <w:r>
        <w:t xml:space="preserve">2.2 Product Functions</w:t>
      </w:r>
    </w:p>
    <w:p>
      <w:pPr>
        <w:pStyle w:val="Compact"/>
        <w:numPr>
          <w:ilvl w:val="0"/>
          <w:numId w:val="1040"/>
        </w:numPr>
      </w:pPr>
      <w:r>
        <w:t xml:space="preserve">Identity and access management with multi-tenant RBAC.</w:t>
      </w:r>
    </w:p>
    <w:p>
      <w:pPr>
        <w:pStyle w:val="Compact"/>
        <w:numPr>
          <w:ilvl w:val="0"/>
          <w:numId w:val="1040"/>
        </w:numPr>
      </w:pPr>
      <w:r>
        <w:t xml:space="preserve">Organization hierarchy and user lifecycle management.</w:t>
      </w:r>
    </w:p>
    <w:p>
      <w:pPr>
        <w:pStyle w:val="Compact"/>
        <w:numPr>
          <w:ilvl w:val="0"/>
          <w:numId w:val="1040"/>
        </w:numPr>
      </w:pPr>
      <w:r>
        <w:t xml:space="preserve">Campaign configuration and lifecycle management.</w:t>
      </w:r>
    </w:p>
    <w:p>
      <w:pPr>
        <w:pStyle w:val="Compact"/>
        <w:numPr>
          <w:ilvl w:val="0"/>
          <w:numId w:val="1040"/>
        </w:numPr>
      </w:pPr>
      <w:r>
        <w:t xml:space="preserve">Lead ingestion, validation, assignment, and recycling.</w:t>
      </w:r>
    </w:p>
    <w:p>
      <w:pPr>
        <w:pStyle w:val="Compact"/>
        <w:numPr>
          <w:ilvl w:val="0"/>
          <w:numId w:val="1040"/>
        </w:numPr>
      </w:pPr>
      <w:r>
        <w:t xml:space="preserve">Outbound dialing in multiple modes with real-time controls.</w:t>
      </w:r>
    </w:p>
    <w:p>
      <w:pPr>
        <w:pStyle w:val="Compact"/>
        <w:numPr>
          <w:ilvl w:val="0"/>
          <w:numId w:val="1040"/>
        </w:numPr>
      </w:pPr>
      <w:r>
        <w:t xml:space="preserve">Call handling, recording, disposition, and callback management.</w:t>
      </w:r>
    </w:p>
    <w:p>
      <w:pPr>
        <w:pStyle w:val="Compact"/>
        <w:numPr>
          <w:ilvl w:val="0"/>
          <w:numId w:val="1040"/>
        </w:numPr>
      </w:pPr>
      <w:r>
        <w:t xml:space="preserve">Compliance enforcement (TCPA, DNC, time zone, recording consent).</w:t>
      </w:r>
    </w:p>
    <w:p>
      <w:pPr>
        <w:pStyle w:val="Compact"/>
        <w:numPr>
          <w:ilvl w:val="0"/>
          <w:numId w:val="1040"/>
        </w:numPr>
      </w:pPr>
      <w:r>
        <w:t xml:space="preserve">Real-time and historical reporting and analytics.</w:t>
      </w:r>
    </w:p>
    <w:p>
      <w:pPr>
        <w:pStyle w:val="Compact"/>
        <w:numPr>
          <w:ilvl w:val="0"/>
          <w:numId w:val="1040"/>
        </w:numPr>
      </w:pPr>
      <w:r>
        <w:t xml:space="preserve">CRM integration, webhook, and notification delivery.</w:t>
      </w:r>
    </w:p>
    <w:p>
      <w:pPr>
        <w:pStyle w:val="Compact"/>
        <w:numPr>
          <w:ilvl w:val="0"/>
          <w:numId w:val="1040"/>
        </w:numPr>
      </w:pPr>
      <w:r>
        <w:t xml:space="preserve">AI-driven transcription, summarization, sentiment, and QA.</w:t>
      </w:r>
    </w:p>
    <w:p>
      <w:pPr>
        <w:pStyle w:val="Compact"/>
        <w:numPr>
          <w:ilvl w:val="0"/>
          <w:numId w:val="1040"/>
        </w:numPr>
      </w:pPr>
      <w:r>
        <w:t xml:space="preserve">Operational monitoring, logging, alerting, and disaster recovery.</w:t>
      </w:r>
    </w:p>
    <w:bookmarkEnd w:id="86"/>
    <w:bookmarkStart w:id="87" w:name="user-classes-characteristics"/>
    <w:p>
      <w:pPr>
        <w:pStyle w:val="Heading3"/>
      </w:pPr>
      <w:r>
        <w:t xml:space="preserve">2.3 User Classes &amp; Characteristics</w:t>
      </w:r>
    </w:p>
    <w:tbl>
      <w:tblPr>
        <w:tblStyle w:val="Table"/>
        <w:tblW w:type="pct" w:w="5000"/>
        <w:tblLayout w:type="fixed"/>
        <w:tblLook w:firstRow="1" w:lastRow="0" w:firstColumn="0" w:lastColumn="0" w:noHBand="0" w:noVBand="0" w:val="0020"/>
      </w:tblPr>
      <w:tblGrid>
        <w:gridCol w:w="2210"/>
        <w:gridCol w:w="3131"/>
        <w:gridCol w:w="2578"/>
      </w:tblGrid>
      <w:tr>
        <w:trPr>
          <w:tblHeader w:val="on"/>
        </w:trPr>
        <w:tc>
          <w:tcPr/>
          <w:p>
            <w:pPr>
              <w:pStyle w:val="Compact"/>
            </w:pPr>
            <w:r>
              <w:t xml:space="preserve">User Class</w:t>
            </w:r>
          </w:p>
        </w:tc>
        <w:tc>
          <w:tcPr/>
          <w:p>
            <w:pPr>
              <w:pStyle w:val="Compact"/>
            </w:pPr>
            <w:r>
              <w:t xml:space="preserve">Characteristics</w:t>
            </w:r>
          </w:p>
        </w:tc>
        <w:tc>
          <w:tcPr/>
          <w:p>
            <w:pPr>
              <w:pStyle w:val="Compact"/>
            </w:pPr>
            <w:r>
              <w:t xml:space="preserve">Access Level</w:t>
            </w:r>
          </w:p>
        </w:tc>
      </w:tr>
      <w:tr>
        <w:tc>
          <w:tcPr/>
          <w:p>
            <w:pPr>
              <w:pStyle w:val="Compact"/>
            </w:pPr>
            <w:r>
              <w:t xml:space="preserve">Super Admin</w:t>
            </w:r>
          </w:p>
        </w:tc>
        <w:tc>
          <w:tcPr/>
          <w:p>
            <w:pPr>
              <w:pStyle w:val="Compact"/>
            </w:pPr>
            <w:r>
              <w:t xml:space="preserve">Platform-wide administration, tenant provisioning, system configuration</w:t>
            </w:r>
          </w:p>
        </w:tc>
        <w:tc>
          <w:tcPr/>
          <w:p>
            <w:pPr>
              <w:pStyle w:val="Compact"/>
            </w:pPr>
            <w:r>
              <w:t xml:space="preserve">Cross-tenant</w:t>
            </w:r>
          </w:p>
        </w:tc>
      </w:tr>
      <w:tr>
        <w:tc>
          <w:tcPr/>
          <w:p>
            <w:pPr>
              <w:pStyle w:val="Compact"/>
            </w:pPr>
            <w:r>
              <w:t xml:space="preserve">Tenant Admin</w:t>
            </w:r>
          </w:p>
        </w:tc>
        <w:tc>
          <w:tcPr/>
          <w:p>
            <w:pPr>
              <w:pStyle w:val="Compact"/>
            </w:pPr>
            <w:r>
              <w:t xml:space="preserve">Organization configuration, billing, security settings</w:t>
            </w:r>
          </w:p>
        </w:tc>
        <w:tc>
          <w:tcPr/>
          <w:p>
            <w:pPr>
              <w:pStyle w:val="Compact"/>
            </w:pPr>
            <w:r>
              <w:t xml:space="preserve">Tenant</w:t>
            </w:r>
          </w:p>
        </w:tc>
      </w:tr>
      <w:tr>
        <w:tc>
          <w:tcPr/>
          <w:p>
            <w:pPr>
              <w:pStyle w:val="Compact"/>
            </w:pPr>
            <w:r>
              <w:t xml:space="preserve">Supervisor</w:t>
            </w:r>
          </w:p>
        </w:tc>
        <w:tc>
          <w:tcPr/>
          <w:p>
            <w:pPr>
              <w:pStyle w:val="Compact"/>
            </w:pPr>
            <w:r>
              <w:t xml:space="preserve">Campaign management, team oversight, real-time monitoring</w:t>
            </w:r>
          </w:p>
        </w:tc>
        <w:tc>
          <w:tcPr/>
          <w:p>
            <w:pPr>
              <w:pStyle w:val="Compact"/>
            </w:pPr>
            <w:r>
              <w:t xml:space="preserve">Department/Team</w:t>
            </w:r>
          </w:p>
        </w:tc>
      </w:tr>
      <w:tr>
        <w:tc>
          <w:tcPr/>
          <w:p>
            <w:pPr>
              <w:pStyle w:val="Compact"/>
            </w:pPr>
            <w:r>
              <w:t xml:space="preserve">Agent</w:t>
            </w:r>
          </w:p>
        </w:tc>
        <w:tc>
          <w:tcPr/>
          <w:p>
            <w:pPr>
              <w:pStyle w:val="Compact"/>
            </w:pPr>
            <w:r>
              <w:t xml:space="preserve">Lead calling, dispositions, callbacks</w:t>
            </w:r>
          </w:p>
        </w:tc>
        <w:tc>
          <w:tcPr/>
          <w:p>
            <w:pPr>
              <w:pStyle w:val="Compact"/>
            </w:pPr>
            <w:r>
              <w:t xml:space="preserve">Own/Team leads</w:t>
            </w:r>
          </w:p>
        </w:tc>
      </w:tr>
      <w:tr>
        <w:tc>
          <w:tcPr/>
          <w:p>
            <w:pPr>
              <w:pStyle w:val="Compact"/>
            </w:pPr>
            <w:r>
              <w:t xml:space="preserve">QA Analyst</w:t>
            </w:r>
          </w:p>
        </w:tc>
        <w:tc>
          <w:tcPr/>
          <w:p>
            <w:pPr>
              <w:pStyle w:val="Compact"/>
            </w:pPr>
            <w:r>
              <w:t xml:space="preserve">Recording review, scoring, quality reports</w:t>
            </w:r>
          </w:p>
        </w:tc>
        <w:tc>
          <w:tcPr/>
          <w:p>
            <w:pPr>
              <w:pStyle w:val="Compact"/>
            </w:pPr>
            <w:r>
              <w:t xml:space="preserve">Tenant/Department</w:t>
            </w:r>
          </w:p>
        </w:tc>
      </w:tr>
      <w:tr>
        <w:tc>
          <w:tcPr/>
          <w:p>
            <w:pPr>
              <w:pStyle w:val="Compact"/>
            </w:pPr>
            <w:r>
              <w:t xml:space="preserve">Compliance Officer</w:t>
            </w:r>
          </w:p>
        </w:tc>
        <w:tc>
          <w:tcPr/>
          <w:p>
            <w:pPr>
              <w:pStyle w:val="Compact"/>
            </w:pPr>
            <w:r>
              <w:t xml:space="preserve">Audit, DNC/TCPA review, policy verification</w:t>
            </w:r>
          </w:p>
        </w:tc>
        <w:tc>
          <w:tcPr/>
          <w:p>
            <w:pPr>
              <w:pStyle w:val="Compact"/>
            </w:pPr>
            <w:r>
              <w:t xml:space="preserve">Tenant/Cross-tenant</w:t>
            </w:r>
          </w:p>
        </w:tc>
      </w:tr>
      <w:tr>
        <w:tc>
          <w:tcPr/>
          <w:p>
            <w:pPr>
              <w:pStyle w:val="Compact"/>
            </w:pPr>
            <w:r>
              <w:t xml:space="preserve">CRM Integrator</w:t>
            </w:r>
          </w:p>
        </w:tc>
        <w:tc>
          <w:tcPr/>
          <w:p>
            <w:pPr>
              <w:pStyle w:val="Compact"/>
            </w:pPr>
            <w:r>
              <w:t xml:space="preserve">API/webhook configuration, connector development</w:t>
            </w:r>
          </w:p>
        </w:tc>
        <w:tc>
          <w:tcPr/>
          <w:p>
            <w:pPr>
              <w:pStyle w:val="Compact"/>
            </w:pPr>
            <w:r>
              <w:t xml:space="preserve">Tenant</w:t>
            </w:r>
          </w:p>
        </w:tc>
      </w:tr>
    </w:tbl>
    <w:bookmarkEnd w:id="87"/>
    <w:bookmarkStart w:id="88" w:name="operating-environment"/>
    <w:p>
      <w:pPr>
        <w:pStyle w:val="Heading3"/>
      </w:pPr>
      <w:r>
        <w:t xml:space="preserve">2.4 Operating Environment</w:t>
      </w:r>
    </w:p>
    <w:p>
      <w:pPr>
        <w:pStyle w:val="Compact"/>
        <w:numPr>
          <w:ilvl w:val="0"/>
          <w:numId w:val="1041"/>
        </w:numPr>
      </w:pPr>
      <w:r>
        <w:rPr>
          <w:b/>
          <w:bCs/>
        </w:rPr>
        <w:t xml:space="preserve">Application Servers</w:t>
      </w:r>
      <w:r>
        <w:t xml:space="preserve">: Ubuntu Server LTS, Docker containers on Docker Compose or Kubernetes (future).</w:t>
      </w:r>
    </w:p>
    <w:p>
      <w:pPr>
        <w:pStyle w:val="Compact"/>
        <w:numPr>
          <w:ilvl w:val="0"/>
          <w:numId w:val="1041"/>
        </w:numPr>
      </w:pPr>
      <w:r>
        <w:rPr>
          <w:b/>
          <w:bCs/>
        </w:rPr>
        <w:t xml:space="preserve">Database</w:t>
      </w:r>
      <w:r>
        <w:t xml:space="preserve">: PostgreSQL 15+ with read replicas and HA configuration.</w:t>
      </w:r>
    </w:p>
    <w:p>
      <w:pPr>
        <w:pStyle w:val="Compact"/>
        <w:numPr>
          <w:ilvl w:val="0"/>
          <w:numId w:val="1041"/>
        </w:numPr>
      </w:pPr>
      <w:r>
        <w:rPr>
          <w:b/>
          <w:bCs/>
        </w:rPr>
        <w:t xml:space="preserve">Cache/Queue</w:t>
      </w:r>
      <w:r>
        <w:t xml:space="preserve">: Redis 7+ with persistence and Sentinel/Cluster for HA.</w:t>
      </w:r>
    </w:p>
    <w:p>
      <w:pPr>
        <w:pStyle w:val="Compact"/>
        <w:numPr>
          <w:ilvl w:val="0"/>
          <w:numId w:val="1041"/>
        </w:numPr>
      </w:pPr>
      <w:r>
        <w:rPr>
          <w:b/>
          <w:bCs/>
        </w:rPr>
        <w:t xml:space="preserve">Object Storage</w:t>
      </w:r>
      <w:r>
        <w:t xml:space="preserve">: AWS S3 or MinIO-compatible cluster.</w:t>
      </w:r>
    </w:p>
    <w:p>
      <w:pPr>
        <w:pStyle w:val="Compact"/>
        <w:numPr>
          <w:ilvl w:val="0"/>
          <w:numId w:val="1041"/>
        </w:numPr>
      </w:pPr>
      <w:r>
        <w:rPr>
          <w:b/>
          <w:bCs/>
        </w:rPr>
        <w:t xml:space="preserve">Telephony</w:t>
      </w:r>
      <w:r>
        <w:t xml:space="preserve">: ViciDial/Asterisk on Ubuntu, SIP trunking from Telnyx/Twilio/SignalWire.</w:t>
      </w:r>
    </w:p>
    <w:p>
      <w:pPr>
        <w:pStyle w:val="Compact"/>
        <w:numPr>
          <w:ilvl w:val="0"/>
          <w:numId w:val="1041"/>
        </w:numPr>
      </w:pPr>
      <w:r>
        <w:rPr>
          <w:b/>
          <w:bCs/>
        </w:rPr>
        <w:t xml:space="preserve">Client Browsers</w:t>
      </w:r>
      <w:r>
        <w:t xml:space="preserve">: Latest Chrome, Firefox, Edge, Safari; WebRTC-ready agents.</w:t>
      </w:r>
    </w:p>
    <w:p>
      <w:pPr>
        <w:pStyle w:val="Compact"/>
        <w:numPr>
          <w:ilvl w:val="0"/>
          <w:numId w:val="1041"/>
        </w:numPr>
      </w:pPr>
      <w:r>
        <w:rPr>
          <w:b/>
          <w:bCs/>
        </w:rPr>
        <w:t xml:space="preserve">Network</w:t>
      </w:r>
      <w:r>
        <w:t xml:space="preserve">: Cloudflare-protected public endpoints, private networks for telephony and databases.</w:t>
      </w:r>
    </w:p>
    <w:bookmarkEnd w:id="88"/>
    <w:bookmarkStart w:id="89" w:name="design-implementation-constraints"/>
    <w:p>
      <w:pPr>
        <w:pStyle w:val="Heading3"/>
      </w:pPr>
      <w:r>
        <w:t xml:space="preserve">2.5 Design &amp; Implementation Constraints</w:t>
      </w:r>
    </w:p>
    <w:p>
      <w:pPr>
        <w:pStyle w:val="Compact"/>
        <w:numPr>
          <w:ilvl w:val="0"/>
          <w:numId w:val="1042"/>
        </w:numPr>
      </w:pPr>
      <w:r>
        <w:t xml:space="preserve">All backend code must be written in TypeScript using NestJS.</w:t>
      </w:r>
    </w:p>
    <w:p>
      <w:pPr>
        <w:pStyle w:val="Compact"/>
        <w:numPr>
          <w:ilvl w:val="0"/>
          <w:numId w:val="1042"/>
        </w:numPr>
      </w:pPr>
      <w:r>
        <w:t xml:space="preserve">All frontend code must be written in TypeScript using Next.js and React.</w:t>
      </w:r>
    </w:p>
    <w:p>
      <w:pPr>
        <w:pStyle w:val="Compact"/>
        <w:numPr>
          <w:ilvl w:val="0"/>
          <w:numId w:val="1042"/>
        </w:numPr>
      </w:pPr>
      <w:r>
        <w:t xml:space="preserve">Database access must be through Prisma ORM.</w:t>
      </w:r>
    </w:p>
    <w:p>
      <w:pPr>
        <w:pStyle w:val="Compact"/>
        <w:numPr>
          <w:ilvl w:val="0"/>
          <w:numId w:val="1042"/>
        </w:numPr>
      </w:pPr>
      <w:r>
        <w:t xml:space="preserve">All API responses must follow the standardized envelope format defined in the API documentation.</w:t>
      </w:r>
    </w:p>
    <w:p>
      <w:pPr>
        <w:pStyle w:val="Compact"/>
        <w:numPr>
          <w:ilvl w:val="0"/>
          <w:numId w:val="1042"/>
        </w:numPr>
      </w:pPr>
      <w:r>
        <w:t xml:space="preserve">All telephony interactions must route through the Telephony Adapter Layer.</w:t>
      </w:r>
    </w:p>
    <w:p>
      <w:pPr>
        <w:pStyle w:val="Compact"/>
        <w:numPr>
          <w:ilvl w:val="0"/>
          <w:numId w:val="1042"/>
        </w:numPr>
      </w:pPr>
      <w:r>
        <w:t xml:space="preserve">No business logic may be implemented in ViciDial custom code.</w:t>
      </w:r>
    </w:p>
    <w:bookmarkEnd w:id="89"/>
    <w:bookmarkStart w:id="90" w:name="assumptions-1"/>
    <w:p>
      <w:pPr>
        <w:pStyle w:val="Heading3"/>
      </w:pPr>
      <w:r>
        <w:t xml:space="preserve">2.6 Assumptions</w:t>
      </w:r>
    </w:p>
    <w:p>
      <w:pPr>
        <w:pStyle w:val="Compact"/>
        <w:numPr>
          <w:ilvl w:val="0"/>
          <w:numId w:val="1043"/>
        </w:numPr>
      </w:pPr>
      <w:r>
        <w:t xml:space="preserve">ViciDial is available via AMI, database access, and HTTP/AGI hooks.</w:t>
      </w:r>
    </w:p>
    <w:p>
      <w:pPr>
        <w:pStyle w:val="Compact"/>
        <w:numPr>
          <w:ilvl w:val="0"/>
          <w:numId w:val="1043"/>
        </w:numPr>
      </w:pPr>
      <w:r>
        <w:t xml:space="preserve">Carrier SIP trunks are configured and tested.</w:t>
      </w:r>
    </w:p>
    <w:p>
      <w:pPr>
        <w:pStyle w:val="Compact"/>
        <w:numPr>
          <w:ilvl w:val="0"/>
          <w:numId w:val="1043"/>
        </w:numPr>
      </w:pPr>
      <w:r>
        <w:t xml:space="preserve">Object storage is available with write/read/delete policies.</w:t>
      </w:r>
    </w:p>
    <w:p>
      <w:pPr>
        <w:pStyle w:val="Compact"/>
        <w:numPr>
          <w:ilvl w:val="0"/>
          <w:numId w:val="1043"/>
        </w:numPr>
      </w:pPr>
      <w:r>
        <w:t xml:space="preserve">Redis and PostgreSQL are provisioned with monitoring and backups.</w:t>
      </w:r>
    </w:p>
    <w:p>
      <w:pPr>
        <w:pStyle w:val="Compact"/>
        <w:numPr>
          <w:ilvl w:val="0"/>
          <w:numId w:val="1043"/>
        </w:numPr>
      </w:pPr>
      <w:r>
        <w:t xml:space="preserve">Engineering teams adopt the prescribed Clean Architecture and DDD patterns.</w:t>
      </w:r>
    </w:p>
    <w:bookmarkEnd w:id="90"/>
    <w:bookmarkEnd w:id="91"/>
    <w:bookmarkStart w:id="161" w:name="system-features"/>
    <w:p>
      <w:pPr>
        <w:pStyle w:val="Heading2"/>
      </w:pPr>
      <w:r>
        <w:t xml:space="preserve">3. System Features</w:t>
      </w:r>
    </w:p>
    <w:bookmarkStart w:id="99" w:name="authentication-authorization"/>
    <w:p>
      <w:pPr>
        <w:pStyle w:val="Heading3"/>
      </w:pPr>
      <w:r>
        <w:t xml:space="preserve">3.1 Authentication &amp; Authorization</w:t>
      </w:r>
    </w:p>
    <w:bookmarkStart w:id="92" w:name="srs-auth-001-in-house-authentication"/>
    <w:p>
      <w:pPr>
        <w:pStyle w:val="Heading4"/>
      </w:pPr>
      <w:r>
        <w:t xml:space="preserve">SRS-AUTH-001: In-House Authentication</w:t>
      </w:r>
    </w:p>
    <w:p>
      <w:pPr>
        <w:pStyle w:val="FirstParagraph"/>
      </w:pPr>
      <w:r>
        <w:t xml:space="preserve">The system shall provide in-house email/password authentication using bcrypt password hashing, JWT access tokens, and refresh tokens.</w:t>
      </w:r>
    </w:p>
    <w:bookmarkEnd w:id="92"/>
    <w:bookmarkStart w:id="93" w:name="srs-auth-002-mfa-support"/>
    <w:p>
      <w:pPr>
        <w:pStyle w:val="Heading4"/>
      </w:pPr>
      <w:r>
        <w:t xml:space="preserve">SRS-AUTH-002: MFA Support</w:t>
      </w:r>
    </w:p>
    <w:p>
      <w:pPr>
        <w:pStyle w:val="FirstParagraph"/>
      </w:pPr>
      <w:r>
        <w:t xml:space="preserve">The system shall optionally support time-based one-time passwords (TOTP) via authenticator applications for all user roles.</w:t>
      </w:r>
    </w:p>
    <w:bookmarkEnd w:id="93"/>
    <w:bookmarkStart w:id="94" w:name="srs-auth-003-enterprise-sso"/>
    <w:p>
      <w:pPr>
        <w:pStyle w:val="Heading4"/>
      </w:pPr>
      <w:r>
        <w:t xml:space="preserve">SRS-AUTH-003: Enterprise SSO</w:t>
      </w:r>
    </w:p>
    <w:p>
      <w:pPr>
        <w:pStyle w:val="FirstParagraph"/>
      </w:pPr>
      <w:r>
        <w:t xml:space="preserve">The system shall support SAML 2.0 and OIDC-based single sign-on integration at tenant level, configurable by Tenant Admins.</w:t>
      </w:r>
    </w:p>
    <w:bookmarkEnd w:id="94"/>
    <w:bookmarkStart w:id="95" w:name="srs-auth-004-session-management"/>
    <w:p>
      <w:pPr>
        <w:pStyle w:val="Heading4"/>
      </w:pPr>
      <w:r>
        <w:t xml:space="preserve">SRS-AUTH-004: Session Management</w:t>
      </w:r>
    </w:p>
    <w:p>
      <w:pPr>
        <w:pStyle w:val="FirstParagraph"/>
      </w:pPr>
      <w:r>
        <w:t xml:space="preserve">The system shall enforce configurable session TTL, idle timeout, concurrent session limits, and allow users to revoke sessions from the profile page.</w:t>
      </w:r>
    </w:p>
    <w:bookmarkEnd w:id="95"/>
    <w:bookmarkStart w:id="96" w:name="srs-auth-005-rbac-engine"/>
    <w:p>
      <w:pPr>
        <w:pStyle w:val="Heading4"/>
      </w:pPr>
      <w:r>
        <w:t xml:space="preserve">SRS-AUTH-005: RBAC Engine</w:t>
      </w:r>
    </w:p>
    <w:p>
      <w:pPr>
        <w:pStyle w:val="FirstParagraph"/>
      </w:pPr>
      <w:r>
        <w:t xml:space="preserve">The system shall implement a dynamic permission engine evaluating resource-action-scope tuples at runtime against the user’s roles and tenant context.</w:t>
      </w:r>
    </w:p>
    <w:bookmarkEnd w:id="96"/>
    <w:bookmarkStart w:id="97" w:name="srs-auth-006-permission-scopes"/>
    <w:p>
      <w:pPr>
        <w:pStyle w:val="Heading4"/>
      </w:pPr>
      <w:r>
        <w:t xml:space="preserve">SRS-AUTH-006: Permission Scopes</w:t>
      </w:r>
    </w:p>
    <w:p>
      <w:pPr>
        <w:pStyle w:val="FirstParagraph"/>
      </w:pPr>
      <w:r>
        <w:t xml:space="preserve">The system shall support scopes:</w:t>
      </w:r>
      <w:r>
        <w:t xml:space="preserve"> </w:t>
      </w:r>
      <w:r>
        <w:rPr>
          <w:rStyle w:val="VerbatimChar"/>
        </w:rPr>
        <w:t xml:space="preserve">own</w:t>
      </w:r>
      <w:r>
        <w:t xml:space="preserve">,</w:t>
      </w:r>
      <w:r>
        <w:t xml:space="preserve"> </w:t>
      </w:r>
      <w:r>
        <w:rPr>
          <w:rStyle w:val="VerbatimChar"/>
        </w:rPr>
        <w:t xml:space="preserve">team</w:t>
      </w:r>
      <w:r>
        <w:t xml:space="preserve">,</w:t>
      </w:r>
      <w:r>
        <w:t xml:space="preserve"> </w:t>
      </w:r>
      <w:r>
        <w:rPr>
          <w:rStyle w:val="VerbatimChar"/>
        </w:rPr>
        <w:t xml:space="preserve">department</w:t>
      </w:r>
      <w:r>
        <w:t xml:space="preserve">,</w:t>
      </w:r>
      <w:r>
        <w:t xml:space="preserve"> </w:t>
      </w:r>
      <w:r>
        <w:rPr>
          <w:rStyle w:val="VerbatimChar"/>
        </w:rPr>
        <w:t xml:space="preserve">organization</w:t>
      </w:r>
      <w:r>
        <w:t xml:space="preserve">,</w:t>
      </w:r>
      <w:r>
        <w:t xml:space="preserve"> </w:t>
      </w:r>
      <w:r>
        <w:rPr>
          <w:rStyle w:val="VerbatimChar"/>
        </w:rPr>
        <w:t xml:space="preserve">tenant</w:t>
      </w:r>
      <w:r>
        <w:t xml:space="preserve">, and</w:t>
      </w:r>
      <w:r>
        <w:t xml:space="preserve"> </w:t>
      </w:r>
      <w:r>
        <w:rPr>
          <w:rStyle w:val="VerbatimChar"/>
        </w:rPr>
        <w:t xml:space="preserve">cross-tenant</w:t>
      </w:r>
      <w:r>
        <w:t xml:space="preserve"> </w:t>
      </w:r>
      <w:r>
        <w:t xml:space="preserve">(super admin).</w:t>
      </w:r>
    </w:p>
    <w:bookmarkEnd w:id="97"/>
    <w:bookmarkStart w:id="98" w:name="srs-auth-007-predefined-roles"/>
    <w:p>
      <w:pPr>
        <w:pStyle w:val="Heading4"/>
      </w:pPr>
      <w:r>
        <w:t xml:space="preserve">SRS-AUTH-007: Predefined Roles</w:t>
      </w:r>
    </w:p>
    <w:p>
      <w:pPr>
        <w:pStyle w:val="FirstParagraph"/>
      </w:pPr>
      <w:r>
        <w:t xml:space="preserve">The system shall provide roles: Super Admin, Tenant Admin, Supervisor, Agent, QA Analyst, Compliance Officer, Read-Only, CRM Integrator.</w:t>
      </w:r>
    </w:p>
    <w:bookmarkEnd w:id="98"/>
    <w:bookmarkEnd w:id="99"/>
    <w:bookmarkStart w:id="105" w:name="multi-tenancy-organization"/>
    <w:p>
      <w:pPr>
        <w:pStyle w:val="Heading3"/>
      </w:pPr>
      <w:r>
        <w:t xml:space="preserve">3.2 Multi-Tenancy &amp; Organization</w:t>
      </w:r>
    </w:p>
    <w:bookmarkStart w:id="100" w:name="srs-org-001-tenant-isolation"/>
    <w:p>
      <w:pPr>
        <w:pStyle w:val="Heading4"/>
      </w:pPr>
      <w:r>
        <w:t xml:space="preserve">SRS-ORG-001: Tenant Isolation</w:t>
      </w:r>
    </w:p>
    <w:p>
      <w:pPr>
        <w:pStyle w:val="FirstParagraph"/>
      </w:pPr>
      <w:r>
        <w:t xml:space="preserve">All data and resources shall be associated with a</w:t>
      </w:r>
      <w:r>
        <w:t xml:space="preserve"> </w:t>
      </w:r>
      <w:r>
        <w:rPr>
          <w:rStyle w:val="VerbatimChar"/>
        </w:rPr>
        <w:t xml:space="preserve">tenantId</w:t>
      </w:r>
      <w:r>
        <w:t xml:space="preserve">. Cross-tenant data access is prohibited except for Super Admin roles with explicit cross-tenant scope.</w:t>
      </w:r>
    </w:p>
    <w:bookmarkEnd w:id="100"/>
    <w:bookmarkStart w:id="101" w:name="srs-org-002-organization-hierarchy"/>
    <w:p>
      <w:pPr>
        <w:pStyle w:val="Heading4"/>
      </w:pPr>
      <w:r>
        <w:t xml:space="preserve">SRS-ORG-002: Organization Hierarchy</w:t>
      </w:r>
    </w:p>
    <w:p>
      <w:pPr>
        <w:pStyle w:val="FirstParagraph"/>
      </w:pPr>
      <w:r>
        <w:t xml:space="preserve">The system shall support a hierarchy: Tenant → Organization → Department → Team → Agent.</w:t>
      </w:r>
    </w:p>
    <w:bookmarkEnd w:id="101"/>
    <w:bookmarkStart w:id="102" w:name="srs-org-003-department-scoping"/>
    <w:p>
      <w:pPr>
        <w:pStyle w:val="Heading4"/>
      </w:pPr>
      <w:r>
        <w:t xml:space="preserve">SRS-ORG-003: Department Scoping</w:t>
      </w:r>
    </w:p>
    <w:p>
      <w:pPr>
        <w:pStyle w:val="FirstParagraph"/>
      </w:pPr>
      <w:r>
        <w:t xml:space="preserve">Users and campaigns shall be scoped to departments; supervisors shall see only data within their assigned departments unless granted broader scope.</w:t>
      </w:r>
    </w:p>
    <w:bookmarkEnd w:id="102"/>
    <w:bookmarkStart w:id="103" w:name="srs-org-004-team-assignment"/>
    <w:p>
      <w:pPr>
        <w:pStyle w:val="Heading4"/>
      </w:pPr>
      <w:r>
        <w:t xml:space="preserve">SRS-ORG-004: Team Assignment</w:t>
      </w:r>
    </w:p>
    <w:p>
      <w:pPr>
        <w:pStyle w:val="FirstParagraph"/>
      </w:pPr>
      <w:r>
        <w:t xml:space="preserve">Agents shall be assignable to one or more teams. Teams may be assigned to campaigns and receive lead allocations.</w:t>
      </w:r>
    </w:p>
    <w:bookmarkEnd w:id="103"/>
    <w:bookmarkStart w:id="104" w:name="srs-org-005-user-lifecycle"/>
    <w:p>
      <w:pPr>
        <w:pStyle w:val="Heading4"/>
      </w:pPr>
      <w:r>
        <w:t xml:space="preserve">SRS-ORG-005: User Lifecycle</w:t>
      </w:r>
    </w:p>
    <w:p>
      <w:pPr>
        <w:pStyle w:val="FirstParagraph"/>
      </w:pPr>
      <w:r>
        <w:t xml:space="preserve">The system shall support user creation, invitation, activation, deactivation, password reset, role assignment, and soft deletion.</w:t>
      </w:r>
    </w:p>
    <w:bookmarkEnd w:id="104"/>
    <w:bookmarkEnd w:id="105"/>
    <w:bookmarkStart w:id="112" w:name="campaign-management"/>
    <w:p>
      <w:pPr>
        <w:pStyle w:val="Heading3"/>
      </w:pPr>
      <w:r>
        <w:t xml:space="preserve">3.3 Campaign Management</w:t>
      </w:r>
    </w:p>
    <w:bookmarkStart w:id="106" w:name="srs-cam-001-campaign-creation"/>
    <w:p>
      <w:pPr>
        <w:pStyle w:val="Heading4"/>
      </w:pPr>
      <w:r>
        <w:t xml:space="preserve">SRS-CAM-001: Campaign Creation</w:t>
      </w:r>
    </w:p>
    <w:p>
      <w:pPr>
        <w:pStyle w:val="FirstParagraph"/>
      </w:pPr>
      <w:r>
        <w:t xml:space="preserve">Tenant Admins and Supervisors shall create campaigns with name, description, dialing mode, caller IDs, schedules, disposition sets, and compliance rules.</w:t>
      </w:r>
    </w:p>
    <w:bookmarkEnd w:id="106"/>
    <w:bookmarkStart w:id="107" w:name="srs-cam-002-campaign-lifecycle"/>
    <w:p>
      <w:pPr>
        <w:pStyle w:val="Heading4"/>
      </w:pPr>
      <w:r>
        <w:t xml:space="preserve">SRS-CAM-002: Campaign Lifecycle</w:t>
      </w:r>
    </w:p>
    <w:p>
      <w:pPr>
        <w:pStyle w:val="FirstParagraph"/>
      </w:pPr>
      <w:r>
        <w:t xml:space="preserve">Campaigns shall transition through statuses: draft, active, paused, completed, archived. Only active campaigns shall be dialed.</w:t>
      </w:r>
    </w:p>
    <w:bookmarkEnd w:id="107"/>
    <w:bookmarkStart w:id="108" w:name="srs-cam-003-dialing-modes"/>
    <w:p>
      <w:pPr>
        <w:pStyle w:val="Heading4"/>
      </w:pPr>
      <w:r>
        <w:t xml:space="preserve">SRS-CAM-003: Dialing Modes</w:t>
      </w:r>
    </w:p>
    <w:p>
      <w:pPr>
        <w:pStyle w:val="FirstParagraph"/>
      </w:pPr>
      <w:r>
        <w:t xml:space="preserve">The system shall support manual, preview, progressive, power, and predictive dialing modes per campaign.</w:t>
      </w:r>
    </w:p>
    <w:bookmarkEnd w:id="108"/>
    <w:bookmarkStart w:id="109" w:name="srs-cam-004-scheduling"/>
    <w:p>
      <w:pPr>
        <w:pStyle w:val="Heading4"/>
      </w:pPr>
      <w:r>
        <w:t xml:space="preserve">SRS-CAM-004: Scheduling</w:t>
      </w:r>
    </w:p>
    <w:p>
      <w:pPr>
        <w:pStyle w:val="FirstParagraph"/>
      </w:pPr>
      <w:r>
        <w:t xml:space="preserve">Campaigns shall support timezone-aware daily schedules, holiday calendars, and start/end dates.</w:t>
      </w:r>
    </w:p>
    <w:bookmarkEnd w:id="109"/>
    <w:bookmarkStart w:id="110" w:name="srs-cam-005-pacing-configuration"/>
    <w:p>
      <w:pPr>
        <w:pStyle w:val="Heading4"/>
      </w:pPr>
      <w:r>
        <w:t xml:space="preserve">SRS-CAM-005: Pacing Configuration</w:t>
      </w:r>
    </w:p>
    <w:p>
      <w:pPr>
        <w:pStyle w:val="FirstParagraph"/>
      </w:pPr>
      <w:r>
        <w:t xml:space="preserve">Predictive and power dialers shall support configurable lines-per-agent, target abandon rate, and maximum dial rate.</w:t>
      </w:r>
    </w:p>
    <w:bookmarkEnd w:id="110"/>
    <w:bookmarkStart w:id="111" w:name="srs-cam-006-caller-id-rotation"/>
    <w:p>
      <w:pPr>
        <w:pStyle w:val="Heading4"/>
      </w:pPr>
      <w:r>
        <w:t xml:space="preserve">SRS-CAM-006: Caller ID Rotation</w:t>
      </w:r>
    </w:p>
    <w:p>
      <w:pPr>
        <w:pStyle w:val="FirstParagraph"/>
      </w:pPr>
      <w:r>
        <w:t xml:space="preserve">Campaigns shall rotate through a pool of caller IDs per call or per agent to distribute reputation and support compliance.</w:t>
      </w:r>
    </w:p>
    <w:bookmarkEnd w:id="111"/>
    <w:bookmarkEnd w:id="112"/>
    <w:bookmarkStart w:id="120" w:name="lead-management-1"/>
    <w:p>
      <w:pPr>
        <w:pStyle w:val="Heading3"/>
      </w:pPr>
      <w:r>
        <w:t xml:space="preserve">3.4 Lead Management</w:t>
      </w:r>
    </w:p>
    <w:bookmarkStart w:id="113" w:name="srs-lead-001-lead-list-creation"/>
    <w:p>
      <w:pPr>
        <w:pStyle w:val="Heading4"/>
      </w:pPr>
      <w:r>
        <w:t xml:space="preserve">SRS-LEAD-001: Lead List Creation</w:t>
      </w:r>
    </w:p>
    <w:p>
      <w:pPr>
        <w:pStyle w:val="FirstParagraph"/>
      </w:pPr>
      <w:r>
        <w:t xml:space="preserve">Users shall create lead lists associated with campaigns and departments.</w:t>
      </w:r>
    </w:p>
    <w:bookmarkEnd w:id="113"/>
    <w:bookmarkStart w:id="114" w:name="srs-lead-002-csv-import"/>
    <w:p>
      <w:pPr>
        <w:pStyle w:val="Heading4"/>
      </w:pPr>
      <w:r>
        <w:t xml:space="preserve">SRS-LEAD-002: CSV Import</w:t>
      </w:r>
    </w:p>
    <w:p>
      <w:pPr>
        <w:pStyle w:val="FirstParagraph"/>
      </w:pPr>
      <w:r>
        <w:t xml:space="preserve">The system shall accept CSV uploads of up to 100,000 rows per file with field mapping, validation, and error reporting.</w:t>
      </w:r>
    </w:p>
    <w:bookmarkEnd w:id="114"/>
    <w:bookmarkStart w:id="115" w:name="srs-lead-003-lead-validation"/>
    <w:p>
      <w:pPr>
        <w:pStyle w:val="Heading4"/>
      </w:pPr>
      <w:r>
        <w:t xml:space="preserve">SRS-LEAD-003: Lead Validation</w:t>
      </w:r>
    </w:p>
    <w:p>
      <w:pPr>
        <w:pStyle w:val="FirstParagraph"/>
      </w:pPr>
      <w:r>
        <w:t xml:space="preserve">Leads shall be validated for required fields, phone number format, timezone derivation, and DNC list matching.</w:t>
      </w:r>
    </w:p>
    <w:bookmarkEnd w:id="115"/>
    <w:bookmarkStart w:id="116" w:name="srs-lead-004-deduplication"/>
    <w:p>
      <w:pPr>
        <w:pStyle w:val="Heading4"/>
      </w:pPr>
      <w:r>
        <w:t xml:space="preserve">SRS-LEAD-004: Deduplication</w:t>
      </w:r>
    </w:p>
    <w:p>
      <w:pPr>
        <w:pStyle w:val="FirstParagraph"/>
      </w:pPr>
      <w:r>
        <w:t xml:space="preserve">The system shall deduplicate leads within a campaign by phone number and optionally by external ID.</w:t>
      </w:r>
    </w:p>
    <w:bookmarkEnd w:id="116"/>
    <w:bookmarkStart w:id="117" w:name="srs-lead-005-lead-assignment"/>
    <w:p>
      <w:pPr>
        <w:pStyle w:val="Heading4"/>
      </w:pPr>
      <w:r>
        <w:t xml:space="preserve">SRS-LEAD-005: Lead Assignment</w:t>
      </w:r>
    </w:p>
    <w:p>
      <w:pPr>
        <w:pStyle w:val="FirstParagraph"/>
      </w:pPr>
      <w:r>
        <w:t xml:space="preserve">Leads shall be assignable to teams, agents, or pools based on rules, round-robin, or skill-based logic.</w:t>
      </w:r>
    </w:p>
    <w:bookmarkEnd w:id="117"/>
    <w:bookmarkStart w:id="118" w:name="srs-lead-006-lead-recycling"/>
    <w:p>
      <w:pPr>
        <w:pStyle w:val="Heading4"/>
      </w:pPr>
      <w:r>
        <w:t xml:space="preserve">SRS-LEAD-006: Lead Recycling</w:t>
      </w:r>
    </w:p>
    <w:p>
      <w:pPr>
        <w:pStyle w:val="FirstParagraph"/>
      </w:pPr>
      <w:r>
        <w:t xml:space="preserve">Leads shall be automatically recycled based on disposition, time elapsed, and maximum recycle attempts.</w:t>
      </w:r>
    </w:p>
    <w:bookmarkEnd w:id="118"/>
    <w:bookmarkStart w:id="119" w:name="srs-lead-007-lead-status"/>
    <w:p>
      <w:pPr>
        <w:pStyle w:val="Heading4"/>
      </w:pPr>
      <w:r>
        <w:t xml:space="preserve">SRS-LEAD-007: Lead Status</w:t>
      </w:r>
    </w:p>
    <w:p>
      <w:pPr>
        <w:pStyle w:val="FirstParagraph"/>
      </w:pPr>
      <w:r>
        <w:t xml:space="preserve">Lead status shall include: pending, callable, in-progress, converted, not-interested, callback, dnc, invalid, recycled, completed.</w:t>
      </w:r>
    </w:p>
    <w:bookmarkEnd w:id="119"/>
    <w:bookmarkEnd w:id="120"/>
    <w:bookmarkStart w:id="128" w:name="dialer-engine-1"/>
    <w:p>
      <w:pPr>
        <w:pStyle w:val="Heading3"/>
      </w:pPr>
      <w:r>
        <w:t xml:space="preserve">3.5 Dialer Engine</w:t>
      </w:r>
    </w:p>
    <w:bookmarkStart w:id="121" w:name="srs-dial-001-agent-availability"/>
    <w:p>
      <w:pPr>
        <w:pStyle w:val="Heading4"/>
      </w:pPr>
      <w:r>
        <w:t xml:space="preserve">SRS-DIAL-001: Agent Availability</w:t>
      </w:r>
    </w:p>
    <w:p>
      <w:pPr>
        <w:pStyle w:val="FirstParagraph"/>
      </w:pPr>
      <w:r>
        <w:t xml:space="preserve">The system shall track agent real-time status: available, on-call, wrap-up, away, logged-out.</w:t>
      </w:r>
    </w:p>
    <w:bookmarkEnd w:id="121"/>
    <w:bookmarkStart w:id="122" w:name="srs-dial-002-manual-dialer"/>
    <w:p>
      <w:pPr>
        <w:pStyle w:val="Heading4"/>
      </w:pPr>
      <w:r>
        <w:t xml:space="preserve">SRS-DIAL-002: Manual Dialer</w:t>
      </w:r>
    </w:p>
    <w:p>
      <w:pPr>
        <w:pStyle w:val="FirstParagraph"/>
      </w:pPr>
      <w:r>
        <w:t xml:space="preserve">Agents shall click to call any lead within their assigned scope.</w:t>
      </w:r>
    </w:p>
    <w:bookmarkEnd w:id="122"/>
    <w:bookmarkStart w:id="123" w:name="srs-dial-003-preview-dialer"/>
    <w:p>
      <w:pPr>
        <w:pStyle w:val="Heading4"/>
      </w:pPr>
      <w:r>
        <w:t xml:space="preserve">SRS-DIAL-003: Preview Dialer</w:t>
      </w:r>
    </w:p>
    <w:p>
      <w:pPr>
        <w:pStyle w:val="FirstParagraph"/>
      </w:pPr>
      <w:r>
        <w:t xml:space="preserve">The system shall present a lead to the agent and wait for explicit accept or skip before dialing.</w:t>
      </w:r>
    </w:p>
    <w:bookmarkEnd w:id="123"/>
    <w:bookmarkStart w:id="124" w:name="srs-dial-004-progressive-dialer"/>
    <w:p>
      <w:pPr>
        <w:pStyle w:val="Heading4"/>
      </w:pPr>
      <w:r>
        <w:t xml:space="preserve">SRS-DIAL-004: Progressive Dialer</w:t>
      </w:r>
    </w:p>
    <w:p>
      <w:pPr>
        <w:pStyle w:val="FirstParagraph"/>
      </w:pPr>
      <w:r>
        <w:t xml:space="preserve">The system shall automatically select the next available lead when the agent becomes ready.</w:t>
      </w:r>
    </w:p>
    <w:bookmarkEnd w:id="124"/>
    <w:bookmarkStart w:id="125" w:name="srs-dial-005-power-dialer"/>
    <w:p>
      <w:pPr>
        <w:pStyle w:val="Heading4"/>
      </w:pPr>
      <w:r>
        <w:t xml:space="preserve">SRS-DIAL-005: Power Dialer</w:t>
      </w:r>
    </w:p>
    <w:p>
      <w:pPr>
        <w:pStyle w:val="FirstParagraph"/>
      </w:pPr>
      <w:r>
        <w:t xml:space="preserve">The system shall dial multiple leads concurrently per available agent and connect answered calls to the agent.</w:t>
      </w:r>
    </w:p>
    <w:bookmarkEnd w:id="125"/>
    <w:bookmarkStart w:id="126" w:name="srs-dial-006-predictive-dialer"/>
    <w:p>
      <w:pPr>
        <w:pStyle w:val="Heading4"/>
      </w:pPr>
      <w:r>
        <w:t xml:space="preserve">SRS-DIAL-006: Predictive Dialer</w:t>
      </w:r>
    </w:p>
    <w:p>
      <w:pPr>
        <w:pStyle w:val="FirstParagraph"/>
      </w:pPr>
      <w:r>
        <w:t xml:space="preserve">The system shall use statistical pacing to maximize agent utilization while respecting a target abandon rate.</w:t>
      </w:r>
    </w:p>
    <w:bookmarkEnd w:id="126"/>
    <w:bookmarkStart w:id="127" w:name="srs-dial-007-abandon-rate-guard"/>
    <w:p>
      <w:pPr>
        <w:pStyle w:val="Heading4"/>
      </w:pPr>
      <w:r>
        <w:t xml:space="preserve">SRS-DIAL-007: Abandon Rate Guard</w:t>
      </w:r>
    </w:p>
    <w:p>
      <w:pPr>
        <w:pStyle w:val="FirstParagraph"/>
      </w:pPr>
      <w:r>
        <w:t xml:space="preserve">Predictive dialers shall pause or throttle dialing when the campaign abandon rate exceeds the configured threshold.</w:t>
      </w:r>
    </w:p>
    <w:bookmarkEnd w:id="127"/>
    <w:bookmarkEnd w:id="128"/>
    <w:bookmarkStart w:id="136" w:name="call-handling"/>
    <w:p>
      <w:pPr>
        <w:pStyle w:val="Heading3"/>
      </w:pPr>
      <w:r>
        <w:t xml:space="preserve">3.6 Call Handling</w:t>
      </w:r>
    </w:p>
    <w:bookmarkStart w:id="129" w:name="srs-call-001-call-initiation"/>
    <w:p>
      <w:pPr>
        <w:pStyle w:val="Heading4"/>
      </w:pPr>
      <w:r>
        <w:t xml:space="preserve">SRS-CALL-001: Call Initiation</w:t>
      </w:r>
    </w:p>
    <w:p>
      <w:pPr>
        <w:pStyle w:val="FirstParagraph"/>
      </w:pPr>
      <w:r>
        <w:t xml:space="preserve">The system shall initiate calls through the Telephony Adapter Layer, which forwards to ViciDial/Asterisk/SIP.</w:t>
      </w:r>
    </w:p>
    <w:bookmarkEnd w:id="129"/>
    <w:bookmarkStart w:id="130" w:name="srs-call-002-call-state-tracking"/>
    <w:p>
      <w:pPr>
        <w:pStyle w:val="Heading4"/>
      </w:pPr>
      <w:r>
        <w:t xml:space="preserve">SRS-CALL-002: Call State Tracking</w:t>
      </w:r>
    </w:p>
    <w:p>
      <w:pPr>
        <w:pStyle w:val="FirstParagraph"/>
      </w:pPr>
      <w:r>
        <w:t xml:space="preserve">The system shall track call states: initiated, ringing, answered, voicemail, busy, no-answer, failed, completed.</w:t>
      </w:r>
    </w:p>
    <w:bookmarkEnd w:id="130"/>
    <w:bookmarkStart w:id="131" w:name="srs-call-003-amd"/>
    <w:p>
      <w:pPr>
        <w:pStyle w:val="Heading4"/>
      </w:pPr>
      <w:r>
        <w:t xml:space="preserve">SRS-CALL-003: AMD</w:t>
      </w:r>
    </w:p>
    <w:p>
      <w:pPr>
        <w:pStyle w:val="FirstParagraph"/>
      </w:pPr>
      <w:r>
        <w:t xml:space="preserve">The system shall detect answering machines/voicemail via Asterisk AMD or adapter-provided signals and apply system dispositions.</w:t>
      </w:r>
    </w:p>
    <w:bookmarkEnd w:id="131"/>
    <w:bookmarkStart w:id="132" w:name="srs-call-004-call-recording"/>
    <w:p>
      <w:pPr>
        <w:pStyle w:val="Heading4"/>
      </w:pPr>
      <w:r>
        <w:t xml:space="preserve">SRS-CALL-004: Call Recording</w:t>
      </w:r>
    </w:p>
    <w:p>
      <w:pPr>
        <w:pStyle w:val="FirstParagraph"/>
      </w:pPr>
      <w:r>
        <w:t xml:space="preserve">The system shall start/stop recording through the telephony adapter and receive recording metadata upon completion.</w:t>
      </w:r>
    </w:p>
    <w:bookmarkEnd w:id="132"/>
    <w:bookmarkStart w:id="133" w:name="srs-call-005-dispositions"/>
    <w:p>
      <w:pPr>
        <w:pStyle w:val="Heading4"/>
      </w:pPr>
      <w:r>
        <w:t xml:space="preserve">SRS-CALL-005: Dispositions</w:t>
      </w:r>
    </w:p>
    <w:p>
      <w:pPr>
        <w:pStyle w:val="FirstParagraph"/>
      </w:pPr>
      <w:r>
        <w:t xml:space="preserve">Agents shall select from configured disposition codes; system dispositions may also be applied.</w:t>
      </w:r>
    </w:p>
    <w:bookmarkEnd w:id="133"/>
    <w:bookmarkStart w:id="134" w:name="srs-call-006-callbacks"/>
    <w:p>
      <w:pPr>
        <w:pStyle w:val="Heading4"/>
      </w:pPr>
      <w:r>
        <w:t xml:space="preserve">SRS-CALL-006: Callbacks</w:t>
      </w:r>
    </w:p>
    <w:p>
      <w:pPr>
        <w:pStyle w:val="FirstParagraph"/>
      </w:pPr>
      <w:r>
        <w:t xml:space="preserve">Agents shall schedule callbacks with date, time, timezone, and recurrence notes. Callbacks re-enter the dial queue at the scheduled time.</w:t>
      </w:r>
    </w:p>
    <w:bookmarkEnd w:id="134"/>
    <w:bookmarkStart w:id="135" w:name="srs-call-007-transfers"/>
    <w:p>
      <w:pPr>
        <w:pStyle w:val="Heading4"/>
      </w:pPr>
      <w:r>
        <w:t xml:space="preserve">SRS-CALL-007: Transfers</w:t>
      </w:r>
    </w:p>
    <w:p>
      <w:pPr>
        <w:pStyle w:val="FirstParagraph"/>
      </w:pPr>
      <w:r>
        <w:t xml:space="preserve">The system shall support warm and cold transfers to agents, queues, and external numbers.</w:t>
      </w:r>
    </w:p>
    <w:bookmarkEnd w:id="135"/>
    <w:bookmarkEnd w:id="136"/>
    <w:bookmarkStart w:id="142" w:name="compliance-1"/>
    <w:p>
      <w:pPr>
        <w:pStyle w:val="Heading3"/>
      </w:pPr>
      <w:r>
        <w:t xml:space="preserve">3.7 Compliance</w:t>
      </w:r>
    </w:p>
    <w:bookmarkStart w:id="137" w:name="srs-comp-001-dnc-scrubbing"/>
    <w:p>
      <w:pPr>
        <w:pStyle w:val="Heading4"/>
      </w:pPr>
      <w:r>
        <w:t xml:space="preserve">SRS-COMP-001: DNC Scrubbing</w:t>
      </w:r>
    </w:p>
    <w:p>
      <w:pPr>
        <w:pStyle w:val="FirstParagraph"/>
      </w:pPr>
      <w:r>
        <w:t xml:space="preserve">Leads shall be scrubbed against tenant DNC lists and optionally national DNC data at import and dial time.</w:t>
      </w:r>
    </w:p>
    <w:bookmarkEnd w:id="137"/>
    <w:bookmarkStart w:id="138" w:name="srs-comp-002-time-zone-calling-windows"/>
    <w:p>
      <w:pPr>
        <w:pStyle w:val="Heading4"/>
      </w:pPr>
      <w:r>
        <w:t xml:space="preserve">SRS-COMP-002: Time-Zone Calling Windows</w:t>
      </w:r>
    </w:p>
    <w:p>
      <w:pPr>
        <w:pStyle w:val="FirstParagraph"/>
      </w:pPr>
      <w:r>
        <w:t xml:space="preserve">The system shall prevent dialing outside configured local time windows for each lead.</w:t>
      </w:r>
    </w:p>
    <w:bookmarkEnd w:id="138"/>
    <w:bookmarkStart w:id="139" w:name="srs-comp-003-tcpa-abandon-rate"/>
    <w:p>
      <w:pPr>
        <w:pStyle w:val="Heading4"/>
      </w:pPr>
      <w:r>
        <w:t xml:space="preserve">SRS-COMP-003: TCPA Abandon Rate</w:t>
      </w:r>
    </w:p>
    <w:p>
      <w:pPr>
        <w:pStyle w:val="FirstParagraph"/>
      </w:pPr>
      <w:r>
        <w:t xml:space="preserve">The system shall monitor and enforce maximum abandon rate per campaign; dialing shall be throttled if exceeded.</w:t>
      </w:r>
    </w:p>
    <w:bookmarkEnd w:id="139"/>
    <w:bookmarkStart w:id="140" w:name="srs-comp-004-consent-capture"/>
    <w:p>
      <w:pPr>
        <w:pStyle w:val="Heading4"/>
      </w:pPr>
      <w:r>
        <w:t xml:space="preserve">SRS-COMP-004: Consent Capture</w:t>
      </w:r>
    </w:p>
    <w:p>
      <w:pPr>
        <w:pStyle w:val="FirstParagraph"/>
      </w:pPr>
      <w:r>
        <w:t xml:space="preserve">Recording consent shall be captured per lead, per campaign, and per jurisdiction, and respected during recording.</w:t>
      </w:r>
    </w:p>
    <w:bookmarkEnd w:id="140"/>
    <w:bookmarkStart w:id="141" w:name="srs-comp-005-caller-id-reputation"/>
    <w:p>
      <w:pPr>
        <w:pStyle w:val="Heading4"/>
      </w:pPr>
      <w:r>
        <w:t xml:space="preserve">SRS-COMP-005: Caller ID Reputation</w:t>
      </w:r>
    </w:p>
    <w:p>
      <w:pPr>
        <w:pStyle w:val="FirstParagraph"/>
      </w:pPr>
      <w:r>
        <w:t xml:space="preserve">The system shall provide hooks for caller ID reputation monitoring and automatic rotation/replacement.</w:t>
      </w:r>
    </w:p>
    <w:bookmarkEnd w:id="141"/>
    <w:bookmarkEnd w:id="142"/>
    <w:bookmarkStart w:id="148" w:name="reporting-analytics-1"/>
    <w:p>
      <w:pPr>
        <w:pStyle w:val="Heading3"/>
      </w:pPr>
      <w:r>
        <w:t xml:space="preserve">3.8 Reporting &amp; Analytics</w:t>
      </w:r>
    </w:p>
    <w:bookmarkStart w:id="143" w:name="srs-rep-001-live-dashboard"/>
    <w:p>
      <w:pPr>
        <w:pStyle w:val="Heading4"/>
      </w:pPr>
      <w:r>
        <w:t xml:space="preserve">SRS-REP-001: Live Dashboard</w:t>
      </w:r>
    </w:p>
    <w:p>
      <w:pPr>
        <w:pStyle w:val="FirstParagraph"/>
      </w:pPr>
      <w:r>
        <w:t xml:space="preserve">The system shall display real-time metrics: active agents, calls in progress, queue depth, connection rate, abandon rate.</w:t>
      </w:r>
    </w:p>
    <w:bookmarkEnd w:id="143"/>
    <w:bookmarkStart w:id="144" w:name="srs-rep-002-historical-dashboard"/>
    <w:p>
      <w:pPr>
        <w:pStyle w:val="Heading4"/>
      </w:pPr>
      <w:r>
        <w:t xml:space="preserve">SRS-REP-002: Historical Dashboard</w:t>
      </w:r>
    </w:p>
    <w:p>
      <w:pPr>
        <w:pStyle w:val="FirstParagraph"/>
      </w:pPr>
      <w:r>
        <w:t xml:space="preserve">The system shall provide time-range-filtered reports on call volume, outcomes, talk time, conversion, and agent performance.</w:t>
      </w:r>
    </w:p>
    <w:bookmarkEnd w:id="144"/>
    <w:bookmarkStart w:id="145" w:name="srs-rep-003-export"/>
    <w:p>
      <w:pPr>
        <w:pStyle w:val="Heading4"/>
      </w:pPr>
      <w:r>
        <w:t xml:space="preserve">SRS-REP-003: Export</w:t>
      </w:r>
    </w:p>
    <w:p>
      <w:pPr>
        <w:pStyle w:val="FirstParagraph"/>
      </w:pPr>
      <w:r>
        <w:t xml:space="preserve">Reports shall be exportable to CSV, Excel, and PDF formats.</w:t>
      </w:r>
    </w:p>
    <w:bookmarkEnd w:id="145"/>
    <w:bookmarkStart w:id="146" w:name="srs-rep-004-scheduled-reports"/>
    <w:p>
      <w:pPr>
        <w:pStyle w:val="Heading4"/>
      </w:pPr>
      <w:r>
        <w:t xml:space="preserve">SRS-REP-004: Scheduled Reports</w:t>
      </w:r>
    </w:p>
    <w:p>
      <w:pPr>
        <w:pStyle w:val="FirstParagraph"/>
      </w:pPr>
      <w:r>
        <w:t xml:space="preserve">The system shall support scheduled report generation and delivery via email/webhook.</w:t>
      </w:r>
    </w:p>
    <w:bookmarkEnd w:id="146"/>
    <w:bookmarkStart w:id="147" w:name="srs-rep-005-analytics-engine"/>
    <w:p>
      <w:pPr>
        <w:pStyle w:val="Heading4"/>
      </w:pPr>
      <w:r>
        <w:t xml:space="preserve">SRS-REP-005: Analytics Engine</w:t>
      </w:r>
    </w:p>
    <w:p>
      <w:pPr>
        <w:pStyle w:val="FirstParagraph"/>
      </w:pPr>
      <w:r>
        <w:t xml:space="preserve">The system shall aggregate events into OLAP-friendly metrics and support trend analysis, cohorts, and funnel analysis.</w:t>
      </w:r>
    </w:p>
    <w:bookmarkEnd w:id="147"/>
    <w:bookmarkEnd w:id="148"/>
    <w:bookmarkStart w:id="152" w:name="crm-integration-webhooks"/>
    <w:p>
      <w:pPr>
        <w:pStyle w:val="Heading3"/>
      </w:pPr>
      <w:r>
        <w:t xml:space="preserve">3.9 CRM Integration &amp; Webhooks</w:t>
      </w:r>
    </w:p>
    <w:bookmarkStart w:id="149" w:name="srs-int-001-webhook-engine"/>
    <w:p>
      <w:pPr>
        <w:pStyle w:val="Heading4"/>
      </w:pPr>
      <w:r>
        <w:t xml:space="preserve">SRS-INT-001: Webhook Engine</w:t>
      </w:r>
    </w:p>
    <w:p>
      <w:pPr>
        <w:pStyle w:val="FirstParagraph"/>
      </w:pPr>
      <w:r>
        <w:t xml:space="preserve">The system shall support configurable webhook subscriptions with event filtering, retries, and HMAC signatures.</w:t>
      </w:r>
    </w:p>
    <w:bookmarkEnd w:id="149"/>
    <w:bookmarkStart w:id="150" w:name="srs-int-002-crm-api"/>
    <w:p>
      <w:pPr>
        <w:pStyle w:val="Heading4"/>
      </w:pPr>
      <w:r>
        <w:t xml:space="preserve">SRS-INT-002: CRM API</w:t>
      </w:r>
    </w:p>
    <w:p>
      <w:pPr>
        <w:pStyle w:val="FirstParagraph"/>
      </w:pPr>
      <w:r>
        <w:t xml:space="preserve">The system shall expose REST APIs for lead and call synchronization, suitable for CRM integration.</w:t>
      </w:r>
    </w:p>
    <w:bookmarkEnd w:id="150"/>
    <w:bookmarkStart w:id="151" w:name="srs-int-003-connector-framework"/>
    <w:p>
      <w:pPr>
        <w:pStyle w:val="Heading4"/>
      </w:pPr>
      <w:r>
        <w:t xml:space="preserve">SRS-INT-003: Connector Framework</w:t>
      </w:r>
    </w:p>
    <w:p>
      <w:pPr>
        <w:pStyle w:val="FirstParagraph"/>
      </w:pPr>
      <w:r>
        <w:t xml:space="preserve">The system shall provide a connector SDK for future pre-built CRM integrations.</w:t>
      </w:r>
    </w:p>
    <w:bookmarkEnd w:id="151"/>
    <w:bookmarkEnd w:id="152"/>
    <w:bookmarkStart w:id="160" w:name="ai-modules-1"/>
    <w:p>
      <w:pPr>
        <w:pStyle w:val="Heading3"/>
      </w:pPr>
      <w:r>
        <w:t xml:space="preserve">3.10 AI Modules</w:t>
      </w:r>
    </w:p>
    <w:bookmarkStart w:id="153" w:name="srs-ai-001-speech-to-text"/>
    <w:p>
      <w:pPr>
        <w:pStyle w:val="Heading4"/>
      </w:pPr>
      <w:r>
        <w:t xml:space="preserve">SRS-AI-001: Speech-to-Text</w:t>
      </w:r>
    </w:p>
    <w:p>
      <w:pPr>
        <w:pStyle w:val="FirstParagraph"/>
      </w:pPr>
      <w:r>
        <w:t xml:space="preserve">The system shall transcribe completed call recordings using an internal STT engine or adapter to an external service.</w:t>
      </w:r>
    </w:p>
    <w:bookmarkEnd w:id="153"/>
    <w:bookmarkStart w:id="154" w:name="srs-ai-002-call-summaries"/>
    <w:p>
      <w:pPr>
        <w:pStyle w:val="Heading4"/>
      </w:pPr>
      <w:r>
        <w:t xml:space="preserve">SRS-AI-002: Call Summaries</w:t>
      </w:r>
    </w:p>
    <w:p>
      <w:pPr>
        <w:pStyle w:val="FirstParagraph"/>
      </w:pPr>
      <w:r>
        <w:t xml:space="preserve">The system shall generate concise call summaries from transcripts and call metadata.</w:t>
      </w:r>
    </w:p>
    <w:bookmarkEnd w:id="154"/>
    <w:bookmarkStart w:id="155" w:name="srs-ai-003-sentiment-analysis"/>
    <w:p>
      <w:pPr>
        <w:pStyle w:val="Heading4"/>
      </w:pPr>
      <w:r>
        <w:t xml:space="preserve">SRS-AI-003: Sentiment Analysis</w:t>
      </w:r>
    </w:p>
    <w:p>
      <w:pPr>
        <w:pStyle w:val="FirstParagraph"/>
      </w:pPr>
      <w:r>
        <w:t xml:space="preserve">The system shall classify call sentiment at call and segment level.</w:t>
      </w:r>
    </w:p>
    <w:bookmarkEnd w:id="155"/>
    <w:bookmarkStart w:id="156" w:name="srs-ai-004-auto-qa"/>
    <w:p>
      <w:pPr>
        <w:pStyle w:val="Heading4"/>
      </w:pPr>
      <w:r>
        <w:t xml:space="preserve">SRS-AI-004: Auto-QA</w:t>
      </w:r>
    </w:p>
    <w:p>
      <w:pPr>
        <w:pStyle w:val="FirstParagraph"/>
      </w:pPr>
      <w:r>
        <w:t xml:space="preserve">The system shall score calls against configurable rubrics covering script adherence, compliance, and tone.</w:t>
      </w:r>
    </w:p>
    <w:bookmarkEnd w:id="156"/>
    <w:bookmarkStart w:id="157" w:name="srs-ai-005-auto-disposition"/>
    <w:p>
      <w:pPr>
        <w:pStyle w:val="Heading4"/>
      </w:pPr>
      <w:r>
        <w:t xml:space="preserve">SRS-AI-005: Auto-Disposition</w:t>
      </w:r>
    </w:p>
    <w:p>
      <w:pPr>
        <w:pStyle w:val="FirstParagraph"/>
      </w:pPr>
      <w:r>
        <w:t xml:space="preserve">The system shall suggest or auto-apply dispositions based on transcript and outcome signals.</w:t>
      </w:r>
    </w:p>
    <w:bookmarkEnd w:id="157"/>
    <w:bookmarkStart w:id="158" w:name="srs-ai-006-real-time-transcription"/>
    <w:p>
      <w:pPr>
        <w:pStyle w:val="Heading4"/>
      </w:pPr>
      <w:r>
        <w:t xml:space="preserve">SRS-AI-006: Real-Time Transcription</w:t>
      </w:r>
    </w:p>
    <w:p>
      <w:pPr>
        <w:pStyle w:val="FirstParagraph"/>
      </w:pPr>
      <w:r>
        <w:t xml:space="preserve">The system shall provide real-time transcription streams to agents and supervisors during active calls.</w:t>
      </w:r>
    </w:p>
    <w:bookmarkEnd w:id="158"/>
    <w:bookmarkStart w:id="159" w:name="srs-ai-007-future-ai-agent-support"/>
    <w:p>
      <w:pPr>
        <w:pStyle w:val="Heading4"/>
      </w:pPr>
      <w:r>
        <w:t xml:space="preserve">SRS-AI-007: Future AI Agent Support</w:t>
      </w:r>
    </w:p>
    <w:p>
      <w:pPr>
        <w:pStyle w:val="FirstParagraph"/>
      </w:pPr>
      <w:r>
        <w:t xml:space="preserve">The architecture shall support pluggable AI agent orchestrators for future autonomous or assistive agent capabilities.</w:t>
      </w:r>
    </w:p>
    <w:bookmarkEnd w:id="159"/>
    <w:bookmarkEnd w:id="160"/>
    <w:bookmarkEnd w:id="161"/>
    <w:bookmarkStart w:id="166" w:name="external-interface-requirements"/>
    <w:p>
      <w:pPr>
        <w:pStyle w:val="Heading2"/>
      </w:pPr>
      <w:r>
        <w:t xml:space="preserve">4. External Interface Requirements</w:t>
      </w:r>
    </w:p>
    <w:bookmarkStart w:id="162" w:name="user-interfaces"/>
    <w:p>
      <w:pPr>
        <w:pStyle w:val="Heading3"/>
      </w:pPr>
      <w:r>
        <w:t xml:space="preserve">4.1 User Interfaces</w:t>
      </w:r>
    </w:p>
    <w:p>
      <w:pPr>
        <w:pStyle w:val="FirstParagraph"/>
      </w:pPr>
      <w:r>
        <w:t xml:space="preserve">The web application is built with Next.js, React, TailwindCSS, and Shadcn UI. It supports desktop browsers and responsive layouts for supervisor tablets.</w:t>
      </w:r>
    </w:p>
    <w:bookmarkEnd w:id="162"/>
    <w:bookmarkStart w:id="163" w:name="hardware-interfaces"/>
    <w:p>
      <w:pPr>
        <w:pStyle w:val="Heading3"/>
      </w:pPr>
      <w:r>
        <w:t xml:space="preserve">4.2 Hardware Interfaces</w:t>
      </w:r>
    </w:p>
    <w:p>
      <w:pPr>
        <w:pStyle w:val="FirstParagraph"/>
      </w:pPr>
      <w:r>
        <w:t xml:space="preserve">Agent headsets connect through the browser WebRTC interface managed by the telephony adapter. No custom hardware drivers are required.</w:t>
      </w:r>
    </w:p>
    <w:bookmarkEnd w:id="163"/>
    <w:bookmarkStart w:id="164" w:name="software-interfaces"/>
    <w:p>
      <w:pPr>
        <w:pStyle w:val="Heading3"/>
      </w:pPr>
      <w:r>
        <w:t xml:space="preserve">4.3 Software Interfaces</w:t>
      </w:r>
    </w:p>
    <w:p>
      <w:pPr>
        <w:pStyle w:val="Compact"/>
        <w:numPr>
          <w:ilvl w:val="0"/>
          <w:numId w:val="1044"/>
        </w:numPr>
      </w:pPr>
      <w:r>
        <w:rPr>
          <w:b/>
          <w:bCs/>
        </w:rPr>
        <w:t xml:space="preserve">ViciDial/Asterisk</w:t>
      </w:r>
      <w:r>
        <w:t xml:space="preserve">: AMI, AGI, ARI, database events, CDR/CEL tables.</w:t>
      </w:r>
    </w:p>
    <w:p>
      <w:pPr>
        <w:pStyle w:val="Compact"/>
        <w:numPr>
          <w:ilvl w:val="0"/>
          <w:numId w:val="1044"/>
        </w:numPr>
      </w:pPr>
      <w:r>
        <w:rPr>
          <w:b/>
          <w:bCs/>
        </w:rPr>
        <w:t xml:space="preserve">PostgreSQL</w:t>
      </w:r>
      <w:r>
        <w:t xml:space="preserve">: Primary transactional database via Prisma.</w:t>
      </w:r>
    </w:p>
    <w:p>
      <w:pPr>
        <w:pStyle w:val="Compact"/>
        <w:numPr>
          <w:ilvl w:val="0"/>
          <w:numId w:val="1044"/>
        </w:numPr>
      </w:pPr>
      <w:r>
        <w:rPr>
          <w:b/>
          <w:bCs/>
        </w:rPr>
        <w:t xml:space="preserve">Redis</w:t>
      </w:r>
      <w:r>
        <w:t xml:space="preserve">: Cache, session store, pub/sub, job queue.</w:t>
      </w:r>
    </w:p>
    <w:p>
      <w:pPr>
        <w:pStyle w:val="Compact"/>
        <w:numPr>
          <w:ilvl w:val="0"/>
          <w:numId w:val="1044"/>
        </w:numPr>
      </w:pPr>
      <w:r>
        <w:rPr>
          <w:b/>
          <w:bCs/>
        </w:rPr>
        <w:t xml:space="preserve">S3/MinIO</w:t>
      </w:r>
      <w:r>
        <w:t xml:space="preserve">: Object storage for recordings and exports.</w:t>
      </w:r>
    </w:p>
    <w:p>
      <w:pPr>
        <w:pStyle w:val="Compact"/>
        <w:numPr>
          <w:ilvl w:val="0"/>
          <w:numId w:val="1044"/>
        </w:numPr>
      </w:pPr>
      <w:r>
        <w:rPr>
          <w:b/>
          <w:bCs/>
        </w:rPr>
        <w:t xml:space="preserve">Cloudflare</w:t>
      </w:r>
      <w:r>
        <w:t xml:space="preserve">: DNS, WAF, CDN, DDoS protection.</w:t>
      </w:r>
    </w:p>
    <w:p>
      <w:pPr>
        <w:pStyle w:val="Compact"/>
        <w:numPr>
          <w:ilvl w:val="0"/>
          <w:numId w:val="1044"/>
        </w:numPr>
      </w:pPr>
      <w:r>
        <w:rPr>
          <w:b/>
          <w:bCs/>
        </w:rPr>
        <w:t xml:space="preserve">Nginx</w:t>
      </w:r>
      <w:r>
        <w:t xml:space="preserve">: Reverse proxy, load balancer, static file serving.</w:t>
      </w:r>
    </w:p>
    <w:bookmarkEnd w:id="164"/>
    <w:bookmarkStart w:id="165" w:name="communications-interfaces"/>
    <w:p>
      <w:pPr>
        <w:pStyle w:val="Heading3"/>
      </w:pPr>
      <w:r>
        <w:t xml:space="preserve">4.4 Communications Interfaces</w:t>
      </w:r>
    </w:p>
    <w:p>
      <w:pPr>
        <w:pStyle w:val="Compact"/>
        <w:numPr>
          <w:ilvl w:val="0"/>
          <w:numId w:val="1045"/>
        </w:numPr>
      </w:pPr>
      <w:r>
        <w:rPr>
          <w:b/>
          <w:bCs/>
        </w:rPr>
        <w:t xml:space="preserve">REST API</w:t>
      </w:r>
      <w:r>
        <w:t xml:space="preserve">: HTTPS/JSON, OpenAPI 3.0 documentation.</w:t>
      </w:r>
    </w:p>
    <w:p>
      <w:pPr>
        <w:pStyle w:val="Compact"/>
        <w:numPr>
          <w:ilvl w:val="0"/>
          <w:numId w:val="1045"/>
        </w:numPr>
      </w:pPr>
      <w:r>
        <w:rPr>
          <w:b/>
          <w:bCs/>
        </w:rPr>
        <w:t xml:space="preserve">WebSocket</w:t>
      </w:r>
      <w:r>
        <w:t xml:space="preserve">: Socket.IO for real-time agent state, call events, and dashboard updates.</w:t>
      </w:r>
    </w:p>
    <w:p>
      <w:pPr>
        <w:pStyle w:val="Compact"/>
        <w:numPr>
          <w:ilvl w:val="0"/>
          <w:numId w:val="1045"/>
        </w:numPr>
      </w:pPr>
      <w:r>
        <w:rPr>
          <w:b/>
          <w:bCs/>
        </w:rPr>
        <w:t xml:space="preserve">Webhooks</w:t>
      </w:r>
      <w:r>
        <w:t xml:space="preserve">: HTTPS POST with HMAC-SHA256 signatures and retry logic.</w:t>
      </w:r>
    </w:p>
    <w:p>
      <w:pPr>
        <w:pStyle w:val="Compact"/>
        <w:numPr>
          <w:ilvl w:val="0"/>
          <w:numId w:val="1045"/>
        </w:numPr>
      </w:pPr>
      <w:r>
        <w:rPr>
          <w:b/>
          <w:bCs/>
        </w:rPr>
        <w:t xml:space="preserve">SIP</w:t>
      </w:r>
      <w:r>
        <w:t xml:space="preserve">: RFC 3261 compliant SIP trunking and registration.</w:t>
      </w:r>
    </w:p>
    <w:p>
      <w:pPr>
        <w:pStyle w:val="Compact"/>
        <w:numPr>
          <w:ilvl w:val="0"/>
          <w:numId w:val="1045"/>
        </w:numPr>
      </w:pPr>
      <w:r>
        <w:rPr>
          <w:b/>
          <w:bCs/>
        </w:rPr>
        <w:t xml:space="preserve">Internal Events</w:t>
      </w:r>
      <w:r>
        <w:t xml:space="preserve">: Redis Pub/Sub and BullMQ message queues.</w:t>
      </w:r>
    </w:p>
    <w:bookmarkEnd w:id="165"/>
    <w:bookmarkEnd w:id="166"/>
    <w:bookmarkStart w:id="167" w:name="non-functional-requirements-1"/>
    <w:p>
      <w:pPr>
        <w:pStyle w:val="Heading2"/>
      </w:pPr>
      <w:r>
        <w:t xml:space="preserve">5. Non-Functional Requirements</w:t>
      </w:r>
    </w:p>
    <w:p>
      <w:pPr>
        <w:pStyle w:val="FirstParagraph"/>
      </w:pPr>
      <w:r>
        <w:t xml:space="preserve">See</w:t>
      </w:r>
      <w:r>
        <w:t xml:space="preserve"> </w:t>
      </w:r>
      <w:r>
        <w:rPr>
          <w:rStyle w:val="VerbatimChar"/>
        </w:rPr>
        <w:t xml:space="preserve">05-non-functional-requirements.md</w:t>
      </w:r>
      <w:r>
        <w:t xml:space="preserve">.</w:t>
      </w:r>
    </w:p>
    <w:bookmarkEnd w:id="167"/>
    <w:bookmarkStart w:id="168" w:name="design-constraints"/>
    <w:p>
      <w:pPr>
        <w:pStyle w:val="Heading2"/>
      </w:pPr>
      <w:r>
        <w:t xml:space="preserve">6. Design Constraints</w:t>
      </w:r>
    </w:p>
    <w:p>
      <w:pPr>
        <w:pStyle w:val="Compact"/>
        <w:numPr>
          <w:ilvl w:val="0"/>
          <w:numId w:val="1046"/>
        </w:numPr>
      </w:pPr>
      <w:r>
        <w:t xml:space="preserve">Backend must be written in NestJS/TypeScript.</w:t>
      </w:r>
    </w:p>
    <w:p>
      <w:pPr>
        <w:pStyle w:val="Compact"/>
        <w:numPr>
          <w:ilvl w:val="0"/>
          <w:numId w:val="1046"/>
        </w:numPr>
      </w:pPr>
      <w:r>
        <w:t xml:space="preserve">Frontend must be written in Next.js/React/TypeScript.</w:t>
      </w:r>
    </w:p>
    <w:p>
      <w:pPr>
        <w:pStyle w:val="Compact"/>
        <w:numPr>
          <w:ilvl w:val="0"/>
          <w:numId w:val="1046"/>
        </w:numPr>
      </w:pPr>
      <w:r>
        <w:t xml:space="preserve">ORM must be Prisma.</w:t>
      </w:r>
    </w:p>
    <w:p>
      <w:pPr>
        <w:pStyle w:val="Compact"/>
        <w:numPr>
          <w:ilvl w:val="0"/>
          <w:numId w:val="1046"/>
        </w:numPr>
      </w:pPr>
      <w:r>
        <w:t xml:space="preserve">Database must be PostgreSQL.</w:t>
      </w:r>
    </w:p>
    <w:p>
      <w:pPr>
        <w:pStyle w:val="Compact"/>
        <w:numPr>
          <w:ilvl w:val="0"/>
          <w:numId w:val="1046"/>
        </w:numPr>
      </w:pPr>
      <w:r>
        <w:t xml:space="preserve">Telephony must be abstracted behind the adapter layer.</w:t>
      </w:r>
    </w:p>
    <w:p>
      <w:pPr>
        <w:pStyle w:val="Compact"/>
        <w:numPr>
          <w:ilvl w:val="0"/>
          <w:numId w:val="1046"/>
        </w:numPr>
      </w:pPr>
      <w:r>
        <w:t xml:space="preserve">All secrets must be managed through a secret manager or Docker secrets, never hardcoded.</w:t>
      </w:r>
    </w:p>
    <w:bookmarkEnd w:id="168"/>
    <w:bookmarkStart w:id="169" w:name="appendices"/>
    <w:p>
      <w:pPr>
        <w:pStyle w:val="Heading2"/>
      </w:pPr>
      <w:r>
        <w:t xml:space="preserve">7. Appendices</w:t>
      </w:r>
    </w:p>
    <w:p>
      <w:pPr>
        <w:pStyle w:val="Compact"/>
        <w:numPr>
          <w:ilvl w:val="0"/>
          <w:numId w:val="1047"/>
        </w:numPr>
      </w:pPr>
      <w:r>
        <w:t xml:space="preserve">A: Glossary (</w:t>
      </w:r>
      <w:r>
        <w:rPr>
          <w:rStyle w:val="VerbatimChar"/>
        </w:rPr>
        <w:t xml:space="preserve">72-glossary-acronyms.md</w:t>
      </w:r>
      <w:r>
        <w:t xml:space="preserve">)</w:t>
      </w:r>
    </w:p>
    <w:p>
      <w:pPr>
        <w:pStyle w:val="Compact"/>
        <w:numPr>
          <w:ilvl w:val="0"/>
          <w:numId w:val="1047"/>
        </w:numPr>
      </w:pPr>
      <w:r>
        <w:t xml:space="preserve">B: Permission Matrix (</w:t>
      </w:r>
      <w:r>
        <w:rPr>
          <w:rStyle w:val="VerbatimChar"/>
        </w:rPr>
        <w:t xml:space="preserve">09-permission-matrix.md</w:t>
      </w:r>
      <w:r>
        <w:t xml:space="preserve">)</w:t>
      </w:r>
    </w:p>
    <w:p>
      <w:pPr>
        <w:pStyle w:val="Compact"/>
        <w:numPr>
          <w:ilvl w:val="0"/>
          <w:numId w:val="1047"/>
        </w:numPr>
      </w:pPr>
      <w:r>
        <w:t xml:space="preserve">C: API Documentation (</w:t>
      </w:r>
      <w:r>
        <w:rPr>
          <w:rStyle w:val="VerbatimChar"/>
        </w:rPr>
        <w:t xml:space="preserve">40-rest-api-documentation.md</w:t>
      </w:r>
      <w:r>
        <w:t xml:space="preserve">)</w:t>
      </w:r>
    </w:p>
    <w:p>
      <w:pPr>
        <w:pStyle w:val="Compact"/>
        <w:numPr>
          <w:ilvl w:val="0"/>
          <w:numId w:val="1047"/>
        </w:numPr>
      </w:pPr>
      <w:r>
        <w:t xml:space="preserve">D: Database Schema (</w:t>
      </w:r>
      <w:r>
        <w:rPr>
          <w:rStyle w:val="VerbatimChar"/>
        </w:rPr>
        <w:t xml:space="preserve">36-prisma-schema-design.md</w:t>
      </w:r>
      <w:r>
        <w:t xml:space="preserve">)</w:t>
      </w:r>
    </w:p>
    <w:p>
      <w:r>
        <w:pict>
          <v:rect style="width:0;height:1.5pt" o:hralign="center" o:hrstd="t" o:hr="t"/>
        </w:pict>
      </w:r>
    </w:p>
    <w:bookmarkEnd w:id="169"/>
    <w:bookmarkEnd w:id="170"/>
    <w:bookmarkStart w:id="188" w:name="functional-requirements-1"/>
    <w:p>
      <w:pPr>
        <w:pStyle w:val="Heading1"/>
      </w:pPr>
      <w:r>
        <w:t xml:space="preserve">04 — Functional Requirements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Functional Requirements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72" w:name="introduction-2"/>
    <w:p>
      <w:pPr>
        <w:pStyle w:val="Heading2"/>
      </w:pPr>
      <w:r>
        <w:t xml:space="preserve">1. Introduction</w:t>
      </w:r>
    </w:p>
    <w:p>
      <w:pPr>
        <w:pStyle w:val="FirstParagraph"/>
      </w:pPr>
      <w:r>
        <w:t xml:space="preserve">This document enumerates the functional requirements for the RDCS In-House Dialer Platform. Each requirement is uniquely identified, assigned a priority, and linked to the relevant module and acceptance criteria.</w:t>
      </w:r>
    </w:p>
    <w:bookmarkStart w:id="171" w:name="priority-legend"/>
    <w:p>
      <w:pPr>
        <w:pStyle w:val="Heading3"/>
      </w:pPr>
      <w:r>
        <w:t xml:space="preserve">Priority Legend</w:t>
      </w:r>
    </w:p>
    <w:p>
      <w:pPr>
        <w:pStyle w:val="Compact"/>
        <w:numPr>
          <w:ilvl w:val="0"/>
          <w:numId w:val="1048"/>
        </w:numPr>
      </w:pPr>
      <w:r>
        <w:rPr>
          <w:b/>
          <w:bCs/>
        </w:rPr>
        <w:t xml:space="preserve">P0</w:t>
      </w:r>
      <w:r>
        <w:t xml:space="preserve">: Critical — system cannot function without it; must be in MVP.</w:t>
      </w:r>
    </w:p>
    <w:p>
      <w:pPr>
        <w:pStyle w:val="Compact"/>
        <w:numPr>
          <w:ilvl w:val="0"/>
          <w:numId w:val="1048"/>
        </w:numPr>
      </w:pPr>
      <w:r>
        <w:rPr>
          <w:b/>
          <w:bCs/>
        </w:rPr>
        <w:t xml:space="preserve">P1</w:t>
      </w:r>
      <w:r>
        <w:t xml:space="preserve">: High — required for production launch.</w:t>
      </w:r>
    </w:p>
    <w:p>
      <w:pPr>
        <w:pStyle w:val="Compact"/>
        <w:numPr>
          <w:ilvl w:val="0"/>
          <w:numId w:val="1048"/>
        </w:numPr>
      </w:pPr>
      <w:r>
        <w:rPr>
          <w:b/>
          <w:bCs/>
        </w:rPr>
        <w:t xml:space="preserve">P2</w:t>
      </w:r>
      <w:r>
        <w:t xml:space="preserve">: Medium — important for competitive parity; can follow shortly after launch.</w:t>
      </w:r>
    </w:p>
    <w:p>
      <w:pPr>
        <w:pStyle w:val="Compact"/>
        <w:numPr>
          <w:ilvl w:val="0"/>
          <w:numId w:val="1048"/>
        </w:numPr>
      </w:pPr>
      <w:r>
        <w:rPr>
          <w:b/>
          <w:bCs/>
        </w:rPr>
        <w:t xml:space="preserve">P3</w:t>
      </w:r>
      <w:r>
        <w:t xml:space="preserve">: Low — roadmap/enhancement.</w:t>
      </w:r>
    </w:p>
    <w:bookmarkEnd w:id="171"/>
    <w:bookmarkEnd w:id="172"/>
    <w:bookmarkStart w:id="173" w:name="authentication-module"/>
    <w:p>
      <w:pPr>
        <w:pStyle w:val="Heading2"/>
      </w:pPr>
      <w:r>
        <w:t xml:space="preserve">2. Authentication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FR-AUTH-001</w:t>
            </w:r>
          </w:p>
        </w:tc>
        <w:tc>
          <w:tcPr/>
          <w:p>
            <w:pPr>
              <w:pStyle w:val="Compact"/>
            </w:pPr>
            <w:r>
              <w:t xml:space="preserve">The system shall allow users to register with email, password, and organization details.</w:t>
            </w:r>
          </w:p>
        </w:tc>
        <w:tc>
          <w:tcPr/>
          <w:p>
            <w:pPr>
              <w:pStyle w:val="Compact"/>
            </w:pPr>
            <w:r>
              <w:t xml:space="preserve">P0</w:t>
            </w:r>
          </w:p>
        </w:tc>
        <w:tc>
          <w:tcPr/>
          <w:p>
            <w:pPr>
              <w:pStyle w:val="Compact"/>
            </w:pPr>
            <w:r>
              <w:t xml:space="preserve">Auth</w:t>
            </w:r>
          </w:p>
        </w:tc>
        <w:tc>
          <w:tcPr/>
          <w:p>
            <w:pPr>
              <w:pStyle w:val="Compact"/>
            </w:pPr>
            <w:r>
              <w:t xml:space="preserve">User receives verification email; account created in</w:t>
            </w:r>
            <w:r>
              <w:t xml:space="preserve"> </w:t>
            </w:r>
            <w:r>
              <w:rPr>
                <w:rStyle w:val="VerbatimChar"/>
              </w:rPr>
              <w:t xml:space="preserve">pending</w:t>
            </w:r>
            <w:r>
              <w:t xml:space="preserve"> </w:t>
            </w:r>
            <w:r>
              <w:t xml:space="preserve">status.</w:t>
            </w:r>
          </w:p>
        </w:tc>
      </w:tr>
      <w:tr>
        <w:tc>
          <w:tcPr/>
          <w:p>
            <w:pPr>
              <w:pStyle w:val="Compact"/>
            </w:pPr>
            <w:r>
              <w:t xml:space="preserve">FR-AUTH-002</w:t>
            </w:r>
          </w:p>
        </w:tc>
        <w:tc>
          <w:tcPr/>
          <w:p>
            <w:pPr>
              <w:pStyle w:val="Compact"/>
            </w:pPr>
            <w:r>
              <w:t xml:space="preserve">The system shall verify email addresses before activation.</w:t>
            </w:r>
          </w:p>
        </w:tc>
        <w:tc>
          <w:tcPr/>
          <w:p>
            <w:pPr>
              <w:pStyle w:val="Compact"/>
            </w:pPr>
            <w:r>
              <w:t xml:space="preserve">P0</w:t>
            </w:r>
          </w:p>
        </w:tc>
        <w:tc>
          <w:tcPr/>
          <w:p>
            <w:pPr>
              <w:pStyle w:val="Compact"/>
            </w:pPr>
            <w:r>
              <w:t xml:space="preserve">Auth</w:t>
            </w:r>
          </w:p>
        </w:tc>
        <w:tc>
          <w:tcPr/>
          <w:p>
            <w:pPr>
              <w:pStyle w:val="Compact"/>
            </w:pPr>
            <w:r>
              <w:t xml:space="preserve">Unverified users cannot log in; verification token expires after 24h.</w:t>
            </w:r>
          </w:p>
        </w:tc>
      </w:tr>
      <w:tr>
        <w:tc>
          <w:tcPr/>
          <w:p>
            <w:pPr>
              <w:pStyle w:val="Compact"/>
            </w:pPr>
            <w:r>
              <w:t xml:space="preserve">FR-AUTH-003</w:t>
            </w:r>
          </w:p>
        </w:tc>
        <w:tc>
          <w:tcPr/>
          <w:p>
            <w:pPr>
              <w:pStyle w:val="Compact"/>
            </w:pPr>
            <w:r>
              <w:t xml:space="preserve">The system shall authenticate users with email and password.</w:t>
            </w:r>
          </w:p>
        </w:tc>
        <w:tc>
          <w:tcPr/>
          <w:p>
            <w:pPr>
              <w:pStyle w:val="Compact"/>
            </w:pPr>
            <w:r>
              <w:t xml:space="preserve">P0</w:t>
            </w:r>
          </w:p>
        </w:tc>
        <w:tc>
          <w:tcPr/>
          <w:p>
            <w:pPr>
              <w:pStyle w:val="Compact"/>
            </w:pPr>
            <w:r>
              <w:t xml:space="preserve">Auth</w:t>
            </w:r>
          </w:p>
        </w:tc>
        <w:tc>
          <w:tcPr/>
          <w:p>
            <w:pPr>
              <w:pStyle w:val="Compact"/>
            </w:pPr>
            <w:r>
              <w:t xml:space="preserve">Successful login returns access token + refresh token; failed login returns generic error.</w:t>
            </w:r>
          </w:p>
        </w:tc>
      </w:tr>
      <w:tr>
        <w:tc>
          <w:tcPr/>
          <w:p>
            <w:pPr>
              <w:pStyle w:val="Compact"/>
            </w:pPr>
            <w:r>
              <w:t xml:space="preserve">FR-AUTH-004</w:t>
            </w:r>
          </w:p>
        </w:tc>
        <w:tc>
          <w:tcPr/>
          <w:p>
            <w:pPr>
              <w:pStyle w:val="Compact"/>
            </w:pPr>
            <w:r>
              <w:t xml:space="preserve">The system shall enforce configurable password complexity.</w:t>
            </w:r>
          </w:p>
        </w:tc>
        <w:tc>
          <w:tcPr/>
          <w:p>
            <w:pPr>
              <w:pStyle w:val="Compact"/>
            </w:pPr>
            <w:r>
              <w:t xml:space="preserve">P0</w:t>
            </w:r>
          </w:p>
        </w:tc>
        <w:tc>
          <w:tcPr/>
          <w:p>
            <w:pPr>
              <w:pStyle w:val="Compact"/>
            </w:pPr>
            <w:r>
              <w:t xml:space="preserve">Auth</w:t>
            </w:r>
          </w:p>
        </w:tc>
        <w:tc>
          <w:tcPr/>
          <w:p>
            <w:pPr>
              <w:pStyle w:val="Compact"/>
            </w:pPr>
            <w:r>
              <w:t xml:space="preserve">Rejects passwords not meeting policy; policy configurable per tenant.</w:t>
            </w:r>
          </w:p>
        </w:tc>
      </w:tr>
      <w:tr>
        <w:tc>
          <w:tcPr/>
          <w:p>
            <w:pPr>
              <w:pStyle w:val="Compact"/>
            </w:pPr>
            <w:r>
              <w:t xml:space="preserve">FR-AUTH-005</w:t>
            </w:r>
          </w:p>
        </w:tc>
        <w:tc>
          <w:tcPr/>
          <w:p>
            <w:pPr>
              <w:pStyle w:val="Compact"/>
            </w:pPr>
            <w:r>
              <w:t xml:space="preserve">The system shall support TOTP-based MFA enrollment and verification.</w:t>
            </w:r>
          </w:p>
        </w:tc>
        <w:tc>
          <w:tcPr/>
          <w:p>
            <w:pPr>
              <w:pStyle w:val="Compact"/>
            </w:pPr>
            <w:r>
              <w:t xml:space="preserve">P1</w:t>
            </w:r>
          </w:p>
        </w:tc>
        <w:tc>
          <w:tcPr/>
          <w:p>
            <w:pPr>
              <w:pStyle w:val="Compact"/>
            </w:pPr>
            <w:r>
              <w:t xml:space="preserve">Auth</w:t>
            </w:r>
          </w:p>
        </w:tc>
        <w:tc>
          <w:tcPr/>
          <w:p>
            <w:pPr>
              <w:pStyle w:val="Compact"/>
            </w:pPr>
            <w:r>
              <w:t xml:space="preserve">Users can enable/disable MFA; recovery codes generated.</w:t>
            </w:r>
          </w:p>
        </w:tc>
      </w:tr>
      <w:tr>
        <w:tc>
          <w:tcPr/>
          <w:p>
            <w:pPr>
              <w:pStyle w:val="Compact"/>
            </w:pPr>
            <w:r>
              <w:t xml:space="preserve">FR-AUTH-006</w:t>
            </w:r>
          </w:p>
        </w:tc>
        <w:tc>
          <w:tcPr/>
          <w:p>
            <w:pPr>
              <w:pStyle w:val="Compact"/>
            </w:pPr>
            <w:r>
              <w:t xml:space="preserve">The system shall support SAML 2.0 and OIDC SSO at tenant level.</w:t>
            </w:r>
          </w:p>
        </w:tc>
        <w:tc>
          <w:tcPr/>
          <w:p>
            <w:pPr>
              <w:pStyle w:val="Compact"/>
            </w:pPr>
            <w:r>
              <w:t xml:space="preserve">P1</w:t>
            </w:r>
          </w:p>
        </w:tc>
        <w:tc>
          <w:tcPr/>
          <w:p>
            <w:pPr>
              <w:pStyle w:val="Compact"/>
            </w:pPr>
            <w:r>
              <w:t xml:space="preserve">Auth</w:t>
            </w:r>
          </w:p>
        </w:tc>
        <w:tc>
          <w:tcPr/>
          <w:p>
            <w:pPr>
              <w:pStyle w:val="Compact"/>
            </w:pPr>
            <w:r>
              <w:t xml:space="preserve">Tenant admins configure IdP; users authenticate via enterprise portal.</w:t>
            </w:r>
          </w:p>
        </w:tc>
      </w:tr>
      <w:tr>
        <w:tc>
          <w:tcPr/>
          <w:p>
            <w:pPr>
              <w:pStyle w:val="Compact"/>
            </w:pPr>
            <w:r>
              <w:t xml:space="preserve">FR-AUTH-007</w:t>
            </w:r>
          </w:p>
        </w:tc>
        <w:tc>
          <w:tcPr/>
          <w:p>
            <w:pPr>
              <w:pStyle w:val="Compact"/>
            </w:pPr>
            <w:r>
              <w:t xml:space="preserve">The system shall manage sessions with TTL, idle timeout, and revocation.</w:t>
            </w:r>
          </w:p>
        </w:tc>
        <w:tc>
          <w:tcPr/>
          <w:p>
            <w:pPr>
              <w:pStyle w:val="Compact"/>
            </w:pPr>
            <w:r>
              <w:t xml:space="preserve">P0</w:t>
            </w:r>
          </w:p>
        </w:tc>
        <w:tc>
          <w:tcPr/>
          <w:p>
            <w:pPr>
              <w:pStyle w:val="Compact"/>
            </w:pPr>
            <w:r>
              <w:t xml:space="preserve">Auth</w:t>
            </w:r>
          </w:p>
        </w:tc>
        <w:tc>
          <w:tcPr/>
          <w:p>
            <w:pPr>
              <w:pStyle w:val="Compact"/>
            </w:pPr>
            <w:r>
              <w:t xml:space="preserve">Expired sessions rejected; user can revoke all sessions.</w:t>
            </w:r>
          </w:p>
        </w:tc>
      </w:tr>
      <w:tr>
        <w:tc>
          <w:tcPr/>
          <w:p>
            <w:pPr>
              <w:pStyle w:val="Compact"/>
            </w:pPr>
            <w:r>
              <w:t xml:space="preserve">FR-AUTH-008</w:t>
            </w:r>
          </w:p>
        </w:tc>
        <w:tc>
          <w:tcPr/>
          <w:p>
            <w:pPr>
              <w:pStyle w:val="Compact"/>
            </w:pPr>
            <w:r>
              <w:t xml:space="preserve">The system shall implement account lockout after repeated failed attempts.</w:t>
            </w:r>
          </w:p>
        </w:tc>
        <w:tc>
          <w:tcPr/>
          <w:p>
            <w:pPr>
              <w:pStyle w:val="Compact"/>
            </w:pPr>
            <w:r>
              <w:t xml:space="preserve">P0</w:t>
            </w:r>
          </w:p>
        </w:tc>
        <w:tc>
          <w:tcPr/>
          <w:p>
            <w:pPr>
              <w:pStyle w:val="Compact"/>
            </w:pPr>
            <w:r>
              <w:t xml:space="preserve">Auth</w:t>
            </w:r>
          </w:p>
        </w:tc>
        <w:tc>
          <w:tcPr/>
          <w:p>
            <w:pPr>
              <w:pStyle w:val="Compact"/>
            </w:pPr>
            <w:r>
              <w:t xml:space="preserve">Lockout duration and threshold configurable; admin can unlock.</w:t>
            </w:r>
          </w:p>
        </w:tc>
      </w:tr>
      <w:tr>
        <w:tc>
          <w:tcPr/>
          <w:p>
            <w:pPr>
              <w:pStyle w:val="Compact"/>
            </w:pPr>
            <w:r>
              <w:t xml:space="preserve">FR-AUTH-009</w:t>
            </w:r>
          </w:p>
        </w:tc>
        <w:tc>
          <w:tcPr/>
          <w:p>
            <w:pPr>
              <w:pStyle w:val="Compact"/>
            </w:pPr>
            <w:r>
              <w:t xml:space="preserve">The system shall provide password reset via secure email token.</w:t>
            </w:r>
          </w:p>
        </w:tc>
        <w:tc>
          <w:tcPr/>
          <w:p>
            <w:pPr>
              <w:pStyle w:val="Compact"/>
            </w:pPr>
            <w:r>
              <w:t xml:space="preserve">P0</w:t>
            </w:r>
          </w:p>
        </w:tc>
        <w:tc>
          <w:tcPr/>
          <w:p>
            <w:pPr>
              <w:pStyle w:val="Compact"/>
            </w:pPr>
            <w:r>
              <w:t xml:space="preserve">Auth</w:t>
            </w:r>
          </w:p>
        </w:tc>
        <w:tc>
          <w:tcPr/>
          <w:p>
            <w:pPr>
              <w:pStyle w:val="Compact"/>
            </w:pPr>
            <w:r>
              <w:t xml:space="preserve">Token expires in 1 hour; token is single-use.</w:t>
            </w:r>
          </w:p>
        </w:tc>
      </w:tr>
      <w:tr>
        <w:tc>
          <w:tcPr/>
          <w:p>
            <w:pPr>
              <w:pStyle w:val="Compact"/>
            </w:pPr>
            <w:r>
              <w:t xml:space="preserve">FR-AUTH-010</w:t>
            </w:r>
          </w:p>
        </w:tc>
        <w:tc>
          <w:tcPr/>
          <w:p>
            <w:pPr>
              <w:pStyle w:val="Compact"/>
            </w:pPr>
            <w:r>
              <w:t xml:space="preserve">The system shall log all authentication events for audit.</w:t>
            </w:r>
          </w:p>
        </w:tc>
        <w:tc>
          <w:tcPr/>
          <w:p>
            <w:pPr>
              <w:pStyle w:val="Compact"/>
            </w:pPr>
            <w:r>
              <w:t xml:space="preserve">P0</w:t>
            </w:r>
          </w:p>
        </w:tc>
        <w:tc>
          <w:tcPr/>
          <w:p>
            <w:pPr>
              <w:pStyle w:val="Compact"/>
            </w:pPr>
            <w:r>
              <w:t xml:space="preserve">Auth</w:t>
            </w:r>
          </w:p>
        </w:tc>
        <w:tc>
          <w:tcPr/>
          <w:p>
            <w:pPr>
              <w:pStyle w:val="Compact"/>
            </w:pPr>
            <w:r>
              <w:t xml:space="preserve">Login, logout, MFA, password reset, lockout events recorded.</w:t>
            </w:r>
          </w:p>
        </w:tc>
      </w:tr>
    </w:tbl>
    <w:bookmarkEnd w:id="173"/>
    <w:bookmarkStart w:id="174" w:name="authorization-rbac-module"/>
    <w:p>
      <w:pPr>
        <w:pStyle w:val="Heading2"/>
      </w:pPr>
      <w:r>
        <w:t xml:space="preserve">3. Authorization &amp; RBAC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FR-RBAC-001</w:t>
            </w:r>
          </w:p>
        </w:tc>
        <w:tc>
          <w:tcPr/>
          <w:p>
            <w:pPr>
              <w:pStyle w:val="Compact"/>
            </w:pPr>
            <w:r>
              <w:t xml:space="preserve">The system shall define permissions as resource-action-scope tuples.</w:t>
            </w:r>
          </w:p>
        </w:tc>
        <w:tc>
          <w:tcPr/>
          <w:p>
            <w:pPr>
              <w:pStyle w:val="Compact"/>
            </w:pPr>
            <w:r>
              <w:t xml:space="preserve">P0</w:t>
            </w:r>
          </w:p>
        </w:tc>
        <w:tc>
          <w:tcPr/>
          <w:p>
            <w:pPr>
              <w:pStyle w:val="Compact"/>
            </w:pPr>
            <w:r>
              <w:t xml:space="preserve">RBAC</w:t>
            </w:r>
          </w:p>
        </w:tc>
        <w:tc>
          <w:tcPr/>
          <w:p>
            <w:pPr>
              <w:pStyle w:val="Compact"/>
            </w:pPr>
            <w:r>
              <w:t xml:space="preserve">Permission model supports CRUD and custom actions.</w:t>
            </w:r>
          </w:p>
        </w:tc>
      </w:tr>
      <w:tr>
        <w:tc>
          <w:tcPr/>
          <w:p>
            <w:pPr>
              <w:pStyle w:val="Compact"/>
            </w:pPr>
            <w:r>
              <w:t xml:space="preserve">FR-RBAC-002</w:t>
            </w:r>
          </w:p>
        </w:tc>
        <w:tc>
          <w:tcPr/>
          <w:p>
            <w:pPr>
              <w:pStyle w:val="Compact"/>
            </w:pPr>
            <w:r>
              <w:t xml:space="preserve">The system shall provide predefined roles with default permissions.</w:t>
            </w:r>
          </w:p>
        </w:tc>
        <w:tc>
          <w:tcPr/>
          <w:p>
            <w:pPr>
              <w:pStyle w:val="Compact"/>
            </w:pPr>
            <w:r>
              <w:t xml:space="preserve">P0</w:t>
            </w:r>
          </w:p>
        </w:tc>
        <w:tc>
          <w:tcPr/>
          <w:p>
            <w:pPr>
              <w:pStyle w:val="Compact"/>
            </w:pPr>
            <w:r>
              <w:t xml:space="preserve">RBAC</w:t>
            </w:r>
          </w:p>
        </w:tc>
        <w:tc>
          <w:tcPr/>
          <w:p>
            <w:pPr>
              <w:pStyle w:val="Compact"/>
            </w:pPr>
            <w:r>
              <w:t xml:space="preserve">Roles: Super Admin, Tenant Admin, Supervisor, Agent, QA, Compliance, Read-Only, CRM Integrator.</w:t>
            </w:r>
          </w:p>
        </w:tc>
      </w:tr>
      <w:tr>
        <w:tc>
          <w:tcPr/>
          <w:p>
            <w:pPr>
              <w:pStyle w:val="Compact"/>
            </w:pPr>
            <w:r>
              <w:t xml:space="preserve">FR-RBAC-003</w:t>
            </w:r>
          </w:p>
        </w:tc>
        <w:tc>
          <w:tcPr/>
          <w:p>
            <w:pPr>
              <w:pStyle w:val="Compact"/>
            </w:pPr>
            <w:r>
              <w:t xml:space="preserve">The system shall allow custom role creation.</w:t>
            </w:r>
          </w:p>
        </w:tc>
        <w:tc>
          <w:tcPr/>
          <w:p>
            <w:pPr>
              <w:pStyle w:val="Compact"/>
            </w:pPr>
            <w:r>
              <w:t xml:space="preserve">P1</w:t>
            </w:r>
          </w:p>
        </w:tc>
        <w:tc>
          <w:tcPr/>
          <w:p>
            <w:pPr>
              <w:pStyle w:val="Compact"/>
            </w:pPr>
            <w:r>
              <w:t xml:space="preserve">RBAC</w:t>
            </w:r>
          </w:p>
        </w:tc>
        <w:tc>
          <w:tcPr/>
          <w:p>
            <w:pPr>
              <w:pStyle w:val="Compact"/>
            </w:pPr>
            <w:r>
              <w:t xml:space="preserve">Tenant admins can create roles with selected permissions.</w:t>
            </w:r>
          </w:p>
        </w:tc>
      </w:tr>
      <w:tr>
        <w:tc>
          <w:tcPr/>
          <w:p>
            <w:pPr>
              <w:pStyle w:val="Compact"/>
            </w:pPr>
            <w:r>
              <w:t xml:space="preserve">FR-RBAC-004</w:t>
            </w:r>
          </w:p>
        </w:tc>
        <w:tc>
          <w:tcPr/>
          <w:p>
            <w:pPr>
              <w:pStyle w:val="Compact"/>
            </w:pPr>
            <w:r>
              <w:t xml:space="preserve">The system shall evaluate permissions at API gateway and service layers.</w:t>
            </w:r>
          </w:p>
        </w:tc>
        <w:tc>
          <w:tcPr/>
          <w:p>
            <w:pPr>
              <w:pStyle w:val="Compact"/>
            </w:pPr>
            <w:r>
              <w:t xml:space="preserve">P0</w:t>
            </w:r>
          </w:p>
        </w:tc>
        <w:tc>
          <w:tcPr/>
          <w:p>
            <w:pPr>
              <w:pStyle w:val="Compact"/>
            </w:pPr>
            <w:r>
              <w:t xml:space="preserve">RBAC</w:t>
            </w:r>
          </w:p>
        </w:tc>
        <w:tc>
          <w:tcPr/>
          <w:p>
            <w:pPr>
              <w:pStyle w:val="Compact"/>
            </w:pPr>
            <w:r>
              <w:t xml:space="preserve">Unauthorized requests rejected with 403 and audit event.</w:t>
            </w:r>
          </w:p>
        </w:tc>
      </w:tr>
      <w:tr>
        <w:tc>
          <w:tcPr/>
          <w:p>
            <w:pPr>
              <w:pStyle w:val="Compact"/>
            </w:pPr>
            <w:r>
              <w:t xml:space="preserve">FR-RBAC-005</w:t>
            </w:r>
          </w:p>
        </w:tc>
        <w:tc>
          <w:tcPr/>
          <w:p>
            <w:pPr>
              <w:pStyle w:val="Compact"/>
            </w:pPr>
            <w:r>
              <w:t xml:space="preserve">The system shall support data scoping by tenant, organization, department, team, and own.</w:t>
            </w:r>
          </w:p>
        </w:tc>
        <w:tc>
          <w:tcPr/>
          <w:p>
            <w:pPr>
              <w:pStyle w:val="Compact"/>
            </w:pPr>
            <w:r>
              <w:t xml:space="preserve">P0</w:t>
            </w:r>
          </w:p>
        </w:tc>
        <w:tc>
          <w:tcPr/>
          <w:p>
            <w:pPr>
              <w:pStyle w:val="Compact"/>
            </w:pPr>
            <w:r>
              <w:t xml:space="preserve">RBAC</w:t>
            </w:r>
          </w:p>
        </w:tc>
        <w:tc>
          <w:tcPr/>
          <w:p>
            <w:pPr>
              <w:pStyle w:val="Compact"/>
            </w:pPr>
            <w:r>
              <w:t xml:space="preserve">Users see only data within their scope.</w:t>
            </w:r>
          </w:p>
        </w:tc>
      </w:tr>
      <w:tr>
        <w:tc>
          <w:tcPr/>
          <w:p>
            <w:pPr>
              <w:pStyle w:val="Compact"/>
            </w:pPr>
            <w:r>
              <w:t xml:space="preserve">FR-RBAC-006</w:t>
            </w:r>
          </w:p>
        </w:tc>
        <w:tc>
          <w:tcPr/>
          <w:p>
            <w:pPr>
              <w:pStyle w:val="Compact"/>
            </w:pPr>
            <w:r>
              <w:t xml:space="preserve">The system shall allow role assignment to users.</w:t>
            </w:r>
          </w:p>
        </w:tc>
        <w:tc>
          <w:tcPr/>
          <w:p>
            <w:pPr>
              <w:pStyle w:val="Compact"/>
            </w:pPr>
            <w:r>
              <w:t xml:space="preserve">P0</w:t>
            </w:r>
          </w:p>
        </w:tc>
        <w:tc>
          <w:tcPr/>
          <w:p>
            <w:pPr>
              <w:pStyle w:val="Compact"/>
            </w:pPr>
            <w:r>
              <w:t xml:space="preserve">RBAC</w:t>
            </w:r>
          </w:p>
        </w:tc>
        <w:tc>
          <w:tcPr/>
          <w:p>
            <w:pPr>
              <w:pStyle w:val="Compact"/>
            </w:pPr>
            <w:r>
              <w:t xml:space="preserve">Users can have one or more roles per tenant.</w:t>
            </w:r>
          </w:p>
        </w:tc>
      </w:tr>
      <w:tr>
        <w:tc>
          <w:tcPr/>
          <w:p>
            <w:pPr>
              <w:pStyle w:val="Compact"/>
            </w:pPr>
            <w:r>
              <w:t xml:space="preserve">FR-RBAC-007</w:t>
            </w:r>
          </w:p>
        </w:tc>
        <w:tc>
          <w:tcPr/>
          <w:p>
            <w:pPr>
              <w:pStyle w:val="Compact"/>
            </w:pPr>
            <w:r>
              <w:t xml:space="preserve">The system shall support role-based UI feature visibility.</w:t>
            </w:r>
          </w:p>
        </w:tc>
        <w:tc>
          <w:tcPr/>
          <w:p>
            <w:pPr>
              <w:pStyle w:val="Compact"/>
            </w:pPr>
            <w:r>
              <w:t xml:space="preserve">P1</w:t>
            </w:r>
          </w:p>
        </w:tc>
        <w:tc>
          <w:tcPr/>
          <w:p>
            <w:pPr>
              <w:pStyle w:val="Compact"/>
            </w:pPr>
            <w:r>
              <w:t xml:space="preserve">RBAC</w:t>
            </w:r>
          </w:p>
        </w:tc>
        <w:tc>
          <w:tcPr/>
          <w:p>
            <w:pPr>
              <w:pStyle w:val="Compact"/>
            </w:pPr>
            <w:r>
              <w:t xml:space="preserve">Frontend menu/features hidden based on permissions.</w:t>
            </w:r>
          </w:p>
        </w:tc>
      </w:tr>
    </w:tbl>
    <w:bookmarkEnd w:id="174"/>
    <w:bookmarkStart w:id="175" w:name="multi-tenancy-organization-module"/>
    <w:p>
      <w:pPr>
        <w:pStyle w:val="Heading2"/>
      </w:pPr>
      <w:r>
        <w:t xml:space="preserve">4. Multi-Tenancy &amp; Organization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FR-TEN-001</w:t>
            </w:r>
          </w:p>
        </w:tc>
        <w:tc>
          <w:tcPr/>
          <w:p>
            <w:pPr>
              <w:pStyle w:val="Compact"/>
            </w:pPr>
            <w:r>
              <w:t xml:space="preserve">The system shall support multiple tenants on shared infrastructure.</w:t>
            </w:r>
          </w:p>
        </w:tc>
        <w:tc>
          <w:tcPr/>
          <w:p>
            <w:pPr>
              <w:pStyle w:val="Compact"/>
            </w:pPr>
            <w:r>
              <w:t xml:space="preserve">P0</w:t>
            </w:r>
          </w:p>
        </w:tc>
        <w:tc>
          <w:tcPr/>
          <w:p>
            <w:pPr>
              <w:pStyle w:val="Compact"/>
            </w:pPr>
            <w:r>
              <w:t xml:space="preserve">Tenancy</w:t>
            </w:r>
          </w:p>
        </w:tc>
        <w:tc>
          <w:tcPr/>
          <w:p>
            <w:pPr>
              <w:pStyle w:val="Compact"/>
            </w:pPr>
            <w:r>
              <w:t xml:space="preserve">Tenant data isolated at row level; no cross-tenant leakage.</w:t>
            </w:r>
          </w:p>
        </w:tc>
      </w:tr>
      <w:tr>
        <w:tc>
          <w:tcPr/>
          <w:p>
            <w:pPr>
              <w:pStyle w:val="Compact"/>
            </w:pPr>
            <w:r>
              <w:t xml:space="preserve">FR-TEN-002</w:t>
            </w:r>
          </w:p>
        </w:tc>
        <w:tc>
          <w:tcPr/>
          <w:p>
            <w:pPr>
              <w:pStyle w:val="Compact"/>
            </w:pPr>
            <w:r>
              <w:t xml:space="preserve">The system shall allow tenant-level branding and subdomain configuration.</w:t>
            </w:r>
          </w:p>
        </w:tc>
        <w:tc>
          <w:tcPr/>
          <w:p>
            <w:pPr>
              <w:pStyle w:val="Compact"/>
            </w:pPr>
            <w:r>
              <w:t xml:space="preserve">P2</w:t>
            </w:r>
          </w:p>
        </w:tc>
        <w:tc>
          <w:tcPr/>
          <w:p>
            <w:pPr>
              <w:pStyle w:val="Compact"/>
            </w:pPr>
            <w:r>
              <w:t xml:space="preserve">Tenancy</w:t>
            </w:r>
          </w:p>
        </w:tc>
        <w:tc>
          <w:tcPr/>
          <w:p>
            <w:pPr>
              <w:pStyle w:val="Compact"/>
            </w:pPr>
            <w:r>
              <w:t xml:space="preserve">Logo, colors, favicon, and subdomain configurable.</w:t>
            </w:r>
          </w:p>
        </w:tc>
      </w:tr>
      <w:tr>
        <w:tc>
          <w:tcPr/>
          <w:p>
            <w:pPr>
              <w:pStyle w:val="Compact"/>
            </w:pPr>
            <w:r>
              <w:t xml:space="preserve">FR-TEN-003</w:t>
            </w:r>
          </w:p>
        </w:tc>
        <w:tc>
          <w:tcPr/>
          <w:p>
            <w:pPr>
              <w:pStyle w:val="Compact"/>
            </w:pPr>
            <w:r>
              <w:t xml:space="preserve">The system shall support organization hierarchy: tenant → org → department → team.</w:t>
            </w:r>
          </w:p>
        </w:tc>
        <w:tc>
          <w:tcPr/>
          <w:p>
            <w:pPr>
              <w:pStyle w:val="Compact"/>
            </w:pPr>
            <w:r>
              <w:t xml:space="preserve">P0</w:t>
            </w:r>
          </w:p>
        </w:tc>
        <w:tc>
          <w:tcPr/>
          <w:p>
            <w:pPr>
              <w:pStyle w:val="Compact"/>
            </w:pPr>
            <w:r>
              <w:t xml:space="preserve">Tenancy</w:t>
            </w:r>
          </w:p>
        </w:tc>
        <w:tc>
          <w:tcPr/>
          <w:p>
            <w:pPr>
              <w:pStyle w:val="Compact"/>
            </w:pPr>
            <w:r>
              <w:t xml:space="preserve">Hierarchical structure enforced in data model.</w:t>
            </w:r>
          </w:p>
        </w:tc>
      </w:tr>
      <w:tr>
        <w:tc>
          <w:tcPr/>
          <w:p>
            <w:pPr>
              <w:pStyle w:val="Compact"/>
            </w:pPr>
            <w:r>
              <w:t xml:space="preserve">FR-TEN-004</w:t>
            </w:r>
          </w:p>
        </w:tc>
        <w:tc>
          <w:tcPr/>
          <w:p>
            <w:pPr>
              <w:pStyle w:val="Compact"/>
            </w:pPr>
            <w:r>
              <w:t xml:space="preserve">The system shall allow user invitation and lifecycle management.</w:t>
            </w:r>
          </w:p>
        </w:tc>
        <w:tc>
          <w:tcPr/>
          <w:p>
            <w:pPr>
              <w:pStyle w:val="Compact"/>
            </w:pPr>
            <w:r>
              <w:t xml:space="preserve">P0</w:t>
            </w:r>
          </w:p>
        </w:tc>
        <w:tc>
          <w:tcPr/>
          <w:p>
            <w:pPr>
              <w:pStyle w:val="Compact"/>
            </w:pPr>
            <w:r>
              <w:t xml:space="preserve">Tenancy</w:t>
            </w:r>
          </w:p>
        </w:tc>
        <w:tc>
          <w:tcPr/>
          <w:p>
            <w:pPr>
              <w:pStyle w:val="Compact"/>
            </w:pPr>
            <w:r>
              <w:t xml:space="preserve">Invite by email, activation, deactivation, soft delete.</w:t>
            </w:r>
          </w:p>
        </w:tc>
      </w:tr>
      <w:tr>
        <w:tc>
          <w:tcPr/>
          <w:p>
            <w:pPr>
              <w:pStyle w:val="Compact"/>
            </w:pPr>
            <w:r>
              <w:t xml:space="preserve">FR-TEN-005</w:t>
            </w:r>
          </w:p>
        </w:tc>
        <w:tc>
          <w:tcPr/>
          <w:p>
            <w:pPr>
              <w:pStyle w:val="Compact"/>
            </w:pPr>
            <w:r>
              <w:t xml:space="preserve">The system shall enforce department-level data visibility.</w:t>
            </w:r>
          </w:p>
        </w:tc>
        <w:tc>
          <w:tcPr/>
          <w:p>
            <w:pPr>
              <w:pStyle w:val="Compact"/>
            </w:pPr>
            <w:r>
              <w:t xml:space="preserve">P0</w:t>
            </w:r>
          </w:p>
        </w:tc>
        <w:tc>
          <w:tcPr/>
          <w:p>
            <w:pPr>
              <w:pStyle w:val="Compact"/>
            </w:pPr>
            <w:r>
              <w:t xml:space="preserve">Tenancy</w:t>
            </w:r>
          </w:p>
        </w:tc>
        <w:tc>
          <w:tcPr/>
          <w:p>
            <w:pPr>
              <w:pStyle w:val="Compact"/>
            </w:pPr>
            <w:r>
              <w:t xml:space="preserve">Supervisor sees only assigned departments unless scoped higher.</w:t>
            </w:r>
          </w:p>
        </w:tc>
      </w:tr>
      <w:tr>
        <w:tc>
          <w:tcPr/>
          <w:p>
            <w:pPr>
              <w:pStyle w:val="Compact"/>
            </w:pPr>
            <w:r>
              <w:t xml:space="preserve">FR-TEN-006</w:t>
            </w:r>
          </w:p>
        </w:tc>
        <w:tc>
          <w:tcPr/>
          <w:p>
            <w:pPr>
              <w:pStyle w:val="Compact"/>
            </w:pPr>
            <w:r>
              <w:t xml:space="preserve">The system shall track user activity timeline.</w:t>
            </w:r>
          </w:p>
        </w:tc>
        <w:tc>
          <w:tcPr/>
          <w:p>
            <w:pPr>
              <w:pStyle w:val="Compact"/>
            </w:pPr>
            <w:r>
              <w:t xml:space="preserve">P1</w:t>
            </w:r>
          </w:p>
        </w:tc>
        <w:tc>
          <w:tcPr/>
          <w:p>
            <w:pPr>
              <w:pStyle w:val="Compact"/>
            </w:pPr>
            <w:r>
              <w:t xml:space="preserve">Tenancy</w:t>
            </w:r>
          </w:p>
        </w:tc>
        <w:tc>
          <w:tcPr/>
          <w:p>
            <w:pPr>
              <w:pStyle w:val="Compact"/>
            </w:pPr>
            <w:r>
              <w:t xml:space="preserve">Viewable history of user actions.</w:t>
            </w:r>
          </w:p>
        </w:tc>
      </w:tr>
    </w:tbl>
    <w:bookmarkEnd w:id="175"/>
    <w:bookmarkStart w:id="176" w:name="campaign-module"/>
    <w:p>
      <w:pPr>
        <w:pStyle w:val="Heading2"/>
      </w:pPr>
      <w:r>
        <w:t xml:space="preserve">5. Campaign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FR-CAM-001</w:t>
            </w:r>
          </w:p>
        </w:tc>
        <w:tc>
          <w:tcPr/>
          <w:p>
            <w:pPr>
              <w:pStyle w:val="Compact"/>
            </w:pPr>
            <w:r>
              <w:t xml:space="preserve">The system shall allow creation of outbound campaigns.</w:t>
            </w:r>
          </w:p>
        </w:tc>
        <w:tc>
          <w:tcPr/>
          <w:p>
            <w:pPr>
              <w:pStyle w:val="Compact"/>
            </w:pPr>
            <w:r>
              <w:t xml:space="preserve">P0</w:t>
            </w:r>
          </w:p>
        </w:tc>
        <w:tc>
          <w:tcPr/>
          <w:p>
            <w:pPr>
              <w:pStyle w:val="Compact"/>
            </w:pPr>
            <w:r>
              <w:t xml:space="preserve">Campaign</w:t>
            </w:r>
          </w:p>
        </w:tc>
        <w:tc>
          <w:tcPr/>
          <w:p>
            <w:pPr>
              <w:pStyle w:val="Compact"/>
            </w:pPr>
            <w:r>
              <w:t xml:space="preserve">Campaign has name, mode, schedules, caller IDs, disposition set.</w:t>
            </w:r>
          </w:p>
        </w:tc>
      </w:tr>
      <w:tr>
        <w:tc>
          <w:tcPr/>
          <w:p>
            <w:pPr>
              <w:pStyle w:val="Compact"/>
            </w:pPr>
            <w:r>
              <w:t xml:space="preserve">FR-CAM-002</w:t>
            </w:r>
          </w:p>
        </w:tc>
        <w:tc>
          <w:tcPr/>
          <w:p>
            <w:pPr>
              <w:pStyle w:val="Compact"/>
            </w:pPr>
            <w:r>
              <w:t xml:space="preserve">The system shall support manual, preview, progressive, power, and predictive dialing modes.</w:t>
            </w:r>
          </w:p>
        </w:tc>
        <w:tc>
          <w:tcPr/>
          <w:p>
            <w:pPr>
              <w:pStyle w:val="Compact"/>
            </w:pPr>
            <w:r>
              <w:t xml:space="preserve">P0</w:t>
            </w:r>
          </w:p>
        </w:tc>
        <w:tc>
          <w:tcPr/>
          <w:p>
            <w:pPr>
              <w:pStyle w:val="Compact"/>
            </w:pPr>
            <w:r>
              <w:t xml:space="preserve">Campaign</w:t>
            </w:r>
          </w:p>
        </w:tc>
        <w:tc>
          <w:tcPr/>
          <w:p>
            <w:pPr>
              <w:pStyle w:val="Compact"/>
            </w:pPr>
            <w:r>
              <w:t xml:space="preserve">Mode configurable per campaign; cannot be changed while active.</w:t>
            </w:r>
          </w:p>
        </w:tc>
      </w:tr>
      <w:tr>
        <w:tc>
          <w:tcPr/>
          <w:p>
            <w:pPr>
              <w:pStyle w:val="Compact"/>
            </w:pPr>
            <w:r>
              <w:t xml:space="preserve">FR-CAM-003</w:t>
            </w:r>
          </w:p>
        </w:tc>
        <w:tc>
          <w:tcPr/>
          <w:p>
            <w:pPr>
              <w:pStyle w:val="Compact"/>
            </w:pPr>
            <w:r>
              <w:t xml:space="preserve">The system shall manage campaign status lifecycle.</w:t>
            </w:r>
          </w:p>
        </w:tc>
        <w:tc>
          <w:tcPr/>
          <w:p>
            <w:pPr>
              <w:pStyle w:val="Compact"/>
            </w:pPr>
            <w:r>
              <w:t xml:space="preserve">P0</w:t>
            </w:r>
          </w:p>
        </w:tc>
        <w:tc>
          <w:tcPr/>
          <w:p>
            <w:pPr>
              <w:pStyle w:val="Compact"/>
            </w:pPr>
            <w:r>
              <w:t xml:space="preserve">Campaign</w:t>
            </w:r>
          </w:p>
        </w:tc>
        <w:tc>
          <w:tcPr/>
          <w:p>
            <w:pPr>
              <w:pStyle w:val="Compact"/>
            </w:pPr>
            <w:r>
              <w:t xml:space="preserve">Draft → Active → Paused → Completed → Archived.</w:t>
            </w:r>
          </w:p>
        </w:tc>
      </w:tr>
      <w:tr>
        <w:tc>
          <w:tcPr/>
          <w:p>
            <w:pPr>
              <w:pStyle w:val="Compact"/>
            </w:pPr>
            <w:r>
              <w:t xml:space="preserve">FR-CAM-004</w:t>
            </w:r>
          </w:p>
        </w:tc>
        <w:tc>
          <w:tcPr/>
          <w:p>
            <w:pPr>
              <w:pStyle w:val="Compact"/>
            </w:pPr>
            <w:r>
              <w:t xml:space="preserve">The system shall enforce timezone-aware calling schedules.</w:t>
            </w:r>
          </w:p>
        </w:tc>
        <w:tc>
          <w:tcPr/>
          <w:p>
            <w:pPr>
              <w:pStyle w:val="Compact"/>
            </w:pPr>
            <w:r>
              <w:t xml:space="preserve">P0</w:t>
            </w:r>
          </w:p>
        </w:tc>
        <w:tc>
          <w:tcPr/>
          <w:p>
            <w:pPr>
              <w:pStyle w:val="Compact"/>
            </w:pPr>
            <w:r>
              <w:t xml:space="preserve">Campaign</w:t>
            </w:r>
          </w:p>
        </w:tc>
        <w:tc>
          <w:tcPr/>
          <w:p>
            <w:pPr>
              <w:pStyle w:val="Compact"/>
            </w:pPr>
            <w:r>
              <w:t xml:space="preserve">Calls prevented outside configured local windows.</w:t>
            </w:r>
          </w:p>
        </w:tc>
      </w:tr>
      <w:tr>
        <w:tc>
          <w:tcPr/>
          <w:p>
            <w:pPr>
              <w:pStyle w:val="Compact"/>
            </w:pPr>
            <w:r>
              <w:t xml:space="preserve">FR-CAM-005</w:t>
            </w:r>
          </w:p>
        </w:tc>
        <w:tc>
          <w:tcPr/>
          <w:p>
            <w:pPr>
              <w:pStyle w:val="Compact"/>
            </w:pPr>
            <w:r>
              <w:t xml:space="preserve">The system shall configure caller ID pools and rotation.</w:t>
            </w:r>
          </w:p>
        </w:tc>
        <w:tc>
          <w:tcPr/>
          <w:p>
            <w:pPr>
              <w:pStyle w:val="Compact"/>
            </w:pPr>
            <w:r>
              <w:t xml:space="preserve">P1</w:t>
            </w:r>
          </w:p>
        </w:tc>
        <w:tc>
          <w:tcPr/>
          <w:p>
            <w:pPr>
              <w:pStyle w:val="Compact"/>
            </w:pPr>
            <w:r>
              <w:t xml:space="preserve">Campaign</w:t>
            </w:r>
          </w:p>
        </w:tc>
        <w:tc>
          <w:tcPr/>
          <w:p>
            <w:pPr>
              <w:pStyle w:val="Compact"/>
            </w:pPr>
            <w:r>
              <w:t xml:space="preserve">Caller IDs rotated per call or per agent; reputation hook available.</w:t>
            </w:r>
          </w:p>
        </w:tc>
      </w:tr>
      <w:tr>
        <w:tc>
          <w:tcPr/>
          <w:p>
            <w:pPr>
              <w:pStyle w:val="Compact"/>
            </w:pPr>
            <w:r>
              <w:t xml:space="preserve">FR-CAM-006</w:t>
            </w:r>
          </w:p>
        </w:tc>
        <w:tc>
          <w:tcPr/>
          <w:p>
            <w:pPr>
              <w:pStyle w:val="Compact"/>
            </w:pPr>
            <w:r>
              <w:t xml:space="preserve">The system shall allow campaign pause/resume with reason.</w:t>
            </w:r>
          </w:p>
        </w:tc>
        <w:tc>
          <w:tcPr/>
          <w:p>
            <w:pPr>
              <w:pStyle w:val="Compact"/>
            </w:pPr>
            <w:r>
              <w:t xml:space="preserve">P1</w:t>
            </w:r>
          </w:p>
        </w:tc>
        <w:tc>
          <w:tcPr/>
          <w:p>
            <w:pPr>
              <w:pStyle w:val="Compact"/>
            </w:pPr>
            <w:r>
              <w:t xml:space="preserve">Campaign</w:t>
            </w:r>
          </w:p>
        </w:tc>
        <w:tc>
          <w:tcPr/>
          <w:p>
            <w:pPr>
              <w:pStyle w:val="Compact"/>
            </w:pPr>
            <w:r>
              <w:t xml:space="preserve">Paused campaigns stop dialing; reason logged.</w:t>
            </w:r>
          </w:p>
        </w:tc>
      </w:tr>
      <w:tr>
        <w:tc>
          <w:tcPr/>
          <w:p>
            <w:pPr>
              <w:pStyle w:val="Compact"/>
            </w:pPr>
            <w:r>
              <w:t xml:space="preserve">FR-CAM-007</w:t>
            </w:r>
          </w:p>
        </w:tc>
        <w:tc>
          <w:tcPr/>
          <w:p>
            <w:pPr>
              <w:pStyle w:val="Compact"/>
            </w:pPr>
            <w:r>
              <w:t xml:space="preserve">The system shall configure predictive dialer pacing.</w:t>
            </w:r>
          </w:p>
        </w:tc>
        <w:tc>
          <w:tcPr/>
          <w:p>
            <w:pPr>
              <w:pStyle w:val="Compact"/>
            </w:pPr>
            <w:r>
              <w:t xml:space="preserve">P1</w:t>
            </w:r>
          </w:p>
        </w:tc>
        <w:tc>
          <w:tcPr/>
          <w:p>
            <w:pPr>
              <w:pStyle w:val="Compact"/>
            </w:pPr>
            <w:r>
              <w:t xml:space="preserve">Campaign</w:t>
            </w:r>
          </w:p>
        </w:tc>
        <w:tc>
          <w:tcPr/>
          <w:p>
            <w:pPr>
              <w:pStyle w:val="Compact"/>
            </w:pPr>
            <w:r>
              <w:t xml:space="preserve">Lines per agent, target abandon rate, max dial rate configurable.</w:t>
            </w:r>
          </w:p>
        </w:tc>
      </w:tr>
      <w:tr>
        <w:tc>
          <w:tcPr/>
          <w:p>
            <w:pPr>
              <w:pStyle w:val="Compact"/>
            </w:pPr>
            <w:r>
              <w:t xml:space="preserve">FR-CAM-008</w:t>
            </w:r>
          </w:p>
        </w:tc>
        <w:tc>
          <w:tcPr/>
          <w:p>
            <w:pPr>
              <w:pStyle w:val="Compact"/>
            </w:pPr>
            <w:r>
              <w:t xml:space="preserve">The system shall support campaign-level DNC and compliance settings.</w:t>
            </w:r>
          </w:p>
        </w:tc>
        <w:tc>
          <w:tcPr/>
          <w:p>
            <w:pPr>
              <w:pStyle w:val="Compact"/>
            </w:pPr>
            <w:r>
              <w:t xml:space="preserve">P0</w:t>
            </w:r>
          </w:p>
        </w:tc>
        <w:tc>
          <w:tcPr/>
          <w:p>
            <w:pPr>
              <w:pStyle w:val="Compact"/>
            </w:pPr>
            <w:r>
              <w:t xml:space="preserve">Campaign</w:t>
            </w:r>
          </w:p>
        </w:tc>
        <w:tc>
          <w:tcPr/>
          <w:p>
            <w:pPr>
              <w:pStyle w:val="Compact"/>
            </w:pPr>
            <w:r>
              <w:t xml:space="preserve">DNC scrubbing, consent, recording policy per campaign.</w:t>
            </w:r>
          </w:p>
        </w:tc>
      </w:tr>
      <w:tr>
        <w:tc>
          <w:tcPr/>
          <w:p>
            <w:pPr>
              <w:pStyle w:val="Compact"/>
            </w:pPr>
            <w:r>
              <w:t xml:space="preserve">FR-CAM-009</w:t>
            </w:r>
          </w:p>
        </w:tc>
        <w:tc>
          <w:tcPr/>
          <w:p>
            <w:pPr>
              <w:pStyle w:val="Compact"/>
            </w:pPr>
            <w:r>
              <w:t xml:space="preserve">The system shall provide real-time campaign metrics.</w:t>
            </w:r>
          </w:p>
        </w:tc>
        <w:tc>
          <w:tcPr/>
          <w:p>
            <w:pPr>
              <w:pStyle w:val="Compact"/>
            </w:pPr>
            <w:r>
              <w:t xml:space="preserve">P1</w:t>
            </w:r>
          </w:p>
        </w:tc>
        <w:tc>
          <w:tcPr/>
          <w:p>
            <w:pPr>
              <w:pStyle w:val="Compact"/>
            </w:pPr>
            <w:r>
              <w:t xml:space="preserve">Campaign</w:t>
            </w:r>
          </w:p>
        </w:tc>
        <w:tc>
          <w:tcPr/>
          <w:p>
            <w:pPr>
              <w:pStyle w:val="Compact"/>
            </w:pPr>
            <w:r>
              <w:t xml:space="preserve">Active calls, queue depth, connection rate visible.</w:t>
            </w:r>
          </w:p>
        </w:tc>
      </w:tr>
      <w:tr>
        <w:tc>
          <w:tcPr/>
          <w:p>
            <w:pPr>
              <w:pStyle w:val="Compact"/>
            </w:pPr>
            <w:r>
              <w:t xml:space="preserve">FR-CAM-010</w:t>
            </w:r>
          </w:p>
        </w:tc>
        <w:tc>
          <w:tcPr/>
          <w:p>
            <w:pPr>
              <w:pStyle w:val="Compact"/>
            </w:pPr>
            <w:r>
              <w:t xml:space="preserve">The system shall archive completed campaigns.</w:t>
            </w:r>
          </w:p>
        </w:tc>
        <w:tc>
          <w:tcPr/>
          <w:p>
            <w:pPr>
              <w:pStyle w:val="Compact"/>
            </w:pPr>
            <w:r>
              <w:t xml:space="preserve">P2</w:t>
            </w:r>
          </w:p>
        </w:tc>
        <w:tc>
          <w:tcPr/>
          <w:p>
            <w:pPr>
              <w:pStyle w:val="Compact"/>
            </w:pPr>
            <w:r>
              <w:t xml:space="preserve">Campaign</w:t>
            </w:r>
          </w:p>
        </w:tc>
        <w:tc>
          <w:tcPr/>
          <w:p>
            <w:pPr>
              <w:pStyle w:val="Compact"/>
            </w:pPr>
            <w:r>
              <w:t xml:space="preserve">Archived campaigns read-only; data retained per policy.</w:t>
            </w:r>
          </w:p>
        </w:tc>
      </w:tr>
    </w:tbl>
    <w:bookmarkEnd w:id="176"/>
    <w:bookmarkStart w:id="177" w:name="lead-management-module"/>
    <w:p>
      <w:pPr>
        <w:pStyle w:val="Heading2"/>
      </w:pPr>
      <w:r>
        <w:t xml:space="preserve">6. Lead Management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FR-LEAD-001</w:t>
            </w:r>
          </w:p>
        </w:tc>
        <w:tc>
          <w:tcPr/>
          <w:p>
            <w:pPr>
              <w:pStyle w:val="Compact"/>
            </w:pPr>
            <w:r>
              <w:t xml:space="preserve">The system shall create lead lists within campaigns.</w:t>
            </w:r>
          </w:p>
        </w:tc>
        <w:tc>
          <w:tcPr/>
          <w:p>
            <w:pPr>
              <w:pStyle w:val="Compact"/>
            </w:pPr>
            <w:r>
              <w:t xml:space="preserve">P0</w:t>
            </w:r>
          </w:p>
        </w:tc>
        <w:tc>
          <w:tcPr/>
          <w:p>
            <w:pPr>
              <w:pStyle w:val="Compact"/>
            </w:pPr>
            <w:r>
              <w:t xml:space="preserve">Lead</w:t>
            </w:r>
          </w:p>
        </w:tc>
        <w:tc>
          <w:tcPr/>
          <w:p>
            <w:pPr>
              <w:pStyle w:val="Compact"/>
            </w:pPr>
            <w:r>
              <w:t xml:space="preserve">Lead list has name, campaign, source, mapping.</w:t>
            </w:r>
          </w:p>
        </w:tc>
      </w:tr>
      <w:tr>
        <w:tc>
          <w:tcPr/>
          <w:p>
            <w:pPr>
              <w:pStyle w:val="Compact"/>
            </w:pPr>
            <w:r>
              <w:t xml:space="preserve">FR-LEAD-002</w:t>
            </w:r>
          </w:p>
        </w:tc>
        <w:tc>
          <w:tcPr/>
          <w:p>
            <w:pPr>
              <w:pStyle w:val="Compact"/>
            </w:pPr>
            <w:r>
              <w:t xml:space="preserve">The system shall import leads via CSV upload.</w:t>
            </w:r>
          </w:p>
        </w:tc>
        <w:tc>
          <w:tcPr/>
          <w:p>
            <w:pPr>
              <w:pStyle w:val="Compact"/>
            </w:pPr>
            <w:r>
              <w:t xml:space="preserve">P0</w:t>
            </w:r>
          </w:p>
        </w:tc>
        <w:tc>
          <w:tcPr/>
          <w:p>
            <w:pPr>
              <w:pStyle w:val="Compact"/>
            </w:pPr>
            <w:r>
              <w:t xml:space="preserve">Lead</w:t>
            </w:r>
          </w:p>
        </w:tc>
        <w:tc>
          <w:tcPr/>
          <w:p>
            <w:pPr>
              <w:pStyle w:val="Compact"/>
            </w:pPr>
            <w:r>
              <w:t xml:space="preserve">Supports up to 100K rows; validates fields; reports errors.</w:t>
            </w:r>
          </w:p>
        </w:tc>
      </w:tr>
      <w:tr>
        <w:tc>
          <w:tcPr/>
          <w:p>
            <w:pPr>
              <w:pStyle w:val="Compact"/>
            </w:pPr>
            <w:r>
              <w:t xml:space="preserve">FR-LEAD-003</w:t>
            </w:r>
          </w:p>
        </w:tc>
        <w:tc>
          <w:tcPr/>
          <w:p>
            <w:pPr>
              <w:pStyle w:val="Compact"/>
            </w:pPr>
            <w:r>
              <w:t xml:space="preserve">The system shall map CSV columns to lead schema fields.</w:t>
            </w:r>
          </w:p>
        </w:tc>
        <w:tc>
          <w:tcPr/>
          <w:p>
            <w:pPr>
              <w:pStyle w:val="Compact"/>
            </w:pPr>
            <w:r>
              <w:t xml:space="preserve">P0</w:t>
            </w:r>
          </w:p>
        </w:tc>
        <w:tc>
          <w:tcPr/>
          <w:p>
            <w:pPr>
              <w:pStyle w:val="Compact"/>
            </w:pPr>
            <w:r>
              <w:t xml:space="preserve">Lead</w:t>
            </w:r>
          </w:p>
        </w:tc>
        <w:tc>
          <w:tcPr/>
          <w:p>
            <w:pPr>
              <w:pStyle w:val="Compact"/>
            </w:pPr>
            <w:r>
              <w:t xml:space="preserve">UI mapping and saved templates.</w:t>
            </w:r>
          </w:p>
        </w:tc>
      </w:tr>
      <w:tr>
        <w:tc>
          <w:tcPr/>
          <w:p>
            <w:pPr>
              <w:pStyle w:val="Compact"/>
            </w:pPr>
            <w:r>
              <w:t xml:space="preserve">FR-LEAD-004</w:t>
            </w:r>
          </w:p>
        </w:tc>
        <w:tc>
          <w:tcPr/>
          <w:p>
            <w:pPr>
              <w:pStyle w:val="Compact"/>
            </w:pPr>
            <w:r>
              <w:t xml:space="preserve">The system shall validate phone numbers by country.</w:t>
            </w:r>
          </w:p>
        </w:tc>
        <w:tc>
          <w:tcPr/>
          <w:p>
            <w:pPr>
              <w:pStyle w:val="Compact"/>
            </w:pPr>
            <w:r>
              <w:t xml:space="preserve">P0</w:t>
            </w:r>
          </w:p>
        </w:tc>
        <w:tc>
          <w:tcPr/>
          <w:p>
            <w:pPr>
              <w:pStyle w:val="Compact"/>
            </w:pPr>
            <w:r>
              <w:t xml:space="preserve">Lead</w:t>
            </w:r>
          </w:p>
        </w:tc>
        <w:tc>
          <w:tcPr/>
          <w:p>
            <w:pPr>
              <w:pStyle w:val="Compact"/>
            </w:pPr>
            <w:r>
              <w:t xml:space="preserve">Invalid phones flagged; country code inferred.</w:t>
            </w:r>
          </w:p>
        </w:tc>
      </w:tr>
      <w:tr>
        <w:tc>
          <w:tcPr/>
          <w:p>
            <w:pPr>
              <w:pStyle w:val="Compact"/>
            </w:pPr>
            <w:r>
              <w:t xml:space="preserve">FR-LEAD-005</w:t>
            </w:r>
          </w:p>
        </w:tc>
        <w:tc>
          <w:tcPr/>
          <w:p>
            <w:pPr>
              <w:pStyle w:val="Compact"/>
            </w:pPr>
            <w:r>
              <w:t xml:space="preserve">The system shall derive timezone from address/zip/phone.</w:t>
            </w:r>
          </w:p>
        </w:tc>
        <w:tc>
          <w:tcPr/>
          <w:p>
            <w:pPr>
              <w:pStyle w:val="Compact"/>
            </w:pPr>
            <w:r>
              <w:t xml:space="preserve">P0</w:t>
            </w:r>
          </w:p>
        </w:tc>
        <w:tc>
          <w:tcPr/>
          <w:p>
            <w:pPr>
              <w:pStyle w:val="Compact"/>
            </w:pPr>
            <w:r>
              <w:t xml:space="preserve">Lead</w:t>
            </w:r>
          </w:p>
        </w:tc>
        <w:tc>
          <w:tcPr/>
          <w:p>
            <w:pPr>
              <w:pStyle w:val="Compact"/>
            </w:pPr>
            <w:r>
              <w:t xml:space="preserve">Timezone stored per lead.</w:t>
            </w:r>
          </w:p>
        </w:tc>
      </w:tr>
      <w:tr>
        <w:tc>
          <w:tcPr/>
          <w:p>
            <w:pPr>
              <w:pStyle w:val="Compact"/>
            </w:pPr>
            <w:r>
              <w:t xml:space="preserve">FR-LEAD-006</w:t>
            </w:r>
          </w:p>
        </w:tc>
        <w:tc>
          <w:tcPr/>
          <w:p>
            <w:pPr>
              <w:pStyle w:val="Compact"/>
            </w:pPr>
            <w:r>
              <w:t xml:space="preserve">The system shall scrub leads against DNC lists.</w:t>
            </w:r>
          </w:p>
        </w:tc>
        <w:tc>
          <w:tcPr/>
          <w:p>
            <w:pPr>
              <w:pStyle w:val="Compact"/>
            </w:pPr>
            <w:r>
              <w:t xml:space="preserve">P0</w:t>
            </w:r>
          </w:p>
        </w:tc>
        <w:tc>
          <w:tcPr/>
          <w:p>
            <w:pPr>
              <w:pStyle w:val="Compact"/>
            </w:pPr>
            <w:r>
              <w:t xml:space="preserve">Lead</w:t>
            </w:r>
          </w:p>
        </w:tc>
        <w:tc>
          <w:tcPr/>
          <w:p>
            <w:pPr>
              <w:pStyle w:val="Compact"/>
            </w:pPr>
            <w:r>
              <w:t xml:space="preserve">DNC matches rejected or flagged.</w:t>
            </w:r>
          </w:p>
        </w:tc>
      </w:tr>
      <w:tr>
        <w:tc>
          <w:tcPr/>
          <w:p>
            <w:pPr>
              <w:pStyle w:val="Compact"/>
            </w:pPr>
            <w:r>
              <w:t xml:space="preserve">FR-LEAD-007</w:t>
            </w:r>
          </w:p>
        </w:tc>
        <w:tc>
          <w:tcPr/>
          <w:p>
            <w:pPr>
              <w:pStyle w:val="Compact"/>
            </w:pPr>
            <w:r>
              <w:t xml:space="preserve">The system shall deduplicate leads within a campaign.</w:t>
            </w:r>
          </w:p>
        </w:tc>
        <w:tc>
          <w:tcPr/>
          <w:p>
            <w:pPr>
              <w:pStyle w:val="Compact"/>
            </w:pPr>
            <w:r>
              <w:t xml:space="preserve">P0</w:t>
            </w:r>
          </w:p>
        </w:tc>
        <w:tc>
          <w:tcPr/>
          <w:p>
            <w:pPr>
              <w:pStyle w:val="Compact"/>
            </w:pPr>
            <w:r>
              <w:t xml:space="preserve">Lead</w:t>
            </w:r>
          </w:p>
        </w:tc>
        <w:tc>
          <w:tcPr/>
          <w:p>
            <w:pPr>
              <w:pStyle w:val="Compact"/>
            </w:pPr>
            <w:r>
              <w:t xml:space="preserve">Duplicate phones/external IDs handled per campaign rule.</w:t>
            </w:r>
          </w:p>
        </w:tc>
      </w:tr>
      <w:tr>
        <w:tc>
          <w:tcPr/>
          <w:p>
            <w:pPr>
              <w:pStyle w:val="Compact"/>
            </w:pPr>
            <w:r>
              <w:t xml:space="preserve">FR-LEAD-008</w:t>
            </w:r>
          </w:p>
        </w:tc>
        <w:tc>
          <w:tcPr/>
          <w:p>
            <w:pPr>
              <w:pStyle w:val="Compact"/>
            </w:pPr>
            <w:r>
              <w:t xml:space="preserve">The system shall assign leads to teams, agents, or pools.</w:t>
            </w:r>
          </w:p>
        </w:tc>
        <w:tc>
          <w:tcPr/>
          <w:p>
            <w:pPr>
              <w:pStyle w:val="Compact"/>
            </w:pPr>
            <w:r>
              <w:t xml:space="preserve">P1</w:t>
            </w:r>
          </w:p>
        </w:tc>
        <w:tc>
          <w:tcPr/>
          <w:p>
            <w:pPr>
              <w:pStyle w:val="Compact"/>
            </w:pPr>
            <w:r>
              <w:t xml:space="preserve">Lead</w:t>
            </w:r>
          </w:p>
        </w:tc>
        <w:tc>
          <w:tcPr/>
          <w:p>
            <w:pPr>
              <w:pStyle w:val="Compact"/>
            </w:pPr>
            <w:r>
              <w:t xml:space="preserve">Round-robin, skill-based, manual assignment.</w:t>
            </w:r>
          </w:p>
        </w:tc>
      </w:tr>
      <w:tr>
        <w:tc>
          <w:tcPr/>
          <w:p>
            <w:pPr>
              <w:pStyle w:val="Compact"/>
            </w:pPr>
            <w:r>
              <w:t xml:space="preserve">FR-LEAD-009</w:t>
            </w:r>
          </w:p>
        </w:tc>
        <w:tc>
          <w:tcPr/>
          <w:p>
            <w:pPr>
              <w:pStyle w:val="Compact"/>
            </w:pPr>
            <w:r>
              <w:t xml:space="preserve">The system shall recycle leads based on disposition and time.</w:t>
            </w:r>
          </w:p>
        </w:tc>
        <w:tc>
          <w:tcPr/>
          <w:p>
            <w:pPr>
              <w:pStyle w:val="Compact"/>
            </w:pPr>
            <w:r>
              <w:t xml:space="preserve">P1</w:t>
            </w:r>
          </w:p>
        </w:tc>
        <w:tc>
          <w:tcPr/>
          <w:p>
            <w:pPr>
              <w:pStyle w:val="Compact"/>
            </w:pPr>
            <w:r>
              <w:t xml:space="preserve">Lead</w:t>
            </w:r>
          </w:p>
        </w:tc>
        <w:tc>
          <w:tcPr/>
          <w:p>
            <w:pPr>
              <w:pStyle w:val="Compact"/>
            </w:pPr>
            <w:r>
              <w:t xml:space="preserve">Recycled leads re-enter callable queue.</w:t>
            </w:r>
          </w:p>
        </w:tc>
      </w:tr>
      <w:tr>
        <w:tc>
          <w:tcPr/>
          <w:p>
            <w:pPr>
              <w:pStyle w:val="Compact"/>
            </w:pPr>
            <w:r>
              <w:t xml:space="preserve">FR-LEAD-010</w:t>
            </w:r>
          </w:p>
        </w:tc>
        <w:tc>
          <w:tcPr/>
          <w:p>
            <w:pPr>
              <w:pStyle w:val="Compact"/>
            </w:pPr>
            <w:r>
              <w:t xml:space="preserve">The system shall allow lead status updates manually or by system.</w:t>
            </w:r>
          </w:p>
        </w:tc>
        <w:tc>
          <w:tcPr/>
          <w:p>
            <w:pPr>
              <w:pStyle w:val="Compact"/>
            </w:pPr>
            <w:r>
              <w:t xml:space="preserve">P0</w:t>
            </w:r>
          </w:p>
        </w:tc>
        <w:tc>
          <w:tcPr/>
          <w:p>
            <w:pPr>
              <w:pStyle w:val="Compact"/>
            </w:pPr>
            <w:r>
              <w:t xml:space="preserve">Lead</w:t>
            </w:r>
          </w:p>
        </w:tc>
        <w:tc>
          <w:tcPr/>
          <w:p>
            <w:pPr>
              <w:pStyle w:val="Compact"/>
            </w:pPr>
            <w:r>
              <w:t xml:space="preserve">Status transitions logged.</w:t>
            </w:r>
          </w:p>
        </w:tc>
      </w:tr>
      <w:tr>
        <w:tc>
          <w:tcPr/>
          <w:p>
            <w:pPr>
              <w:pStyle w:val="Compact"/>
            </w:pPr>
            <w:r>
              <w:t xml:space="preserve">FR-LEAD-011</w:t>
            </w:r>
          </w:p>
        </w:tc>
        <w:tc>
          <w:tcPr/>
          <w:p>
            <w:pPr>
              <w:pStyle w:val="Compact"/>
            </w:pPr>
            <w:r>
              <w:t xml:space="preserve">The system shall support lead search and filtering.</w:t>
            </w:r>
          </w:p>
        </w:tc>
        <w:tc>
          <w:tcPr/>
          <w:p>
            <w:pPr>
              <w:pStyle w:val="Compact"/>
            </w:pPr>
            <w:r>
              <w:t xml:space="preserve">P1</w:t>
            </w:r>
          </w:p>
        </w:tc>
        <w:tc>
          <w:tcPr/>
          <w:p>
            <w:pPr>
              <w:pStyle w:val="Compact"/>
            </w:pPr>
            <w:r>
              <w:t xml:space="preserve">Lead</w:t>
            </w:r>
          </w:p>
        </w:tc>
        <w:tc>
          <w:tcPr/>
          <w:p>
            <w:pPr>
              <w:pStyle w:val="Compact"/>
            </w:pPr>
            <w:r>
              <w:t xml:space="preserve">Search by name, phone, status, campaign, list.</w:t>
            </w:r>
          </w:p>
        </w:tc>
      </w:tr>
      <w:tr>
        <w:tc>
          <w:tcPr/>
          <w:p>
            <w:pPr>
              <w:pStyle w:val="Compact"/>
            </w:pPr>
            <w:r>
              <w:t xml:space="preserve">FR-LEAD-012</w:t>
            </w:r>
          </w:p>
        </w:tc>
        <w:tc>
          <w:tcPr/>
          <w:p>
            <w:pPr>
              <w:pStyle w:val="Compact"/>
            </w:pPr>
            <w:r>
              <w:t xml:space="preserve">The system shall export lead data with permission checks.</w:t>
            </w:r>
          </w:p>
        </w:tc>
        <w:tc>
          <w:tcPr/>
          <w:p>
            <w:pPr>
              <w:pStyle w:val="Compact"/>
            </w:pPr>
            <w:r>
              <w:t xml:space="preserve">P2</w:t>
            </w:r>
          </w:p>
        </w:tc>
        <w:tc>
          <w:tcPr/>
          <w:p>
            <w:pPr>
              <w:pStyle w:val="Compact"/>
            </w:pPr>
            <w:r>
              <w:t xml:space="preserve">Lead</w:t>
            </w:r>
          </w:p>
        </w:tc>
        <w:tc>
          <w:tcPr/>
          <w:p>
            <w:pPr>
              <w:pStyle w:val="Compact"/>
            </w:pPr>
            <w:r>
              <w:t xml:space="preserve">Export limited by scope; audit logged.</w:t>
            </w:r>
          </w:p>
        </w:tc>
      </w:tr>
    </w:tbl>
    <w:bookmarkEnd w:id="177"/>
    <w:bookmarkStart w:id="178" w:name="dialer-engine-module"/>
    <w:p>
      <w:pPr>
        <w:pStyle w:val="Heading2"/>
      </w:pPr>
      <w:r>
        <w:t xml:space="preserve">7. Dialer Engine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FR-DIAL-001</w:t>
            </w:r>
          </w:p>
        </w:tc>
        <w:tc>
          <w:tcPr/>
          <w:p>
            <w:pPr>
              <w:pStyle w:val="Compact"/>
            </w:pPr>
            <w:r>
              <w:t xml:space="preserve">The system shall track agent status in real time.</w:t>
            </w:r>
          </w:p>
        </w:tc>
        <w:tc>
          <w:tcPr/>
          <w:p>
            <w:pPr>
              <w:pStyle w:val="Compact"/>
            </w:pPr>
            <w:r>
              <w:t xml:space="preserve">P0</w:t>
            </w:r>
          </w:p>
        </w:tc>
        <w:tc>
          <w:tcPr/>
          <w:p>
            <w:pPr>
              <w:pStyle w:val="Compact"/>
            </w:pPr>
            <w:r>
              <w:t xml:space="preserve">Dialer</w:t>
            </w:r>
          </w:p>
        </w:tc>
        <w:tc>
          <w:tcPr/>
          <w:p>
            <w:pPr>
              <w:pStyle w:val="Compact"/>
            </w:pPr>
            <w:r>
              <w:t xml:space="preserve">Status: available, on-call, wrap-up, away, logged-out.</w:t>
            </w:r>
          </w:p>
        </w:tc>
      </w:tr>
      <w:tr>
        <w:tc>
          <w:tcPr/>
          <w:p>
            <w:pPr>
              <w:pStyle w:val="Compact"/>
            </w:pPr>
            <w:r>
              <w:t xml:space="preserve">FR-DIAL-002</w:t>
            </w:r>
          </w:p>
        </w:tc>
        <w:tc>
          <w:tcPr/>
          <w:p>
            <w:pPr>
              <w:pStyle w:val="Compact"/>
            </w:pPr>
            <w:r>
              <w:t xml:space="preserve">The system shall provide manual click-to-call for agents.</w:t>
            </w:r>
          </w:p>
        </w:tc>
        <w:tc>
          <w:tcPr/>
          <w:p>
            <w:pPr>
              <w:pStyle w:val="Compact"/>
            </w:pPr>
            <w:r>
              <w:t xml:space="preserve">P0</w:t>
            </w:r>
          </w:p>
        </w:tc>
        <w:tc>
          <w:tcPr/>
          <w:p>
            <w:pPr>
              <w:pStyle w:val="Compact"/>
            </w:pPr>
            <w:r>
              <w:t xml:space="preserve">Dialer</w:t>
            </w:r>
          </w:p>
        </w:tc>
        <w:tc>
          <w:tcPr/>
          <w:p>
            <w:pPr>
              <w:pStyle w:val="Compact"/>
            </w:pPr>
            <w:r>
              <w:t xml:space="preserve">Call initiated via adapter; lead locked.</w:t>
            </w:r>
          </w:p>
        </w:tc>
      </w:tr>
      <w:tr>
        <w:tc>
          <w:tcPr/>
          <w:p>
            <w:pPr>
              <w:pStyle w:val="Compact"/>
            </w:pPr>
            <w:r>
              <w:t xml:space="preserve">FR-DIAL-003</w:t>
            </w:r>
          </w:p>
        </w:tc>
        <w:tc>
          <w:tcPr/>
          <w:p>
            <w:pPr>
              <w:pStyle w:val="Compact"/>
            </w:pPr>
            <w:r>
              <w:t xml:space="preserve">The system shall implement preview dialer with accept/skip.</w:t>
            </w:r>
          </w:p>
        </w:tc>
        <w:tc>
          <w:tcPr/>
          <w:p>
            <w:pPr>
              <w:pStyle w:val="Compact"/>
            </w:pPr>
            <w:r>
              <w:t xml:space="preserve">P0</w:t>
            </w:r>
          </w:p>
        </w:tc>
        <w:tc>
          <w:tcPr/>
          <w:p>
            <w:pPr>
              <w:pStyle w:val="Compact"/>
            </w:pPr>
            <w:r>
              <w:t xml:space="preserve">Dialer</w:t>
            </w:r>
          </w:p>
        </w:tc>
        <w:tc>
          <w:tcPr/>
          <w:p>
            <w:pPr>
              <w:pStyle w:val="Compact"/>
            </w:pPr>
            <w:r>
              <w:t xml:space="preserve">Lead presented; agent accepts or skips with reason.</w:t>
            </w:r>
          </w:p>
        </w:tc>
      </w:tr>
      <w:tr>
        <w:tc>
          <w:tcPr/>
          <w:p>
            <w:pPr>
              <w:pStyle w:val="Compact"/>
            </w:pPr>
            <w:r>
              <w:t xml:space="preserve">FR-DIAL-004</w:t>
            </w:r>
          </w:p>
        </w:tc>
        <w:tc>
          <w:tcPr/>
          <w:p>
            <w:pPr>
              <w:pStyle w:val="Compact"/>
            </w:pPr>
            <w:r>
              <w:t xml:space="preserve">The system shall implement progressive dialer.</w:t>
            </w:r>
          </w:p>
        </w:tc>
        <w:tc>
          <w:tcPr/>
          <w:p>
            <w:pPr>
              <w:pStyle w:val="Compact"/>
            </w:pPr>
            <w:r>
              <w:t xml:space="preserve">P0</w:t>
            </w:r>
          </w:p>
        </w:tc>
        <w:tc>
          <w:tcPr/>
          <w:p>
            <w:pPr>
              <w:pStyle w:val="Compact"/>
            </w:pPr>
            <w:r>
              <w:t xml:space="preserve">Dialer</w:t>
            </w:r>
          </w:p>
        </w:tc>
        <w:tc>
          <w:tcPr/>
          <w:p>
            <w:pPr>
              <w:pStyle w:val="Compact"/>
            </w:pPr>
            <w:r>
              <w:t xml:space="preserve">Next lead dialed when agent becomes ready.</w:t>
            </w:r>
          </w:p>
        </w:tc>
      </w:tr>
      <w:tr>
        <w:tc>
          <w:tcPr/>
          <w:p>
            <w:pPr>
              <w:pStyle w:val="Compact"/>
            </w:pPr>
            <w:r>
              <w:t xml:space="preserve">FR-DIAL-005</w:t>
            </w:r>
          </w:p>
        </w:tc>
        <w:tc>
          <w:tcPr/>
          <w:p>
            <w:pPr>
              <w:pStyle w:val="Compact"/>
            </w:pPr>
            <w:r>
              <w:t xml:space="preserve">The system shall implement power dialer.</w:t>
            </w:r>
          </w:p>
        </w:tc>
        <w:tc>
          <w:tcPr/>
          <w:p>
            <w:pPr>
              <w:pStyle w:val="Compact"/>
            </w:pPr>
            <w:r>
              <w:t xml:space="preserve">P1</w:t>
            </w:r>
          </w:p>
        </w:tc>
        <w:tc>
          <w:tcPr/>
          <w:p>
            <w:pPr>
              <w:pStyle w:val="Compact"/>
            </w:pPr>
            <w:r>
              <w:t xml:space="preserve">Dialer</w:t>
            </w:r>
          </w:p>
        </w:tc>
        <w:tc>
          <w:tcPr/>
          <w:p>
            <w:pPr>
              <w:pStyle w:val="Compact"/>
            </w:pPr>
            <w:r>
              <w:t xml:space="preserve">Multiple concurrent dials per agent; answered calls connected.</w:t>
            </w:r>
          </w:p>
        </w:tc>
      </w:tr>
      <w:tr>
        <w:tc>
          <w:tcPr/>
          <w:p>
            <w:pPr>
              <w:pStyle w:val="Compact"/>
            </w:pPr>
            <w:r>
              <w:t xml:space="preserve">FR-DIAL-006</w:t>
            </w:r>
          </w:p>
        </w:tc>
        <w:tc>
          <w:tcPr/>
          <w:p>
            <w:pPr>
              <w:pStyle w:val="Compact"/>
            </w:pPr>
            <w:r>
              <w:t xml:space="preserve">The system shall implement predictive dialer.</w:t>
            </w:r>
          </w:p>
        </w:tc>
        <w:tc>
          <w:tcPr/>
          <w:p>
            <w:pPr>
              <w:pStyle w:val="Compact"/>
            </w:pPr>
            <w:r>
              <w:t xml:space="preserve">P1</w:t>
            </w:r>
          </w:p>
        </w:tc>
        <w:tc>
          <w:tcPr/>
          <w:p>
            <w:pPr>
              <w:pStyle w:val="Compact"/>
            </w:pPr>
            <w:r>
              <w:t xml:space="preserve">Dialer</w:t>
            </w:r>
          </w:p>
        </w:tc>
        <w:tc>
          <w:tcPr/>
          <w:p>
            <w:pPr>
              <w:pStyle w:val="Compact"/>
            </w:pPr>
            <w:r>
              <w:t xml:space="preserve">Pacing algorithm maximizes utilization within abandon guard.</w:t>
            </w:r>
          </w:p>
        </w:tc>
      </w:tr>
      <w:tr>
        <w:tc>
          <w:tcPr/>
          <w:p>
            <w:pPr>
              <w:pStyle w:val="Compact"/>
            </w:pPr>
            <w:r>
              <w:t xml:space="preserve">FR-DIAL-007</w:t>
            </w:r>
          </w:p>
        </w:tc>
        <w:tc>
          <w:tcPr/>
          <w:p>
            <w:pPr>
              <w:pStyle w:val="Compact"/>
            </w:pPr>
            <w:r>
              <w:t xml:space="preserve">The system shall handle no-answer, busy, failed, and voicemail outcomes.</w:t>
            </w:r>
          </w:p>
        </w:tc>
        <w:tc>
          <w:tcPr/>
          <w:p>
            <w:pPr>
              <w:pStyle w:val="Compact"/>
            </w:pPr>
            <w:r>
              <w:t xml:space="preserve">P0</w:t>
            </w:r>
          </w:p>
        </w:tc>
        <w:tc>
          <w:tcPr/>
          <w:p>
            <w:pPr>
              <w:pStyle w:val="Compact"/>
            </w:pPr>
            <w:r>
              <w:t xml:space="preserve">Dialer</w:t>
            </w:r>
          </w:p>
        </w:tc>
        <w:tc>
          <w:tcPr/>
          <w:p>
            <w:pPr>
              <w:pStyle w:val="Compact"/>
            </w:pPr>
            <w:r>
              <w:t xml:space="preserve">System dispositions applied.</w:t>
            </w:r>
          </w:p>
        </w:tc>
      </w:tr>
      <w:tr>
        <w:tc>
          <w:tcPr/>
          <w:p>
            <w:pPr>
              <w:pStyle w:val="Compact"/>
            </w:pPr>
            <w:r>
              <w:t xml:space="preserve">FR-DIAL-008</w:t>
            </w:r>
          </w:p>
        </w:tc>
        <w:tc>
          <w:tcPr/>
          <w:p>
            <w:pPr>
              <w:pStyle w:val="Compact"/>
            </w:pPr>
            <w:r>
              <w:t xml:space="preserve">The system shall allow agent hold, mute, transfer, and conference.</w:t>
            </w:r>
          </w:p>
        </w:tc>
        <w:tc>
          <w:tcPr/>
          <w:p>
            <w:pPr>
              <w:pStyle w:val="Compact"/>
            </w:pPr>
            <w:r>
              <w:t xml:space="preserve">P1</w:t>
            </w:r>
          </w:p>
        </w:tc>
        <w:tc>
          <w:tcPr/>
          <w:p>
            <w:pPr>
              <w:pStyle w:val="Compact"/>
            </w:pPr>
            <w:r>
              <w:t xml:space="preserve">Dialer</w:t>
            </w:r>
          </w:p>
        </w:tc>
        <w:tc>
          <w:tcPr/>
          <w:p>
            <w:pPr>
              <w:pStyle w:val="Compact"/>
            </w:pPr>
            <w:r>
              <w:t xml:space="preserve">Call controls via telephony adapter.</w:t>
            </w:r>
          </w:p>
        </w:tc>
      </w:tr>
      <w:tr>
        <w:tc>
          <w:tcPr/>
          <w:p>
            <w:pPr>
              <w:pStyle w:val="Compact"/>
            </w:pPr>
            <w:r>
              <w:t xml:space="preserve">FR-DIAL-009</w:t>
            </w:r>
          </w:p>
        </w:tc>
        <w:tc>
          <w:tcPr/>
          <w:p>
            <w:pPr>
              <w:pStyle w:val="Compact"/>
            </w:pPr>
            <w:r>
              <w:t xml:space="preserve">The system shall enforce wrap-up time before next call.</w:t>
            </w:r>
          </w:p>
        </w:tc>
        <w:tc>
          <w:tcPr/>
          <w:p>
            <w:pPr>
              <w:pStyle w:val="Compact"/>
            </w:pPr>
            <w:r>
              <w:t xml:space="preserve">P1</w:t>
            </w:r>
          </w:p>
        </w:tc>
        <w:tc>
          <w:tcPr/>
          <w:p>
            <w:pPr>
              <w:pStyle w:val="Compact"/>
            </w:pPr>
            <w:r>
              <w:t xml:space="preserve">Dialer</w:t>
            </w:r>
          </w:p>
        </w:tc>
        <w:tc>
          <w:tcPr/>
          <w:p>
            <w:pPr>
              <w:pStyle w:val="Compact"/>
            </w:pPr>
            <w:r>
              <w:t xml:space="preserve">Configurable wrap-up; agent status auto-managed.</w:t>
            </w:r>
          </w:p>
        </w:tc>
      </w:tr>
      <w:tr>
        <w:tc>
          <w:tcPr/>
          <w:p>
            <w:pPr>
              <w:pStyle w:val="Compact"/>
            </w:pPr>
            <w:r>
              <w:t xml:space="preserve">FR-DIAL-010</w:t>
            </w:r>
          </w:p>
        </w:tc>
        <w:tc>
          <w:tcPr/>
          <w:p>
            <w:pPr>
              <w:pStyle w:val="Compact"/>
            </w:pPr>
            <w:r>
              <w:t xml:space="preserve">The system shall provide click-to-call from CRM integrations.</w:t>
            </w:r>
          </w:p>
        </w:tc>
        <w:tc>
          <w:tcPr/>
          <w:p>
            <w:pPr>
              <w:pStyle w:val="Compact"/>
            </w:pPr>
            <w:r>
              <w:t xml:space="preserve">P2</w:t>
            </w:r>
          </w:p>
        </w:tc>
        <w:tc>
          <w:tcPr/>
          <w:p>
            <w:pPr>
              <w:pStyle w:val="Compact"/>
            </w:pPr>
            <w:r>
              <w:t xml:space="preserve">Dialer</w:t>
            </w:r>
          </w:p>
        </w:tc>
        <w:tc>
          <w:tcPr/>
          <w:p>
            <w:pPr>
              <w:pStyle w:val="Compact"/>
            </w:pPr>
            <w:r>
              <w:t xml:space="preserve">API-triggered call with context.</w:t>
            </w:r>
          </w:p>
        </w:tc>
      </w:tr>
    </w:tbl>
    <w:bookmarkEnd w:id="178"/>
    <w:bookmarkStart w:id="179" w:name="call-handling-dispositions-module"/>
    <w:p>
      <w:pPr>
        <w:pStyle w:val="Heading2"/>
      </w:pPr>
      <w:r>
        <w:t xml:space="preserve">8. Call Handling &amp; Dispositions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FR-CALL-001</w:t>
            </w:r>
          </w:p>
        </w:tc>
        <w:tc>
          <w:tcPr/>
          <w:p>
            <w:pPr>
              <w:pStyle w:val="Compact"/>
            </w:pPr>
            <w:r>
              <w:t xml:space="preserve">The system shall initiate calls through the telephony adapter.</w:t>
            </w:r>
          </w:p>
        </w:tc>
        <w:tc>
          <w:tcPr/>
          <w:p>
            <w:pPr>
              <w:pStyle w:val="Compact"/>
            </w:pPr>
            <w:r>
              <w:t xml:space="preserve">P0</w:t>
            </w:r>
          </w:p>
        </w:tc>
        <w:tc>
          <w:tcPr/>
          <w:p>
            <w:pPr>
              <w:pStyle w:val="Compact"/>
            </w:pPr>
            <w:r>
              <w:t xml:space="preserve">Call</w:t>
            </w:r>
          </w:p>
        </w:tc>
        <w:tc>
          <w:tcPr/>
          <w:p>
            <w:pPr>
              <w:pStyle w:val="Compact"/>
            </w:pPr>
            <w:r>
              <w:t xml:space="preserve">Adapter returns callId; state tracked.</w:t>
            </w:r>
          </w:p>
        </w:tc>
      </w:tr>
      <w:tr>
        <w:tc>
          <w:tcPr/>
          <w:p>
            <w:pPr>
              <w:pStyle w:val="Compact"/>
            </w:pPr>
            <w:r>
              <w:t xml:space="preserve">FR-CALL-002</w:t>
            </w:r>
          </w:p>
        </w:tc>
        <w:tc>
          <w:tcPr/>
          <w:p>
            <w:pPr>
              <w:pStyle w:val="Compact"/>
            </w:pPr>
            <w:r>
              <w:t xml:space="preserve">The system shall track call lifecycle states.</w:t>
            </w:r>
          </w:p>
        </w:tc>
        <w:tc>
          <w:tcPr/>
          <w:p>
            <w:pPr>
              <w:pStyle w:val="Compact"/>
            </w:pPr>
            <w:r>
              <w:t xml:space="preserve">P0</w:t>
            </w:r>
          </w:p>
        </w:tc>
        <w:tc>
          <w:tcPr/>
          <w:p>
            <w:pPr>
              <w:pStyle w:val="Compact"/>
            </w:pPr>
            <w:r>
              <w:t xml:space="preserve">Call</w:t>
            </w:r>
          </w:p>
        </w:tc>
        <w:tc>
          <w:tcPr/>
          <w:p>
            <w:pPr>
              <w:pStyle w:val="Compact"/>
            </w:pPr>
            <w:r>
              <w:t xml:space="preserve">States: initiated, ringing, answered, voicemail, busy, no-answer, failed, completed.</w:t>
            </w:r>
          </w:p>
        </w:tc>
      </w:tr>
      <w:tr>
        <w:tc>
          <w:tcPr/>
          <w:p>
            <w:pPr>
              <w:pStyle w:val="Compact"/>
            </w:pPr>
            <w:r>
              <w:t xml:space="preserve">FR-CALL-003</w:t>
            </w:r>
          </w:p>
        </w:tc>
        <w:tc>
          <w:tcPr/>
          <w:p>
            <w:pPr>
              <w:pStyle w:val="Compact"/>
            </w:pPr>
            <w:r>
              <w:t xml:space="preserve">The system shall detect answering machines.</w:t>
            </w:r>
          </w:p>
        </w:tc>
        <w:tc>
          <w:tcPr/>
          <w:p>
            <w:pPr>
              <w:pStyle w:val="Compact"/>
            </w:pPr>
            <w:r>
              <w:t xml:space="preserve">P1</w:t>
            </w:r>
          </w:p>
        </w:tc>
        <w:tc>
          <w:tcPr/>
          <w:p>
            <w:pPr>
              <w:pStyle w:val="Compact"/>
            </w:pPr>
            <w:r>
              <w:t xml:space="preserve">Call</w:t>
            </w:r>
          </w:p>
        </w:tc>
        <w:tc>
          <w:tcPr/>
          <w:p>
            <w:pPr>
              <w:pStyle w:val="Compact"/>
            </w:pPr>
            <w:r>
              <w:t xml:space="preserve">AMD signal used to apply system disposition.</w:t>
            </w:r>
          </w:p>
        </w:tc>
      </w:tr>
      <w:tr>
        <w:tc>
          <w:tcPr/>
          <w:p>
            <w:pPr>
              <w:pStyle w:val="Compact"/>
            </w:pPr>
            <w:r>
              <w:t xml:space="preserve">FR-CALL-004</w:t>
            </w:r>
          </w:p>
        </w:tc>
        <w:tc>
          <w:tcPr/>
          <w:p>
            <w:pPr>
              <w:pStyle w:val="Compact"/>
            </w:pPr>
            <w:r>
              <w:t xml:space="preserve">The system shall start/stop call recording.</w:t>
            </w:r>
          </w:p>
        </w:tc>
        <w:tc>
          <w:tcPr/>
          <w:p>
            <w:pPr>
              <w:pStyle w:val="Compact"/>
            </w:pPr>
            <w:r>
              <w:t xml:space="preserve">P0</w:t>
            </w:r>
          </w:p>
        </w:tc>
        <w:tc>
          <w:tcPr/>
          <w:p>
            <w:pPr>
              <w:pStyle w:val="Compact"/>
            </w:pPr>
            <w:r>
              <w:t xml:space="preserve">Call</w:t>
            </w:r>
          </w:p>
        </w:tc>
        <w:tc>
          <w:tcPr/>
          <w:p>
            <w:pPr>
              <w:pStyle w:val="Compact"/>
            </w:pPr>
            <w:r>
              <w:t xml:space="preserve">Recording controlled by adapter; metadata stored.</w:t>
            </w:r>
          </w:p>
        </w:tc>
      </w:tr>
      <w:tr>
        <w:tc>
          <w:tcPr/>
          <w:p>
            <w:pPr>
              <w:pStyle w:val="Compact"/>
            </w:pPr>
            <w:r>
              <w:t xml:space="preserve">FR-CALL-005</w:t>
            </w:r>
          </w:p>
        </w:tc>
        <w:tc>
          <w:tcPr/>
          <w:p>
            <w:pPr>
              <w:pStyle w:val="Compact"/>
            </w:pPr>
            <w:r>
              <w:t xml:space="preserve">The system shall apply agent and system dispositions.</w:t>
            </w:r>
          </w:p>
        </w:tc>
        <w:tc>
          <w:tcPr/>
          <w:p>
            <w:pPr>
              <w:pStyle w:val="Compact"/>
            </w:pPr>
            <w:r>
              <w:t xml:space="preserve">P0</w:t>
            </w:r>
          </w:p>
        </w:tc>
        <w:tc>
          <w:tcPr/>
          <w:p>
            <w:pPr>
              <w:pStyle w:val="Compact"/>
            </w:pPr>
            <w:r>
              <w:t xml:space="preserve">Call</w:t>
            </w:r>
          </w:p>
        </w:tc>
        <w:tc>
          <w:tcPr/>
          <w:p>
            <w:pPr>
              <w:pStyle w:val="Compact"/>
            </w:pPr>
            <w:r>
              <w:t xml:space="preserve">Dispositions configurable per campaign.</w:t>
            </w:r>
          </w:p>
        </w:tc>
      </w:tr>
      <w:tr>
        <w:tc>
          <w:tcPr/>
          <w:p>
            <w:pPr>
              <w:pStyle w:val="Compact"/>
            </w:pPr>
            <w:r>
              <w:t xml:space="preserve">FR-CALL-006</w:t>
            </w:r>
          </w:p>
        </w:tc>
        <w:tc>
          <w:tcPr/>
          <w:p>
            <w:pPr>
              <w:pStyle w:val="Compact"/>
            </w:pPr>
            <w:r>
              <w:t xml:space="preserve">The system shall schedule callbacks.</w:t>
            </w:r>
          </w:p>
        </w:tc>
        <w:tc>
          <w:tcPr/>
          <w:p>
            <w:pPr>
              <w:pStyle w:val="Compact"/>
            </w:pPr>
            <w:r>
              <w:t xml:space="preserve">P1</w:t>
            </w:r>
          </w:p>
        </w:tc>
        <w:tc>
          <w:tcPr/>
          <w:p>
            <w:pPr>
              <w:pStyle w:val="Compact"/>
            </w:pPr>
            <w:r>
              <w:t xml:space="preserve">Call</w:t>
            </w:r>
          </w:p>
        </w:tc>
        <w:tc>
          <w:tcPr/>
          <w:p>
            <w:pPr>
              <w:pStyle w:val="Compact"/>
            </w:pPr>
            <w:r>
              <w:t xml:space="preserve">Callback date/time/timezone stored; lead requeued.</w:t>
            </w:r>
          </w:p>
        </w:tc>
      </w:tr>
      <w:tr>
        <w:tc>
          <w:tcPr/>
          <w:p>
            <w:pPr>
              <w:pStyle w:val="Compact"/>
            </w:pPr>
            <w:r>
              <w:t xml:space="preserve">FR-CALL-007</w:t>
            </w:r>
          </w:p>
        </w:tc>
        <w:tc>
          <w:tcPr/>
          <w:p>
            <w:pPr>
              <w:pStyle w:val="Compact"/>
            </w:pPr>
            <w:r>
              <w:t xml:space="preserve">The system shall support warm and cold transfers.</w:t>
            </w:r>
          </w:p>
        </w:tc>
        <w:tc>
          <w:tcPr/>
          <w:p>
            <w:pPr>
              <w:pStyle w:val="Compact"/>
            </w:pPr>
            <w:r>
              <w:t xml:space="preserve">P1</w:t>
            </w:r>
          </w:p>
        </w:tc>
        <w:tc>
          <w:tcPr/>
          <w:p>
            <w:pPr>
              <w:pStyle w:val="Compact"/>
            </w:pPr>
            <w:r>
              <w:t xml:space="preserve">Call</w:t>
            </w:r>
          </w:p>
        </w:tc>
        <w:tc>
          <w:tcPr/>
          <w:p>
            <w:pPr>
              <w:pStyle w:val="Compact"/>
            </w:pPr>
            <w:r>
              <w:t xml:space="preserve">Transfer to agent, queue, or external number.</w:t>
            </w:r>
          </w:p>
        </w:tc>
      </w:tr>
      <w:tr>
        <w:tc>
          <w:tcPr/>
          <w:p>
            <w:pPr>
              <w:pStyle w:val="Compact"/>
            </w:pPr>
            <w:r>
              <w:t xml:space="preserve">FR-CALL-008</w:t>
            </w:r>
          </w:p>
        </w:tc>
        <w:tc>
          <w:tcPr/>
          <w:p>
            <w:pPr>
              <w:pStyle w:val="Compact"/>
            </w:pPr>
            <w:r>
              <w:t xml:space="preserve">The system shall capture call notes and tags.</w:t>
            </w:r>
          </w:p>
        </w:tc>
        <w:tc>
          <w:tcPr/>
          <w:p>
            <w:pPr>
              <w:pStyle w:val="Compact"/>
            </w:pPr>
            <w:r>
              <w:t xml:space="preserve">P1</w:t>
            </w:r>
          </w:p>
        </w:tc>
        <w:tc>
          <w:tcPr/>
          <w:p>
            <w:pPr>
              <w:pStyle w:val="Compact"/>
            </w:pPr>
            <w:r>
              <w:t xml:space="preserve">Call</w:t>
            </w:r>
          </w:p>
        </w:tc>
        <w:tc>
          <w:tcPr/>
          <w:p>
            <w:pPr>
              <w:pStyle w:val="Compact"/>
            </w:pPr>
            <w:r>
              <w:t xml:space="preserve">Notes attached to call record.</w:t>
            </w:r>
          </w:p>
        </w:tc>
      </w:tr>
      <w:tr>
        <w:tc>
          <w:tcPr/>
          <w:p>
            <w:pPr>
              <w:pStyle w:val="Compact"/>
            </w:pPr>
            <w:r>
              <w:t xml:space="preserve">FR-CALL-009</w:t>
            </w:r>
          </w:p>
        </w:tc>
        <w:tc>
          <w:tcPr/>
          <w:p>
            <w:pPr>
              <w:pStyle w:val="Compact"/>
            </w:pPr>
            <w:r>
              <w:t xml:space="preserve">The system shall display call history per lead.</w:t>
            </w:r>
          </w:p>
        </w:tc>
        <w:tc>
          <w:tcPr/>
          <w:p>
            <w:pPr>
              <w:pStyle w:val="Compact"/>
            </w:pPr>
            <w:r>
              <w:t xml:space="preserve">P1</w:t>
            </w:r>
          </w:p>
        </w:tc>
        <w:tc>
          <w:tcPr/>
          <w:p>
            <w:pPr>
              <w:pStyle w:val="Compact"/>
            </w:pPr>
            <w:r>
              <w:t xml:space="preserve">Call</w:t>
            </w:r>
          </w:p>
        </w:tc>
        <w:tc>
          <w:tcPr/>
          <w:p>
            <w:pPr>
              <w:pStyle w:val="Compact"/>
            </w:pPr>
            <w:r>
              <w:t xml:space="preserve">Chronological call list with outcomes.</w:t>
            </w:r>
          </w:p>
        </w:tc>
      </w:tr>
      <w:tr>
        <w:tc>
          <w:tcPr/>
          <w:p>
            <w:pPr>
              <w:pStyle w:val="Compact"/>
            </w:pPr>
            <w:r>
              <w:t xml:space="preserve">FR-CALL-010</w:t>
            </w:r>
          </w:p>
        </w:tc>
        <w:tc>
          <w:tcPr/>
          <w:p>
            <w:pPr>
              <w:pStyle w:val="Compact"/>
            </w:pPr>
            <w:r>
              <w:t xml:space="preserve">The system shall record call duration and talk time.</w:t>
            </w:r>
          </w:p>
        </w:tc>
        <w:tc>
          <w:tcPr/>
          <w:p>
            <w:pPr>
              <w:pStyle w:val="Compact"/>
            </w:pPr>
            <w:r>
              <w:t xml:space="preserve">P0</w:t>
            </w:r>
          </w:p>
        </w:tc>
        <w:tc>
          <w:tcPr/>
          <w:p>
            <w:pPr>
              <w:pStyle w:val="Compact"/>
            </w:pPr>
            <w:r>
              <w:t xml:space="preserve">Call</w:t>
            </w:r>
          </w:p>
        </w:tc>
        <w:tc>
          <w:tcPr/>
          <w:p>
            <w:pPr>
              <w:pStyle w:val="Compact"/>
            </w:pPr>
            <w:r>
              <w:t xml:space="preserve">Metrics accurate to the second.</w:t>
            </w:r>
          </w:p>
        </w:tc>
      </w:tr>
    </w:tbl>
    <w:bookmarkEnd w:id="179"/>
    <w:bookmarkStart w:id="180" w:name="compliance-module"/>
    <w:p>
      <w:pPr>
        <w:pStyle w:val="Heading2"/>
      </w:pPr>
      <w:r>
        <w:t xml:space="preserve">9. Compliance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FR-COMP-001</w:t>
            </w:r>
          </w:p>
        </w:tc>
        <w:tc>
          <w:tcPr/>
          <w:p>
            <w:pPr>
              <w:pStyle w:val="Compact"/>
            </w:pPr>
            <w:r>
              <w:t xml:space="preserve">The system shall maintain tenant DNC lists.</w:t>
            </w:r>
          </w:p>
        </w:tc>
        <w:tc>
          <w:tcPr/>
          <w:p>
            <w:pPr>
              <w:pStyle w:val="Compact"/>
            </w:pPr>
            <w:r>
              <w:t xml:space="preserve">P0</w:t>
            </w:r>
          </w:p>
        </w:tc>
        <w:tc>
          <w:tcPr/>
          <w:p>
            <w:pPr>
              <w:pStyle w:val="Compact"/>
            </w:pPr>
            <w:r>
              <w:t xml:space="preserve">Compliance</w:t>
            </w:r>
          </w:p>
        </w:tc>
        <w:tc>
          <w:tcPr/>
          <w:p>
            <w:pPr>
              <w:pStyle w:val="Compact"/>
            </w:pPr>
            <w:r>
              <w:t xml:space="preserve">DNC entries by phone; effective date.</w:t>
            </w:r>
          </w:p>
        </w:tc>
      </w:tr>
      <w:tr>
        <w:tc>
          <w:tcPr/>
          <w:p>
            <w:pPr>
              <w:pStyle w:val="Compact"/>
            </w:pPr>
            <w:r>
              <w:t xml:space="preserve">FR-COMP-002</w:t>
            </w:r>
          </w:p>
        </w:tc>
        <w:tc>
          <w:tcPr/>
          <w:p>
            <w:pPr>
              <w:pStyle w:val="Compact"/>
            </w:pPr>
            <w:r>
              <w:t xml:space="preserve">The system shall scrub leads against DNC at import and dial.</w:t>
            </w:r>
          </w:p>
        </w:tc>
        <w:tc>
          <w:tcPr/>
          <w:p>
            <w:pPr>
              <w:pStyle w:val="Compact"/>
            </w:pPr>
            <w:r>
              <w:t xml:space="preserve">P0</w:t>
            </w:r>
          </w:p>
        </w:tc>
        <w:tc>
          <w:tcPr/>
          <w:p>
            <w:pPr>
              <w:pStyle w:val="Compact"/>
            </w:pPr>
            <w:r>
              <w:t xml:space="preserve">Compliance</w:t>
            </w:r>
          </w:p>
        </w:tc>
        <w:tc>
          <w:tcPr/>
          <w:p>
            <w:pPr>
              <w:pStyle w:val="Compact"/>
            </w:pPr>
            <w:r>
              <w:t xml:space="preserve">DNC leads blocked or flagged.</w:t>
            </w:r>
          </w:p>
        </w:tc>
      </w:tr>
      <w:tr>
        <w:tc>
          <w:tcPr/>
          <w:p>
            <w:pPr>
              <w:pStyle w:val="Compact"/>
            </w:pPr>
            <w:r>
              <w:t xml:space="preserve">FR-COMP-003</w:t>
            </w:r>
          </w:p>
        </w:tc>
        <w:tc>
          <w:tcPr/>
          <w:p>
            <w:pPr>
              <w:pStyle w:val="Compact"/>
            </w:pPr>
            <w:r>
              <w:t xml:space="preserve">The system shall enforce timezone calling windows.</w:t>
            </w:r>
          </w:p>
        </w:tc>
        <w:tc>
          <w:tcPr/>
          <w:p>
            <w:pPr>
              <w:pStyle w:val="Compact"/>
            </w:pPr>
            <w:r>
              <w:t xml:space="preserve">P0</w:t>
            </w:r>
          </w:p>
        </w:tc>
        <w:tc>
          <w:tcPr/>
          <w:p>
            <w:pPr>
              <w:pStyle w:val="Compact"/>
            </w:pPr>
            <w:r>
              <w:t xml:space="preserve">Compliance</w:t>
            </w:r>
          </w:p>
        </w:tc>
        <w:tc>
          <w:tcPr/>
          <w:p>
            <w:pPr>
              <w:pStyle w:val="Compact"/>
            </w:pPr>
            <w:r>
              <w:t xml:space="preserve">Calls outside window blocked.</w:t>
            </w:r>
          </w:p>
        </w:tc>
      </w:tr>
      <w:tr>
        <w:tc>
          <w:tcPr/>
          <w:p>
            <w:pPr>
              <w:pStyle w:val="Compact"/>
            </w:pPr>
            <w:r>
              <w:t xml:space="preserve">FR-COMP-004</w:t>
            </w:r>
          </w:p>
        </w:tc>
        <w:tc>
          <w:tcPr/>
          <w:p>
            <w:pPr>
              <w:pStyle w:val="Compact"/>
            </w:pPr>
            <w:r>
              <w:t xml:space="preserve">The system shall monitor campaign abandon rate.</w:t>
            </w:r>
          </w:p>
        </w:tc>
        <w:tc>
          <w:tcPr/>
          <w:p>
            <w:pPr>
              <w:pStyle w:val="Compact"/>
            </w:pPr>
            <w:r>
              <w:t xml:space="preserve">P0</w:t>
            </w:r>
          </w:p>
        </w:tc>
        <w:tc>
          <w:tcPr/>
          <w:p>
            <w:pPr>
              <w:pStyle w:val="Compact"/>
            </w:pPr>
            <w:r>
              <w:t xml:space="preserve">Compliance</w:t>
            </w:r>
          </w:p>
        </w:tc>
        <w:tc>
          <w:tcPr/>
          <w:p>
            <w:pPr>
              <w:pStyle w:val="Compact"/>
            </w:pPr>
            <w:r>
              <w:t xml:space="preserve">Throttling triggered when threshold exceeded.</w:t>
            </w:r>
          </w:p>
        </w:tc>
      </w:tr>
      <w:tr>
        <w:tc>
          <w:tcPr/>
          <w:p>
            <w:pPr>
              <w:pStyle w:val="Compact"/>
            </w:pPr>
            <w:r>
              <w:t xml:space="preserve">FR-COMP-005</w:t>
            </w:r>
          </w:p>
        </w:tc>
        <w:tc>
          <w:tcPr/>
          <w:p>
            <w:pPr>
              <w:pStyle w:val="Compact"/>
            </w:pPr>
            <w:r>
              <w:t xml:space="preserve">The system shall capture recording consent.</w:t>
            </w:r>
          </w:p>
        </w:tc>
        <w:tc>
          <w:tcPr/>
          <w:p>
            <w:pPr>
              <w:pStyle w:val="Compact"/>
            </w:pPr>
            <w:r>
              <w:t xml:space="preserve">P0</w:t>
            </w:r>
          </w:p>
        </w:tc>
        <w:tc>
          <w:tcPr/>
          <w:p>
            <w:pPr>
              <w:pStyle w:val="Compact"/>
            </w:pPr>
            <w:r>
              <w:t xml:space="preserve">Compliance</w:t>
            </w:r>
          </w:p>
        </w:tc>
        <w:tc>
          <w:tcPr/>
          <w:p>
            <w:pPr>
              <w:pStyle w:val="Compact"/>
            </w:pPr>
            <w:r>
              <w:t xml:space="preserve">Consent field per lead/campaign; recording paused if revoked.</w:t>
            </w:r>
          </w:p>
        </w:tc>
      </w:tr>
      <w:tr>
        <w:tc>
          <w:tcPr/>
          <w:p>
            <w:pPr>
              <w:pStyle w:val="Compact"/>
            </w:pPr>
            <w:r>
              <w:t xml:space="preserve">FR-COMP-006</w:t>
            </w:r>
          </w:p>
        </w:tc>
        <w:tc>
          <w:tcPr/>
          <w:p>
            <w:pPr>
              <w:pStyle w:val="Compact"/>
            </w:pPr>
            <w:r>
              <w:t xml:space="preserve">The system shall support DNC opt-out during calls.</w:t>
            </w:r>
          </w:p>
        </w:tc>
        <w:tc>
          <w:tcPr/>
          <w:p>
            <w:pPr>
              <w:pStyle w:val="Compact"/>
            </w:pPr>
            <w:r>
              <w:t xml:space="preserve">P1</w:t>
            </w:r>
          </w:p>
        </w:tc>
        <w:tc>
          <w:tcPr/>
          <w:p>
            <w:pPr>
              <w:pStyle w:val="Compact"/>
            </w:pPr>
            <w:r>
              <w:t xml:space="preserve">Compliance</w:t>
            </w:r>
          </w:p>
        </w:tc>
        <w:tc>
          <w:tcPr/>
          <w:p>
            <w:pPr>
              <w:pStyle w:val="Compact"/>
            </w:pPr>
            <w:r>
              <w:t xml:space="preserve">Agent can mark DNC; event logged.</w:t>
            </w:r>
          </w:p>
        </w:tc>
      </w:tr>
      <w:tr>
        <w:tc>
          <w:tcPr/>
          <w:p>
            <w:pPr>
              <w:pStyle w:val="Compact"/>
            </w:pPr>
            <w:r>
              <w:t xml:space="preserve">FR-COMP-007</w:t>
            </w:r>
          </w:p>
        </w:tc>
        <w:tc>
          <w:tcPr/>
          <w:p>
            <w:pPr>
              <w:pStyle w:val="Compact"/>
            </w:pPr>
            <w:r>
              <w:t xml:space="preserve">The system shall provide compliance reports.</w:t>
            </w:r>
          </w:p>
        </w:tc>
        <w:tc>
          <w:tcPr/>
          <w:p>
            <w:pPr>
              <w:pStyle w:val="Compact"/>
            </w:pPr>
            <w:r>
              <w:t xml:space="preserve">P1</w:t>
            </w:r>
          </w:p>
        </w:tc>
        <w:tc>
          <w:tcPr/>
          <w:p>
            <w:pPr>
              <w:pStyle w:val="Compact"/>
            </w:pPr>
            <w:r>
              <w:t xml:space="preserve">Compliance</w:t>
            </w:r>
          </w:p>
        </w:tc>
        <w:tc>
          <w:tcPr/>
          <w:p>
            <w:pPr>
              <w:pStyle w:val="Compact"/>
            </w:pPr>
            <w:r>
              <w:t xml:space="preserve">DNC, abandon, time-zone, consent reports.</w:t>
            </w:r>
          </w:p>
        </w:tc>
      </w:tr>
      <w:tr>
        <w:tc>
          <w:tcPr/>
          <w:p>
            <w:pPr>
              <w:pStyle w:val="Compact"/>
            </w:pPr>
            <w:r>
              <w:t xml:space="preserve">FR-COMP-008</w:t>
            </w:r>
          </w:p>
        </w:tc>
        <w:tc>
          <w:tcPr/>
          <w:p>
            <w:pPr>
              <w:pStyle w:val="Compact"/>
            </w:pPr>
            <w:r>
              <w:t xml:space="preserve">The system shall support TCPA safe harbor rules.</w:t>
            </w:r>
          </w:p>
        </w:tc>
        <w:tc>
          <w:tcPr/>
          <w:p>
            <w:pPr>
              <w:pStyle w:val="Compact"/>
            </w:pPr>
            <w:r>
              <w:t xml:space="preserve">P1</w:t>
            </w:r>
          </w:p>
        </w:tc>
        <w:tc>
          <w:tcPr/>
          <w:p>
            <w:pPr>
              <w:pStyle w:val="Compact"/>
            </w:pPr>
            <w:r>
              <w:t xml:space="preserve">Compliance</w:t>
            </w:r>
          </w:p>
        </w:tc>
        <w:tc>
          <w:tcPr/>
          <w:p>
            <w:pPr>
              <w:pStyle w:val="Compact"/>
            </w:pPr>
            <w:r>
              <w:t xml:space="preserve">Abandon rate and dropped call handling.</w:t>
            </w:r>
          </w:p>
        </w:tc>
      </w:tr>
    </w:tbl>
    <w:bookmarkEnd w:id="180"/>
    <w:bookmarkStart w:id="181" w:name="reporting-dashboards-module"/>
    <w:p>
      <w:pPr>
        <w:pStyle w:val="Heading2"/>
      </w:pPr>
      <w:r>
        <w:t xml:space="preserve">10. Reporting &amp; Dashboards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FR-DASH-001</w:t>
            </w:r>
          </w:p>
        </w:tc>
        <w:tc>
          <w:tcPr/>
          <w:p>
            <w:pPr>
              <w:pStyle w:val="Compact"/>
            </w:pPr>
            <w:r>
              <w:t xml:space="preserve">The system shall provide a live dashboard.</w:t>
            </w:r>
          </w:p>
        </w:tc>
        <w:tc>
          <w:tcPr/>
          <w:p>
            <w:pPr>
              <w:pStyle w:val="Compact"/>
            </w:pPr>
            <w:r>
              <w:t xml:space="preserve">P1</w:t>
            </w:r>
          </w:p>
        </w:tc>
        <w:tc>
          <w:tcPr/>
          <w:p>
            <w:pPr>
              <w:pStyle w:val="Compact"/>
            </w:pPr>
            <w:r>
              <w:t xml:space="preserve">Reporting</w:t>
            </w:r>
          </w:p>
        </w:tc>
        <w:tc>
          <w:tcPr/>
          <w:p>
            <w:pPr>
              <w:pStyle w:val="Compact"/>
            </w:pPr>
            <w:r>
              <w:t xml:space="preserve">Real-time metrics via WebSocket.</w:t>
            </w:r>
          </w:p>
        </w:tc>
      </w:tr>
      <w:tr>
        <w:tc>
          <w:tcPr/>
          <w:p>
            <w:pPr>
              <w:pStyle w:val="Compact"/>
            </w:pPr>
            <w:r>
              <w:t xml:space="preserve">FR-DASH-002</w:t>
            </w:r>
          </w:p>
        </w:tc>
        <w:tc>
          <w:tcPr/>
          <w:p>
            <w:pPr>
              <w:pStyle w:val="Compact"/>
            </w:pPr>
            <w:r>
              <w:t xml:space="preserve">The system shall provide a historical dashboard.</w:t>
            </w:r>
          </w:p>
        </w:tc>
        <w:tc>
          <w:tcPr/>
          <w:p>
            <w:pPr>
              <w:pStyle w:val="Compact"/>
            </w:pPr>
            <w:r>
              <w:t xml:space="preserve">P1</w:t>
            </w:r>
          </w:p>
        </w:tc>
        <w:tc>
          <w:tcPr/>
          <w:p>
            <w:pPr>
              <w:pStyle w:val="Compact"/>
            </w:pPr>
            <w:r>
              <w:t xml:space="preserve">Reporting</w:t>
            </w:r>
          </w:p>
        </w:tc>
        <w:tc>
          <w:tcPr/>
          <w:p>
            <w:pPr>
              <w:pStyle w:val="Compact"/>
            </w:pPr>
            <w:r>
              <w:t xml:space="preserve">Date-range reports with filters.</w:t>
            </w:r>
          </w:p>
        </w:tc>
      </w:tr>
      <w:tr>
        <w:tc>
          <w:tcPr/>
          <w:p>
            <w:pPr>
              <w:pStyle w:val="Compact"/>
            </w:pPr>
            <w:r>
              <w:t xml:space="preserve">FR-DASH-003</w:t>
            </w:r>
          </w:p>
        </w:tc>
        <w:tc>
          <w:tcPr/>
          <w:p>
            <w:pPr>
              <w:pStyle w:val="Compact"/>
            </w:pPr>
            <w:r>
              <w:t xml:space="preserve">The system shall provide a supervisor dashboard.</w:t>
            </w:r>
          </w:p>
        </w:tc>
        <w:tc>
          <w:tcPr/>
          <w:p>
            <w:pPr>
              <w:pStyle w:val="Compact"/>
            </w:pPr>
            <w:r>
              <w:t xml:space="preserve">P1</w:t>
            </w:r>
          </w:p>
        </w:tc>
        <w:tc>
          <w:tcPr/>
          <w:p>
            <w:pPr>
              <w:pStyle w:val="Compact"/>
            </w:pPr>
            <w:r>
              <w:t xml:space="preserve">Reporting</w:t>
            </w:r>
          </w:p>
        </w:tc>
        <w:tc>
          <w:tcPr/>
          <w:p>
            <w:pPr>
              <w:pStyle w:val="Compact"/>
            </w:pPr>
            <w:r>
              <w:t xml:space="preserve">Team/agent monitoring, listen/barge.</w:t>
            </w:r>
          </w:p>
        </w:tc>
      </w:tr>
      <w:tr>
        <w:tc>
          <w:tcPr/>
          <w:p>
            <w:pPr>
              <w:pStyle w:val="Compact"/>
            </w:pPr>
            <w:r>
              <w:t xml:space="preserve">FR-DASH-004</w:t>
            </w:r>
          </w:p>
        </w:tc>
        <w:tc>
          <w:tcPr/>
          <w:p>
            <w:pPr>
              <w:pStyle w:val="Compact"/>
            </w:pPr>
            <w:r>
              <w:t xml:space="preserve">The system shall provide an admin dashboard.</w:t>
            </w:r>
          </w:p>
        </w:tc>
        <w:tc>
          <w:tcPr/>
          <w:p>
            <w:pPr>
              <w:pStyle w:val="Compact"/>
            </w:pPr>
            <w:r>
              <w:t xml:space="preserve">P1</w:t>
            </w:r>
          </w:p>
        </w:tc>
        <w:tc>
          <w:tcPr/>
          <w:p>
            <w:pPr>
              <w:pStyle w:val="Compact"/>
            </w:pPr>
            <w:r>
              <w:t xml:space="preserve">Reporting</w:t>
            </w:r>
          </w:p>
        </w:tc>
        <w:tc>
          <w:tcPr/>
          <w:p>
            <w:pPr>
              <w:pStyle w:val="Compact"/>
            </w:pPr>
            <w:r>
              <w:t xml:space="preserve">Tenant health, system metrics, audit.</w:t>
            </w:r>
          </w:p>
        </w:tc>
      </w:tr>
      <w:tr>
        <w:tc>
          <w:tcPr/>
          <w:p>
            <w:pPr>
              <w:pStyle w:val="Compact"/>
            </w:pPr>
            <w:r>
              <w:t xml:space="preserve">FR-DASH-005</w:t>
            </w:r>
          </w:p>
        </w:tc>
        <w:tc>
          <w:tcPr/>
          <w:p>
            <w:pPr>
              <w:pStyle w:val="Compact"/>
            </w:pPr>
            <w:r>
              <w:t xml:space="preserve">The system shall provide an agent dashboard.</w:t>
            </w:r>
          </w:p>
        </w:tc>
        <w:tc>
          <w:tcPr/>
          <w:p>
            <w:pPr>
              <w:pStyle w:val="Compact"/>
            </w:pPr>
            <w:r>
              <w:t xml:space="preserve">P0</w:t>
            </w:r>
          </w:p>
        </w:tc>
        <w:tc>
          <w:tcPr/>
          <w:p>
            <w:pPr>
              <w:pStyle w:val="Compact"/>
            </w:pPr>
            <w:r>
              <w:t xml:space="preserve">Reporting</w:t>
            </w:r>
          </w:p>
        </w:tc>
        <w:tc>
          <w:tcPr/>
          <w:p>
            <w:pPr>
              <w:pStyle w:val="Compact"/>
            </w:pPr>
            <w:r>
              <w:t xml:space="preserve">Agent status, next call, callbacks, performance.</w:t>
            </w:r>
          </w:p>
        </w:tc>
      </w:tr>
      <w:tr>
        <w:tc>
          <w:tcPr/>
          <w:p>
            <w:pPr>
              <w:pStyle w:val="Compact"/>
            </w:pPr>
            <w:r>
              <w:t xml:space="preserve">FR-DASH-006</w:t>
            </w:r>
          </w:p>
        </w:tc>
        <w:tc>
          <w:tcPr/>
          <w:p>
            <w:pPr>
              <w:pStyle w:val="Compact"/>
            </w:pPr>
            <w:r>
              <w:t xml:space="preserve">The system shall export reports.</w:t>
            </w:r>
          </w:p>
        </w:tc>
        <w:tc>
          <w:tcPr/>
          <w:p>
            <w:pPr>
              <w:pStyle w:val="Compact"/>
            </w:pPr>
            <w:r>
              <w:t xml:space="preserve">P2</w:t>
            </w:r>
          </w:p>
        </w:tc>
        <w:tc>
          <w:tcPr/>
          <w:p>
            <w:pPr>
              <w:pStyle w:val="Compact"/>
            </w:pPr>
            <w:r>
              <w:t xml:space="preserve">Reporting</w:t>
            </w:r>
          </w:p>
        </w:tc>
        <w:tc>
          <w:tcPr/>
          <w:p>
            <w:pPr>
              <w:pStyle w:val="Compact"/>
            </w:pPr>
            <w:r>
              <w:t xml:space="preserve">CSV, Excel, PDF exports.</w:t>
            </w:r>
          </w:p>
        </w:tc>
      </w:tr>
      <w:tr>
        <w:tc>
          <w:tcPr/>
          <w:p>
            <w:pPr>
              <w:pStyle w:val="Compact"/>
            </w:pPr>
            <w:r>
              <w:t xml:space="preserve">FR-DASH-007</w:t>
            </w:r>
          </w:p>
        </w:tc>
        <w:tc>
          <w:tcPr/>
          <w:p>
            <w:pPr>
              <w:pStyle w:val="Compact"/>
            </w:pPr>
            <w:r>
              <w:t xml:space="preserve">The system shall schedule reports.</w:t>
            </w:r>
          </w:p>
        </w:tc>
        <w:tc>
          <w:tcPr/>
          <w:p>
            <w:pPr>
              <w:pStyle w:val="Compact"/>
            </w:pPr>
            <w:r>
              <w:t xml:space="preserve">P2</w:t>
            </w:r>
          </w:p>
        </w:tc>
        <w:tc>
          <w:tcPr/>
          <w:p>
            <w:pPr>
              <w:pStyle w:val="Compact"/>
            </w:pPr>
            <w:r>
              <w:t xml:space="preserve">Reporting</w:t>
            </w:r>
          </w:p>
        </w:tc>
        <w:tc>
          <w:tcPr/>
          <w:p>
            <w:pPr>
              <w:pStyle w:val="Compact"/>
            </w:pPr>
            <w:r>
              <w:t xml:space="preserve">Recurring email/webhook delivery.</w:t>
            </w:r>
          </w:p>
        </w:tc>
      </w:tr>
      <w:tr>
        <w:tc>
          <w:tcPr/>
          <w:p>
            <w:pPr>
              <w:pStyle w:val="Compact"/>
            </w:pPr>
            <w:r>
              <w:t xml:space="preserve">FR-DASH-008</w:t>
            </w:r>
          </w:p>
        </w:tc>
        <w:tc>
          <w:tcPr/>
          <w:p>
            <w:pPr>
              <w:pStyle w:val="Compact"/>
            </w:pPr>
            <w:r>
              <w:t xml:space="preserve">The system shall show campaign performance funnel.</w:t>
            </w:r>
          </w:p>
        </w:tc>
        <w:tc>
          <w:tcPr/>
          <w:p>
            <w:pPr>
              <w:pStyle w:val="Compact"/>
            </w:pPr>
            <w:r>
              <w:t xml:space="preserve">P2</w:t>
            </w:r>
          </w:p>
        </w:tc>
        <w:tc>
          <w:tcPr/>
          <w:p>
            <w:pPr>
              <w:pStyle w:val="Compact"/>
            </w:pPr>
            <w:r>
              <w:t xml:space="preserve">Reporting</w:t>
            </w:r>
          </w:p>
        </w:tc>
        <w:tc>
          <w:tcPr/>
          <w:p>
            <w:pPr>
              <w:pStyle w:val="Compact"/>
            </w:pPr>
            <w:r>
              <w:t xml:space="preserve">Visualization of lead → dial → connect → disposition.</w:t>
            </w:r>
          </w:p>
        </w:tc>
      </w:tr>
    </w:tbl>
    <w:bookmarkEnd w:id="181"/>
    <w:bookmarkStart w:id="182" w:name="crm-integration-webhooks-module"/>
    <w:p>
      <w:pPr>
        <w:pStyle w:val="Heading2"/>
      </w:pPr>
      <w:r>
        <w:t xml:space="preserve">11. CRM Integration &amp; Webhooks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FR-INT-001</w:t>
            </w:r>
          </w:p>
        </w:tc>
        <w:tc>
          <w:tcPr/>
          <w:p>
            <w:pPr>
              <w:pStyle w:val="Compact"/>
            </w:pPr>
            <w:r>
              <w:t xml:space="preserve">The system shall expose REST APIs for CRM sync.</w:t>
            </w:r>
          </w:p>
        </w:tc>
        <w:tc>
          <w:tcPr/>
          <w:p>
            <w:pPr>
              <w:pStyle w:val="Compact"/>
            </w:pPr>
            <w:r>
              <w:t xml:space="preserve">P0</w:t>
            </w:r>
          </w:p>
        </w:tc>
        <w:tc>
          <w:tcPr/>
          <w:p>
            <w:pPr>
              <w:pStyle w:val="Compact"/>
            </w:pPr>
            <w:r>
              <w:t xml:space="preserve">Integration</w:t>
            </w:r>
          </w:p>
        </w:tc>
        <w:tc>
          <w:tcPr/>
          <w:p>
            <w:pPr>
              <w:pStyle w:val="Compact"/>
            </w:pPr>
            <w:r>
              <w:t xml:space="preserve">CRUD APIs for leads, calls, dispositions, users.</w:t>
            </w:r>
          </w:p>
        </w:tc>
      </w:tr>
      <w:tr>
        <w:tc>
          <w:tcPr/>
          <w:p>
            <w:pPr>
              <w:pStyle w:val="Compact"/>
            </w:pPr>
            <w:r>
              <w:t xml:space="preserve">FR-INT-002</w:t>
            </w:r>
          </w:p>
        </w:tc>
        <w:tc>
          <w:tcPr/>
          <w:p>
            <w:pPr>
              <w:pStyle w:val="Compact"/>
            </w:pPr>
            <w:r>
              <w:t xml:space="preserve">The system shall provide a webhook subscription engine.</w:t>
            </w:r>
          </w:p>
        </w:tc>
        <w:tc>
          <w:tcPr/>
          <w:p>
            <w:pPr>
              <w:pStyle w:val="Compact"/>
            </w:pPr>
            <w:r>
              <w:t xml:space="preserve">P1</w:t>
            </w:r>
          </w:p>
        </w:tc>
        <w:tc>
          <w:tcPr/>
          <w:p>
            <w:pPr>
              <w:pStyle w:val="Compact"/>
            </w:pPr>
            <w:r>
              <w:t xml:space="preserve">Integration</w:t>
            </w:r>
          </w:p>
        </w:tc>
        <w:tc>
          <w:tcPr/>
          <w:p>
            <w:pPr>
              <w:pStyle w:val="Compact"/>
            </w:pPr>
            <w:r>
              <w:t xml:space="preserve">Users subscribe to events, set filters, retries.</w:t>
            </w:r>
          </w:p>
        </w:tc>
      </w:tr>
      <w:tr>
        <w:tc>
          <w:tcPr/>
          <w:p>
            <w:pPr>
              <w:pStyle w:val="Compact"/>
            </w:pPr>
            <w:r>
              <w:t xml:space="preserve">FR-INT-003</w:t>
            </w:r>
          </w:p>
        </w:tc>
        <w:tc>
          <w:tcPr/>
          <w:p>
            <w:pPr>
              <w:pStyle w:val="Compact"/>
            </w:pPr>
            <w:r>
              <w:t xml:space="preserve">The system shall sign webhook payloads with HMAC-SHA256.</w:t>
            </w:r>
          </w:p>
        </w:tc>
        <w:tc>
          <w:tcPr/>
          <w:p>
            <w:pPr>
              <w:pStyle w:val="Compact"/>
            </w:pPr>
            <w:r>
              <w:t xml:space="preserve">P1</w:t>
            </w:r>
          </w:p>
        </w:tc>
        <w:tc>
          <w:tcPr/>
          <w:p>
            <w:pPr>
              <w:pStyle w:val="Compact"/>
            </w:pPr>
            <w:r>
              <w:t xml:space="preserve">Integration</w:t>
            </w:r>
          </w:p>
        </w:tc>
        <w:tc>
          <w:tcPr/>
          <w:p>
            <w:pPr>
              <w:pStyle w:val="Compact"/>
            </w:pPr>
            <w:r>
              <w:t xml:space="preserve">Signature header included.</w:t>
            </w:r>
          </w:p>
        </w:tc>
      </w:tr>
      <w:tr>
        <w:tc>
          <w:tcPr/>
          <w:p>
            <w:pPr>
              <w:pStyle w:val="Compact"/>
            </w:pPr>
            <w:r>
              <w:t xml:space="preserve">FR-INT-004</w:t>
            </w:r>
          </w:p>
        </w:tc>
        <w:tc>
          <w:tcPr/>
          <w:p>
            <w:pPr>
              <w:pStyle w:val="Compact"/>
            </w:pPr>
            <w:r>
              <w:t xml:space="preserve">The system shall retry failed webhooks with exponential backoff.</w:t>
            </w:r>
          </w:p>
        </w:tc>
        <w:tc>
          <w:tcPr/>
          <w:p>
            <w:pPr>
              <w:pStyle w:val="Compact"/>
            </w:pPr>
            <w:r>
              <w:t xml:space="preserve">P1</w:t>
            </w:r>
          </w:p>
        </w:tc>
        <w:tc>
          <w:tcPr/>
          <w:p>
            <w:pPr>
              <w:pStyle w:val="Compact"/>
            </w:pPr>
            <w:r>
              <w:t xml:space="preserve">Integration</w:t>
            </w:r>
          </w:p>
        </w:tc>
        <w:tc>
          <w:tcPr/>
          <w:p>
            <w:pPr>
              <w:pStyle w:val="Compact"/>
            </w:pPr>
            <w:r>
              <w:t xml:space="preserve">Retry up to configurable limit; dead-letter queue.</w:t>
            </w:r>
          </w:p>
        </w:tc>
      </w:tr>
      <w:tr>
        <w:tc>
          <w:tcPr/>
          <w:p>
            <w:pPr>
              <w:pStyle w:val="Compact"/>
            </w:pPr>
            <w:r>
              <w:t xml:space="preserve">FR-INT-005</w:t>
            </w:r>
          </w:p>
        </w:tc>
        <w:tc>
          <w:tcPr/>
          <w:p>
            <w:pPr>
              <w:pStyle w:val="Compact"/>
            </w:pPr>
            <w:r>
              <w:t xml:space="preserve">The system shall provide event types for major lifecycle events.</w:t>
            </w:r>
          </w:p>
        </w:tc>
        <w:tc>
          <w:tcPr/>
          <w:p>
            <w:pPr>
              <w:pStyle w:val="Compact"/>
            </w:pPr>
            <w:r>
              <w:t xml:space="preserve">P1</w:t>
            </w:r>
          </w:p>
        </w:tc>
        <w:tc>
          <w:tcPr/>
          <w:p>
            <w:pPr>
              <w:pStyle w:val="Compact"/>
            </w:pPr>
            <w:r>
              <w:t xml:space="preserve">Integration</w:t>
            </w:r>
          </w:p>
        </w:tc>
        <w:tc>
          <w:tcPr/>
          <w:p>
            <w:pPr>
              <w:pStyle w:val="Compact"/>
            </w:pPr>
            <w:r>
              <w:t xml:space="preserve">lead.created, call.completed, disposition.set, recording.available.</w:t>
            </w:r>
          </w:p>
        </w:tc>
      </w:tr>
      <w:tr>
        <w:tc>
          <w:tcPr/>
          <w:p>
            <w:pPr>
              <w:pStyle w:val="Compact"/>
            </w:pPr>
            <w:r>
              <w:t xml:space="preserve">FR-INT-006</w:t>
            </w:r>
          </w:p>
        </w:tc>
        <w:tc>
          <w:tcPr/>
          <w:p>
            <w:pPr>
              <w:pStyle w:val="Compact"/>
            </w:pPr>
            <w:r>
              <w:t xml:space="preserve">The system shall allow inbound webhooks from CRM.</w:t>
            </w:r>
          </w:p>
        </w:tc>
        <w:tc>
          <w:tcPr/>
          <w:p>
            <w:pPr>
              <w:pStyle w:val="Compact"/>
            </w:pPr>
            <w:r>
              <w:t xml:space="preserve">P2</w:t>
            </w:r>
          </w:p>
        </w:tc>
        <w:tc>
          <w:tcPr/>
          <w:p>
            <w:pPr>
              <w:pStyle w:val="Compact"/>
            </w:pPr>
            <w:r>
              <w:t xml:space="preserve">Integration</w:t>
            </w:r>
          </w:p>
        </w:tc>
        <w:tc>
          <w:tcPr/>
          <w:p>
            <w:pPr>
              <w:pStyle w:val="Compact"/>
            </w:pPr>
            <w:r>
              <w:t xml:space="preserve">CRM can push leads and call outcomes.</w:t>
            </w:r>
          </w:p>
        </w:tc>
      </w:tr>
    </w:tbl>
    <w:bookmarkEnd w:id="182"/>
    <w:bookmarkStart w:id="183" w:name="notification-module"/>
    <w:p>
      <w:pPr>
        <w:pStyle w:val="Heading2"/>
      </w:pPr>
      <w:r>
        <w:t xml:space="preserve">12. Notification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FR-NOT-001</w:t>
            </w:r>
          </w:p>
        </w:tc>
        <w:tc>
          <w:tcPr/>
          <w:p>
            <w:pPr>
              <w:pStyle w:val="Compact"/>
            </w:pPr>
            <w:r>
              <w:t xml:space="preserve">The system shall send in-app notifications.</w:t>
            </w:r>
          </w:p>
        </w:tc>
        <w:tc>
          <w:tcPr/>
          <w:p>
            <w:pPr>
              <w:pStyle w:val="Compact"/>
            </w:pPr>
            <w:r>
              <w:t xml:space="preserve">P1</w:t>
            </w:r>
          </w:p>
        </w:tc>
        <w:tc>
          <w:tcPr/>
          <w:p>
            <w:pPr>
              <w:pStyle w:val="Compact"/>
            </w:pPr>
            <w:r>
              <w:t xml:space="preserve">Notification</w:t>
            </w:r>
          </w:p>
        </w:tc>
        <w:tc>
          <w:tcPr/>
          <w:p>
            <w:pPr>
              <w:pStyle w:val="Compact"/>
            </w:pPr>
            <w:r>
              <w:t xml:space="preserve">Notification bell, read/unread status.</w:t>
            </w:r>
          </w:p>
        </w:tc>
      </w:tr>
      <w:tr>
        <w:tc>
          <w:tcPr/>
          <w:p>
            <w:pPr>
              <w:pStyle w:val="Compact"/>
            </w:pPr>
            <w:r>
              <w:t xml:space="preserve">FR-NOT-002</w:t>
            </w:r>
          </w:p>
        </w:tc>
        <w:tc>
          <w:tcPr/>
          <w:p>
            <w:pPr>
              <w:pStyle w:val="Compact"/>
            </w:pPr>
            <w:r>
              <w:t xml:space="preserve">The system shall send email notifications.</w:t>
            </w:r>
          </w:p>
        </w:tc>
        <w:tc>
          <w:tcPr/>
          <w:p>
            <w:pPr>
              <w:pStyle w:val="Compact"/>
            </w:pPr>
            <w:r>
              <w:t xml:space="preserve">P1</w:t>
            </w:r>
          </w:p>
        </w:tc>
        <w:tc>
          <w:tcPr/>
          <w:p>
            <w:pPr>
              <w:pStyle w:val="Compact"/>
            </w:pPr>
            <w:r>
              <w:t xml:space="preserve">Notification</w:t>
            </w:r>
          </w:p>
        </w:tc>
        <w:tc>
          <w:tcPr/>
          <w:p>
            <w:pPr>
              <w:pStyle w:val="Compact"/>
            </w:pPr>
            <w:r>
              <w:t xml:space="preserve">SMTP/SES configurable per tenant.</w:t>
            </w:r>
          </w:p>
        </w:tc>
      </w:tr>
      <w:tr>
        <w:tc>
          <w:tcPr/>
          <w:p>
            <w:pPr>
              <w:pStyle w:val="Compact"/>
            </w:pPr>
            <w:r>
              <w:t xml:space="preserve">FR-NOT-003</w:t>
            </w:r>
          </w:p>
        </w:tc>
        <w:tc>
          <w:tcPr/>
          <w:p>
            <w:pPr>
              <w:pStyle w:val="Compact"/>
            </w:pPr>
            <w:r>
              <w:t xml:space="preserve">The system shall send SMS notifications.</w:t>
            </w:r>
          </w:p>
        </w:tc>
        <w:tc>
          <w:tcPr/>
          <w:p>
            <w:pPr>
              <w:pStyle w:val="Compact"/>
            </w:pPr>
            <w:r>
              <w:t xml:space="preserve">P2</w:t>
            </w:r>
          </w:p>
        </w:tc>
        <w:tc>
          <w:tcPr/>
          <w:p>
            <w:pPr>
              <w:pStyle w:val="Compact"/>
            </w:pPr>
            <w:r>
              <w:t xml:space="preserve">Notification</w:t>
            </w:r>
          </w:p>
        </w:tc>
        <w:tc>
          <w:tcPr/>
          <w:p>
            <w:pPr>
              <w:pStyle w:val="Compact"/>
            </w:pPr>
            <w:r>
              <w:t xml:space="preserve">SMS gateway integration.</w:t>
            </w:r>
          </w:p>
        </w:tc>
      </w:tr>
      <w:tr>
        <w:tc>
          <w:tcPr/>
          <w:p>
            <w:pPr>
              <w:pStyle w:val="Compact"/>
            </w:pPr>
            <w:r>
              <w:t xml:space="preserve">FR-NOT-004</w:t>
            </w:r>
          </w:p>
        </w:tc>
        <w:tc>
          <w:tcPr/>
          <w:p>
            <w:pPr>
              <w:pStyle w:val="Compact"/>
            </w:pPr>
            <w:r>
              <w:t xml:space="preserve">The system shall support notification templates.</w:t>
            </w:r>
          </w:p>
        </w:tc>
        <w:tc>
          <w:tcPr/>
          <w:p>
            <w:pPr>
              <w:pStyle w:val="Compact"/>
            </w:pPr>
            <w:r>
              <w:t xml:space="preserve">P2</w:t>
            </w:r>
          </w:p>
        </w:tc>
        <w:tc>
          <w:tcPr/>
          <w:p>
            <w:pPr>
              <w:pStyle w:val="Compact"/>
            </w:pPr>
            <w:r>
              <w:t xml:space="preserve">Notification</w:t>
            </w:r>
          </w:p>
        </w:tc>
        <w:tc>
          <w:tcPr/>
          <w:p>
            <w:pPr>
              <w:pStyle w:val="Compact"/>
            </w:pPr>
            <w:r>
              <w:t xml:space="preserve">Templates by event type and channel.</w:t>
            </w:r>
          </w:p>
        </w:tc>
      </w:tr>
      <w:tr>
        <w:tc>
          <w:tcPr/>
          <w:p>
            <w:pPr>
              <w:pStyle w:val="Compact"/>
            </w:pPr>
            <w:r>
              <w:t xml:space="preserve">FR-NOT-005</w:t>
            </w:r>
          </w:p>
        </w:tc>
        <w:tc>
          <w:tcPr/>
          <w:p>
            <w:pPr>
              <w:pStyle w:val="Compact"/>
            </w:pPr>
            <w:r>
              <w:t xml:space="preserve">The system shall allow user notification preferences.</w:t>
            </w:r>
          </w:p>
        </w:tc>
        <w:tc>
          <w:tcPr/>
          <w:p>
            <w:pPr>
              <w:pStyle w:val="Compact"/>
            </w:pPr>
            <w:r>
              <w:t xml:space="preserve">P2</w:t>
            </w:r>
          </w:p>
        </w:tc>
        <w:tc>
          <w:tcPr/>
          <w:p>
            <w:pPr>
              <w:pStyle w:val="Compact"/>
            </w:pPr>
            <w:r>
              <w:t xml:space="preserve">Notification</w:t>
            </w:r>
          </w:p>
        </w:tc>
        <w:tc>
          <w:tcPr/>
          <w:p>
            <w:pPr>
              <w:pStyle w:val="Compact"/>
            </w:pPr>
            <w:r>
              <w:t xml:space="preserve">Opt-in/out per channel.</w:t>
            </w:r>
          </w:p>
        </w:tc>
      </w:tr>
    </w:tbl>
    <w:bookmarkEnd w:id="183"/>
    <w:bookmarkStart w:id="184" w:name="audit-activity-module"/>
    <w:p>
      <w:pPr>
        <w:pStyle w:val="Heading2"/>
      </w:pPr>
      <w:r>
        <w:t xml:space="preserve">13. Audit &amp; Activity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FR-AUD-001</w:t>
            </w:r>
          </w:p>
        </w:tc>
        <w:tc>
          <w:tcPr/>
          <w:p>
            <w:pPr>
              <w:pStyle w:val="Compact"/>
            </w:pPr>
            <w:r>
              <w:t xml:space="preserve">The system shall log all data mutations.</w:t>
            </w:r>
          </w:p>
        </w:tc>
        <w:tc>
          <w:tcPr/>
          <w:p>
            <w:pPr>
              <w:pStyle w:val="Compact"/>
            </w:pPr>
            <w:r>
              <w:t xml:space="preserve">P0</w:t>
            </w:r>
          </w:p>
        </w:tc>
        <w:tc>
          <w:tcPr/>
          <w:p>
            <w:pPr>
              <w:pStyle w:val="Compact"/>
            </w:pPr>
            <w:r>
              <w:t xml:space="preserve">Audit</w:t>
            </w:r>
          </w:p>
        </w:tc>
        <w:tc>
          <w:tcPr/>
          <w:p>
            <w:pPr>
              <w:pStyle w:val="Compact"/>
            </w:pPr>
            <w:r>
              <w:t xml:space="preserve">Actor, action, timestamp, before/after snapshot.</w:t>
            </w:r>
          </w:p>
        </w:tc>
      </w:tr>
      <w:tr>
        <w:tc>
          <w:tcPr/>
          <w:p>
            <w:pPr>
              <w:pStyle w:val="Compact"/>
            </w:pPr>
            <w:r>
              <w:t xml:space="preserve">FR-AUD-002</w:t>
            </w:r>
          </w:p>
        </w:tc>
        <w:tc>
          <w:tcPr/>
          <w:p>
            <w:pPr>
              <w:pStyle w:val="Compact"/>
            </w:pPr>
            <w:r>
              <w:t xml:space="preserve">The system shall provide an activity timeline.</w:t>
            </w:r>
          </w:p>
        </w:tc>
        <w:tc>
          <w:tcPr/>
          <w:p>
            <w:pPr>
              <w:pStyle w:val="Compact"/>
            </w:pPr>
            <w:r>
              <w:t xml:space="preserve">P1</w:t>
            </w:r>
          </w:p>
        </w:tc>
        <w:tc>
          <w:tcPr/>
          <w:p>
            <w:pPr>
              <w:pStyle w:val="Compact"/>
            </w:pPr>
            <w:r>
              <w:t xml:space="preserve">Audit</w:t>
            </w:r>
          </w:p>
        </w:tc>
        <w:tc>
          <w:tcPr/>
          <w:p>
            <w:pPr>
              <w:pStyle w:val="Compact"/>
            </w:pPr>
            <w:r>
              <w:t xml:space="preserve">Chronological view of lead/campaign/user events.</w:t>
            </w:r>
          </w:p>
        </w:tc>
      </w:tr>
      <w:tr>
        <w:tc>
          <w:tcPr/>
          <w:p>
            <w:pPr>
              <w:pStyle w:val="Compact"/>
            </w:pPr>
            <w:r>
              <w:t xml:space="preserve">FR-AUD-003</w:t>
            </w:r>
          </w:p>
        </w:tc>
        <w:tc>
          <w:tcPr/>
          <w:p>
            <w:pPr>
              <w:pStyle w:val="Compact"/>
            </w:pPr>
            <w:r>
              <w:t xml:space="preserve">The system shall provide tamper-evident audit logs.</w:t>
            </w:r>
          </w:p>
        </w:tc>
        <w:tc>
          <w:tcPr/>
          <w:p>
            <w:pPr>
              <w:pStyle w:val="Compact"/>
            </w:pPr>
            <w:r>
              <w:t xml:space="preserve">P1</w:t>
            </w:r>
          </w:p>
        </w:tc>
        <w:tc>
          <w:tcPr/>
          <w:p>
            <w:pPr>
              <w:pStyle w:val="Compact"/>
            </w:pPr>
            <w:r>
              <w:t xml:space="preserve">Audit</w:t>
            </w:r>
          </w:p>
        </w:tc>
        <w:tc>
          <w:tcPr/>
          <w:p>
            <w:pPr>
              <w:pStyle w:val="Compact"/>
            </w:pPr>
            <w:r>
              <w:t xml:space="preserve">Logs immutable to application users.</w:t>
            </w:r>
          </w:p>
        </w:tc>
      </w:tr>
      <w:tr>
        <w:tc>
          <w:tcPr/>
          <w:p>
            <w:pPr>
              <w:pStyle w:val="Compact"/>
            </w:pPr>
            <w:r>
              <w:t xml:space="preserve">FR-AUD-004</w:t>
            </w:r>
          </w:p>
        </w:tc>
        <w:tc>
          <w:tcPr/>
          <w:p>
            <w:pPr>
              <w:pStyle w:val="Compact"/>
            </w:pPr>
            <w:r>
              <w:t xml:space="preserve">The system shall export audit logs.</w:t>
            </w:r>
          </w:p>
        </w:tc>
        <w:tc>
          <w:tcPr/>
          <w:p>
            <w:pPr>
              <w:pStyle w:val="Compact"/>
            </w:pPr>
            <w:r>
              <w:t xml:space="preserve">P2</w:t>
            </w:r>
          </w:p>
        </w:tc>
        <w:tc>
          <w:tcPr/>
          <w:p>
            <w:pPr>
              <w:pStyle w:val="Compact"/>
            </w:pPr>
            <w:r>
              <w:t xml:space="preserve">Audit</w:t>
            </w:r>
          </w:p>
        </w:tc>
        <w:tc>
          <w:tcPr/>
          <w:p>
            <w:pPr>
              <w:pStyle w:val="Compact"/>
            </w:pPr>
            <w:r>
              <w:t xml:space="preserve">Admin-level export.</w:t>
            </w:r>
          </w:p>
        </w:tc>
      </w:tr>
    </w:tbl>
    <w:bookmarkEnd w:id="184"/>
    <w:bookmarkStart w:id="185" w:name="recording-module"/>
    <w:p>
      <w:pPr>
        <w:pStyle w:val="Heading2"/>
      </w:pPr>
      <w:r>
        <w:t xml:space="preserve">14. Recording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FR-REC-001</w:t>
            </w:r>
          </w:p>
        </w:tc>
        <w:tc>
          <w:tcPr/>
          <w:p>
            <w:pPr>
              <w:pStyle w:val="Compact"/>
            </w:pPr>
            <w:r>
              <w:t xml:space="preserve">The system shall store call recordings in object storage.</w:t>
            </w:r>
          </w:p>
        </w:tc>
        <w:tc>
          <w:tcPr/>
          <w:p>
            <w:pPr>
              <w:pStyle w:val="Compact"/>
            </w:pPr>
            <w:r>
              <w:t xml:space="preserve">P0</w:t>
            </w:r>
          </w:p>
        </w:tc>
        <w:tc>
          <w:tcPr/>
          <w:p>
            <w:pPr>
              <w:pStyle w:val="Compact"/>
            </w:pPr>
            <w:r>
              <w:t xml:space="preserve">Recording</w:t>
            </w:r>
          </w:p>
        </w:tc>
        <w:tc>
          <w:tcPr/>
          <w:p>
            <w:pPr>
              <w:pStyle w:val="Compact"/>
            </w:pPr>
            <w:r>
              <w:t xml:space="preserve">S3/MinIO path and metadata stored.</w:t>
            </w:r>
          </w:p>
        </w:tc>
      </w:tr>
      <w:tr>
        <w:tc>
          <w:tcPr/>
          <w:p>
            <w:pPr>
              <w:pStyle w:val="Compact"/>
            </w:pPr>
            <w:r>
              <w:t xml:space="preserve">FR-REC-002</w:t>
            </w:r>
          </w:p>
        </w:tc>
        <w:tc>
          <w:tcPr/>
          <w:p>
            <w:pPr>
              <w:pStyle w:val="Compact"/>
            </w:pPr>
            <w:r>
              <w:t xml:space="preserve">The system shall provide secure playback.</w:t>
            </w:r>
          </w:p>
        </w:tc>
        <w:tc>
          <w:tcPr/>
          <w:p>
            <w:pPr>
              <w:pStyle w:val="Compact"/>
            </w:pPr>
            <w:r>
              <w:t xml:space="preserve">P1</w:t>
            </w:r>
          </w:p>
        </w:tc>
        <w:tc>
          <w:tcPr/>
          <w:p>
            <w:pPr>
              <w:pStyle w:val="Compact"/>
            </w:pPr>
            <w:r>
              <w:t xml:space="preserve">Recording</w:t>
            </w:r>
          </w:p>
        </w:tc>
        <w:tc>
          <w:tcPr/>
          <w:p>
            <w:pPr>
              <w:pStyle w:val="Compact"/>
            </w:pPr>
            <w:r>
              <w:t xml:space="preserve">Streaming playback with permission check.</w:t>
            </w:r>
          </w:p>
        </w:tc>
      </w:tr>
      <w:tr>
        <w:tc>
          <w:tcPr/>
          <w:p>
            <w:pPr>
              <w:pStyle w:val="Compact"/>
            </w:pPr>
            <w:r>
              <w:t xml:space="preserve">FR-REC-003</w:t>
            </w:r>
          </w:p>
        </w:tc>
        <w:tc>
          <w:tcPr/>
          <w:p>
            <w:pPr>
              <w:pStyle w:val="Compact"/>
            </w:pPr>
            <w:r>
              <w:t xml:space="preserve">The system shall allow recording download.</w:t>
            </w:r>
          </w:p>
        </w:tc>
        <w:tc>
          <w:tcPr/>
          <w:p>
            <w:pPr>
              <w:pStyle w:val="Compact"/>
            </w:pPr>
            <w:r>
              <w:t xml:space="preserve">P1</w:t>
            </w:r>
          </w:p>
        </w:tc>
        <w:tc>
          <w:tcPr/>
          <w:p>
            <w:pPr>
              <w:pStyle w:val="Compact"/>
            </w:pPr>
            <w:r>
              <w:t xml:space="preserve">Recording</w:t>
            </w:r>
          </w:p>
        </w:tc>
        <w:tc>
          <w:tcPr/>
          <w:p>
            <w:pPr>
              <w:pStyle w:val="Compact"/>
            </w:pPr>
            <w:r>
              <w:t xml:space="preserve">Download with audit log.</w:t>
            </w:r>
          </w:p>
        </w:tc>
      </w:tr>
      <w:tr>
        <w:tc>
          <w:tcPr/>
          <w:p>
            <w:pPr>
              <w:pStyle w:val="Compact"/>
            </w:pPr>
            <w:r>
              <w:t xml:space="preserve">FR-REC-004</w:t>
            </w:r>
          </w:p>
        </w:tc>
        <w:tc>
          <w:tcPr/>
          <w:p>
            <w:pPr>
              <w:pStyle w:val="Compact"/>
            </w:pPr>
            <w:r>
              <w:t xml:space="preserve">The system shall enforce retention policies.</w:t>
            </w:r>
          </w:p>
        </w:tc>
        <w:tc>
          <w:tcPr/>
          <w:p>
            <w:pPr>
              <w:pStyle w:val="Compact"/>
            </w:pPr>
            <w:r>
              <w:t xml:space="preserve">P1</w:t>
            </w:r>
          </w:p>
        </w:tc>
        <w:tc>
          <w:tcPr/>
          <w:p>
            <w:pPr>
              <w:pStyle w:val="Compact"/>
            </w:pPr>
            <w:r>
              <w:t xml:space="preserve">Recording</w:t>
            </w:r>
          </w:p>
        </w:tc>
        <w:tc>
          <w:tcPr/>
          <w:p>
            <w:pPr>
              <w:pStyle w:val="Compact"/>
            </w:pPr>
            <w:r>
              <w:t xml:space="preserve">Delete/archive after retention period.</w:t>
            </w:r>
          </w:p>
        </w:tc>
      </w:tr>
      <w:tr>
        <w:tc>
          <w:tcPr/>
          <w:p>
            <w:pPr>
              <w:pStyle w:val="Compact"/>
            </w:pPr>
            <w:r>
              <w:t xml:space="preserve">FR-REC-005</w:t>
            </w:r>
          </w:p>
        </w:tc>
        <w:tc>
          <w:tcPr/>
          <w:p>
            <w:pPr>
              <w:pStyle w:val="Compact"/>
            </w:pPr>
            <w:r>
              <w:t xml:space="preserve">The system shall encrypt recordings at rest.</w:t>
            </w:r>
          </w:p>
        </w:tc>
        <w:tc>
          <w:tcPr/>
          <w:p>
            <w:pPr>
              <w:pStyle w:val="Compact"/>
            </w:pPr>
            <w:r>
              <w:t xml:space="preserve">P0</w:t>
            </w:r>
          </w:p>
        </w:tc>
        <w:tc>
          <w:tcPr/>
          <w:p>
            <w:pPr>
              <w:pStyle w:val="Compact"/>
            </w:pPr>
            <w:r>
              <w:t xml:space="preserve">Recording</w:t>
            </w:r>
          </w:p>
        </w:tc>
        <w:tc>
          <w:tcPr/>
          <w:p>
            <w:pPr>
              <w:pStyle w:val="Compact"/>
            </w:pPr>
            <w:r>
              <w:t xml:space="preserve">SSE-S3 or SSE-KMS/MinIO encryption.</w:t>
            </w:r>
          </w:p>
        </w:tc>
      </w:tr>
    </w:tbl>
    <w:bookmarkEnd w:id="185"/>
    <w:bookmarkStart w:id="186" w:name="ai-module"/>
    <w:p>
      <w:pPr>
        <w:pStyle w:val="Heading2"/>
      </w:pPr>
      <w:r>
        <w:t xml:space="preserve">15. AI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FR-AI-001</w:t>
            </w:r>
          </w:p>
        </w:tc>
        <w:tc>
          <w:tcPr/>
          <w:p>
            <w:pPr>
              <w:pStyle w:val="Compact"/>
            </w:pPr>
            <w:r>
              <w:t xml:space="preserve">The system shall transcribe recordings.</w:t>
            </w:r>
          </w:p>
        </w:tc>
        <w:tc>
          <w:tcPr/>
          <w:p>
            <w:pPr>
              <w:pStyle w:val="Compact"/>
            </w:pPr>
            <w:r>
              <w:t xml:space="preserve">P2</w:t>
            </w:r>
          </w:p>
        </w:tc>
        <w:tc>
          <w:tcPr/>
          <w:p>
            <w:pPr>
              <w:pStyle w:val="Compact"/>
            </w:pPr>
            <w:r>
              <w:t xml:space="preserve">AI</w:t>
            </w:r>
          </w:p>
        </w:tc>
        <w:tc>
          <w:tcPr/>
          <w:p>
            <w:pPr>
              <w:pStyle w:val="Compact"/>
            </w:pPr>
            <w:r>
              <w:t xml:space="preserve">STT job queued and transcript stored.</w:t>
            </w:r>
          </w:p>
        </w:tc>
      </w:tr>
      <w:tr>
        <w:tc>
          <w:tcPr/>
          <w:p>
            <w:pPr>
              <w:pStyle w:val="Compact"/>
            </w:pPr>
            <w:r>
              <w:t xml:space="preserve">FR-AI-002</w:t>
            </w:r>
          </w:p>
        </w:tc>
        <w:tc>
          <w:tcPr/>
          <w:p>
            <w:pPr>
              <w:pStyle w:val="Compact"/>
            </w:pPr>
            <w:r>
              <w:t xml:space="preserve">The system shall generate call summaries.</w:t>
            </w:r>
          </w:p>
        </w:tc>
        <w:tc>
          <w:tcPr/>
          <w:p>
            <w:pPr>
              <w:pStyle w:val="Compact"/>
            </w:pPr>
            <w:r>
              <w:t xml:space="preserve">P2</w:t>
            </w:r>
          </w:p>
        </w:tc>
        <w:tc>
          <w:tcPr/>
          <w:p>
            <w:pPr>
              <w:pStyle w:val="Compact"/>
            </w:pPr>
            <w:r>
              <w:t xml:space="preserve">AI</w:t>
            </w:r>
          </w:p>
        </w:tc>
        <w:tc>
          <w:tcPr/>
          <w:p>
            <w:pPr>
              <w:pStyle w:val="Compact"/>
            </w:pPr>
            <w:r>
              <w:t xml:space="preserve">Summary available after transcription.</w:t>
            </w:r>
          </w:p>
        </w:tc>
      </w:tr>
      <w:tr>
        <w:tc>
          <w:tcPr/>
          <w:p>
            <w:pPr>
              <w:pStyle w:val="Compact"/>
            </w:pPr>
            <w:r>
              <w:t xml:space="preserve">FR-AI-003</w:t>
            </w:r>
          </w:p>
        </w:tc>
        <w:tc>
          <w:tcPr/>
          <w:p>
            <w:pPr>
              <w:pStyle w:val="Compact"/>
            </w:pPr>
            <w:r>
              <w:t xml:space="preserve">The system shall classify sentiment.</w:t>
            </w:r>
          </w:p>
        </w:tc>
        <w:tc>
          <w:tcPr/>
          <w:p>
            <w:pPr>
              <w:pStyle w:val="Compact"/>
            </w:pPr>
            <w:r>
              <w:t xml:space="preserve">P2</w:t>
            </w:r>
          </w:p>
        </w:tc>
        <w:tc>
          <w:tcPr/>
          <w:p>
            <w:pPr>
              <w:pStyle w:val="Compact"/>
            </w:pPr>
            <w:r>
              <w:t xml:space="preserve">AI</w:t>
            </w:r>
          </w:p>
        </w:tc>
        <w:tc>
          <w:tcPr/>
          <w:p>
            <w:pPr>
              <w:pStyle w:val="Compact"/>
            </w:pPr>
            <w:r>
              <w:t xml:space="preserve">Sentiment per call and segment.</w:t>
            </w:r>
          </w:p>
        </w:tc>
      </w:tr>
      <w:tr>
        <w:tc>
          <w:tcPr/>
          <w:p>
            <w:pPr>
              <w:pStyle w:val="Compact"/>
            </w:pPr>
            <w:r>
              <w:t xml:space="preserve">FR-AI-004</w:t>
            </w:r>
          </w:p>
        </w:tc>
        <w:tc>
          <w:tcPr/>
          <w:p>
            <w:pPr>
              <w:pStyle w:val="Compact"/>
            </w:pPr>
            <w:r>
              <w:t xml:space="preserve">The system shall score calls for QA.</w:t>
            </w:r>
          </w:p>
        </w:tc>
        <w:tc>
          <w:tcPr/>
          <w:p>
            <w:pPr>
              <w:pStyle w:val="Compact"/>
            </w:pPr>
            <w:r>
              <w:t xml:space="preserve">P2</w:t>
            </w:r>
          </w:p>
        </w:tc>
        <w:tc>
          <w:tcPr/>
          <w:p>
            <w:pPr>
              <w:pStyle w:val="Compact"/>
            </w:pPr>
            <w:r>
              <w:t xml:space="preserve">AI</w:t>
            </w:r>
          </w:p>
        </w:tc>
        <w:tc>
          <w:tcPr/>
          <w:p>
            <w:pPr>
              <w:pStyle w:val="Compact"/>
            </w:pPr>
            <w:r>
              <w:t xml:space="preserve">Score against rubrics.</w:t>
            </w:r>
          </w:p>
        </w:tc>
      </w:tr>
      <w:tr>
        <w:tc>
          <w:tcPr/>
          <w:p>
            <w:pPr>
              <w:pStyle w:val="Compact"/>
            </w:pPr>
            <w:r>
              <w:t xml:space="preserve">FR-AI-005</w:t>
            </w:r>
          </w:p>
        </w:tc>
        <w:tc>
          <w:tcPr/>
          <w:p>
            <w:pPr>
              <w:pStyle w:val="Compact"/>
            </w:pPr>
            <w:r>
              <w:t xml:space="preserve">The system shall suggest auto-dispositions.</w:t>
            </w:r>
          </w:p>
        </w:tc>
        <w:tc>
          <w:tcPr/>
          <w:p>
            <w:pPr>
              <w:pStyle w:val="Compact"/>
            </w:pPr>
            <w:r>
              <w:t xml:space="preserve">P2</w:t>
            </w:r>
          </w:p>
        </w:tc>
        <w:tc>
          <w:tcPr/>
          <w:p>
            <w:pPr>
              <w:pStyle w:val="Compact"/>
            </w:pPr>
            <w:r>
              <w:t xml:space="preserve">AI</w:t>
            </w:r>
          </w:p>
        </w:tc>
        <w:tc>
          <w:tcPr/>
          <w:p>
            <w:pPr>
              <w:pStyle w:val="Compact"/>
            </w:pPr>
            <w:r>
              <w:t xml:space="preserve">Suggestions based on transcript.</w:t>
            </w:r>
          </w:p>
        </w:tc>
      </w:tr>
      <w:tr>
        <w:tc>
          <w:tcPr/>
          <w:p>
            <w:pPr>
              <w:pStyle w:val="Compact"/>
            </w:pPr>
            <w:r>
              <w:t xml:space="preserve">FR-AI-006</w:t>
            </w:r>
          </w:p>
        </w:tc>
        <w:tc>
          <w:tcPr/>
          <w:p>
            <w:pPr>
              <w:pStyle w:val="Compact"/>
            </w:pPr>
            <w:r>
              <w:t xml:space="preserve">The system shall provide real-time transcription.</w:t>
            </w:r>
          </w:p>
        </w:tc>
        <w:tc>
          <w:tcPr/>
          <w:p>
            <w:pPr>
              <w:pStyle w:val="Compact"/>
            </w:pPr>
            <w:r>
              <w:t xml:space="preserve">P2</w:t>
            </w:r>
          </w:p>
        </w:tc>
        <w:tc>
          <w:tcPr/>
          <w:p>
            <w:pPr>
              <w:pStyle w:val="Compact"/>
            </w:pPr>
            <w:r>
              <w:t xml:space="preserve">AI</w:t>
            </w:r>
          </w:p>
        </w:tc>
        <w:tc>
          <w:tcPr/>
          <w:p>
            <w:pPr>
              <w:pStyle w:val="Compact"/>
            </w:pPr>
            <w:r>
              <w:t xml:space="preserve">Stream to agent/supervisor.</w:t>
            </w:r>
          </w:p>
        </w:tc>
      </w:tr>
      <w:tr>
        <w:tc>
          <w:tcPr/>
          <w:p>
            <w:pPr>
              <w:pStyle w:val="Compact"/>
            </w:pPr>
            <w:r>
              <w:t xml:space="preserve">FR-AI-007</w:t>
            </w:r>
          </w:p>
        </w:tc>
        <w:tc>
          <w:tcPr/>
          <w:p>
            <w:pPr>
              <w:pStyle w:val="Compact"/>
            </w:pPr>
            <w:r>
              <w:t xml:space="preserve">The system shall support future AI agent orchestration.</w:t>
            </w:r>
          </w:p>
        </w:tc>
        <w:tc>
          <w:tcPr/>
          <w:p>
            <w:pPr>
              <w:pStyle w:val="Compact"/>
            </w:pPr>
            <w:r>
              <w:t xml:space="preserve">P3</w:t>
            </w:r>
          </w:p>
        </w:tc>
        <w:tc>
          <w:tcPr/>
          <w:p>
            <w:pPr>
              <w:pStyle w:val="Compact"/>
            </w:pPr>
            <w:r>
              <w:t xml:space="preserve">AI</w:t>
            </w:r>
          </w:p>
        </w:tc>
        <w:tc>
          <w:tcPr/>
          <w:p>
            <w:pPr>
              <w:pStyle w:val="Compact"/>
            </w:pPr>
            <w:r>
              <w:t xml:space="preserve">Pluggable architecture.</w:t>
            </w:r>
          </w:p>
        </w:tc>
      </w:tr>
    </w:tbl>
    <w:bookmarkEnd w:id="186"/>
    <w:bookmarkStart w:id="187" w:name="api-gateway-module"/>
    <w:p>
      <w:pPr>
        <w:pStyle w:val="Heading2"/>
      </w:pPr>
      <w:r>
        <w:t xml:space="preserve">16. API Gateway Module</w:t>
      </w:r>
    </w:p>
    <w:tbl>
      <w:tblPr>
        <w:tblStyle w:val="Table"/>
        <w:tblW w:type="pct" w:w="5000"/>
        <w:tblLayout w:type="fixed"/>
        <w:tblLook w:firstRow="1" w:lastRow="0" w:firstColumn="0" w:lastColumn="0" w:noHBand="0" w:noVBand="0" w:val="0020"/>
      </w:tblPr>
      <w:tblGrid>
        <w:gridCol w:w="565"/>
        <w:gridCol w:w="1838"/>
        <w:gridCol w:w="1414"/>
        <w:gridCol w:w="1131"/>
        <w:gridCol w:w="2970"/>
      </w:tblGrid>
      <w:tr>
        <w:trPr>
          <w:tblHeader w:val="on"/>
        </w:trPr>
        <w:tc>
          <w:tcPr/>
          <w:p>
            <w:pPr>
              <w:pStyle w:val="Compact"/>
            </w:pPr>
            <w:r>
              <w:t xml:space="preserve">ID</w:t>
            </w:r>
          </w:p>
        </w:tc>
        <w:tc>
          <w:tcPr/>
          <w:p>
            <w:pPr>
              <w:pStyle w:val="Compact"/>
            </w:pPr>
            <w:r>
              <w:t xml:space="preserve">Requirement</w:t>
            </w:r>
          </w:p>
        </w:tc>
        <w:tc>
          <w:tcPr/>
          <w:p>
            <w:pPr>
              <w:pStyle w:val="Compact"/>
            </w:pPr>
            <w:r>
              <w:t xml:space="preserve">Priority</w:t>
            </w:r>
          </w:p>
        </w:tc>
        <w:tc>
          <w:tcPr/>
          <w:p>
            <w:pPr>
              <w:pStyle w:val="Compact"/>
            </w:pPr>
            <w:r>
              <w:t xml:space="preserve">Module</w:t>
            </w:r>
          </w:p>
        </w:tc>
        <w:tc>
          <w:tcPr/>
          <w:p>
            <w:pPr>
              <w:pStyle w:val="Compact"/>
            </w:pPr>
            <w:r>
              <w:t xml:space="preserve">Acceptance Criteria</w:t>
            </w:r>
          </w:p>
        </w:tc>
      </w:tr>
      <w:tr>
        <w:tc>
          <w:tcPr/>
          <w:p>
            <w:pPr>
              <w:pStyle w:val="Compact"/>
            </w:pPr>
            <w:r>
              <w:t xml:space="preserve">FR-API-001</w:t>
            </w:r>
          </w:p>
        </w:tc>
        <w:tc>
          <w:tcPr/>
          <w:p>
            <w:pPr>
              <w:pStyle w:val="Compact"/>
            </w:pPr>
            <w:r>
              <w:t xml:space="preserve">The system shall expose versioned REST APIs.</w:t>
            </w:r>
          </w:p>
        </w:tc>
        <w:tc>
          <w:tcPr/>
          <w:p>
            <w:pPr>
              <w:pStyle w:val="Compact"/>
            </w:pPr>
            <w:r>
              <w:t xml:space="preserve">P0</w:t>
            </w:r>
          </w:p>
        </w:tc>
        <w:tc>
          <w:tcPr/>
          <w:p>
            <w:pPr>
              <w:pStyle w:val="Compact"/>
            </w:pPr>
            <w:r>
              <w:t xml:space="preserve">API Gateway</w:t>
            </w:r>
          </w:p>
        </w:tc>
        <w:tc>
          <w:tcPr/>
          <w:p>
            <w:pPr>
              <w:pStyle w:val="Compact"/>
            </w:pPr>
            <w:r>
              <w:rPr>
                <w:rStyle w:val="VerbatimChar"/>
              </w:rPr>
              <w:t xml:space="preserve">/api/v1/...</w:t>
            </w:r>
            <w:r>
              <w:t xml:space="preserve"> </w:t>
            </w:r>
            <w:r>
              <w:t xml:space="preserve">prefix.</w:t>
            </w:r>
          </w:p>
        </w:tc>
      </w:tr>
      <w:tr>
        <w:tc>
          <w:tcPr/>
          <w:p>
            <w:pPr>
              <w:pStyle w:val="Compact"/>
            </w:pPr>
            <w:r>
              <w:t xml:space="preserve">FR-API-002</w:t>
            </w:r>
          </w:p>
        </w:tc>
        <w:tc>
          <w:tcPr/>
          <w:p>
            <w:pPr>
              <w:pStyle w:val="Compact"/>
            </w:pPr>
            <w:r>
              <w:t xml:space="preserve">The system shall rate limit by tenant and API key.</w:t>
            </w:r>
          </w:p>
        </w:tc>
        <w:tc>
          <w:tcPr/>
          <w:p>
            <w:pPr>
              <w:pStyle w:val="Compact"/>
            </w:pPr>
            <w:r>
              <w:t xml:space="preserve">P0</w:t>
            </w:r>
          </w:p>
        </w:tc>
        <w:tc>
          <w:tcPr/>
          <w:p>
            <w:pPr>
              <w:pStyle w:val="Compact"/>
            </w:pPr>
            <w:r>
              <w:t xml:space="preserve">API Gateway</w:t>
            </w:r>
          </w:p>
        </w:tc>
        <w:tc>
          <w:tcPr/>
          <w:p>
            <w:pPr>
              <w:pStyle w:val="Compact"/>
            </w:pPr>
            <w:r>
              <w:t xml:space="preserve">Configurable limits.</w:t>
            </w:r>
          </w:p>
        </w:tc>
      </w:tr>
      <w:tr>
        <w:tc>
          <w:tcPr/>
          <w:p>
            <w:pPr>
              <w:pStyle w:val="Compact"/>
            </w:pPr>
            <w:r>
              <w:t xml:space="preserve">FR-API-003</w:t>
            </w:r>
          </w:p>
        </w:tc>
        <w:tc>
          <w:tcPr/>
          <w:p>
            <w:pPr>
              <w:pStyle w:val="Compact"/>
            </w:pPr>
            <w:r>
              <w:t xml:space="preserve">The system shall authenticate and authorize all API requests.</w:t>
            </w:r>
          </w:p>
        </w:tc>
        <w:tc>
          <w:tcPr/>
          <w:p>
            <w:pPr>
              <w:pStyle w:val="Compact"/>
            </w:pPr>
            <w:r>
              <w:t xml:space="preserve">P0</w:t>
            </w:r>
          </w:p>
        </w:tc>
        <w:tc>
          <w:tcPr/>
          <w:p>
            <w:pPr>
              <w:pStyle w:val="Compact"/>
            </w:pPr>
            <w:r>
              <w:t xml:space="preserve">API Gateway</w:t>
            </w:r>
          </w:p>
        </w:tc>
        <w:tc>
          <w:tcPr/>
          <w:p>
            <w:pPr>
              <w:pStyle w:val="Compact"/>
            </w:pPr>
            <w:r>
              <w:t xml:space="preserve">JWT or API key validation.</w:t>
            </w:r>
          </w:p>
        </w:tc>
      </w:tr>
      <w:tr>
        <w:tc>
          <w:tcPr/>
          <w:p>
            <w:pPr>
              <w:pStyle w:val="Compact"/>
            </w:pPr>
            <w:r>
              <w:t xml:space="preserve">FR-API-004</w:t>
            </w:r>
          </w:p>
        </w:tc>
        <w:tc>
          <w:tcPr/>
          <w:p>
            <w:pPr>
              <w:pStyle w:val="Compact"/>
            </w:pPr>
            <w:r>
              <w:t xml:space="preserve">The system shall provide OpenAPI/Swagger documentation.</w:t>
            </w:r>
          </w:p>
        </w:tc>
        <w:tc>
          <w:tcPr/>
          <w:p>
            <w:pPr>
              <w:pStyle w:val="Compact"/>
            </w:pPr>
            <w:r>
              <w:t xml:space="preserve">P1</w:t>
            </w:r>
          </w:p>
        </w:tc>
        <w:tc>
          <w:tcPr/>
          <w:p>
            <w:pPr>
              <w:pStyle w:val="Compact"/>
            </w:pPr>
            <w:r>
              <w:t xml:space="preserve">API Gateway</w:t>
            </w:r>
          </w:p>
        </w:tc>
        <w:tc>
          <w:tcPr/>
          <w:p>
            <w:pPr>
              <w:pStyle w:val="Compact"/>
            </w:pPr>
            <w:r>
              <w:t xml:space="preserve">Auto-generated docs.</w:t>
            </w:r>
          </w:p>
        </w:tc>
      </w:tr>
      <w:tr>
        <w:tc>
          <w:tcPr/>
          <w:p>
            <w:pPr>
              <w:pStyle w:val="Compact"/>
            </w:pPr>
            <w:r>
              <w:t xml:space="preserve">FR-API-005</w:t>
            </w:r>
          </w:p>
        </w:tc>
        <w:tc>
          <w:tcPr/>
          <w:p>
            <w:pPr>
              <w:pStyle w:val="Compact"/>
            </w:pPr>
            <w:r>
              <w:t xml:space="preserve">The system shall expose WebSocket endpoints for real-time events.</w:t>
            </w:r>
          </w:p>
        </w:tc>
        <w:tc>
          <w:tcPr/>
          <w:p>
            <w:pPr>
              <w:pStyle w:val="Compact"/>
            </w:pPr>
            <w:r>
              <w:t xml:space="preserve">P1</w:t>
            </w:r>
          </w:p>
        </w:tc>
        <w:tc>
          <w:tcPr/>
          <w:p>
            <w:pPr>
              <w:pStyle w:val="Compact"/>
            </w:pPr>
            <w:r>
              <w:t xml:space="preserve">API Gateway</w:t>
            </w:r>
          </w:p>
        </w:tc>
        <w:tc>
          <w:tcPr/>
          <w:p>
            <w:pPr>
              <w:pStyle w:val="Compact"/>
            </w:pPr>
            <w:r>
              <w:t xml:space="preserve">Socket.IO namespaces.</w:t>
            </w:r>
          </w:p>
        </w:tc>
      </w:tr>
    </w:tbl>
    <w:p>
      <w:r>
        <w:pict>
          <v:rect style="width:0;height:1.5pt" o:hralign="center" o:hrstd="t" o:hr="t"/>
        </w:pict>
      </w:r>
    </w:p>
    <w:bookmarkEnd w:id="187"/>
    <w:bookmarkEnd w:id="188"/>
    <w:bookmarkStart w:id="262" w:name="non-functional-requirements-2"/>
    <w:p>
      <w:pPr>
        <w:pStyle w:val="Heading1"/>
      </w:pPr>
      <w:r>
        <w:t xml:space="preserve">05 — Non-Functional Requirements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Non-Functional Requirements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89" w:name="introduction-3"/>
    <w:p>
      <w:pPr>
        <w:pStyle w:val="Heading2"/>
      </w:pPr>
      <w:r>
        <w:t xml:space="preserve">1. Introduction</w:t>
      </w:r>
    </w:p>
    <w:p>
      <w:pPr>
        <w:pStyle w:val="FirstParagraph"/>
      </w:pPr>
      <w:r>
        <w:t xml:space="preserve">This document captures the non-functional requirements (NFRs) for the RDCS In-House Dialer Platform. NFRs are organized by quality attribute and include measurable targets, design implications, and verification methods.</w:t>
      </w:r>
    </w:p>
    <w:bookmarkEnd w:id="189"/>
    <w:bookmarkStart w:id="194" w:name="availability"/>
    <w:p>
      <w:pPr>
        <w:pStyle w:val="Heading2"/>
      </w:pPr>
      <w:r>
        <w:t xml:space="preserve">2. Availability</w:t>
      </w:r>
    </w:p>
    <w:bookmarkStart w:id="190" w:name="nfr-avl-001-platform-uptime"/>
    <w:p>
      <w:pPr>
        <w:pStyle w:val="Heading3"/>
      </w:pPr>
      <w:r>
        <w:t xml:space="preserve">NFR-AVL-001: Platform Uptime</w:t>
      </w:r>
    </w:p>
    <w:p>
      <w:pPr>
        <w:pStyle w:val="FirstParagraph"/>
      </w:pPr>
      <w:r>
        <w:t xml:space="preserve">The production platform shall achieve</w:t>
      </w:r>
      <w:r>
        <w:t xml:space="preserve"> </w:t>
      </w:r>
      <w:r>
        <w:rPr>
          <w:b/>
          <w:bCs/>
        </w:rPr>
        <w:t xml:space="preserve">99.9% uptime</w:t>
      </w:r>
      <w:r>
        <w:t xml:space="preserve"> </w:t>
      </w:r>
      <w:r>
        <w:t xml:space="preserve">measured monthly, excluding scheduled maintenance windows.</w:t>
      </w:r>
    </w:p>
    <w:bookmarkEnd w:id="190"/>
    <w:bookmarkStart w:id="191" w:name="nfr-avl-002-scheduled-maintenance"/>
    <w:p>
      <w:pPr>
        <w:pStyle w:val="Heading3"/>
      </w:pPr>
      <w:r>
        <w:t xml:space="preserve">NFR-AVL-002: Scheduled Maintenance</w:t>
      </w:r>
    </w:p>
    <w:p>
      <w:pPr>
        <w:pStyle w:val="FirstParagraph"/>
      </w:pPr>
      <w:r>
        <w:t xml:space="preserve">Maintenance windows shall be announced 72 hours in advance and not exceed 4 hours per month.</w:t>
      </w:r>
    </w:p>
    <w:bookmarkEnd w:id="191"/>
    <w:bookmarkStart w:id="192" w:name="nfr-avl-003-component-redundancy"/>
    <w:p>
      <w:pPr>
        <w:pStyle w:val="Heading3"/>
      </w:pPr>
      <w:r>
        <w:t xml:space="preserve">NFR-AVL-003: Component Redundancy</w:t>
      </w:r>
    </w:p>
    <w:p>
      <w:pPr>
        <w:pStyle w:val="FirstParagraph"/>
      </w:pPr>
      <w:r>
        <w:t xml:space="preserve">Critical components (API, queue workers, Redis, PostgreSQL) shall be deployed with redundancy to eliminate single points of failure.</w:t>
      </w:r>
    </w:p>
    <w:bookmarkEnd w:id="192"/>
    <w:bookmarkStart w:id="193" w:name="nfr-avl-004-graceful-degradation"/>
    <w:p>
      <w:pPr>
        <w:pStyle w:val="Heading3"/>
      </w:pPr>
      <w:r>
        <w:t xml:space="preserve">NFR-AVL-004: Graceful Degradation</w:t>
      </w:r>
    </w:p>
    <w:p>
      <w:pPr>
        <w:pStyle w:val="FirstParagraph"/>
      </w:pPr>
      <w:r>
        <w:t xml:space="preserve">The system shall continue to operate in degraded mode if non-critical services (AI, reporting, analytics) become unavailable.</w:t>
      </w:r>
    </w:p>
    <w:bookmarkEnd w:id="193"/>
    <w:bookmarkEnd w:id="194"/>
    <w:bookmarkStart w:id="200" w:name="scalability"/>
    <w:p>
      <w:pPr>
        <w:pStyle w:val="Heading2"/>
      </w:pPr>
      <w:r>
        <w:t xml:space="preserve">3. Scalability</w:t>
      </w:r>
    </w:p>
    <w:bookmarkStart w:id="195" w:name="nfr-scl-001-concurrent-agents"/>
    <w:p>
      <w:pPr>
        <w:pStyle w:val="Heading3"/>
      </w:pPr>
      <w:r>
        <w:t xml:space="preserve">NFR-SCL-001: Concurrent Agents</w:t>
      </w:r>
    </w:p>
    <w:p>
      <w:pPr>
        <w:pStyle w:val="FirstParagraph"/>
      </w:pPr>
      <w:r>
        <w:t xml:space="preserve">The platform shall support</w:t>
      </w:r>
      <w:r>
        <w:t xml:space="preserve"> </w:t>
      </w:r>
      <w:r>
        <w:rPr>
          <w:b/>
          <w:bCs/>
        </w:rPr>
        <w:t xml:space="preserve">5,000 concurrent agents</w:t>
      </w:r>
      <w:r>
        <w:t xml:space="preserve"> </w:t>
      </w:r>
      <w:r>
        <w:t xml:space="preserve">per deployment with horizontal scaling of stateless API and worker tiers.</w:t>
      </w:r>
    </w:p>
    <w:bookmarkEnd w:id="195"/>
    <w:bookmarkStart w:id="196" w:name="nfr-scl-002-lead-processing"/>
    <w:p>
      <w:pPr>
        <w:pStyle w:val="Heading3"/>
      </w:pPr>
      <w:r>
        <w:t xml:space="preserve">NFR-SCL-002: Lead Processing</w:t>
      </w:r>
    </w:p>
    <w:p>
      <w:pPr>
        <w:pStyle w:val="FirstParagraph"/>
      </w:pPr>
      <w:r>
        <w:t xml:space="preserve">The platform shall process</w:t>
      </w:r>
      <w:r>
        <w:t xml:space="preserve"> </w:t>
      </w:r>
      <w:r>
        <w:rPr>
          <w:b/>
          <w:bCs/>
        </w:rPr>
        <w:t xml:space="preserve">1,000,000 leads per tenant per day</w:t>
      </w:r>
      <w:r>
        <w:t xml:space="preserve">.</w:t>
      </w:r>
    </w:p>
    <w:bookmarkEnd w:id="196"/>
    <w:bookmarkStart w:id="197" w:name="nfr-scl-003-csv-import-throughput"/>
    <w:p>
      <w:pPr>
        <w:pStyle w:val="Heading3"/>
      </w:pPr>
      <w:r>
        <w:t xml:space="preserve">NFR-SCL-003: CSV Import Throughput</w:t>
      </w:r>
    </w:p>
    <w:p>
      <w:pPr>
        <w:pStyle w:val="FirstParagraph"/>
      </w:pPr>
      <w:r>
        <w:t xml:space="preserve">The system shall import and validate</w:t>
      </w:r>
      <w:r>
        <w:t xml:space="preserve"> </w:t>
      </w:r>
      <w:r>
        <w:rPr>
          <w:b/>
          <w:bCs/>
        </w:rPr>
        <w:t xml:space="preserve">100,000 CSV rows within 10 minutes</w:t>
      </w:r>
      <w:r>
        <w:t xml:space="preserve">.</w:t>
      </w:r>
    </w:p>
    <w:bookmarkEnd w:id="197"/>
    <w:bookmarkStart w:id="198" w:name="nfr-scl-004-call-event-ingestion"/>
    <w:p>
      <w:pPr>
        <w:pStyle w:val="Heading3"/>
      </w:pPr>
      <w:r>
        <w:t xml:space="preserve">NFR-SCL-004: Call Event Ingestion</w:t>
      </w:r>
    </w:p>
    <w:p>
      <w:pPr>
        <w:pStyle w:val="FirstParagraph"/>
      </w:pPr>
      <w:r>
        <w:t xml:space="preserve">The system shall ingest</w:t>
      </w:r>
      <w:r>
        <w:t xml:space="preserve"> </w:t>
      </w:r>
      <w:r>
        <w:rPr>
          <w:b/>
          <w:bCs/>
        </w:rPr>
        <w:t xml:space="preserve">10,000 telephony events per second</w:t>
      </w:r>
      <w:r>
        <w:t xml:space="preserve"> </w:t>
      </w:r>
      <w:r>
        <w:t xml:space="preserve">during peak load.</w:t>
      </w:r>
    </w:p>
    <w:bookmarkEnd w:id="198"/>
    <w:bookmarkStart w:id="199" w:name="nfr-scl-005-horizontal-scaling"/>
    <w:p>
      <w:pPr>
        <w:pStyle w:val="Heading3"/>
      </w:pPr>
      <w:r>
        <w:t xml:space="preserve">NFR-SCL-005: Horizontal Scaling</w:t>
      </w:r>
    </w:p>
    <w:p>
      <w:pPr>
        <w:pStyle w:val="FirstParagraph"/>
      </w:pPr>
      <w:r>
        <w:t xml:space="preserve">API and worker containers shall scale horizontally based on CPU, memory, and queue depth metrics.</w:t>
      </w:r>
    </w:p>
    <w:bookmarkEnd w:id="199"/>
    <w:bookmarkEnd w:id="200"/>
    <w:bookmarkStart w:id="207" w:name="performance"/>
    <w:p>
      <w:pPr>
        <w:pStyle w:val="Heading2"/>
      </w:pPr>
      <w:r>
        <w:t xml:space="preserve">4. Performance</w:t>
      </w:r>
    </w:p>
    <w:bookmarkStart w:id="201" w:name="nfr-per-001-api-latency"/>
    <w:p>
      <w:pPr>
        <w:pStyle w:val="Heading3"/>
      </w:pPr>
      <w:r>
        <w:t xml:space="preserve">NFR-PER-001: API Latency</w:t>
      </w:r>
    </w:p>
    <w:p>
      <w:pPr>
        <w:pStyle w:val="FirstParagraph"/>
      </w:pPr>
      <w:r>
        <w:t xml:space="preserve">The p95 latency for authenticated CRUD API operations shall be</w:t>
      </w:r>
      <w:r>
        <w:t xml:space="preserve"> </w:t>
      </w:r>
      <w:r>
        <w:rPr>
          <w:b/>
          <w:bCs/>
        </w:rPr>
        <w:t xml:space="preserve">less than 100 ms</w:t>
      </w:r>
      <w:r>
        <w:t xml:space="preserve">.</w:t>
      </w:r>
    </w:p>
    <w:bookmarkEnd w:id="201"/>
    <w:bookmarkStart w:id="202" w:name="nfr-per-002-dialer-decision-latency"/>
    <w:p>
      <w:pPr>
        <w:pStyle w:val="Heading3"/>
      </w:pPr>
      <w:r>
        <w:t xml:space="preserve">NFR-PER-002: Dialer Decision Latency</w:t>
      </w:r>
    </w:p>
    <w:p>
      <w:pPr>
        <w:pStyle w:val="FirstParagraph"/>
      </w:pPr>
      <w:r>
        <w:t xml:space="preserve">The time from agent availability to call initiation decision shall be</w:t>
      </w:r>
      <w:r>
        <w:t xml:space="preserve"> </w:t>
      </w:r>
      <w:r>
        <w:rPr>
          <w:b/>
          <w:bCs/>
        </w:rPr>
        <w:t xml:space="preserve">less than 200 ms</w:t>
      </w:r>
      <w:r>
        <w:t xml:space="preserve">.</w:t>
      </w:r>
    </w:p>
    <w:bookmarkEnd w:id="202"/>
    <w:bookmarkStart w:id="203" w:name="nfr-per-003-websocket-event-latency"/>
    <w:p>
      <w:pPr>
        <w:pStyle w:val="Heading3"/>
      </w:pPr>
      <w:r>
        <w:t xml:space="preserve">NFR-PER-003: WebSocket Event Latency</w:t>
      </w:r>
    </w:p>
    <w:p>
      <w:pPr>
        <w:pStyle w:val="FirstParagraph"/>
      </w:pPr>
      <w:r>
        <w:t xml:space="preserve">Real-time events shall be delivered to clients within</w:t>
      </w:r>
      <w:r>
        <w:t xml:space="preserve"> </w:t>
      </w:r>
      <w:r>
        <w:rPr>
          <w:b/>
          <w:bCs/>
        </w:rPr>
        <w:t xml:space="preserve">500 ms</w:t>
      </w:r>
      <w:r>
        <w:t xml:space="preserve"> </w:t>
      </w:r>
      <w:r>
        <w:t xml:space="preserve">of occurrence.</w:t>
      </w:r>
    </w:p>
    <w:bookmarkEnd w:id="203"/>
    <w:bookmarkStart w:id="204" w:name="nfr-per-004-dashboard-load-time"/>
    <w:p>
      <w:pPr>
        <w:pStyle w:val="Heading3"/>
      </w:pPr>
      <w:r>
        <w:t xml:space="preserve">NFR-PER-004: Dashboard Load Time</w:t>
      </w:r>
    </w:p>
    <w:p>
      <w:pPr>
        <w:pStyle w:val="FirstParagraph"/>
      </w:pPr>
      <w:r>
        <w:t xml:space="preserve">Dashboards shall render initial data within</w:t>
      </w:r>
      <w:r>
        <w:t xml:space="preserve"> </w:t>
      </w:r>
      <w:r>
        <w:rPr>
          <w:b/>
          <w:bCs/>
        </w:rPr>
        <w:t xml:space="preserve">2 seconds</w:t>
      </w:r>
      <w:r>
        <w:t xml:space="preserve">.</w:t>
      </w:r>
    </w:p>
    <w:bookmarkEnd w:id="204"/>
    <w:bookmarkStart w:id="205" w:name="nfr-per-005-recording-playback-start"/>
    <w:p>
      <w:pPr>
        <w:pStyle w:val="Heading3"/>
      </w:pPr>
      <w:r>
        <w:t xml:space="preserve">NFR-PER-005: Recording Playback Start</w:t>
      </w:r>
    </w:p>
    <w:p>
      <w:pPr>
        <w:pStyle w:val="FirstParagraph"/>
      </w:pPr>
      <w:r>
        <w:t xml:space="preserve">Recording playback shall begin within</w:t>
      </w:r>
      <w:r>
        <w:t xml:space="preserve"> </w:t>
      </w:r>
      <w:r>
        <w:rPr>
          <w:b/>
          <w:bCs/>
        </w:rPr>
        <w:t xml:space="preserve">2 seconds</w:t>
      </w:r>
      <w:r>
        <w:t xml:space="preserve"> </w:t>
      </w:r>
      <w:r>
        <w:t xml:space="preserve">of request.</w:t>
      </w:r>
    </w:p>
    <w:bookmarkEnd w:id="205"/>
    <w:bookmarkStart w:id="206" w:name="nfr-per-006-report-generation"/>
    <w:p>
      <w:pPr>
        <w:pStyle w:val="Heading3"/>
      </w:pPr>
      <w:r>
        <w:t xml:space="preserve">NFR-PER-006: Report Generation</w:t>
      </w:r>
    </w:p>
    <w:p>
      <w:pPr>
        <w:pStyle w:val="FirstParagraph"/>
      </w:pPr>
      <w:r>
        <w:t xml:space="preserve">Standard reports up to 1M rows shall complete within</w:t>
      </w:r>
      <w:r>
        <w:t xml:space="preserve"> </w:t>
      </w:r>
      <w:r>
        <w:rPr>
          <w:b/>
          <w:bCs/>
        </w:rPr>
        <w:t xml:space="preserve">60 seconds</w:t>
      </w:r>
      <w:r>
        <w:t xml:space="preserve">; larger reports are offloaded to async workers.</w:t>
      </w:r>
    </w:p>
    <w:bookmarkEnd w:id="206"/>
    <w:bookmarkEnd w:id="207"/>
    <w:bookmarkStart w:id="213" w:name="reliability-fault-tolerance"/>
    <w:p>
      <w:pPr>
        <w:pStyle w:val="Heading2"/>
      </w:pPr>
      <w:r>
        <w:t xml:space="preserve">5. Reliability &amp; Fault Tolerance</w:t>
      </w:r>
    </w:p>
    <w:bookmarkStart w:id="208" w:name="nfr-rel-001-retry-policy"/>
    <w:p>
      <w:pPr>
        <w:pStyle w:val="Heading3"/>
      </w:pPr>
      <w:r>
        <w:t xml:space="preserve">NFR-REL-001: Retry Policy</w:t>
      </w:r>
    </w:p>
    <w:p>
      <w:pPr>
        <w:pStyle w:val="FirstParagraph"/>
      </w:pPr>
      <w:r>
        <w:t xml:space="preserve">Transient failures in external integrations (webhooks, telephony adapter, storage) shall be retried with exponential backoff.</w:t>
      </w:r>
    </w:p>
    <w:bookmarkEnd w:id="208"/>
    <w:bookmarkStart w:id="209" w:name="nfr-rel-002-dead-letter-queues"/>
    <w:p>
      <w:pPr>
        <w:pStyle w:val="Heading3"/>
      </w:pPr>
      <w:r>
        <w:t xml:space="preserve">NFR-REL-002: Dead Letter Queues</w:t>
      </w:r>
    </w:p>
    <w:p>
      <w:pPr>
        <w:pStyle w:val="FirstParagraph"/>
      </w:pPr>
      <w:r>
        <w:t xml:space="preserve">Jobs that exhaust retries shall be moved to a dead-letter queue with alerting and manual replay capability.</w:t>
      </w:r>
    </w:p>
    <w:bookmarkEnd w:id="209"/>
    <w:bookmarkStart w:id="210" w:name="nfr-rel-003-circuit-breakers"/>
    <w:p>
      <w:pPr>
        <w:pStyle w:val="Heading3"/>
      </w:pPr>
      <w:r>
        <w:t xml:space="preserve">NFR-REL-003: Circuit Breakers</w:t>
      </w:r>
    </w:p>
    <w:p>
      <w:pPr>
        <w:pStyle w:val="FirstParagraph"/>
      </w:pPr>
      <w:r>
        <w:t xml:space="preserve">The system shall use circuit breakers for external dependencies to prevent cascade failures.</w:t>
      </w:r>
    </w:p>
    <w:bookmarkEnd w:id="210"/>
    <w:bookmarkStart w:id="211" w:name="nfr-rel-004-idempotency"/>
    <w:p>
      <w:pPr>
        <w:pStyle w:val="Heading3"/>
      </w:pPr>
      <w:r>
        <w:t xml:space="preserve">NFR-REL-004: Idempotency</w:t>
      </w:r>
    </w:p>
    <w:p>
      <w:pPr>
        <w:pStyle w:val="FirstParagraph"/>
      </w:pPr>
      <w:r>
        <w:t xml:space="preserve">All mutation endpoints and job processors shall be idempotent where feasible, using idempotency keys.</w:t>
      </w:r>
    </w:p>
    <w:bookmarkEnd w:id="211"/>
    <w:bookmarkStart w:id="212" w:name="nfr-rel-005-data-consistency"/>
    <w:p>
      <w:pPr>
        <w:pStyle w:val="Heading3"/>
      </w:pPr>
      <w:r>
        <w:t xml:space="preserve">NFR-REL-005: Data Consistency</w:t>
      </w:r>
    </w:p>
    <w:p>
      <w:pPr>
        <w:pStyle w:val="FirstParagraph"/>
      </w:pPr>
      <w:r>
        <w:t xml:space="preserve">Critical financial and compliance data shall be strongly consistent; eventual consistency is acceptable for analytics and reporting.</w:t>
      </w:r>
    </w:p>
    <w:bookmarkEnd w:id="212"/>
    <w:bookmarkEnd w:id="213"/>
    <w:bookmarkStart w:id="224" w:name="security"/>
    <w:p>
      <w:pPr>
        <w:pStyle w:val="Heading2"/>
      </w:pPr>
      <w:r>
        <w:t xml:space="preserve">6. Security</w:t>
      </w:r>
    </w:p>
    <w:bookmarkStart w:id="214" w:name="nfr-sec-001-encryption-in-transit"/>
    <w:p>
      <w:pPr>
        <w:pStyle w:val="Heading3"/>
      </w:pPr>
      <w:r>
        <w:t xml:space="preserve">NFR-SEC-001: Encryption in Transit</w:t>
      </w:r>
    </w:p>
    <w:p>
      <w:pPr>
        <w:pStyle w:val="FirstParagraph"/>
      </w:pPr>
      <w:r>
        <w:t xml:space="preserve">All external and internal service communication shall use TLS 1.2 or higher.</w:t>
      </w:r>
    </w:p>
    <w:bookmarkEnd w:id="214"/>
    <w:bookmarkStart w:id="215" w:name="nfr-sec-002-encryption-at-rest"/>
    <w:p>
      <w:pPr>
        <w:pStyle w:val="Heading3"/>
      </w:pPr>
      <w:r>
        <w:t xml:space="preserve">NFR-SEC-002: Encryption at Rest</w:t>
      </w:r>
    </w:p>
    <w:p>
      <w:pPr>
        <w:pStyle w:val="FirstParagraph"/>
      </w:pPr>
      <w:r>
        <w:t xml:space="preserve">All data stores (PostgreSQL, Redis persistence, S3/MinIO) shall use encryption at rest.</w:t>
      </w:r>
    </w:p>
    <w:bookmarkEnd w:id="215"/>
    <w:bookmarkStart w:id="216" w:name="nfr-sec-003-secret-management"/>
    <w:p>
      <w:pPr>
        <w:pStyle w:val="Heading3"/>
      </w:pPr>
      <w:r>
        <w:t xml:space="preserve">NFR-SEC-003: Secret Management</w:t>
      </w:r>
    </w:p>
    <w:p>
      <w:pPr>
        <w:pStyle w:val="FirstParagraph"/>
      </w:pPr>
      <w:r>
        <w:t xml:space="preserve">All secrets, API keys, and credentials shall be managed through a secret manager (e.g., HashiCorp Vault, AWS Secrets Manager, Docker Secrets).</w:t>
      </w:r>
    </w:p>
    <w:bookmarkEnd w:id="216"/>
    <w:bookmarkStart w:id="217" w:name="nfr-sec-004-input-validation"/>
    <w:p>
      <w:pPr>
        <w:pStyle w:val="Heading3"/>
      </w:pPr>
      <w:r>
        <w:t xml:space="preserve">NFR-SEC-004: Input Validation</w:t>
      </w:r>
    </w:p>
    <w:p>
      <w:pPr>
        <w:pStyle w:val="FirstParagraph"/>
      </w:pPr>
      <w:r>
        <w:t xml:space="preserve">All user inputs shall be validated using Zod at the API boundary and Prisma constraints at the database layer.</w:t>
      </w:r>
    </w:p>
    <w:bookmarkEnd w:id="217"/>
    <w:bookmarkStart w:id="218" w:name="nfr-sec-005-authentication"/>
    <w:p>
      <w:pPr>
        <w:pStyle w:val="Heading3"/>
      </w:pPr>
      <w:r>
        <w:t xml:space="preserve">NFR-SEC-005: Authentication</w:t>
      </w:r>
    </w:p>
    <w:p>
      <w:pPr>
        <w:pStyle w:val="FirstParagraph"/>
      </w:pPr>
      <w:r>
        <w:t xml:space="preserve">All API and WebSocket endpoints shall require valid authentication except explicitly whitelisted health/public endpoints.</w:t>
      </w:r>
    </w:p>
    <w:bookmarkEnd w:id="218"/>
    <w:bookmarkStart w:id="219" w:name="nfr-sec-006-authorization"/>
    <w:p>
      <w:pPr>
        <w:pStyle w:val="Heading3"/>
      </w:pPr>
      <w:r>
        <w:t xml:space="preserve">NFR-SEC-006: Authorization</w:t>
      </w:r>
    </w:p>
    <w:p>
      <w:pPr>
        <w:pStyle w:val="FirstParagraph"/>
      </w:pPr>
      <w:r>
        <w:t xml:space="preserve">All data access shall be authorized based on RBAC with tenant isolation.</w:t>
      </w:r>
    </w:p>
    <w:bookmarkEnd w:id="219"/>
    <w:bookmarkStart w:id="220" w:name="nfr-sec-007-rate-limiting"/>
    <w:p>
      <w:pPr>
        <w:pStyle w:val="Heading3"/>
      </w:pPr>
      <w:r>
        <w:t xml:space="preserve">NFR-SEC-007: Rate Limiting</w:t>
      </w:r>
    </w:p>
    <w:p>
      <w:pPr>
        <w:pStyle w:val="FirstParagraph"/>
      </w:pPr>
      <w:r>
        <w:t xml:space="preserve">API and WebSocket endpoints shall enforce per-tenant and per-user rate limits.</w:t>
      </w:r>
    </w:p>
    <w:bookmarkEnd w:id="220"/>
    <w:bookmarkStart w:id="221" w:name="nfr-sec-008-owasp-compliance"/>
    <w:p>
      <w:pPr>
        <w:pStyle w:val="Heading3"/>
      </w:pPr>
      <w:r>
        <w:t xml:space="preserve">NFR-SEC-008: OWASP Compliance</w:t>
      </w:r>
    </w:p>
    <w:p>
      <w:pPr>
        <w:pStyle w:val="FirstParagraph"/>
      </w:pPr>
      <w:r>
        <w:t xml:space="preserve">The application shall follow OWASP Top 10 mitigation practices, including XSS, CSRF, injection, and insecure deserialization prevention.</w:t>
      </w:r>
    </w:p>
    <w:bookmarkEnd w:id="221"/>
    <w:bookmarkStart w:id="222" w:name="nfr-sec-009-audit-logging"/>
    <w:p>
      <w:pPr>
        <w:pStyle w:val="Heading3"/>
      </w:pPr>
      <w:r>
        <w:t xml:space="preserve">NFR-SEC-009: Audit Logging</w:t>
      </w:r>
    </w:p>
    <w:p>
      <w:pPr>
        <w:pStyle w:val="FirstParagraph"/>
      </w:pPr>
      <w:r>
        <w:t xml:space="preserve">All authentication, authorization, and data mutation events shall be logged immutably.</w:t>
      </w:r>
    </w:p>
    <w:bookmarkEnd w:id="222"/>
    <w:bookmarkStart w:id="223" w:name="nfr-sec-010-penetration-testing"/>
    <w:p>
      <w:pPr>
        <w:pStyle w:val="Heading3"/>
      </w:pPr>
      <w:r>
        <w:t xml:space="preserve">NFR-SEC-010: Penetration Testing</w:t>
      </w:r>
    </w:p>
    <w:p>
      <w:pPr>
        <w:pStyle w:val="FirstParagraph"/>
      </w:pPr>
      <w:r>
        <w:t xml:space="preserve">Production releases shall undergo annual third-party penetration testing and quarterly vulnerability scans.</w:t>
      </w:r>
    </w:p>
    <w:bookmarkEnd w:id="223"/>
    <w:bookmarkEnd w:id="224"/>
    <w:bookmarkStart w:id="230" w:name="maintainability"/>
    <w:p>
      <w:pPr>
        <w:pStyle w:val="Heading2"/>
      </w:pPr>
      <w:r>
        <w:t xml:space="preserve">7. Maintainability</w:t>
      </w:r>
    </w:p>
    <w:bookmarkStart w:id="225" w:name="nfr-mnt-001-modular-architecture"/>
    <w:p>
      <w:pPr>
        <w:pStyle w:val="Heading3"/>
      </w:pPr>
      <w:r>
        <w:t xml:space="preserve">NFR-MNT-001: Modular Architecture</w:t>
      </w:r>
    </w:p>
    <w:p>
      <w:pPr>
        <w:pStyle w:val="FirstParagraph"/>
      </w:pPr>
      <w:r>
        <w:t xml:space="preserve">The codebase shall be organized into bounded contexts and Clean Architecture layers to support independent evolution.</w:t>
      </w:r>
    </w:p>
    <w:bookmarkEnd w:id="225"/>
    <w:bookmarkStart w:id="226" w:name="nfr-mnt-002-test-coverage"/>
    <w:p>
      <w:pPr>
        <w:pStyle w:val="Heading3"/>
      </w:pPr>
      <w:r>
        <w:t xml:space="preserve">NFR-MNT-002: Test Coverage</w:t>
      </w:r>
    </w:p>
    <w:p>
      <w:pPr>
        <w:pStyle w:val="FirstParagraph"/>
      </w:pPr>
      <w:r>
        <w:t xml:space="preserve">The system shall maintain minimum</w:t>
      </w:r>
      <w:r>
        <w:t xml:space="preserve"> </w:t>
      </w:r>
      <w:r>
        <w:rPr>
          <w:b/>
          <w:bCs/>
        </w:rPr>
        <w:t xml:space="preserve">80% unit test coverage</w:t>
      </w:r>
      <w:r>
        <w:t xml:space="preserve"> </w:t>
      </w:r>
      <w:r>
        <w:t xml:space="preserve">and</w:t>
      </w:r>
      <w:r>
        <w:t xml:space="preserve"> </w:t>
      </w:r>
      <w:r>
        <w:rPr>
          <w:b/>
          <w:bCs/>
        </w:rPr>
        <w:t xml:space="preserve">70% integration test coverage</w:t>
      </w:r>
      <w:r>
        <w:t xml:space="preserve"> </w:t>
      </w:r>
      <w:r>
        <w:t xml:space="preserve">for critical paths.</w:t>
      </w:r>
    </w:p>
    <w:bookmarkEnd w:id="226"/>
    <w:bookmarkStart w:id="227" w:name="nfr-mnt-003-documentation"/>
    <w:p>
      <w:pPr>
        <w:pStyle w:val="Heading3"/>
      </w:pPr>
      <w:r>
        <w:t xml:space="preserve">NFR-MNT-003: Documentation</w:t>
      </w:r>
    </w:p>
    <w:p>
      <w:pPr>
        <w:pStyle w:val="FirstParagraph"/>
      </w:pPr>
      <w:r>
        <w:t xml:space="preserve">All public APIs shall be documented in OpenAPI 3.0; architecture decisions recorded in ADRs.</w:t>
      </w:r>
    </w:p>
    <w:bookmarkEnd w:id="227"/>
    <w:bookmarkStart w:id="228" w:name="nfr-mnt-004-code-standards"/>
    <w:p>
      <w:pPr>
        <w:pStyle w:val="Heading3"/>
      </w:pPr>
      <w:r>
        <w:t xml:space="preserve">NFR-MNT-004: Code Standards</w:t>
      </w:r>
    </w:p>
    <w:p>
      <w:pPr>
        <w:pStyle w:val="FirstParagraph"/>
      </w:pPr>
      <w:r>
        <w:t xml:space="preserve">All code shall follow the coding standards defined in</w:t>
      </w:r>
      <w:r>
        <w:t xml:space="preserve"> </w:t>
      </w:r>
      <w:r>
        <w:rPr>
          <w:rStyle w:val="VerbatimChar"/>
        </w:rPr>
        <w:t xml:space="preserve">67-coding-standards.md</w:t>
      </w:r>
      <w:r>
        <w:t xml:space="preserve">.</w:t>
      </w:r>
    </w:p>
    <w:bookmarkEnd w:id="228"/>
    <w:bookmarkStart w:id="229" w:name="nfr-mnt-005-dependency-management"/>
    <w:p>
      <w:pPr>
        <w:pStyle w:val="Heading3"/>
      </w:pPr>
      <w:r>
        <w:t xml:space="preserve">NFR-MNT-005: Dependency Management</w:t>
      </w:r>
    </w:p>
    <w:p>
      <w:pPr>
        <w:pStyle w:val="FirstParagraph"/>
      </w:pPr>
      <w:r>
        <w:t xml:space="preserve">Dependencies shall be pinned, scanned for vulnerabilities, and updated on a regular cadence.</w:t>
      </w:r>
    </w:p>
    <w:bookmarkEnd w:id="229"/>
    <w:bookmarkEnd w:id="230"/>
    <w:bookmarkStart w:id="236" w:name="observability"/>
    <w:p>
      <w:pPr>
        <w:pStyle w:val="Heading2"/>
      </w:pPr>
      <w:r>
        <w:t xml:space="preserve">8. Observability</w:t>
      </w:r>
    </w:p>
    <w:bookmarkStart w:id="231" w:name="nfr-obs-001-metrics"/>
    <w:p>
      <w:pPr>
        <w:pStyle w:val="Heading3"/>
      </w:pPr>
      <w:r>
        <w:t xml:space="preserve">NFR-OBS-001: Metrics</w:t>
      </w:r>
    </w:p>
    <w:p>
      <w:pPr>
        <w:pStyle w:val="FirstParagraph"/>
      </w:pPr>
      <w:r>
        <w:t xml:space="preserve">The system shall emit metrics for request latency, throughput, error rates, queue depth, agent state, and campaign health.</w:t>
      </w:r>
    </w:p>
    <w:bookmarkEnd w:id="231"/>
    <w:bookmarkStart w:id="232" w:name="nfr-obs-002-logging"/>
    <w:p>
      <w:pPr>
        <w:pStyle w:val="Heading3"/>
      </w:pPr>
      <w:r>
        <w:t xml:space="preserve">NFR-OBS-002: Logging</w:t>
      </w:r>
    </w:p>
    <w:p>
      <w:pPr>
        <w:pStyle w:val="FirstParagraph"/>
      </w:pPr>
      <w:r>
        <w:t xml:space="preserve">All services shall emit structured JSON logs with correlation IDs and severity levels.</w:t>
      </w:r>
    </w:p>
    <w:bookmarkEnd w:id="232"/>
    <w:bookmarkStart w:id="233" w:name="nfr-obs-003-tracing"/>
    <w:p>
      <w:pPr>
        <w:pStyle w:val="Heading3"/>
      </w:pPr>
      <w:r>
        <w:t xml:space="preserve">NFR-OBS-003: Tracing</w:t>
      </w:r>
    </w:p>
    <w:p>
      <w:pPr>
        <w:pStyle w:val="FirstParagraph"/>
      </w:pPr>
      <w:r>
        <w:t xml:space="preserve">Distributed tracing shall be implemented across API, worker, and telephony adapter boundaries.</w:t>
      </w:r>
    </w:p>
    <w:bookmarkEnd w:id="233"/>
    <w:bookmarkStart w:id="234" w:name="nfr-obs-004-alerting"/>
    <w:p>
      <w:pPr>
        <w:pStyle w:val="Heading3"/>
      </w:pPr>
      <w:r>
        <w:t xml:space="preserve">NFR-OBS-004: Alerting</w:t>
      </w:r>
    </w:p>
    <w:p>
      <w:pPr>
        <w:pStyle w:val="FirstParagraph"/>
      </w:pPr>
      <w:r>
        <w:t xml:space="preserve">Critical alerts shall be routed to on-call engineers via PagerDuty/Slack/Email within 1 minute of threshold breach.</w:t>
      </w:r>
    </w:p>
    <w:bookmarkEnd w:id="234"/>
    <w:bookmarkStart w:id="235" w:name="nfr-obs-005-dashboards"/>
    <w:p>
      <w:pPr>
        <w:pStyle w:val="Heading3"/>
      </w:pPr>
      <w:r>
        <w:t xml:space="preserve">NFR-OBS-005: Dashboards</w:t>
      </w:r>
    </w:p>
    <w:p>
      <w:pPr>
        <w:pStyle w:val="FirstParagraph"/>
      </w:pPr>
      <w:r>
        <w:t xml:space="preserve">Operational dashboards shall be available in Grafana for infrastructure, application, and business metrics.</w:t>
      </w:r>
    </w:p>
    <w:bookmarkEnd w:id="235"/>
    <w:bookmarkEnd w:id="236"/>
    <w:bookmarkStart w:id="241" w:name="deployability"/>
    <w:p>
      <w:pPr>
        <w:pStyle w:val="Heading2"/>
      </w:pPr>
      <w:r>
        <w:t xml:space="preserve">9. Deployability</w:t>
      </w:r>
    </w:p>
    <w:bookmarkStart w:id="237" w:name="nfr-dep-001-zero-downtime-deployment"/>
    <w:p>
      <w:pPr>
        <w:pStyle w:val="Heading3"/>
      </w:pPr>
      <w:r>
        <w:t xml:space="preserve">NFR-DEP-001: Zero-Downtime Deployment</w:t>
      </w:r>
    </w:p>
    <w:p>
      <w:pPr>
        <w:pStyle w:val="FirstParagraph"/>
      </w:pPr>
      <w:r>
        <w:t xml:space="preserve">Production deployments shall use blue/green or rolling update strategies with no user-facing downtime.</w:t>
      </w:r>
    </w:p>
    <w:bookmarkEnd w:id="237"/>
    <w:bookmarkStart w:id="238" w:name="nfr-dep-002-infrastructure-as-code"/>
    <w:p>
      <w:pPr>
        <w:pStyle w:val="Heading3"/>
      </w:pPr>
      <w:r>
        <w:t xml:space="preserve">NFR-DEP-002: Infrastructure as Code</w:t>
      </w:r>
    </w:p>
    <w:p>
      <w:pPr>
        <w:pStyle w:val="FirstParagraph"/>
      </w:pPr>
      <w:r>
        <w:t xml:space="preserve">All infrastructure shall be defined in Docker Compose, with future Kubernetes manifests, and version-controlled.</w:t>
      </w:r>
    </w:p>
    <w:bookmarkEnd w:id="238"/>
    <w:bookmarkStart w:id="239" w:name="nfr-dep-003-automated-rollback"/>
    <w:p>
      <w:pPr>
        <w:pStyle w:val="Heading3"/>
      </w:pPr>
      <w:r>
        <w:t xml:space="preserve">NFR-DEP-003: Automated Rollback</w:t>
      </w:r>
    </w:p>
    <w:p>
      <w:pPr>
        <w:pStyle w:val="FirstParagraph"/>
      </w:pPr>
      <w:r>
        <w:t xml:space="preserve">Failed deployments shall automatically roll back to the last known healthy version within 5 minutes.</w:t>
      </w:r>
    </w:p>
    <w:bookmarkEnd w:id="239"/>
    <w:bookmarkStart w:id="240" w:name="nfr-dep-004-environment-parity"/>
    <w:p>
      <w:pPr>
        <w:pStyle w:val="Heading3"/>
      </w:pPr>
      <w:r>
        <w:t xml:space="preserve">NFR-DEP-004: Environment Parity</w:t>
      </w:r>
    </w:p>
    <w:p>
      <w:pPr>
        <w:pStyle w:val="FirstParagraph"/>
      </w:pPr>
      <w:r>
        <w:t xml:space="preserve">Development, staging, and production environments shall be as identical as possible, using containerized services.</w:t>
      </w:r>
    </w:p>
    <w:bookmarkEnd w:id="240"/>
    <w:bookmarkEnd w:id="241"/>
    <w:bookmarkStart w:id="247" w:name="disaster-recovery-backup"/>
    <w:p>
      <w:pPr>
        <w:pStyle w:val="Heading2"/>
      </w:pPr>
      <w:r>
        <w:t xml:space="preserve">10. Disaster Recovery &amp; Backup</w:t>
      </w:r>
    </w:p>
    <w:bookmarkStart w:id="242" w:name="nfr-dr-001-recovery-point-objective-rpo"/>
    <w:p>
      <w:pPr>
        <w:pStyle w:val="Heading3"/>
      </w:pPr>
      <w:r>
        <w:t xml:space="preserve">NFR-DR-001: Recovery Point Objective (RPO)</w:t>
      </w:r>
    </w:p>
    <w:p>
      <w:pPr>
        <w:pStyle w:val="FirstParagraph"/>
      </w:pPr>
      <w:r>
        <w:t xml:space="preserve">The RPO for transactional data shall be</w:t>
      </w:r>
      <w:r>
        <w:t xml:space="preserve"> </w:t>
      </w:r>
      <w:r>
        <w:rPr>
          <w:b/>
          <w:bCs/>
        </w:rPr>
        <w:t xml:space="preserve">15 minutes</w:t>
      </w:r>
      <w:r>
        <w:t xml:space="preserve">; for recordings,</w:t>
      </w:r>
      <w:r>
        <w:t xml:space="preserve"> </w:t>
      </w:r>
      <w:r>
        <w:rPr>
          <w:b/>
          <w:bCs/>
        </w:rPr>
        <w:t xml:space="preserve">24 hours</w:t>
      </w:r>
      <w:r>
        <w:t xml:space="preserve">.</w:t>
      </w:r>
    </w:p>
    <w:bookmarkEnd w:id="242"/>
    <w:bookmarkStart w:id="243" w:name="nfr-dr-002-recovery-time-objective-rto"/>
    <w:p>
      <w:pPr>
        <w:pStyle w:val="Heading3"/>
      </w:pPr>
      <w:r>
        <w:t xml:space="preserve">NFR-DR-002: Recovery Time Objective (RTO)</w:t>
      </w:r>
    </w:p>
    <w:p>
      <w:pPr>
        <w:pStyle w:val="FirstParagraph"/>
      </w:pPr>
      <w:r>
        <w:t xml:space="preserve">The RTO for core dialer services shall be</w:t>
      </w:r>
      <w:r>
        <w:t xml:space="preserve"> </w:t>
      </w:r>
      <w:r>
        <w:rPr>
          <w:b/>
          <w:bCs/>
        </w:rPr>
        <w:t xml:space="preserve">1 hour</w:t>
      </w:r>
      <w:r>
        <w:t xml:space="preserve">; for analytics/reporting,</w:t>
      </w:r>
      <w:r>
        <w:t xml:space="preserve"> </w:t>
      </w:r>
      <w:r>
        <w:rPr>
          <w:b/>
          <w:bCs/>
        </w:rPr>
        <w:t xml:space="preserve">4 hours</w:t>
      </w:r>
      <w:r>
        <w:t xml:space="preserve">.</w:t>
      </w:r>
    </w:p>
    <w:bookmarkEnd w:id="243"/>
    <w:bookmarkStart w:id="244" w:name="nfr-dr-003-database-backups"/>
    <w:p>
      <w:pPr>
        <w:pStyle w:val="Heading3"/>
      </w:pPr>
      <w:r>
        <w:t xml:space="preserve">NFR-DR-003: Database Backups</w:t>
      </w:r>
    </w:p>
    <w:p>
      <w:pPr>
        <w:pStyle w:val="FirstParagraph"/>
      </w:pPr>
      <w:r>
        <w:t xml:space="preserve">PostgreSQL shall have continuous WAL archiving and point-in-time recovery capability.</w:t>
      </w:r>
    </w:p>
    <w:bookmarkEnd w:id="244"/>
    <w:bookmarkStart w:id="245" w:name="nfr-dr-004-object-storage-backups"/>
    <w:p>
      <w:pPr>
        <w:pStyle w:val="Heading3"/>
      </w:pPr>
      <w:r>
        <w:t xml:space="preserve">NFR-DR-004: Object Storage Backups</w:t>
      </w:r>
    </w:p>
    <w:p>
      <w:pPr>
        <w:pStyle w:val="FirstParagraph"/>
      </w:pPr>
      <w:r>
        <w:t xml:space="preserve">Recordings and exports shall be replicated across regions or to a secondary storage target.</w:t>
      </w:r>
    </w:p>
    <w:bookmarkEnd w:id="245"/>
    <w:bookmarkStart w:id="246" w:name="nfr-dr-005-disaster-recovery-plan"/>
    <w:p>
      <w:pPr>
        <w:pStyle w:val="Heading3"/>
      </w:pPr>
      <w:r>
        <w:t xml:space="preserve">NFR-DR-005: Disaster Recovery Plan</w:t>
      </w:r>
    </w:p>
    <w:p>
      <w:pPr>
        <w:pStyle w:val="FirstParagraph"/>
      </w:pPr>
      <w:r>
        <w:t xml:space="preserve">A tested disaster recovery plan shall be documented and exercised at least annually.</w:t>
      </w:r>
    </w:p>
    <w:bookmarkEnd w:id="246"/>
    <w:bookmarkEnd w:id="247"/>
    <w:bookmarkStart w:id="252" w:name="compliance-legal"/>
    <w:p>
      <w:pPr>
        <w:pStyle w:val="Heading2"/>
      </w:pPr>
      <w:r>
        <w:t xml:space="preserve">11. Compliance &amp; Legal</w:t>
      </w:r>
    </w:p>
    <w:bookmarkStart w:id="248" w:name="nfr-comp-001-tcpa-compliance"/>
    <w:p>
      <w:pPr>
        <w:pStyle w:val="Heading3"/>
      </w:pPr>
      <w:r>
        <w:t xml:space="preserve">NFR-COMP-001: TCPA Compliance</w:t>
      </w:r>
    </w:p>
    <w:p>
      <w:pPr>
        <w:pStyle w:val="FirstParagraph"/>
      </w:pPr>
      <w:r>
        <w:t xml:space="preserve">The system shall provide controls to satisfy TCPA requirements including abandon rate management, DNC scrubbing, and time-zone calling.</w:t>
      </w:r>
    </w:p>
    <w:bookmarkEnd w:id="248"/>
    <w:bookmarkStart w:id="249" w:name="nfr-comp-002-gdprccpa"/>
    <w:p>
      <w:pPr>
        <w:pStyle w:val="Heading3"/>
      </w:pPr>
      <w:r>
        <w:t xml:space="preserve">NFR-COMP-002: GDPR/CCPA</w:t>
      </w:r>
    </w:p>
    <w:p>
      <w:pPr>
        <w:pStyle w:val="FirstParagraph"/>
      </w:pPr>
      <w:r>
        <w:t xml:space="preserve">Where applicable, the system shall support data subject requests, deletion, and exportable data records.</w:t>
      </w:r>
    </w:p>
    <w:bookmarkEnd w:id="249"/>
    <w:bookmarkStart w:id="250" w:name="nfr-comp-003-call-recording-consent"/>
    <w:p>
      <w:pPr>
        <w:pStyle w:val="Heading3"/>
      </w:pPr>
      <w:r>
        <w:t xml:space="preserve">NFR-COMP-003: Call Recording Consent</w:t>
      </w:r>
    </w:p>
    <w:p>
      <w:pPr>
        <w:pStyle w:val="FirstParagraph"/>
      </w:pPr>
      <w:r>
        <w:t xml:space="preserve">The system shall support jurisdictional consent models (one-party, two-party, business notification).</w:t>
      </w:r>
    </w:p>
    <w:bookmarkEnd w:id="250"/>
    <w:bookmarkStart w:id="251" w:name="nfr-comp-004-data-residency"/>
    <w:p>
      <w:pPr>
        <w:pStyle w:val="Heading3"/>
      </w:pPr>
      <w:r>
        <w:t xml:space="preserve">NFR-COMP-004: Data Residency</w:t>
      </w:r>
    </w:p>
    <w:p>
      <w:pPr>
        <w:pStyle w:val="FirstParagraph"/>
      </w:pPr>
      <w:r>
        <w:t xml:space="preserve">Tenant data shall be stored in the region configured during tenant provisioning.</w:t>
      </w:r>
    </w:p>
    <w:bookmarkEnd w:id="251"/>
    <w:bookmarkEnd w:id="252"/>
    <w:bookmarkStart w:id="257" w:name="usability"/>
    <w:p>
      <w:pPr>
        <w:pStyle w:val="Heading2"/>
      </w:pPr>
      <w:r>
        <w:t xml:space="preserve">12. Usability</w:t>
      </w:r>
    </w:p>
    <w:bookmarkStart w:id="253" w:name="nfr-use-001-agent-onboarding"/>
    <w:p>
      <w:pPr>
        <w:pStyle w:val="Heading3"/>
      </w:pPr>
      <w:r>
        <w:t xml:space="preserve">NFR-USE-001: Agent Onboarding</w:t>
      </w:r>
    </w:p>
    <w:p>
      <w:pPr>
        <w:pStyle w:val="FirstParagraph"/>
      </w:pPr>
      <w:r>
        <w:t xml:space="preserve">A new agent shall be able to make their first call within</w:t>
      </w:r>
      <w:r>
        <w:t xml:space="preserve"> </w:t>
      </w:r>
      <w:r>
        <w:rPr>
          <w:b/>
          <w:bCs/>
        </w:rPr>
        <w:t xml:space="preserve">15 minutes</w:t>
      </w:r>
      <w:r>
        <w:t xml:space="preserve"> </w:t>
      </w:r>
      <w:r>
        <w:t xml:space="preserve">of login.</w:t>
      </w:r>
    </w:p>
    <w:bookmarkEnd w:id="253"/>
    <w:bookmarkStart w:id="254" w:name="nfr-use-002-accessibility"/>
    <w:p>
      <w:pPr>
        <w:pStyle w:val="Heading3"/>
      </w:pPr>
      <w:r>
        <w:t xml:space="preserve">NFR-USE-002: Accessibility</w:t>
      </w:r>
    </w:p>
    <w:p>
      <w:pPr>
        <w:pStyle w:val="FirstParagraph"/>
      </w:pPr>
      <w:r>
        <w:t xml:space="preserve">The UI shall meet WCAG 2.1 Level AA standards where feasible.</w:t>
      </w:r>
    </w:p>
    <w:bookmarkEnd w:id="254"/>
    <w:bookmarkStart w:id="255" w:name="nfr-use-003-browser-support"/>
    <w:p>
      <w:pPr>
        <w:pStyle w:val="Heading3"/>
      </w:pPr>
      <w:r>
        <w:t xml:space="preserve">NFR-USE-003: Browser Support</w:t>
      </w:r>
    </w:p>
    <w:p>
      <w:pPr>
        <w:pStyle w:val="FirstParagraph"/>
      </w:pPr>
      <w:r>
        <w:t xml:space="preserve">The application shall support the latest two versions of Chrome, Firefox, Edge, and Safari.</w:t>
      </w:r>
    </w:p>
    <w:bookmarkEnd w:id="255"/>
    <w:bookmarkStart w:id="256" w:name="nfr-use-004-mobile-responsiveness"/>
    <w:p>
      <w:pPr>
        <w:pStyle w:val="Heading3"/>
      </w:pPr>
      <w:r>
        <w:t xml:space="preserve">NFR-USE-004: Mobile Responsiveness</w:t>
      </w:r>
    </w:p>
    <w:p>
      <w:pPr>
        <w:pStyle w:val="FirstParagraph"/>
      </w:pPr>
      <w:r>
        <w:t xml:space="preserve">Supervisor dashboards and admin pages shall be usable on tablets and large mobile devices.</w:t>
      </w:r>
    </w:p>
    <w:bookmarkEnd w:id="256"/>
    <w:bookmarkEnd w:id="257"/>
    <w:bookmarkStart w:id="261" w:name="compatibility"/>
    <w:p>
      <w:pPr>
        <w:pStyle w:val="Heading2"/>
      </w:pPr>
      <w:r>
        <w:t xml:space="preserve">13. Compatibility</w:t>
      </w:r>
    </w:p>
    <w:bookmarkStart w:id="258" w:name="nfr-compat-001-telephony-adapter"/>
    <w:p>
      <w:pPr>
        <w:pStyle w:val="Heading3"/>
      </w:pPr>
      <w:r>
        <w:t xml:space="preserve">NFR-COMPAT-001: Telephony Adapter</w:t>
      </w:r>
    </w:p>
    <w:p>
      <w:pPr>
        <w:pStyle w:val="FirstParagraph"/>
      </w:pPr>
      <w:r>
        <w:t xml:space="preserve">The system shall integrate with ViciDial on day one and be replaceable with Asterisk ARI, FreeSWITCH, Twilio Voice, Amazon Connect, Genesys Cloud, or SIP providers without frontend or business logic changes.</w:t>
      </w:r>
    </w:p>
    <w:bookmarkEnd w:id="258"/>
    <w:bookmarkStart w:id="259" w:name="nfr-compat-002-crm-integration"/>
    <w:p>
      <w:pPr>
        <w:pStyle w:val="Heading3"/>
      </w:pPr>
      <w:r>
        <w:t xml:space="preserve">NFR-COMPAT-002: CRM Integration</w:t>
      </w:r>
    </w:p>
    <w:p>
      <w:pPr>
        <w:pStyle w:val="FirstParagraph"/>
      </w:pPr>
      <w:r>
        <w:t xml:space="preserve">The CRM integration layer shall support generic REST/JSON APIs and webhooks, with pre-built connectors for Salesforce, HubSpot, and Zoho in future phases.</w:t>
      </w:r>
    </w:p>
    <w:bookmarkEnd w:id="259"/>
    <w:bookmarkStart w:id="260" w:name="nfr-compat-003-api-versioning"/>
    <w:p>
      <w:pPr>
        <w:pStyle w:val="Heading3"/>
      </w:pPr>
      <w:r>
        <w:t xml:space="preserve">NFR-COMPAT-003: API Versioning</w:t>
      </w:r>
    </w:p>
    <w:p>
      <w:pPr>
        <w:pStyle w:val="FirstParagraph"/>
      </w:pPr>
      <w:r>
        <w:t xml:space="preserve">Public APIs shall be versioned with at least one prior version supported for 6 months after deprecation.</w:t>
      </w:r>
    </w:p>
    <w:p>
      <w:r>
        <w:pict>
          <v:rect style="width:0;height:1.5pt" o:hralign="center" o:hrstd="t" o:hr="t"/>
        </w:pict>
      </w:r>
    </w:p>
    <w:bookmarkEnd w:id="260"/>
    <w:bookmarkEnd w:id="261"/>
    <w:bookmarkEnd w:id="262"/>
    <w:bookmarkStart w:id="343" w:name="business-rules"/>
    <w:p>
      <w:pPr>
        <w:pStyle w:val="Heading1"/>
      </w:pPr>
      <w:r>
        <w:t xml:space="preserve">06 — Business Rules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Business Rules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263" w:name="introduction-4"/>
    <w:p>
      <w:pPr>
        <w:pStyle w:val="Heading2"/>
      </w:pPr>
      <w:r>
        <w:t xml:space="preserve">1. Introduction</w:t>
      </w:r>
    </w:p>
    <w:p>
      <w:pPr>
        <w:pStyle w:val="FirstParagraph"/>
      </w:pPr>
      <w:r>
        <w:t xml:space="preserve">This document defines the business rules that govern the behavior of the RDCS In-House Dialer Platform. Rules are organized by domain and are intended to be implemented in domain services, policy engines, and validation layers.</w:t>
      </w:r>
    </w:p>
    <w:bookmarkEnd w:id="263"/>
    <w:bookmarkStart w:id="270" w:name="authentication-user-rules"/>
    <w:p>
      <w:pPr>
        <w:pStyle w:val="Heading2"/>
      </w:pPr>
      <w:r>
        <w:t xml:space="preserve">2. Authentication &amp; User Rules</w:t>
      </w:r>
    </w:p>
    <w:bookmarkStart w:id="264" w:name="br-auth-001-unique-email-per-tenant"/>
    <w:p>
      <w:pPr>
        <w:pStyle w:val="Heading3"/>
      </w:pPr>
      <w:r>
        <w:t xml:space="preserve">BR-AUTH-001: Unique Email per Tenant</w:t>
      </w:r>
    </w:p>
    <w:p>
      <w:pPr>
        <w:pStyle w:val="FirstParagraph"/>
      </w:pPr>
      <w:r>
        <w:t xml:space="preserve">An email address may be associated with only one user account per tenant. A user may belong to multiple tenants with separate accounts or a single federated identity across tenants.</w:t>
      </w:r>
    </w:p>
    <w:bookmarkEnd w:id="264"/>
    <w:bookmarkStart w:id="265" w:name="br-auth-002-password-complexity"/>
    <w:p>
      <w:pPr>
        <w:pStyle w:val="Heading3"/>
      </w:pPr>
      <w:r>
        <w:t xml:space="preserve">BR-AUTH-002: Password Complexity</w:t>
      </w:r>
    </w:p>
    <w:p>
      <w:pPr>
        <w:pStyle w:val="FirstParagraph"/>
      </w:pPr>
      <w:r>
        <w:t xml:space="preserve">Passwords must be at least 12 characters, contain uppercase, lowercase, digit, and special character, and must not be in a breached-password dictionary.</w:t>
      </w:r>
    </w:p>
    <w:bookmarkEnd w:id="265"/>
    <w:bookmarkStart w:id="266" w:name="br-auth-003-failed-login-lockout"/>
    <w:p>
      <w:pPr>
        <w:pStyle w:val="Heading3"/>
      </w:pPr>
      <w:r>
        <w:t xml:space="preserve">BR-AUTH-003: Failed Login Lockout</w:t>
      </w:r>
    </w:p>
    <w:p>
      <w:pPr>
        <w:pStyle w:val="FirstParagraph"/>
      </w:pPr>
      <w:r>
        <w:t xml:space="preserve">After 5 consecutive failed login attempts, the account is locked for 30 minutes or until an administrator unlocks it.</w:t>
      </w:r>
    </w:p>
    <w:bookmarkEnd w:id="266"/>
    <w:bookmarkStart w:id="267" w:name="br-auth-004-mfa-for-privileged-roles"/>
    <w:p>
      <w:pPr>
        <w:pStyle w:val="Heading3"/>
      </w:pPr>
      <w:r>
        <w:t xml:space="preserve">BR-AUTH-004: MFA for Privileged Roles</w:t>
      </w:r>
    </w:p>
    <w:p>
      <w:pPr>
        <w:pStyle w:val="FirstParagraph"/>
      </w:pPr>
      <w:r>
        <w:t xml:space="preserve">Super Admin, Tenant Admin, and Compliance Officer roles must have MFA enabled. The system enforces MFA prompt for these roles.</w:t>
      </w:r>
    </w:p>
    <w:bookmarkEnd w:id="267"/>
    <w:bookmarkStart w:id="268" w:name="br-auth-005-session-inactivity"/>
    <w:p>
      <w:pPr>
        <w:pStyle w:val="Heading3"/>
      </w:pPr>
      <w:r>
        <w:t xml:space="preserve">BR-AUTH-005: Session Inactivity</w:t>
      </w:r>
    </w:p>
    <w:p>
      <w:pPr>
        <w:pStyle w:val="FirstParagraph"/>
      </w:pPr>
      <w:r>
        <w:t xml:space="preserve">Sessions expire after 30 minutes of inactivity. Maximum session lifetime is 12 hours.</w:t>
      </w:r>
    </w:p>
    <w:bookmarkEnd w:id="268"/>
    <w:bookmarkStart w:id="269" w:name="br-auth-006-refresh-token-rotation"/>
    <w:p>
      <w:pPr>
        <w:pStyle w:val="Heading3"/>
      </w:pPr>
      <w:r>
        <w:t xml:space="preserve">BR-AUTH-006: Refresh Token Rotation</w:t>
      </w:r>
    </w:p>
    <w:p>
      <w:pPr>
        <w:pStyle w:val="FirstParagraph"/>
      </w:pPr>
      <w:r>
        <w:t xml:space="preserve">Refresh tokens are rotated on each use and limited to a single active family per device. Reuse of a revoked refresh token invalidates the entire family.</w:t>
      </w:r>
    </w:p>
    <w:bookmarkEnd w:id="269"/>
    <w:bookmarkEnd w:id="270"/>
    <w:bookmarkStart w:id="276" w:name="multi-tenancy-organization-rules"/>
    <w:p>
      <w:pPr>
        <w:pStyle w:val="Heading2"/>
      </w:pPr>
      <w:r>
        <w:t xml:space="preserve">3. Multi-Tenancy &amp; Organization Rules</w:t>
      </w:r>
    </w:p>
    <w:bookmarkStart w:id="271" w:name="br-ten-001-tenant-isolation"/>
    <w:p>
      <w:pPr>
        <w:pStyle w:val="Heading3"/>
      </w:pPr>
      <w:r>
        <w:t xml:space="preserve">BR-TEN-001: Tenant Isolation</w:t>
      </w:r>
    </w:p>
    <w:p>
      <w:pPr>
        <w:pStyle w:val="FirstParagraph"/>
      </w:pPr>
      <w:r>
        <w:t xml:space="preserve">A user can only access data belonging to their current tenant context, unless explicitly granted cross-tenant Super Admin scope.</w:t>
      </w:r>
    </w:p>
    <w:bookmarkEnd w:id="271"/>
    <w:bookmarkStart w:id="272" w:name="br-ten-002-organization-hierarchy"/>
    <w:p>
      <w:pPr>
        <w:pStyle w:val="Heading3"/>
      </w:pPr>
      <w:r>
        <w:t xml:space="preserve">BR-TEN-002: Organization Hierarchy</w:t>
      </w:r>
    </w:p>
    <w:p>
      <w:pPr>
        <w:pStyle w:val="FirstParagraph"/>
      </w:pPr>
      <w:r>
        <w:t xml:space="preserve">A department belongs to exactly one organization. A team belongs to exactly one department. An agent belongs to one or more teams.</w:t>
      </w:r>
    </w:p>
    <w:bookmarkEnd w:id="272"/>
    <w:bookmarkStart w:id="273" w:name="br-ten-003-department-visibility"/>
    <w:p>
      <w:pPr>
        <w:pStyle w:val="Heading3"/>
      </w:pPr>
      <w:r>
        <w:t xml:space="preserve">BR-TEN-003: Department Visibility</w:t>
      </w:r>
    </w:p>
    <w:p>
      <w:pPr>
        <w:pStyle w:val="FirstParagraph"/>
      </w:pPr>
      <w:r>
        <w:t xml:space="preserve">Supervisors see users, leads, campaigns, and reports only within their assigned departments unless granted broader scope.</w:t>
      </w:r>
    </w:p>
    <w:bookmarkEnd w:id="273"/>
    <w:bookmarkStart w:id="274" w:name="br-ten-004-user-status"/>
    <w:p>
      <w:pPr>
        <w:pStyle w:val="Heading3"/>
      </w:pPr>
      <w:r>
        <w:t xml:space="preserve">BR-TEN-004: User Status</w:t>
      </w:r>
    </w:p>
    <w:p>
      <w:pPr>
        <w:pStyle w:val="FirstParagraph"/>
      </w:pPr>
      <w:r>
        <w:t xml:space="preserve">User status values:</w:t>
      </w:r>
      <w:r>
        <w:t xml:space="preserve"> </w:t>
      </w:r>
      <w:r>
        <w:rPr>
          <w:rStyle w:val="VerbatimChar"/>
        </w:rPr>
        <w:t xml:space="preserve">pending</w:t>
      </w:r>
      <w:r>
        <w:t xml:space="preserve">,</w:t>
      </w:r>
      <w:r>
        <w:t xml:space="preserve"> </w:t>
      </w:r>
      <w:r>
        <w:rPr>
          <w:rStyle w:val="VerbatimChar"/>
        </w:rPr>
        <w:t xml:space="preserve">active</w:t>
      </w:r>
      <w:r>
        <w:t xml:space="preserve">,</w:t>
      </w:r>
      <w:r>
        <w:t xml:space="preserve"> </w:t>
      </w:r>
      <w:r>
        <w:rPr>
          <w:rStyle w:val="VerbatimChar"/>
        </w:rPr>
        <w:t xml:space="preserve">suspended</w:t>
      </w:r>
      <w:r>
        <w:t xml:space="preserve">,</w:t>
      </w:r>
      <w:r>
        <w:t xml:space="preserve"> </w:t>
      </w:r>
      <w:r>
        <w:rPr>
          <w:rStyle w:val="VerbatimChar"/>
        </w:rPr>
        <w:t xml:space="preserve">deactivated</w:t>
      </w:r>
      <w:r>
        <w:t xml:space="preserve">. Only</w:t>
      </w:r>
      <w:r>
        <w:t xml:space="preserve"> </w:t>
      </w:r>
      <w:r>
        <w:rPr>
          <w:rStyle w:val="VerbatimChar"/>
        </w:rPr>
        <w:t xml:space="preserve">active</w:t>
      </w:r>
      <w:r>
        <w:t xml:space="preserve"> </w:t>
      </w:r>
      <w:r>
        <w:t xml:space="preserve">users can log in and make calls.</w:t>
      </w:r>
    </w:p>
    <w:bookmarkEnd w:id="274"/>
    <w:bookmarkStart w:id="275" w:name="br-ten-005-role-mutability"/>
    <w:p>
      <w:pPr>
        <w:pStyle w:val="Heading3"/>
      </w:pPr>
      <w:r>
        <w:t xml:space="preserve">BR-TEN-005: Role Mutability</w:t>
      </w:r>
    </w:p>
    <w:p>
      <w:pPr>
        <w:pStyle w:val="FirstParagraph"/>
      </w:pPr>
      <w:r>
        <w:t xml:space="preserve">A user must retain at least one role. Super Admin roles cannot be self-assigned or self-revoked by non-Super Admin users.</w:t>
      </w:r>
    </w:p>
    <w:bookmarkEnd w:id="275"/>
    <w:bookmarkEnd w:id="276"/>
    <w:bookmarkStart w:id="284" w:name="campaign-rules"/>
    <w:p>
      <w:pPr>
        <w:pStyle w:val="Heading2"/>
      </w:pPr>
      <w:r>
        <w:t xml:space="preserve">4. Campaign Rules</w:t>
      </w:r>
    </w:p>
    <w:bookmarkStart w:id="277" w:name="Xbabdd7e818953617de6833bf019ca26fe4bf650"/>
    <w:p>
      <w:pPr>
        <w:pStyle w:val="Heading3"/>
      </w:pPr>
      <w:r>
        <w:t xml:space="preserve">BR-CAM-001: Campaign Mode Immutability While Active</w:t>
      </w:r>
    </w:p>
    <w:p>
      <w:pPr>
        <w:pStyle w:val="FirstParagraph"/>
      </w:pPr>
      <w:r>
        <w:t xml:space="preserve">A campaign’s dialing mode cannot be changed while the campaign is</w:t>
      </w:r>
      <w:r>
        <w:t xml:space="preserve"> </w:t>
      </w:r>
      <w:r>
        <w:rPr>
          <w:rStyle w:val="VerbatimChar"/>
        </w:rPr>
        <w:t xml:space="preserve">active</w:t>
      </w:r>
      <w:r>
        <w:t xml:space="preserve">. It must be paused or in</w:t>
      </w:r>
      <w:r>
        <w:t xml:space="preserve"> </w:t>
      </w:r>
      <w:r>
        <w:rPr>
          <w:rStyle w:val="VerbatimChar"/>
        </w:rPr>
        <w:t xml:space="preserve">draft</w:t>
      </w:r>
      <w:r>
        <w:t xml:space="preserve"> </w:t>
      </w:r>
      <w:r>
        <w:t xml:space="preserve">status.</w:t>
      </w:r>
    </w:p>
    <w:bookmarkEnd w:id="277"/>
    <w:bookmarkStart w:id="278" w:name="Xa5c6ee17b5aa2e498a2252fd2d63978afc253e9"/>
    <w:p>
      <w:pPr>
        <w:pStyle w:val="Heading3"/>
      </w:pPr>
      <w:r>
        <w:t xml:space="preserve">BR-CAM-002: Active Campaign Requires Leads</w:t>
      </w:r>
    </w:p>
    <w:p>
      <w:pPr>
        <w:pStyle w:val="FirstParagraph"/>
      </w:pPr>
      <w:r>
        <w:t xml:space="preserve">A campaign cannot be activated unless it contains at least one lead list with callable leads or has an approved zero-lead exception.</w:t>
      </w:r>
    </w:p>
    <w:bookmarkEnd w:id="278"/>
    <w:bookmarkStart w:id="279" w:name="br-cam-003-caller-id-pool"/>
    <w:p>
      <w:pPr>
        <w:pStyle w:val="Heading3"/>
      </w:pPr>
      <w:r>
        <w:t xml:space="preserve">BR-CAM-003: Caller ID Pool</w:t>
      </w:r>
    </w:p>
    <w:p>
      <w:pPr>
        <w:pStyle w:val="FirstParagraph"/>
      </w:pPr>
      <w:r>
        <w:t xml:space="preserve">A campaign must have at least one valid caller ID. If multiple are configured, the system rotates according to the campaign strategy.</w:t>
      </w:r>
    </w:p>
    <w:bookmarkEnd w:id="279"/>
    <w:bookmarkStart w:id="280" w:name="br-cam-004-schedule-enforcement"/>
    <w:p>
      <w:pPr>
        <w:pStyle w:val="Heading3"/>
      </w:pPr>
      <w:r>
        <w:t xml:space="preserve">BR-CAM-004: Schedule Enforcement</w:t>
      </w:r>
    </w:p>
    <w:p>
      <w:pPr>
        <w:pStyle w:val="FirstParagraph"/>
      </w:pPr>
      <w:r>
        <w:t xml:space="preserve">A campaign can only place calls during its configured time windows and active dates. If no window is active, dialing is paused.</w:t>
      </w:r>
    </w:p>
    <w:bookmarkEnd w:id="280"/>
    <w:bookmarkStart w:id="281" w:name="br-cam-005-abandon-rate-guard"/>
    <w:p>
      <w:pPr>
        <w:pStyle w:val="Heading3"/>
      </w:pPr>
      <w:r>
        <w:t xml:space="preserve">BR-CAM-005: Abandon Rate Guard</w:t>
      </w:r>
    </w:p>
    <w:p>
      <w:pPr>
        <w:pStyle w:val="FirstParagraph"/>
      </w:pPr>
      <w:r>
        <w:t xml:space="preserve">If a campaign’s abandon rate exceeds the configured threshold over the trailing 60-minute window, the predictive/power dialer must throttle or pause.</w:t>
      </w:r>
    </w:p>
    <w:bookmarkEnd w:id="281"/>
    <w:bookmarkStart w:id="282" w:name="br-cam-006-holiday-suppression"/>
    <w:p>
      <w:pPr>
        <w:pStyle w:val="Heading3"/>
      </w:pPr>
      <w:r>
        <w:t xml:space="preserve">BR-CAM-006: Holiday Suppression</w:t>
      </w:r>
    </w:p>
    <w:p>
      <w:pPr>
        <w:pStyle w:val="FirstParagraph"/>
      </w:pPr>
      <w:r>
        <w:t xml:space="preserve">Campaigns respect the tenant holiday calendar. Calls are not placed on configured holidays unless explicitly allowed.</w:t>
      </w:r>
    </w:p>
    <w:bookmarkEnd w:id="282"/>
    <w:bookmarkStart w:id="283" w:name="br-cam-007-archived-campaigns"/>
    <w:p>
      <w:pPr>
        <w:pStyle w:val="Heading3"/>
      </w:pPr>
      <w:r>
        <w:t xml:space="preserve">BR-CAM-007: Archived Campaigns</w:t>
      </w:r>
    </w:p>
    <w:p>
      <w:pPr>
        <w:pStyle w:val="FirstParagraph"/>
      </w:pPr>
      <w:r>
        <w:t xml:space="preserve">Archived campaigns are read-only. Leads, calls, and reports remain accessible but no new dialing occurs.</w:t>
      </w:r>
    </w:p>
    <w:bookmarkEnd w:id="283"/>
    <w:bookmarkEnd w:id="284"/>
    <w:bookmarkStart w:id="293" w:name="lead-rules"/>
    <w:p>
      <w:pPr>
        <w:pStyle w:val="Heading2"/>
      </w:pPr>
      <w:r>
        <w:t xml:space="preserve">5. Lead Rules</w:t>
      </w:r>
    </w:p>
    <w:bookmarkStart w:id="285" w:name="br-lead-001-phone-number-uniqueness"/>
    <w:p>
      <w:pPr>
        <w:pStyle w:val="Heading3"/>
      </w:pPr>
      <w:r>
        <w:t xml:space="preserve">BR-LEAD-001: Phone Number Uniqueness</w:t>
      </w:r>
    </w:p>
    <w:p>
      <w:pPr>
        <w:pStyle w:val="FirstParagraph"/>
      </w:pPr>
      <w:r>
        <w:t xml:space="preserve">Within a campaign, a lead’s primary phone number must be unique unless the campaign explicitly allows duplicates.</w:t>
      </w:r>
    </w:p>
    <w:bookmarkEnd w:id="285"/>
    <w:bookmarkStart w:id="286" w:name="br-lead-002-required-lead-fields"/>
    <w:p>
      <w:pPr>
        <w:pStyle w:val="Heading3"/>
      </w:pPr>
      <w:r>
        <w:t xml:space="preserve">BR-LEAD-002: Required Lead Fields</w:t>
      </w:r>
    </w:p>
    <w:p>
      <w:pPr>
        <w:pStyle w:val="FirstParagraph"/>
      </w:pPr>
      <w:r>
        <w:t xml:space="preserve">A lead must have at least one callable phone number and a valid timezone.</w:t>
      </w:r>
    </w:p>
    <w:bookmarkEnd w:id="286"/>
    <w:bookmarkStart w:id="287" w:name="br-lead-003-dnc-suppression"/>
    <w:p>
      <w:pPr>
        <w:pStyle w:val="Heading3"/>
      </w:pPr>
      <w:r>
        <w:t xml:space="preserve">BR-LEAD-003: DNC Suppression</w:t>
      </w:r>
    </w:p>
    <w:p>
      <w:pPr>
        <w:pStyle w:val="FirstParagraph"/>
      </w:pPr>
      <w:r>
        <w:t xml:space="preserve">A lead that matches a tenant or national DNC list is non-callable and cannot be recycled into a callable state.</w:t>
      </w:r>
    </w:p>
    <w:bookmarkEnd w:id="287"/>
    <w:bookmarkStart w:id="288" w:name="br-lead-004-timezone-derivation"/>
    <w:p>
      <w:pPr>
        <w:pStyle w:val="Heading3"/>
      </w:pPr>
      <w:r>
        <w:t xml:space="preserve">BR-LEAD-004: Timezone Derivation</w:t>
      </w:r>
    </w:p>
    <w:p>
      <w:pPr>
        <w:pStyle w:val="FirstParagraph"/>
      </w:pPr>
      <w:r>
        <w:t xml:space="preserve">Timezone is derived from ZIP/postal code, phone area code, or explicit value. If derivation fails, the lead is marked</w:t>
      </w:r>
      <w:r>
        <w:t xml:space="preserve"> </w:t>
      </w:r>
      <w:r>
        <w:rPr>
          <w:rStyle w:val="VerbatimChar"/>
        </w:rPr>
        <w:t xml:space="preserve">invalid</w:t>
      </w:r>
      <w:r>
        <w:t xml:space="preserve"> </w:t>
      </w:r>
      <w:r>
        <w:t xml:space="preserve">until corrected.</w:t>
      </w:r>
    </w:p>
    <w:bookmarkEnd w:id="288"/>
    <w:bookmarkStart w:id="289" w:name="br-lead-005-lead-assignment"/>
    <w:p>
      <w:pPr>
        <w:pStyle w:val="Heading3"/>
      </w:pPr>
      <w:r>
        <w:t xml:space="preserve">BR-LEAD-005: Lead Assignment</w:t>
      </w:r>
    </w:p>
    <w:p>
      <w:pPr>
        <w:pStyle w:val="FirstParagraph"/>
      </w:pPr>
      <w:r>
        <w:t xml:space="preserve">A lead can be assigned to a team, an agent, or a pool. If assigned to an agent, it is reserved for that agent until reassigned or released.</w:t>
      </w:r>
    </w:p>
    <w:bookmarkEnd w:id="289"/>
    <w:bookmarkStart w:id="290" w:name="br-lead-006-lead-recycling"/>
    <w:p>
      <w:pPr>
        <w:pStyle w:val="Heading3"/>
      </w:pPr>
      <w:r>
        <w:t xml:space="preserve">BR-LEAD-006: Lead Recycling</w:t>
      </w:r>
    </w:p>
    <w:p>
      <w:pPr>
        <w:pStyle w:val="FirstParagraph"/>
      </w:pPr>
      <w:r>
        <w:t xml:space="preserve">A lead is recyclable only if its disposition is in the campaign’s recycle map, the maximum recycle count has not been exceeded, and the recycle interval has elapsed.</w:t>
      </w:r>
    </w:p>
    <w:bookmarkEnd w:id="290"/>
    <w:bookmarkStart w:id="291" w:name="br-lead-007-lead-status-flow"/>
    <w:p>
      <w:pPr>
        <w:pStyle w:val="Heading3"/>
      </w:pPr>
      <w:r>
        <w:t xml:space="preserve">BR-LEAD-007: Lead Status Flow</w:t>
      </w:r>
    </w:p>
    <w:p>
      <w:pPr>
        <w:pStyle w:val="FirstParagraph"/>
      </w:pPr>
      <w:r>
        <w:t xml:space="preserve">Lead status transitions are controlled:</w:t>
      </w:r>
      <w:r>
        <w:t xml:space="preserve"> </w:t>
      </w:r>
      <w:r>
        <w:rPr>
          <w:rStyle w:val="VerbatimChar"/>
        </w:rPr>
        <w:t xml:space="preserve">pending → callable → in-progress → [completed | callback | dnc | invalid | not-interested]</w:t>
      </w:r>
      <w:r>
        <w:t xml:space="preserve">. Invalid leads must be corrected to become callable again.</w:t>
      </w:r>
    </w:p>
    <w:bookmarkEnd w:id="291"/>
    <w:bookmarkStart w:id="292" w:name="br-lead-008-export-scope"/>
    <w:p>
      <w:pPr>
        <w:pStyle w:val="Heading3"/>
      </w:pPr>
      <w:r>
        <w:t xml:space="preserve">BR-LEAD-008: Export Scope</w:t>
      </w:r>
    </w:p>
    <w:p>
      <w:pPr>
        <w:pStyle w:val="FirstParagraph"/>
      </w:pPr>
      <w:r>
        <w:t xml:space="preserve">Lead export is limited to the user’s data scope and logged for audit. Cross-scope export requires elevated permission.</w:t>
      </w:r>
    </w:p>
    <w:bookmarkEnd w:id="292"/>
    <w:bookmarkEnd w:id="293"/>
    <w:bookmarkStart w:id="301" w:name="dialer-rules"/>
    <w:p>
      <w:pPr>
        <w:pStyle w:val="Heading2"/>
      </w:pPr>
      <w:r>
        <w:t xml:space="preserve">6. Dialer Rules</w:t>
      </w:r>
    </w:p>
    <w:bookmarkStart w:id="294" w:name="br-dial-001-agent-availability"/>
    <w:p>
      <w:pPr>
        <w:pStyle w:val="Heading3"/>
      </w:pPr>
      <w:r>
        <w:t xml:space="preserve">BR-DIAL-001: Agent Availability</w:t>
      </w:r>
    </w:p>
    <w:p>
      <w:pPr>
        <w:pStyle w:val="FirstParagraph"/>
      </w:pPr>
      <w:r>
        <w:t xml:space="preserve">A call can only be offered to an agent whose status is</w:t>
      </w:r>
      <w:r>
        <w:t xml:space="preserve"> </w:t>
      </w:r>
      <w:r>
        <w:rPr>
          <w:rStyle w:val="VerbatimChar"/>
        </w:rPr>
        <w:t xml:space="preserve">available</w:t>
      </w:r>
      <w:r>
        <w:t xml:space="preserve">. Agents set status; supervisors may override within policy.</w:t>
      </w:r>
    </w:p>
    <w:bookmarkEnd w:id="294"/>
    <w:bookmarkStart w:id="295" w:name="br-dial-002-manual-dial-authorization"/>
    <w:p>
      <w:pPr>
        <w:pStyle w:val="Heading3"/>
      </w:pPr>
      <w:r>
        <w:t xml:space="preserve">BR-DIAL-002: Manual Dial Authorization</w:t>
      </w:r>
    </w:p>
    <w:p>
      <w:pPr>
        <w:pStyle w:val="FirstParagraph"/>
      </w:pPr>
      <w:r>
        <w:t xml:space="preserve">Agents can only manually dial leads within their assigned scope and within campaign schedules.</w:t>
      </w:r>
    </w:p>
    <w:bookmarkEnd w:id="295"/>
    <w:bookmarkStart w:id="296" w:name="br-dial-003-preview-timer"/>
    <w:p>
      <w:pPr>
        <w:pStyle w:val="Heading3"/>
      </w:pPr>
      <w:r>
        <w:t xml:space="preserve">BR-DIAL-003: Preview Timer</w:t>
      </w:r>
    </w:p>
    <w:p>
      <w:pPr>
        <w:pStyle w:val="FirstParagraph"/>
      </w:pPr>
      <w:r>
        <w:t xml:space="preserve">Preview dialer enforces a maximum preview time. If the agent does not accept or skip within the limit, the lead is skipped and dispositioned as</w:t>
      </w:r>
      <w:r>
        <w:t xml:space="preserve"> </w:t>
      </w:r>
      <w:r>
        <w:rPr>
          <w:rStyle w:val="VerbatimChar"/>
        </w:rPr>
        <w:t xml:space="preserve">no-action</w:t>
      </w:r>
      <w:r>
        <w:t xml:space="preserve">.</w:t>
      </w:r>
    </w:p>
    <w:bookmarkEnd w:id="296"/>
    <w:bookmarkStart w:id="297" w:name="br-dial-004-wrap-up-time"/>
    <w:p>
      <w:pPr>
        <w:pStyle w:val="Heading3"/>
      </w:pPr>
      <w:r>
        <w:t xml:space="preserve">BR-DIAL-004: Wrap-Up Time</w:t>
      </w:r>
    </w:p>
    <w:p>
      <w:pPr>
        <w:pStyle w:val="FirstParagraph"/>
      </w:pPr>
      <w:r>
        <w:t xml:space="preserve">Agents must complete a configurable wrap-up period before receiving the next call. Wrap-up can be ended early if permitted by policy.</w:t>
      </w:r>
    </w:p>
    <w:bookmarkEnd w:id="297"/>
    <w:bookmarkStart w:id="298" w:name="br-dial-005-predictive-pacing"/>
    <w:p>
      <w:pPr>
        <w:pStyle w:val="Heading3"/>
      </w:pPr>
      <w:r>
        <w:t xml:space="preserve">BR-DIAL-005: Predictive Pacing</w:t>
      </w:r>
    </w:p>
    <w:p>
      <w:pPr>
        <w:pStyle w:val="FirstParagraph"/>
      </w:pPr>
      <w:r>
        <w:t xml:space="preserve">Predictive dialer may place more calls than available agents based on projected answer rate and average handle time, constrained by abandon rate guard.</w:t>
      </w:r>
    </w:p>
    <w:bookmarkEnd w:id="298"/>
    <w:bookmarkStart w:id="299" w:name="X1b262c48640f0c90fe9ad91f5a114230554f615"/>
    <w:p>
      <w:pPr>
        <w:pStyle w:val="Heading3"/>
      </w:pPr>
      <w:r>
        <w:t xml:space="preserve">BR-DIAL-006: No Abandoned Connects to Live Agents</w:t>
      </w:r>
    </w:p>
    <w:p>
      <w:pPr>
        <w:pStyle w:val="FirstParagraph"/>
      </w:pPr>
      <w:r>
        <w:t xml:space="preserve">When a predictive/power call connects to a live person and no agent is available, the system must play a recorded informational message and disconnect, and the event is counted as an abandoned call.</w:t>
      </w:r>
    </w:p>
    <w:bookmarkEnd w:id="299"/>
    <w:bookmarkStart w:id="300" w:name="br-dial-007-transfer-authorization"/>
    <w:p>
      <w:pPr>
        <w:pStyle w:val="Heading3"/>
      </w:pPr>
      <w:r>
        <w:t xml:space="preserve">BR-DIAL-007: Transfer Authorization</w:t>
      </w:r>
    </w:p>
    <w:p>
      <w:pPr>
        <w:pStyle w:val="FirstParagraph"/>
      </w:pPr>
      <w:r>
        <w:t xml:space="preserve">Agents can transfer calls only to destinations within their permitted transfer list (internal agents, queues, external numbers approved per campaign).</w:t>
      </w:r>
    </w:p>
    <w:bookmarkEnd w:id="300"/>
    <w:bookmarkEnd w:id="301"/>
    <w:bookmarkStart w:id="309" w:name="call-handling-rules"/>
    <w:p>
      <w:pPr>
        <w:pStyle w:val="Heading2"/>
      </w:pPr>
      <w:r>
        <w:t xml:space="preserve">7. Call Handling Rules</w:t>
      </w:r>
    </w:p>
    <w:bookmarkStart w:id="302" w:name="br-call-001-call-state-transitions"/>
    <w:p>
      <w:pPr>
        <w:pStyle w:val="Heading3"/>
      </w:pPr>
      <w:r>
        <w:t xml:space="preserve">BR-CALL-001: Call State Transitions</w:t>
      </w:r>
    </w:p>
    <w:p>
      <w:pPr>
        <w:pStyle w:val="FirstParagraph"/>
      </w:pPr>
      <w:r>
        <w:t xml:space="preserve">Allowed transitions:</w:t>
      </w:r>
      <w:r>
        <w:t xml:space="preserve"> </w:t>
      </w:r>
      <w:r>
        <w:rPr>
          <w:rStyle w:val="VerbatimChar"/>
        </w:rPr>
        <w:t xml:space="preserve">initiated → ringing → answered → completed</w:t>
      </w:r>
      <w:r>
        <w:t xml:space="preserve">;</w:t>
      </w:r>
      <w:r>
        <w:t xml:space="preserve"> </w:t>
      </w:r>
      <w:r>
        <w:rPr>
          <w:rStyle w:val="VerbatimChar"/>
        </w:rPr>
        <w:t xml:space="preserve">ringing → no-answer | busy | failed | voicemail</w:t>
      </w:r>
      <w:r>
        <w:t xml:space="preserve">;</w:t>
      </w:r>
      <w:r>
        <w:t xml:space="preserve"> </w:t>
      </w:r>
      <w:r>
        <w:rPr>
          <w:rStyle w:val="VerbatimChar"/>
        </w:rPr>
        <w:t xml:space="preserve">answered → hold | transfer | conference → completed</w:t>
      </w:r>
      <w:r>
        <w:t xml:space="preserve">.</w:t>
      </w:r>
    </w:p>
    <w:bookmarkEnd w:id="302"/>
    <w:bookmarkStart w:id="303" w:name="br-call-002-recording-consent"/>
    <w:p>
      <w:pPr>
        <w:pStyle w:val="Heading3"/>
      </w:pPr>
      <w:r>
        <w:t xml:space="preserve">BR-CALL-002: Recording Consent</w:t>
      </w:r>
    </w:p>
    <w:p>
      <w:pPr>
        <w:pStyle w:val="FirstParagraph"/>
      </w:pPr>
      <w:r>
        <w:t xml:space="preserve">Recording begins only after consent is verified. If consent is revoked or not provided, recording is disabled for that call.</w:t>
      </w:r>
    </w:p>
    <w:bookmarkEnd w:id="303"/>
    <w:bookmarkStart w:id="304" w:name="br-call-003-recording-pause"/>
    <w:p>
      <w:pPr>
        <w:pStyle w:val="Heading3"/>
      </w:pPr>
      <w:r>
        <w:t xml:space="preserve">BR-CALL-003: Recording Pause</w:t>
      </w:r>
    </w:p>
    <w:p>
      <w:pPr>
        <w:pStyle w:val="FirstParagraph"/>
      </w:pPr>
      <w:r>
        <w:t xml:space="preserve">Agents may pause/resume recording during a call if policy allows. Paused segments are excluded from playback and retention is still tracked.</w:t>
      </w:r>
    </w:p>
    <w:bookmarkEnd w:id="304"/>
    <w:bookmarkStart w:id="305" w:name="br-call-004-disposition-required"/>
    <w:p>
      <w:pPr>
        <w:pStyle w:val="Heading3"/>
      </w:pPr>
      <w:r>
        <w:t xml:space="preserve">BR-CALL-004: Disposition Required</w:t>
      </w:r>
    </w:p>
    <w:p>
      <w:pPr>
        <w:pStyle w:val="FirstParagraph"/>
      </w:pPr>
      <w:r>
        <w:t xml:space="preserve">A call must have a disposition before the agent exits wrap-up. System dispositions satisfy this requirement for unanswered calls.</w:t>
      </w:r>
    </w:p>
    <w:bookmarkEnd w:id="305"/>
    <w:bookmarkStart w:id="306" w:name="br-call-005-callback-creation"/>
    <w:p>
      <w:pPr>
        <w:pStyle w:val="Heading3"/>
      </w:pPr>
      <w:r>
        <w:t xml:space="preserve">BR-CALL-005: Callback Creation</w:t>
      </w:r>
    </w:p>
    <w:p>
      <w:pPr>
        <w:pStyle w:val="FirstParagraph"/>
      </w:pPr>
      <w:r>
        <w:t xml:space="preserve">A callback is created only if the disposition is</w:t>
      </w:r>
      <w:r>
        <w:t xml:space="preserve"> </w:t>
      </w:r>
      <w:r>
        <w:rPr>
          <w:rStyle w:val="VerbatimChar"/>
        </w:rPr>
        <w:t xml:space="preserve">callback</w:t>
      </w:r>
      <w:r>
        <w:t xml:space="preserve"> </w:t>
      </w:r>
      <w:r>
        <w:t xml:space="preserve">or the agent explicitly schedules one. The callback datetime must be in the future and within the lead’s timezone.</w:t>
      </w:r>
    </w:p>
    <w:bookmarkEnd w:id="306"/>
    <w:bookmarkStart w:id="307" w:name="br-call-006-call-notes"/>
    <w:p>
      <w:pPr>
        <w:pStyle w:val="Heading3"/>
      </w:pPr>
      <w:r>
        <w:t xml:space="preserve">BR-CALL-006: Call Notes</w:t>
      </w:r>
    </w:p>
    <w:p>
      <w:pPr>
        <w:pStyle w:val="FirstParagraph"/>
      </w:pPr>
      <w:r>
        <w:t xml:space="preserve">Call notes are optional unless the campaign requires notes for specific dispositions.</w:t>
      </w:r>
    </w:p>
    <w:bookmarkEnd w:id="307"/>
    <w:bookmarkStart w:id="308" w:name="br-call-007-duplicate-simultaneous-calls"/>
    <w:p>
      <w:pPr>
        <w:pStyle w:val="Heading3"/>
      </w:pPr>
      <w:r>
        <w:t xml:space="preserve">BR-CALL-007: Duplicate Simultaneous Calls</w:t>
      </w:r>
    </w:p>
    <w:p>
      <w:pPr>
        <w:pStyle w:val="FirstParagraph"/>
      </w:pPr>
      <w:r>
        <w:t xml:space="preserve">The same lead cannot be in progress on two calls simultaneously within the same campaign.</w:t>
      </w:r>
    </w:p>
    <w:bookmarkEnd w:id="308"/>
    <w:bookmarkEnd w:id="309"/>
    <w:bookmarkStart w:id="317" w:name="compliance-rules"/>
    <w:p>
      <w:pPr>
        <w:pStyle w:val="Heading2"/>
      </w:pPr>
      <w:r>
        <w:t xml:space="preserve">8. Compliance Rules</w:t>
      </w:r>
    </w:p>
    <w:bookmarkStart w:id="310" w:name="br-comp-001-dnc-at-import"/>
    <w:p>
      <w:pPr>
        <w:pStyle w:val="Heading3"/>
      </w:pPr>
      <w:r>
        <w:t xml:space="preserve">BR-COMP-001: DNC at Import</w:t>
      </w:r>
    </w:p>
    <w:p>
      <w:pPr>
        <w:pStyle w:val="FirstParagraph"/>
      </w:pPr>
      <w:r>
        <w:t xml:space="preserve">DNC scrubbing runs at import. Matching leads are marked</w:t>
      </w:r>
      <w:r>
        <w:t xml:space="preserve"> </w:t>
      </w:r>
      <w:r>
        <w:rPr>
          <w:rStyle w:val="VerbatimChar"/>
        </w:rPr>
        <w:t xml:space="preserve">dnc</w:t>
      </w:r>
      <w:r>
        <w:t xml:space="preserve"> </w:t>
      </w:r>
      <w:r>
        <w:t xml:space="preserve">and excluded from callable queues.</w:t>
      </w:r>
    </w:p>
    <w:bookmarkEnd w:id="310"/>
    <w:bookmarkStart w:id="311" w:name="br-comp-002-dnc-at-dial-time"/>
    <w:p>
      <w:pPr>
        <w:pStyle w:val="Heading3"/>
      </w:pPr>
      <w:r>
        <w:t xml:space="preserve">BR-COMP-002: DNC at Dial Time</w:t>
      </w:r>
    </w:p>
    <w:p>
      <w:pPr>
        <w:pStyle w:val="FirstParagraph"/>
      </w:pPr>
      <w:r>
        <w:t xml:space="preserve">Before every call, the system re-checks the DNC list. If the lead is newly DNC-listed, the call is blocked.</w:t>
      </w:r>
    </w:p>
    <w:bookmarkEnd w:id="311"/>
    <w:bookmarkStart w:id="312" w:name="br-comp-003-timezone-calling-window"/>
    <w:p>
      <w:pPr>
        <w:pStyle w:val="Heading3"/>
      </w:pPr>
      <w:r>
        <w:t xml:space="preserve">BR-COMP-003: Timezone Calling Window</w:t>
      </w:r>
    </w:p>
    <w:p>
      <w:pPr>
        <w:pStyle w:val="FirstParagraph"/>
      </w:pPr>
      <w:r>
        <w:t xml:space="preserve">Calls are permitted only within the configured local time window for each lead. Defaults are 8:00 AM to 9:00 PM local time unless jurisdiction restricts further.</w:t>
      </w:r>
    </w:p>
    <w:bookmarkEnd w:id="312"/>
    <w:bookmarkStart w:id="313" w:name="br-comp-004-tcpa-abandon-rate-threshold"/>
    <w:p>
      <w:pPr>
        <w:pStyle w:val="Heading3"/>
      </w:pPr>
      <w:r>
        <w:t xml:space="preserve">BR-COMP-004: TCPA Abandon Rate Threshold</w:t>
      </w:r>
    </w:p>
    <w:p>
      <w:pPr>
        <w:pStyle w:val="FirstParagraph"/>
      </w:pPr>
      <w:r>
        <w:t xml:space="preserve">Campaign abandon rate is calculated over a rolling 60-minute window. If it exceeds the configured threshold (default 3%), dialing is throttled.</w:t>
      </w:r>
    </w:p>
    <w:bookmarkEnd w:id="313"/>
    <w:bookmarkStart w:id="314" w:name="br-comp-005-caller-id-rotation"/>
    <w:p>
      <w:pPr>
        <w:pStyle w:val="Heading3"/>
      </w:pPr>
      <w:r>
        <w:t xml:space="preserve">BR-COMP-005: Caller ID Rotation</w:t>
      </w:r>
    </w:p>
    <w:p>
      <w:pPr>
        <w:pStyle w:val="FirstParagraph"/>
      </w:pPr>
      <w:r>
        <w:t xml:space="preserve">Caller IDs are rotated to distribute call volume and protect reputation. Reputation-damaged caller IDs are removed from rotation automatically when reputation data is available.</w:t>
      </w:r>
    </w:p>
    <w:bookmarkEnd w:id="314"/>
    <w:bookmarkStart w:id="315" w:name="br-comp-006-recording-jurisdiction"/>
    <w:p>
      <w:pPr>
        <w:pStyle w:val="Heading3"/>
      </w:pPr>
      <w:r>
        <w:t xml:space="preserve">BR-COMP-006: Recording Jurisdiction</w:t>
      </w:r>
    </w:p>
    <w:p>
      <w:pPr>
        <w:pStyle w:val="FirstParagraph"/>
      </w:pPr>
      <w:r>
        <w:t xml:space="preserve">Recording policy is determined by the campaign’s jurisdiction. One-party, two-party, or business-notification models are applied and logged.</w:t>
      </w:r>
    </w:p>
    <w:bookmarkEnd w:id="315"/>
    <w:bookmarkStart w:id="316" w:name="br-comp-007-opt-out-during-call"/>
    <w:p>
      <w:pPr>
        <w:pStyle w:val="Heading3"/>
      </w:pPr>
      <w:r>
        <w:t xml:space="preserve">BR-COMP-007: Opt-Out During Call</w:t>
      </w:r>
    </w:p>
    <w:p>
      <w:pPr>
        <w:pStyle w:val="FirstParagraph"/>
      </w:pPr>
      <w:r>
        <w:t xml:space="preserve">Agents must be able to mark a lead as DNC during a call. The DNC takes effect immediately and the call may be ended gracefully.</w:t>
      </w:r>
    </w:p>
    <w:bookmarkEnd w:id="316"/>
    <w:bookmarkEnd w:id="317"/>
    <w:bookmarkStart w:id="322" w:name="reporting-rules"/>
    <w:p>
      <w:pPr>
        <w:pStyle w:val="Heading2"/>
      </w:pPr>
      <w:r>
        <w:t xml:space="preserve">9. Reporting Rules</w:t>
      </w:r>
    </w:p>
    <w:bookmarkStart w:id="318" w:name="br-rep-001-real-time-metrics"/>
    <w:p>
      <w:pPr>
        <w:pStyle w:val="Heading3"/>
      </w:pPr>
      <w:r>
        <w:t xml:space="preserve">BR-REP-001: Real-Time Metrics</w:t>
      </w:r>
    </w:p>
    <w:p>
      <w:pPr>
        <w:pStyle w:val="FirstParagraph"/>
      </w:pPr>
      <w:r>
        <w:t xml:space="preserve">Real-time metrics are computed from event streams, not database polling. Aggregates are refreshed at most every 5 seconds for dashboards.</w:t>
      </w:r>
    </w:p>
    <w:bookmarkEnd w:id="318"/>
    <w:bookmarkStart w:id="319" w:name="br-rep-002-historical-report-scope"/>
    <w:p>
      <w:pPr>
        <w:pStyle w:val="Heading3"/>
      </w:pPr>
      <w:r>
        <w:t xml:space="preserve">BR-REP-002: Historical Report Scope</w:t>
      </w:r>
    </w:p>
    <w:p>
      <w:pPr>
        <w:pStyle w:val="FirstParagraph"/>
      </w:pPr>
      <w:r>
        <w:t xml:space="preserve">Historical reports respect the user’s data scope. Supervisors see team-level data; admins see tenant-level data.</w:t>
      </w:r>
    </w:p>
    <w:bookmarkEnd w:id="319"/>
    <w:bookmarkStart w:id="320" w:name="br-rep-003-metric-definitions"/>
    <w:p>
      <w:pPr>
        <w:pStyle w:val="Heading3"/>
      </w:pPr>
      <w:r>
        <w:t xml:space="preserve">BR-REP-003: Metric Definitions</w:t>
      </w:r>
    </w:p>
    <w:p>
      <w:pPr>
        <w:pStyle w:val="Compact"/>
        <w:numPr>
          <w:ilvl w:val="0"/>
          <w:numId w:val="1049"/>
        </w:numPr>
      </w:pPr>
      <w:r>
        <w:t xml:space="preserve">Connection Rate = Answered Calls / Total Dials</w:t>
      </w:r>
    </w:p>
    <w:p>
      <w:pPr>
        <w:pStyle w:val="Compact"/>
        <w:numPr>
          <w:ilvl w:val="0"/>
          <w:numId w:val="1049"/>
        </w:numPr>
      </w:pPr>
      <w:r>
        <w:t xml:space="preserve">Abandon Rate = Abandoned Calls / Answered Calls</w:t>
      </w:r>
    </w:p>
    <w:p>
      <w:pPr>
        <w:pStyle w:val="Compact"/>
        <w:numPr>
          <w:ilvl w:val="0"/>
          <w:numId w:val="1049"/>
        </w:numPr>
      </w:pPr>
      <w:r>
        <w:t xml:space="preserve">Average Handle Time = Total Talk Time / Answered Calls</w:t>
      </w:r>
    </w:p>
    <w:p>
      <w:pPr>
        <w:pStyle w:val="Compact"/>
        <w:numPr>
          <w:ilvl w:val="0"/>
          <w:numId w:val="1049"/>
        </w:numPr>
      </w:pPr>
      <w:r>
        <w:t xml:space="preserve">Conversion Rate = Converted Dispositions / Answered Calls</w:t>
      </w:r>
    </w:p>
    <w:bookmarkEnd w:id="320"/>
    <w:bookmarkStart w:id="321" w:name="br-rep-004-export-limits"/>
    <w:p>
      <w:pPr>
        <w:pStyle w:val="Heading3"/>
      </w:pPr>
      <w:r>
        <w:t xml:space="preserve">BR-REP-004: Export Limits</w:t>
      </w:r>
    </w:p>
    <w:p>
      <w:pPr>
        <w:pStyle w:val="FirstParagraph"/>
      </w:pPr>
      <w:r>
        <w:t xml:space="preserve">Large exports are processed asynchronously and delivered via download link or email. Synchronous export limits are configurable per tenant.</w:t>
      </w:r>
    </w:p>
    <w:bookmarkEnd w:id="321"/>
    <w:bookmarkEnd w:id="322"/>
    <w:bookmarkStart w:id="327" w:name="crm-integration-rules"/>
    <w:p>
      <w:pPr>
        <w:pStyle w:val="Heading2"/>
      </w:pPr>
      <w:r>
        <w:t xml:space="preserve">10. CRM Integration Rules</w:t>
      </w:r>
    </w:p>
    <w:bookmarkStart w:id="323" w:name="br-int-001-webhook-delivery"/>
    <w:p>
      <w:pPr>
        <w:pStyle w:val="Heading3"/>
      </w:pPr>
      <w:r>
        <w:t xml:space="preserve">BR-INT-001: Webhook Delivery</w:t>
      </w:r>
    </w:p>
    <w:p>
      <w:pPr>
        <w:pStyle w:val="FirstParagraph"/>
      </w:pPr>
      <w:r>
        <w:t xml:space="preserve">Webhook payloads are signed with HMAC-SHA256. Failed deliveries are retried with exponential backoff up to 24 hours.</w:t>
      </w:r>
    </w:p>
    <w:bookmarkEnd w:id="323"/>
    <w:bookmarkStart w:id="324" w:name="br-int-002-api-key-scoping"/>
    <w:p>
      <w:pPr>
        <w:pStyle w:val="Heading3"/>
      </w:pPr>
      <w:r>
        <w:t xml:space="preserve">BR-INT-002: API Key Scoping</w:t>
      </w:r>
    </w:p>
    <w:p>
      <w:pPr>
        <w:pStyle w:val="FirstParagraph"/>
      </w:pPr>
      <w:r>
        <w:t xml:space="preserve">API keys are scoped to a tenant and permission set. Cross-tenant API keys are not allowed except for Super Admin service keys.</w:t>
      </w:r>
    </w:p>
    <w:bookmarkEnd w:id="324"/>
    <w:bookmarkStart w:id="325" w:name="br-int-003-event-ordering"/>
    <w:p>
      <w:pPr>
        <w:pStyle w:val="Heading3"/>
      </w:pPr>
      <w:r>
        <w:t xml:space="preserve">BR-INT-003: Event Ordering</w:t>
      </w:r>
    </w:p>
    <w:p>
      <w:pPr>
        <w:pStyle w:val="FirstParagraph"/>
      </w:pPr>
      <w:r>
        <w:t xml:space="preserve">Webhook events are delivered in order per event type and resource for a given subscription, with best-effort global ordering.</w:t>
      </w:r>
    </w:p>
    <w:bookmarkEnd w:id="325"/>
    <w:bookmarkStart w:id="326" w:name="br-int-004-idempotency"/>
    <w:p>
      <w:pPr>
        <w:pStyle w:val="Heading3"/>
      </w:pPr>
      <w:r>
        <w:t xml:space="preserve">BR-INT-004: Idempotency</w:t>
      </w:r>
    </w:p>
    <w:p>
      <w:pPr>
        <w:pStyle w:val="FirstParagraph"/>
      </w:pPr>
      <w:r>
        <w:t xml:space="preserve">Webhook payloads include an event ID. Consumers can use it to deduplicate events.</w:t>
      </w:r>
    </w:p>
    <w:bookmarkEnd w:id="326"/>
    <w:bookmarkEnd w:id="327"/>
    <w:bookmarkStart w:id="332" w:name="ai-rules"/>
    <w:p>
      <w:pPr>
        <w:pStyle w:val="Heading2"/>
      </w:pPr>
      <w:r>
        <w:t xml:space="preserve">11. AI Rules</w:t>
      </w:r>
    </w:p>
    <w:bookmarkStart w:id="328" w:name="br-ai-001-stt-consent"/>
    <w:p>
      <w:pPr>
        <w:pStyle w:val="Heading3"/>
      </w:pPr>
      <w:r>
        <w:t xml:space="preserve">BR-AI-001: STT Consent</w:t>
      </w:r>
    </w:p>
    <w:p>
      <w:pPr>
        <w:pStyle w:val="FirstParagraph"/>
      </w:pPr>
      <w:r>
        <w:t xml:space="preserve">Recordings are transcribed only if recording consent is valid. Transcripts are stored with the same retention as recordings.</w:t>
      </w:r>
    </w:p>
    <w:bookmarkEnd w:id="328"/>
    <w:bookmarkStart w:id="329" w:name="br-ai-002-qa-scoring"/>
    <w:p>
      <w:pPr>
        <w:pStyle w:val="Heading3"/>
      </w:pPr>
      <w:r>
        <w:t xml:space="preserve">BR-AI-002: QA Scoring</w:t>
      </w:r>
    </w:p>
    <w:p>
      <w:pPr>
        <w:pStyle w:val="FirstParagraph"/>
      </w:pPr>
      <w:r>
        <w:t xml:space="preserve">Auto-QA scores are suggestions and must be confirmable or overridable by human QA analysts unless tenant policy auto-approves.</w:t>
      </w:r>
    </w:p>
    <w:bookmarkEnd w:id="329"/>
    <w:bookmarkStart w:id="330" w:name="br-ai-003-sentiment-boundaries"/>
    <w:p>
      <w:pPr>
        <w:pStyle w:val="Heading3"/>
      </w:pPr>
      <w:r>
        <w:t xml:space="preserve">BR-AI-003: Sentiment Boundaries</w:t>
      </w:r>
    </w:p>
    <w:p>
      <w:pPr>
        <w:pStyle w:val="FirstParagraph"/>
      </w:pPr>
      <w:r>
        <w:t xml:space="preserve">Sentiment is classified as positive, neutral, or negative per call and segment. Aggregated sentiment is computed per campaign/time range.</w:t>
      </w:r>
    </w:p>
    <w:bookmarkEnd w:id="330"/>
    <w:bookmarkStart w:id="331" w:name="br-ai-004-pii-handling"/>
    <w:p>
      <w:pPr>
        <w:pStyle w:val="Heading3"/>
      </w:pPr>
      <w:r>
        <w:t xml:space="preserve">BR-AI-004: PII Handling</w:t>
      </w:r>
    </w:p>
    <w:p>
      <w:pPr>
        <w:pStyle w:val="FirstParagraph"/>
      </w:pPr>
      <w:r>
        <w:t xml:space="preserve">AI modules must not retain PII outside the platform; any external STT/AI service must be contractually bound to data handling terms.</w:t>
      </w:r>
    </w:p>
    <w:bookmarkEnd w:id="331"/>
    <w:bookmarkEnd w:id="332"/>
    <w:bookmarkStart w:id="336" w:name="recording-rules"/>
    <w:p>
      <w:pPr>
        <w:pStyle w:val="Heading2"/>
      </w:pPr>
      <w:r>
        <w:t xml:space="preserve">12. Recording Rules</w:t>
      </w:r>
    </w:p>
    <w:bookmarkStart w:id="333" w:name="br-rec-001-recording-retention"/>
    <w:p>
      <w:pPr>
        <w:pStyle w:val="Heading3"/>
      </w:pPr>
      <w:r>
        <w:t xml:space="preserve">BR-REC-001: Recording Retention</w:t>
      </w:r>
    </w:p>
    <w:p>
      <w:pPr>
        <w:pStyle w:val="FirstParagraph"/>
      </w:pPr>
      <w:r>
        <w:t xml:space="preserve">Retention policies are defined per tenant and campaign. Expired recordings are automatically deleted or archived based on policy.</w:t>
      </w:r>
    </w:p>
    <w:bookmarkEnd w:id="333"/>
    <w:bookmarkStart w:id="334" w:name="br-rec-002-playback-authorization"/>
    <w:p>
      <w:pPr>
        <w:pStyle w:val="Heading3"/>
      </w:pPr>
      <w:r>
        <w:t xml:space="preserve">BR-REC-002: Playback Authorization</w:t>
      </w:r>
    </w:p>
    <w:p>
      <w:pPr>
        <w:pStyle w:val="FirstParagraph"/>
      </w:pPr>
      <w:r>
        <w:t xml:space="preserve">Recording playback requires the</w:t>
      </w:r>
      <w:r>
        <w:t xml:space="preserve"> </w:t>
      </w:r>
      <w:r>
        <w:rPr>
          <w:rStyle w:val="VerbatimChar"/>
        </w:rPr>
        <w:t xml:space="preserve">recording:read</w:t>
      </w:r>
      <w:r>
        <w:t xml:space="preserve"> </w:t>
      </w:r>
      <w:r>
        <w:t xml:space="preserve">permission within the appropriate scope. Each playback is audit-logged.</w:t>
      </w:r>
    </w:p>
    <w:bookmarkEnd w:id="334"/>
    <w:bookmarkStart w:id="335" w:name="br-rec-003-download-watermarking"/>
    <w:p>
      <w:pPr>
        <w:pStyle w:val="Heading3"/>
      </w:pPr>
      <w:r>
        <w:t xml:space="preserve">BR-REC-003: Download Watermarking</w:t>
      </w:r>
    </w:p>
    <w:p>
      <w:pPr>
        <w:pStyle w:val="FirstParagraph"/>
      </w:pPr>
      <w:r>
        <w:t xml:space="preserve">Downloaded recordings may include metadata watermarking if required by compliance policy.</w:t>
      </w:r>
    </w:p>
    <w:bookmarkEnd w:id="335"/>
    <w:bookmarkEnd w:id="336"/>
    <w:bookmarkStart w:id="339" w:name="audit-rules"/>
    <w:p>
      <w:pPr>
        <w:pStyle w:val="Heading2"/>
      </w:pPr>
      <w:r>
        <w:t xml:space="preserve">13. Audit Rules</w:t>
      </w:r>
    </w:p>
    <w:bookmarkStart w:id="337" w:name="br-aud-001-immutable-audit-trail"/>
    <w:p>
      <w:pPr>
        <w:pStyle w:val="Heading3"/>
      </w:pPr>
      <w:r>
        <w:t xml:space="preserve">BR-AUD-001: Immutable Audit Trail</w:t>
      </w:r>
    </w:p>
    <w:p>
      <w:pPr>
        <w:pStyle w:val="FirstParagraph"/>
      </w:pPr>
      <w:r>
        <w:t xml:space="preserve">Audit records are append-only. Application users cannot modify or delete audit logs.</w:t>
      </w:r>
    </w:p>
    <w:bookmarkEnd w:id="337"/>
    <w:bookmarkStart w:id="338" w:name="br-aud-002-audit-scope"/>
    <w:p>
      <w:pPr>
        <w:pStyle w:val="Heading3"/>
      </w:pPr>
      <w:r>
        <w:t xml:space="preserve">BR-AUD-002: Audit Scope</w:t>
      </w:r>
    </w:p>
    <w:p>
      <w:pPr>
        <w:pStyle w:val="FirstParagraph"/>
      </w:pPr>
      <w:r>
        <w:t xml:space="preserve">All create, update, delete, login, logout, permission change, and export events are logged with actor, timestamp, IP, and resource snapshot.</w:t>
      </w:r>
    </w:p>
    <w:bookmarkEnd w:id="338"/>
    <w:bookmarkEnd w:id="339"/>
    <w:bookmarkStart w:id="342" w:name="notification-rules"/>
    <w:p>
      <w:pPr>
        <w:pStyle w:val="Heading2"/>
      </w:pPr>
      <w:r>
        <w:t xml:space="preserve">14. Notification Rules</w:t>
      </w:r>
    </w:p>
    <w:bookmarkStart w:id="340" w:name="br-not-001-user-preferences"/>
    <w:p>
      <w:pPr>
        <w:pStyle w:val="Heading3"/>
      </w:pPr>
      <w:r>
        <w:t xml:space="preserve">BR-NOT-001: User Preferences</w:t>
      </w:r>
    </w:p>
    <w:p>
      <w:pPr>
        <w:pStyle w:val="FirstParagraph"/>
      </w:pPr>
      <w:r>
        <w:t xml:space="preserve">Notifications respect user channel preferences. Critical system notifications may override preferences for security/compliance.</w:t>
      </w:r>
    </w:p>
    <w:bookmarkEnd w:id="340"/>
    <w:bookmarkStart w:id="341" w:name="br-not-002-template-variables"/>
    <w:p>
      <w:pPr>
        <w:pStyle w:val="Heading3"/>
      </w:pPr>
      <w:r>
        <w:t xml:space="preserve">BR-NOT-002: Template Variables</w:t>
      </w:r>
    </w:p>
    <w:p>
      <w:pPr>
        <w:pStyle w:val="FirstParagraph"/>
      </w:pPr>
      <w:r>
        <w:t xml:space="preserve">Notification templates support variable substitution from event payloads. Unescaped variables are prohibited in HTML templates.</w:t>
      </w:r>
    </w:p>
    <w:p>
      <w:r>
        <w:pict>
          <v:rect style="width:0;height:1.5pt" o:hralign="center" o:hrstd="t" o:hr="t"/>
        </w:pict>
      </w:r>
    </w:p>
    <w:bookmarkEnd w:id="341"/>
    <w:bookmarkEnd w:id="342"/>
    <w:bookmarkEnd w:id="343"/>
    <w:bookmarkStart w:id="355" w:name="user-personas-1"/>
    <w:p>
      <w:pPr>
        <w:pStyle w:val="Heading1"/>
      </w:pPr>
      <w:r>
        <w:t xml:space="preserve">07 — User Personas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User Personas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344" w:name="introduction-5"/>
    <w:p>
      <w:pPr>
        <w:pStyle w:val="Heading2"/>
      </w:pPr>
      <w:r>
        <w:t xml:space="preserve">1. Introduction</w:t>
      </w:r>
    </w:p>
    <w:p>
      <w:pPr>
        <w:pStyle w:val="FirstParagraph"/>
      </w:pPr>
      <w:r>
        <w:t xml:space="preserve">This document defines the user personas for the RDCS In-House Dialer Platform. Personas guide feature prioritization, UX design, and permission modeling.</w:t>
      </w:r>
    </w:p>
    <w:bookmarkEnd w:id="344"/>
    <w:bookmarkStart w:id="353" w:name="personas"/>
    <w:p>
      <w:pPr>
        <w:pStyle w:val="Heading2"/>
      </w:pPr>
      <w:r>
        <w:t xml:space="preserve">2. Personas</w:t>
      </w:r>
    </w:p>
    <w:bookmarkStart w:id="345" w:name="agent-samantha-sam-reyes"/>
    <w:p>
      <w:pPr>
        <w:pStyle w:val="Heading3"/>
      </w:pPr>
      <w:r>
        <w:t xml:space="preserve">2.1 Agent — Samantha “Sam” Reyes</w:t>
      </w:r>
    </w:p>
    <w:p>
      <w:pPr>
        <w:pStyle w:val="Compact"/>
        <w:numPr>
          <w:ilvl w:val="0"/>
          <w:numId w:val="1050"/>
        </w:numPr>
      </w:pPr>
      <w:r>
        <w:rPr>
          <w:b/>
          <w:bCs/>
        </w:rPr>
        <w:t xml:space="preserve">Role</w:t>
      </w:r>
      <w:r>
        <w:t xml:space="preserve">: Outbound Contact Center Agent</w:t>
      </w:r>
    </w:p>
    <w:p>
      <w:pPr>
        <w:pStyle w:val="Compact"/>
        <w:numPr>
          <w:ilvl w:val="0"/>
          <w:numId w:val="1050"/>
        </w:numPr>
      </w:pPr>
      <w:r>
        <w:rPr>
          <w:b/>
          <w:bCs/>
        </w:rPr>
        <w:t xml:space="preserve">Department</w:t>
      </w:r>
      <w:r>
        <w:t xml:space="preserve">: Sales, West Region</w:t>
      </w:r>
    </w:p>
    <w:p>
      <w:pPr>
        <w:pStyle w:val="Compact"/>
        <w:numPr>
          <w:ilvl w:val="0"/>
          <w:numId w:val="1050"/>
        </w:numPr>
      </w:pPr>
      <w:r>
        <w:rPr>
          <w:b/>
          <w:bCs/>
        </w:rPr>
        <w:t xml:space="preserve">Tenure</w:t>
      </w:r>
      <w:r>
        <w:t xml:space="preserve">: 6 months</w:t>
      </w:r>
    </w:p>
    <w:p>
      <w:pPr>
        <w:pStyle w:val="Compact"/>
        <w:numPr>
          <w:ilvl w:val="0"/>
          <w:numId w:val="1050"/>
        </w:numPr>
      </w:pPr>
      <w:r>
        <w:rPr>
          <w:b/>
          <w:bCs/>
        </w:rPr>
        <w:t xml:space="preserve">Goals</w:t>
      </w:r>
      <w:r>
        <w:t xml:space="preserve">: Make calls efficiently, hit quota, follow scripts, minimize after-call work.</w:t>
      </w:r>
    </w:p>
    <w:p>
      <w:pPr>
        <w:pStyle w:val="Compact"/>
        <w:numPr>
          <w:ilvl w:val="0"/>
          <w:numId w:val="1050"/>
        </w:numPr>
      </w:pPr>
      <w:r>
        <w:rPr>
          <w:b/>
          <w:bCs/>
        </w:rPr>
        <w:t xml:space="preserve">Frustrations</w:t>
      </w:r>
      <w:r>
        <w:t xml:space="preserve">: Slow UI, confusing disposition flows, unclear callback handling, unstable calls.</w:t>
      </w:r>
    </w:p>
    <w:p>
      <w:pPr>
        <w:pStyle w:val="Compact"/>
        <w:numPr>
          <w:ilvl w:val="0"/>
          <w:numId w:val="1050"/>
        </w:numPr>
      </w:pPr>
      <w:r>
        <w:rPr>
          <w:b/>
          <w:bCs/>
        </w:rPr>
        <w:t xml:space="preserve">Needs</w:t>
      </w:r>
      <w:r>
        <w:t xml:space="preserve">:</w:t>
      </w:r>
    </w:p>
    <w:p>
      <w:pPr>
        <w:pStyle w:val="Compact"/>
        <w:numPr>
          <w:ilvl w:val="1"/>
          <w:numId w:val="1051"/>
        </w:numPr>
      </w:pPr>
      <w:r>
        <w:t xml:space="preserve">One-click dial or auto-next-call.</w:t>
      </w:r>
    </w:p>
    <w:p>
      <w:pPr>
        <w:pStyle w:val="Compact"/>
        <w:numPr>
          <w:ilvl w:val="1"/>
          <w:numId w:val="1051"/>
        </w:numPr>
      </w:pPr>
      <w:r>
        <w:t xml:space="preserve">Clear lead details and script guidance.</w:t>
      </w:r>
    </w:p>
    <w:p>
      <w:pPr>
        <w:pStyle w:val="Compact"/>
        <w:numPr>
          <w:ilvl w:val="1"/>
          <w:numId w:val="1051"/>
        </w:numPr>
      </w:pPr>
      <w:r>
        <w:t xml:space="preserve">Fast disposition selection.</w:t>
      </w:r>
    </w:p>
    <w:p>
      <w:pPr>
        <w:pStyle w:val="Compact"/>
        <w:numPr>
          <w:ilvl w:val="1"/>
          <w:numId w:val="1051"/>
        </w:numPr>
      </w:pPr>
      <w:r>
        <w:t xml:space="preserve">Callback scheduling visible in queue.</w:t>
      </w:r>
    </w:p>
    <w:p>
      <w:pPr>
        <w:pStyle w:val="Compact"/>
        <w:numPr>
          <w:ilvl w:val="1"/>
          <w:numId w:val="1051"/>
        </w:numPr>
      </w:pPr>
      <w:r>
        <w:t xml:space="preserve">Call controls (hold, mute, transfer, recording).</w:t>
      </w:r>
    </w:p>
    <w:p>
      <w:pPr>
        <w:pStyle w:val="Compact"/>
        <w:numPr>
          <w:ilvl w:val="0"/>
          <w:numId w:val="1050"/>
        </w:numPr>
      </w:pPr>
      <w:r>
        <w:rPr>
          <w:b/>
          <w:bCs/>
        </w:rPr>
        <w:t xml:space="preserve">Daily Workflow</w:t>
      </w:r>
      <w:r>
        <w:t xml:space="preserve">:</w:t>
      </w:r>
    </w:p>
    <w:p>
      <w:pPr>
        <w:pStyle w:val="Compact"/>
        <w:numPr>
          <w:ilvl w:val="1"/>
          <w:numId w:val="1052"/>
        </w:numPr>
      </w:pPr>
      <w:r>
        <w:t xml:space="preserve">Log in and set status to Available.</w:t>
      </w:r>
    </w:p>
    <w:p>
      <w:pPr>
        <w:pStyle w:val="Compact"/>
        <w:numPr>
          <w:ilvl w:val="1"/>
          <w:numId w:val="1052"/>
        </w:numPr>
      </w:pPr>
      <w:r>
        <w:t xml:space="preserve">Receive or initiate next call.</w:t>
      </w:r>
    </w:p>
    <w:p>
      <w:pPr>
        <w:pStyle w:val="Compact"/>
        <w:numPr>
          <w:ilvl w:val="1"/>
          <w:numId w:val="1052"/>
        </w:numPr>
      </w:pPr>
      <w:r>
        <w:t xml:space="preserve">Review lead, follow script, take notes.</w:t>
      </w:r>
    </w:p>
    <w:p>
      <w:pPr>
        <w:pStyle w:val="Compact"/>
        <w:numPr>
          <w:ilvl w:val="1"/>
          <w:numId w:val="1052"/>
        </w:numPr>
      </w:pPr>
      <w:r>
        <w:t xml:space="preserve">Set disposition and schedule callback if needed.</w:t>
      </w:r>
    </w:p>
    <w:p>
      <w:pPr>
        <w:pStyle w:val="Compact"/>
        <w:numPr>
          <w:ilvl w:val="1"/>
          <w:numId w:val="1052"/>
        </w:numPr>
      </w:pPr>
      <w:r>
        <w:t xml:space="preserve">Enter wrap-up and repeat.</w:t>
      </w:r>
    </w:p>
    <w:p>
      <w:pPr>
        <w:pStyle w:val="Compact"/>
        <w:numPr>
          <w:ilvl w:val="0"/>
          <w:numId w:val="1050"/>
        </w:numPr>
      </w:pPr>
      <w:r>
        <w:rPr>
          <w:b/>
          <w:bCs/>
        </w:rPr>
        <w:t xml:space="preserve">Permissions</w:t>
      </w:r>
      <w:r>
        <w:t xml:space="preserve">:</w:t>
      </w:r>
      <w:r>
        <w:t xml:space="preserve"> </w:t>
      </w:r>
      <w:r>
        <w:rPr>
          <w:rStyle w:val="VerbatimChar"/>
        </w:rPr>
        <w:t xml:space="preserve">lead:read</w:t>
      </w:r>
      <w:r>
        <w:t xml:space="preserve"> </w:t>
      </w:r>
      <w:r>
        <w:t xml:space="preserve">(own/team),</w:t>
      </w:r>
      <w:r>
        <w:t xml:space="preserve"> </w:t>
      </w:r>
      <w:r>
        <w:rPr>
          <w:rStyle w:val="VerbatimChar"/>
        </w:rPr>
        <w:t xml:space="preserve">call:create</w:t>
      </w:r>
      <w:r>
        <w:t xml:space="preserve">,</w:t>
      </w:r>
      <w:r>
        <w:t xml:space="preserve"> </w:t>
      </w:r>
      <w:r>
        <w:rPr>
          <w:rStyle w:val="VerbatimChar"/>
        </w:rPr>
        <w:t xml:space="preserve">disposition:set</w:t>
      </w:r>
      <w:r>
        <w:t xml:space="preserve">,</w:t>
      </w:r>
      <w:r>
        <w:t xml:space="preserve"> </w:t>
      </w:r>
      <w:r>
        <w:rPr>
          <w:rStyle w:val="VerbatimChar"/>
        </w:rPr>
        <w:t xml:space="preserve">recording:read</w:t>
      </w:r>
      <w:r>
        <w:t xml:space="preserve"> </w:t>
      </w:r>
      <w:r>
        <w:t xml:space="preserve">(own),</w:t>
      </w:r>
      <w:r>
        <w:t xml:space="preserve"> </w:t>
      </w:r>
      <w:r>
        <w:rPr>
          <w:rStyle w:val="VerbatimChar"/>
        </w:rPr>
        <w:t xml:space="preserve">callback:create</w:t>
      </w:r>
      <w:r>
        <w:t xml:space="preserve">.</w:t>
      </w:r>
    </w:p>
    <w:bookmarkEnd w:id="345"/>
    <w:bookmarkStart w:id="346" w:name="supervisor-marcus-chen"/>
    <w:p>
      <w:pPr>
        <w:pStyle w:val="Heading3"/>
      </w:pPr>
      <w:r>
        <w:t xml:space="preserve">2.2 Supervisor — Marcus Chen</w:t>
      </w:r>
    </w:p>
    <w:p>
      <w:pPr>
        <w:pStyle w:val="Compact"/>
        <w:numPr>
          <w:ilvl w:val="0"/>
          <w:numId w:val="1053"/>
        </w:numPr>
      </w:pPr>
      <w:r>
        <w:rPr>
          <w:b/>
          <w:bCs/>
        </w:rPr>
        <w:t xml:space="preserve">Role</w:t>
      </w:r>
      <w:r>
        <w:t xml:space="preserve">: Team Supervisor / Floor Manager</w:t>
      </w:r>
    </w:p>
    <w:p>
      <w:pPr>
        <w:pStyle w:val="Compact"/>
        <w:numPr>
          <w:ilvl w:val="0"/>
          <w:numId w:val="1053"/>
        </w:numPr>
      </w:pPr>
      <w:r>
        <w:rPr>
          <w:b/>
          <w:bCs/>
        </w:rPr>
        <w:t xml:space="preserve">Department</w:t>
      </w:r>
      <w:r>
        <w:t xml:space="preserve">: Sales, West Region</w:t>
      </w:r>
    </w:p>
    <w:p>
      <w:pPr>
        <w:pStyle w:val="Compact"/>
        <w:numPr>
          <w:ilvl w:val="0"/>
          <w:numId w:val="1053"/>
        </w:numPr>
      </w:pPr>
      <w:r>
        <w:rPr>
          <w:b/>
          <w:bCs/>
        </w:rPr>
        <w:t xml:space="preserve">Tenure</w:t>
      </w:r>
      <w:r>
        <w:t xml:space="preserve">: 3 years</w:t>
      </w:r>
    </w:p>
    <w:p>
      <w:pPr>
        <w:pStyle w:val="Compact"/>
        <w:numPr>
          <w:ilvl w:val="0"/>
          <w:numId w:val="1053"/>
        </w:numPr>
      </w:pPr>
      <w:r>
        <w:rPr>
          <w:b/>
          <w:bCs/>
        </w:rPr>
        <w:t xml:space="preserve">Goals</w:t>
      </w:r>
      <w:r>
        <w:t xml:space="preserve">: Ensure team performance, coach agents, maintain compliance, resolve escalations.</w:t>
      </w:r>
    </w:p>
    <w:p>
      <w:pPr>
        <w:pStyle w:val="Compact"/>
        <w:numPr>
          <w:ilvl w:val="0"/>
          <w:numId w:val="1053"/>
        </w:numPr>
      </w:pPr>
      <w:r>
        <w:rPr>
          <w:b/>
          <w:bCs/>
        </w:rPr>
        <w:t xml:space="preserve">Frustrations</w:t>
      </w:r>
      <w:r>
        <w:t xml:space="preserve">: Lack of real-time visibility, poor alerting, slow reporting, no easy coaching tools.</w:t>
      </w:r>
    </w:p>
    <w:p>
      <w:pPr>
        <w:pStyle w:val="Compact"/>
        <w:numPr>
          <w:ilvl w:val="0"/>
          <w:numId w:val="1053"/>
        </w:numPr>
      </w:pPr>
      <w:r>
        <w:rPr>
          <w:b/>
          <w:bCs/>
        </w:rPr>
        <w:t xml:space="preserve">Needs</w:t>
      </w:r>
      <w:r>
        <w:t xml:space="preserve">:</w:t>
      </w:r>
    </w:p>
    <w:p>
      <w:pPr>
        <w:pStyle w:val="Compact"/>
        <w:numPr>
          <w:ilvl w:val="1"/>
          <w:numId w:val="1054"/>
        </w:numPr>
      </w:pPr>
      <w:r>
        <w:t xml:space="preserve">Real-time team dashboard with agent statuses.</w:t>
      </w:r>
    </w:p>
    <w:p>
      <w:pPr>
        <w:pStyle w:val="Compact"/>
        <w:numPr>
          <w:ilvl w:val="1"/>
          <w:numId w:val="1054"/>
        </w:numPr>
      </w:pPr>
      <w:r>
        <w:t xml:space="preserve">Listen, whisper, barge capabilities.</w:t>
      </w:r>
    </w:p>
    <w:p>
      <w:pPr>
        <w:pStyle w:val="Compact"/>
        <w:numPr>
          <w:ilvl w:val="1"/>
          <w:numId w:val="1054"/>
        </w:numPr>
      </w:pPr>
      <w:r>
        <w:t xml:space="preserve">One-click campaign controls (pause, reassign leads).</w:t>
      </w:r>
    </w:p>
    <w:p>
      <w:pPr>
        <w:pStyle w:val="Compact"/>
        <w:numPr>
          <w:ilvl w:val="1"/>
          <w:numId w:val="1054"/>
        </w:numPr>
      </w:pPr>
      <w:r>
        <w:t xml:space="preserve">Performance coaching reports.</w:t>
      </w:r>
    </w:p>
    <w:p>
      <w:pPr>
        <w:pStyle w:val="Compact"/>
        <w:numPr>
          <w:ilvl w:val="1"/>
          <w:numId w:val="1054"/>
        </w:numPr>
      </w:pPr>
      <w:r>
        <w:t xml:space="preserve">Compliance monitoring.</w:t>
      </w:r>
    </w:p>
    <w:p>
      <w:pPr>
        <w:pStyle w:val="Compact"/>
        <w:numPr>
          <w:ilvl w:val="0"/>
          <w:numId w:val="1053"/>
        </w:numPr>
      </w:pPr>
      <w:r>
        <w:rPr>
          <w:b/>
          <w:bCs/>
        </w:rPr>
        <w:t xml:space="preserve">Daily Workflow</w:t>
      </w:r>
      <w:r>
        <w:t xml:space="preserve">:</w:t>
      </w:r>
    </w:p>
    <w:p>
      <w:pPr>
        <w:pStyle w:val="Compact"/>
        <w:numPr>
          <w:ilvl w:val="1"/>
          <w:numId w:val="1055"/>
        </w:numPr>
      </w:pPr>
      <w:r>
        <w:t xml:space="preserve">Review dashboard for team status and KPIs.</w:t>
      </w:r>
    </w:p>
    <w:p>
      <w:pPr>
        <w:pStyle w:val="Compact"/>
        <w:numPr>
          <w:ilvl w:val="1"/>
          <w:numId w:val="1055"/>
        </w:numPr>
      </w:pPr>
      <w:r>
        <w:t xml:space="preserve">Monitor calls and coach agents via whisper.</w:t>
      </w:r>
    </w:p>
    <w:p>
      <w:pPr>
        <w:pStyle w:val="Compact"/>
        <w:numPr>
          <w:ilvl w:val="1"/>
          <w:numId w:val="1055"/>
        </w:numPr>
      </w:pPr>
      <w:r>
        <w:t xml:space="preserve">Reassign leads or adjust campaign settings.</w:t>
      </w:r>
    </w:p>
    <w:p>
      <w:pPr>
        <w:pStyle w:val="Compact"/>
        <w:numPr>
          <w:ilvl w:val="1"/>
          <w:numId w:val="1055"/>
        </w:numPr>
      </w:pPr>
      <w:r>
        <w:t xml:space="preserve">End-of-day review reports and feedback sessions.</w:t>
      </w:r>
    </w:p>
    <w:p>
      <w:pPr>
        <w:pStyle w:val="Compact"/>
        <w:numPr>
          <w:ilvl w:val="0"/>
          <w:numId w:val="1053"/>
        </w:numPr>
      </w:pPr>
      <w:r>
        <w:rPr>
          <w:b/>
          <w:bCs/>
        </w:rPr>
        <w:t xml:space="preserve">Permissions</w:t>
      </w:r>
      <w:r>
        <w:t xml:space="preserve">:</w:t>
      </w:r>
      <w:r>
        <w:t xml:space="preserve"> </w:t>
      </w:r>
      <w:r>
        <w:rPr>
          <w:rStyle w:val="VerbatimChar"/>
        </w:rPr>
        <w:t xml:space="preserve">agent:read</w:t>
      </w:r>
      <w:r>
        <w:t xml:space="preserve">,</w:t>
      </w:r>
      <w:r>
        <w:t xml:space="preserve"> </w:t>
      </w:r>
      <w:r>
        <w:rPr>
          <w:rStyle w:val="VerbatimChar"/>
        </w:rPr>
        <w:t xml:space="preserve">campaign:read/update</w:t>
      </w:r>
      <w:r>
        <w:t xml:space="preserve">,</w:t>
      </w:r>
      <w:r>
        <w:t xml:space="preserve"> </w:t>
      </w:r>
      <w:r>
        <w:rPr>
          <w:rStyle w:val="VerbatimChar"/>
        </w:rPr>
        <w:t xml:space="preserve">lead:read/update</w:t>
      </w:r>
      <w:r>
        <w:t xml:space="preserve"> </w:t>
      </w:r>
      <w:r>
        <w:t xml:space="preserve">(team/department),</w:t>
      </w:r>
      <w:r>
        <w:t xml:space="preserve"> </w:t>
      </w:r>
      <w:r>
        <w:rPr>
          <w:rStyle w:val="VerbatimChar"/>
        </w:rPr>
        <w:t xml:space="preserve">call:read</w:t>
      </w:r>
      <w:r>
        <w:t xml:space="preserve">,</w:t>
      </w:r>
      <w:r>
        <w:t xml:space="preserve"> </w:t>
      </w:r>
      <w:r>
        <w:rPr>
          <w:rStyle w:val="VerbatimChar"/>
        </w:rPr>
        <w:t xml:space="preserve">recording:read</w:t>
      </w:r>
      <w:r>
        <w:t xml:space="preserve"> </w:t>
      </w:r>
      <w:r>
        <w:t xml:space="preserve">(team),</w:t>
      </w:r>
      <w:r>
        <w:t xml:space="preserve"> </w:t>
      </w:r>
      <w:r>
        <w:rPr>
          <w:rStyle w:val="VerbatimChar"/>
        </w:rPr>
        <w:t xml:space="preserve">report:read</w:t>
      </w:r>
      <w:r>
        <w:t xml:space="preserve">,</w:t>
      </w:r>
      <w:r>
        <w:t xml:space="preserve"> </w:t>
      </w:r>
      <w:r>
        <w:rPr>
          <w:rStyle w:val="VerbatimChar"/>
        </w:rPr>
        <w:t xml:space="preserve">realtime:monitor</w:t>
      </w:r>
      <w:r>
        <w:t xml:space="preserve">.</w:t>
      </w:r>
    </w:p>
    <w:bookmarkEnd w:id="346"/>
    <w:bookmarkStart w:id="347" w:name="operations-manager-priya-patel"/>
    <w:p>
      <w:pPr>
        <w:pStyle w:val="Heading3"/>
      </w:pPr>
      <w:r>
        <w:t xml:space="preserve">2.3 Operations Manager — Priya Patel</w:t>
      </w:r>
    </w:p>
    <w:p>
      <w:pPr>
        <w:pStyle w:val="Compact"/>
        <w:numPr>
          <w:ilvl w:val="0"/>
          <w:numId w:val="1056"/>
        </w:numPr>
      </w:pPr>
      <w:r>
        <w:rPr>
          <w:b/>
          <w:bCs/>
        </w:rPr>
        <w:t xml:space="preserve">Role</w:t>
      </w:r>
      <w:r>
        <w:t xml:space="preserve">: Contact Center Operations Manager</w:t>
      </w:r>
    </w:p>
    <w:p>
      <w:pPr>
        <w:pStyle w:val="Compact"/>
        <w:numPr>
          <w:ilvl w:val="0"/>
          <w:numId w:val="1056"/>
        </w:numPr>
      </w:pPr>
      <w:r>
        <w:rPr>
          <w:b/>
          <w:bCs/>
        </w:rPr>
        <w:t xml:space="preserve">Tenure</w:t>
      </w:r>
      <w:r>
        <w:t xml:space="preserve">: 5 years</w:t>
      </w:r>
    </w:p>
    <w:p>
      <w:pPr>
        <w:pStyle w:val="Compact"/>
        <w:numPr>
          <w:ilvl w:val="0"/>
          <w:numId w:val="1056"/>
        </w:numPr>
      </w:pPr>
      <w:r>
        <w:rPr>
          <w:b/>
          <w:bCs/>
        </w:rPr>
        <w:t xml:space="preserve">Goals</w:t>
      </w:r>
      <w:r>
        <w:t xml:space="preserve">: Optimize campaigns, ensure lead quality, manage compliance, control costs.</w:t>
      </w:r>
    </w:p>
    <w:p>
      <w:pPr>
        <w:pStyle w:val="Compact"/>
        <w:numPr>
          <w:ilvl w:val="0"/>
          <w:numId w:val="1056"/>
        </w:numPr>
      </w:pPr>
      <w:r>
        <w:rPr>
          <w:b/>
          <w:bCs/>
        </w:rPr>
        <w:t xml:space="preserve">Frustrations</w:t>
      </w:r>
      <w:r>
        <w:t xml:space="preserve">: Manual lead imports, limited visibility into conversion drivers, compliance risk.</w:t>
      </w:r>
    </w:p>
    <w:p>
      <w:pPr>
        <w:pStyle w:val="Compact"/>
        <w:numPr>
          <w:ilvl w:val="0"/>
          <w:numId w:val="1056"/>
        </w:numPr>
      </w:pPr>
      <w:r>
        <w:rPr>
          <w:b/>
          <w:bCs/>
        </w:rPr>
        <w:t xml:space="preserve">Needs</w:t>
      </w:r>
      <w:r>
        <w:t xml:space="preserve">:</w:t>
      </w:r>
    </w:p>
    <w:p>
      <w:pPr>
        <w:pStyle w:val="Compact"/>
        <w:numPr>
          <w:ilvl w:val="1"/>
          <w:numId w:val="1057"/>
        </w:numPr>
      </w:pPr>
      <w:r>
        <w:t xml:space="preserve">Campaign creation and configuration.</w:t>
      </w:r>
    </w:p>
    <w:p>
      <w:pPr>
        <w:pStyle w:val="Compact"/>
        <w:numPr>
          <w:ilvl w:val="1"/>
          <w:numId w:val="1057"/>
        </w:numPr>
      </w:pPr>
      <w:r>
        <w:t xml:space="preserve">Bulk CSV import with validation.</w:t>
      </w:r>
    </w:p>
    <w:p>
      <w:pPr>
        <w:pStyle w:val="Compact"/>
        <w:numPr>
          <w:ilvl w:val="1"/>
          <w:numId w:val="1057"/>
        </w:numPr>
      </w:pPr>
      <w:r>
        <w:t xml:space="preserve">Caller ID management and rotation.</w:t>
      </w:r>
    </w:p>
    <w:p>
      <w:pPr>
        <w:pStyle w:val="Compact"/>
        <w:numPr>
          <w:ilvl w:val="1"/>
          <w:numId w:val="1057"/>
        </w:numPr>
      </w:pPr>
      <w:r>
        <w:t xml:space="preserve">Compliance reporting (DNC, abandon, timezone).</w:t>
      </w:r>
    </w:p>
    <w:p>
      <w:pPr>
        <w:pStyle w:val="Compact"/>
        <w:numPr>
          <w:ilvl w:val="1"/>
          <w:numId w:val="1057"/>
        </w:numPr>
      </w:pPr>
      <w:r>
        <w:t xml:space="preserve">Historical analytics and trend reports.</w:t>
      </w:r>
    </w:p>
    <w:p>
      <w:pPr>
        <w:pStyle w:val="Compact"/>
        <w:numPr>
          <w:ilvl w:val="0"/>
          <w:numId w:val="1056"/>
        </w:numPr>
      </w:pPr>
      <w:r>
        <w:rPr>
          <w:b/>
          <w:bCs/>
        </w:rPr>
        <w:t xml:space="preserve">Daily Workflow</w:t>
      </w:r>
      <w:r>
        <w:t xml:space="preserve">:</w:t>
      </w:r>
    </w:p>
    <w:p>
      <w:pPr>
        <w:pStyle w:val="Compact"/>
        <w:numPr>
          <w:ilvl w:val="1"/>
          <w:numId w:val="1058"/>
        </w:numPr>
      </w:pPr>
      <w:r>
        <w:t xml:space="preserve">Review campaign performance and KPIs.</w:t>
      </w:r>
    </w:p>
    <w:p>
      <w:pPr>
        <w:pStyle w:val="Compact"/>
        <w:numPr>
          <w:ilvl w:val="1"/>
          <w:numId w:val="1058"/>
        </w:numPr>
      </w:pPr>
      <w:r>
        <w:t xml:space="preserve">Configure new campaigns and lead lists.</w:t>
      </w:r>
    </w:p>
    <w:p>
      <w:pPr>
        <w:pStyle w:val="Compact"/>
        <w:numPr>
          <w:ilvl w:val="1"/>
          <w:numId w:val="1058"/>
        </w:numPr>
      </w:pPr>
      <w:r>
        <w:t xml:space="preserve">Import and validate leads.</w:t>
      </w:r>
    </w:p>
    <w:p>
      <w:pPr>
        <w:pStyle w:val="Compact"/>
        <w:numPr>
          <w:ilvl w:val="1"/>
          <w:numId w:val="1058"/>
        </w:numPr>
      </w:pPr>
      <w:r>
        <w:t xml:space="preserve">Review compliance reports and DNC updates.</w:t>
      </w:r>
    </w:p>
    <w:p>
      <w:pPr>
        <w:pStyle w:val="Compact"/>
        <w:numPr>
          <w:ilvl w:val="1"/>
          <w:numId w:val="1058"/>
        </w:numPr>
      </w:pPr>
      <w:r>
        <w:t xml:space="preserve">Share insights with leadership.</w:t>
      </w:r>
    </w:p>
    <w:p>
      <w:pPr>
        <w:pStyle w:val="Compact"/>
        <w:numPr>
          <w:ilvl w:val="0"/>
          <w:numId w:val="1056"/>
        </w:numPr>
      </w:pPr>
      <w:r>
        <w:rPr>
          <w:b/>
          <w:bCs/>
        </w:rPr>
        <w:t xml:space="preserve">Permissions</w:t>
      </w:r>
      <w:r>
        <w:t xml:space="preserve">:</w:t>
      </w:r>
      <w:r>
        <w:t xml:space="preserve"> </w:t>
      </w:r>
      <w:r>
        <w:rPr>
          <w:rStyle w:val="VerbatimChar"/>
        </w:rPr>
        <w:t xml:space="preserve">campaign:manage</w:t>
      </w:r>
      <w:r>
        <w:t xml:space="preserve">,</w:t>
      </w:r>
      <w:r>
        <w:t xml:space="preserve"> </w:t>
      </w:r>
      <w:r>
        <w:rPr>
          <w:rStyle w:val="VerbatimChar"/>
        </w:rPr>
        <w:t xml:space="preserve">lead:manage</w:t>
      </w:r>
      <w:r>
        <w:t xml:space="preserve">,</w:t>
      </w:r>
      <w:r>
        <w:t xml:space="preserve"> </w:t>
      </w:r>
      <w:r>
        <w:rPr>
          <w:rStyle w:val="VerbatimChar"/>
        </w:rPr>
        <w:t xml:space="preserve">report:read</w:t>
      </w:r>
      <w:r>
        <w:t xml:space="preserve">,</w:t>
      </w:r>
      <w:r>
        <w:t xml:space="preserve"> </w:t>
      </w:r>
      <w:r>
        <w:rPr>
          <w:rStyle w:val="VerbatimChar"/>
        </w:rPr>
        <w:t xml:space="preserve">compliance:read</w:t>
      </w:r>
      <w:r>
        <w:t xml:space="preserve">,</w:t>
      </w:r>
      <w:r>
        <w:t xml:space="preserve"> </w:t>
      </w:r>
      <w:r>
        <w:rPr>
          <w:rStyle w:val="VerbatimChar"/>
        </w:rPr>
        <w:t xml:space="preserve">setting:read/update</w:t>
      </w:r>
      <w:r>
        <w:t xml:space="preserve"> </w:t>
      </w:r>
      <w:r>
        <w:t xml:space="preserve">(tenant).</w:t>
      </w:r>
    </w:p>
    <w:bookmarkEnd w:id="347"/>
    <w:bookmarkStart w:id="348" w:name="qa-analyst-david-okafor"/>
    <w:p>
      <w:pPr>
        <w:pStyle w:val="Heading3"/>
      </w:pPr>
      <w:r>
        <w:t xml:space="preserve">2.4 QA Analyst — David Okafor</w:t>
      </w:r>
    </w:p>
    <w:p>
      <w:pPr>
        <w:pStyle w:val="Compact"/>
        <w:numPr>
          <w:ilvl w:val="0"/>
          <w:numId w:val="1059"/>
        </w:numPr>
      </w:pPr>
      <w:r>
        <w:rPr>
          <w:b/>
          <w:bCs/>
        </w:rPr>
        <w:t xml:space="preserve">Role</w:t>
      </w:r>
      <w:r>
        <w:t xml:space="preserve">: Quality Assurance Analyst</w:t>
      </w:r>
    </w:p>
    <w:p>
      <w:pPr>
        <w:pStyle w:val="Compact"/>
        <w:numPr>
          <w:ilvl w:val="0"/>
          <w:numId w:val="1059"/>
        </w:numPr>
      </w:pPr>
      <w:r>
        <w:rPr>
          <w:b/>
          <w:bCs/>
        </w:rPr>
        <w:t xml:space="preserve">Tenure</w:t>
      </w:r>
      <w:r>
        <w:t xml:space="preserve">: 2 years</w:t>
      </w:r>
    </w:p>
    <w:p>
      <w:pPr>
        <w:pStyle w:val="Compact"/>
        <w:numPr>
          <w:ilvl w:val="0"/>
          <w:numId w:val="1059"/>
        </w:numPr>
      </w:pPr>
      <w:r>
        <w:rPr>
          <w:b/>
          <w:bCs/>
        </w:rPr>
        <w:t xml:space="preserve">Goals</w:t>
      </w:r>
      <w:r>
        <w:t xml:space="preserve">: Evaluate calls, ensure script adherence, improve agent performance, maintain compliance.</w:t>
      </w:r>
    </w:p>
    <w:p>
      <w:pPr>
        <w:pStyle w:val="Compact"/>
        <w:numPr>
          <w:ilvl w:val="0"/>
          <w:numId w:val="1059"/>
        </w:numPr>
      </w:pPr>
      <w:r>
        <w:rPr>
          <w:b/>
          <w:bCs/>
        </w:rPr>
        <w:t xml:space="preserve">Frustrations</w:t>
      </w:r>
      <w:r>
        <w:t xml:space="preserve">: Manual call sampling, slow playback, no scoring rubrics, no AI assistance.</w:t>
      </w:r>
    </w:p>
    <w:p>
      <w:pPr>
        <w:pStyle w:val="Compact"/>
        <w:numPr>
          <w:ilvl w:val="0"/>
          <w:numId w:val="1059"/>
        </w:numPr>
      </w:pPr>
      <w:r>
        <w:rPr>
          <w:b/>
          <w:bCs/>
        </w:rPr>
        <w:t xml:space="preserve">Needs</w:t>
      </w:r>
      <w:r>
        <w:t xml:space="preserve">:</w:t>
      </w:r>
    </w:p>
    <w:p>
      <w:pPr>
        <w:pStyle w:val="Compact"/>
        <w:numPr>
          <w:ilvl w:val="1"/>
          <w:numId w:val="1060"/>
        </w:numPr>
      </w:pPr>
      <w:r>
        <w:t xml:space="preserve">Searchable recording library with filters.</w:t>
      </w:r>
    </w:p>
    <w:p>
      <w:pPr>
        <w:pStyle w:val="Compact"/>
        <w:numPr>
          <w:ilvl w:val="1"/>
          <w:numId w:val="1060"/>
        </w:numPr>
      </w:pPr>
      <w:r>
        <w:t xml:space="preserve">Playback with transcript and sentiment overlay.</w:t>
      </w:r>
    </w:p>
    <w:p>
      <w:pPr>
        <w:pStyle w:val="Compact"/>
        <w:numPr>
          <w:ilvl w:val="1"/>
          <w:numId w:val="1060"/>
        </w:numPr>
      </w:pPr>
      <w:r>
        <w:t xml:space="preserve">Scoring rubrics and calibration.</w:t>
      </w:r>
    </w:p>
    <w:p>
      <w:pPr>
        <w:pStyle w:val="Compact"/>
        <w:numPr>
          <w:ilvl w:val="1"/>
          <w:numId w:val="1060"/>
        </w:numPr>
      </w:pPr>
      <w:r>
        <w:t xml:space="preserve">Auto-QA suggestions.</w:t>
      </w:r>
    </w:p>
    <w:p>
      <w:pPr>
        <w:pStyle w:val="Compact"/>
        <w:numPr>
          <w:ilvl w:val="1"/>
          <w:numId w:val="1060"/>
        </w:numPr>
      </w:pPr>
      <w:r>
        <w:t xml:space="preserve">Quality reports and agent scorecards.</w:t>
      </w:r>
    </w:p>
    <w:p>
      <w:pPr>
        <w:pStyle w:val="Compact"/>
        <w:numPr>
          <w:ilvl w:val="0"/>
          <w:numId w:val="1059"/>
        </w:numPr>
      </w:pPr>
      <w:r>
        <w:rPr>
          <w:b/>
          <w:bCs/>
        </w:rPr>
        <w:t xml:space="preserve">Daily Workflow</w:t>
      </w:r>
      <w:r>
        <w:t xml:space="preserve">:</w:t>
      </w:r>
    </w:p>
    <w:p>
      <w:pPr>
        <w:pStyle w:val="Compact"/>
        <w:numPr>
          <w:ilvl w:val="1"/>
          <w:numId w:val="1061"/>
        </w:numPr>
      </w:pPr>
      <w:r>
        <w:t xml:space="preserve">Sample calls from queues or filters.</w:t>
      </w:r>
    </w:p>
    <w:p>
      <w:pPr>
        <w:pStyle w:val="Compact"/>
        <w:numPr>
          <w:ilvl w:val="1"/>
          <w:numId w:val="1061"/>
        </w:numPr>
      </w:pPr>
      <w:r>
        <w:t xml:space="preserve">Listen and score against rubric.</w:t>
      </w:r>
    </w:p>
    <w:p>
      <w:pPr>
        <w:pStyle w:val="Compact"/>
        <w:numPr>
          <w:ilvl w:val="1"/>
          <w:numId w:val="1061"/>
        </w:numPr>
      </w:pPr>
      <w:r>
        <w:t xml:space="preserve">Review AI-generated summaries and sentiment.</w:t>
      </w:r>
    </w:p>
    <w:p>
      <w:pPr>
        <w:pStyle w:val="Compact"/>
        <w:numPr>
          <w:ilvl w:val="1"/>
          <w:numId w:val="1061"/>
        </w:numPr>
      </w:pPr>
      <w:r>
        <w:t xml:space="preserve">Provide feedback and generate reports.</w:t>
      </w:r>
    </w:p>
    <w:p>
      <w:pPr>
        <w:pStyle w:val="Compact"/>
        <w:numPr>
          <w:ilvl w:val="0"/>
          <w:numId w:val="1059"/>
        </w:numPr>
      </w:pPr>
      <w:r>
        <w:rPr>
          <w:b/>
          <w:bCs/>
        </w:rPr>
        <w:t xml:space="preserve">Permissions</w:t>
      </w:r>
      <w:r>
        <w:t xml:space="preserve">:</w:t>
      </w:r>
      <w:r>
        <w:t xml:space="preserve"> </w:t>
      </w:r>
      <w:r>
        <w:rPr>
          <w:rStyle w:val="VerbatimChar"/>
        </w:rPr>
        <w:t xml:space="preserve">recording:read</w:t>
      </w:r>
      <w:r>
        <w:t xml:space="preserve">,</w:t>
      </w:r>
      <w:r>
        <w:t xml:space="preserve"> </w:t>
      </w:r>
      <w:r>
        <w:rPr>
          <w:rStyle w:val="VerbatimChar"/>
        </w:rPr>
        <w:t xml:space="preserve">call:read</w:t>
      </w:r>
      <w:r>
        <w:t xml:space="preserve">,</w:t>
      </w:r>
      <w:r>
        <w:t xml:space="preserve"> </w:t>
      </w:r>
      <w:r>
        <w:rPr>
          <w:rStyle w:val="VerbatimChar"/>
        </w:rPr>
        <w:t xml:space="preserve">qa:score</w:t>
      </w:r>
      <w:r>
        <w:t xml:space="preserve">,</w:t>
      </w:r>
      <w:r>
        <w:t xml:space="preserve"> </w:t>
      </w:r>
      <w:r>
        <w:rPr>
          <w:rStyle w:val="VerbatimChar"/>
        </w:rPr>
        <w:t xml:space="preserve">report:read</w:t>
      </w:r>
      <w:r>
        <w:t xml:space="preserve">,</w:t>
      </w:r>
      <w:r>
        <w:t xml:space="preserve"> </w:t>
      </w:r>
      <w:r>
        <w:rPr>
          <w:rStyle w:val="VerbatimChar"/>
        </w:rPr>
        <w:t xml:space="preserve">ai:read</w:t>
      </w:r>
      <w:r>
        <w:t xml:space="preserve">.</w:t>
      </w:r>
    </w:p>
    <w:bookmarkEnd w:id="348"/>
    <w:bookmarkStart w:id="349" w:name="compliance-officer-elena-rossi"/>
    <w:p>
      <w:pPr>
        <w:pStyle w:val="Heading3"/>
      </w:pPr>
      <w:r>
        <w:t xml:space="preserve">2.5 Compliance Officer — Elena Rossi</w:t>
      </w:r>
    </w:p>
    <w:p>
      <w:pPr>
        <w:pStyle w:val="Compact"/>
        <w:numPr>
          <w:ilvl w:val="0"/>
          <w:numId w:val="1062"/>
        </w:numPr>
      </w:pPr>
      <w:r>
        <w:rPr>
          <w:b/>
          <w:bCs/>
        </w:rPr>
        <w:t xml:space="preserve">Role</w:t>
      </w:r>
      <w:r>
        <w:t xml:space="preserve">: Compliance Officer</w:t>
      </w:r>
    </w:p>
    <w:p>
      <w:pPr>
        <w:pStyle w:val="Compact"/>
        <w:numPr>
          <w:ilvl w:val="0"/>
          <w:numId w:val="1062"/>
        </w:numPr>
      </w:pPr>
      <w:r>
        <w:rPr>
          <w:b/>
          <w:bCs/>
        </w:rPr>
        <w:t xml:space="preserve">Tenure</w:t>
      </w:r>
      <w:r>
        <w:t xml:space="preserve">: 7 years</w:t>
      </w:r>
    </w:p>
    <w:p>
      <w:pPr>
        <w:pStyle w:val="Compact"/>
        <w:numPr>
          <w:ilvl w:val="0"/>
          <w:numId w:val="1062"/>
        </w:numPr>
      </w:pPr>
      <w:r>
        <w:rPr>
          <w:b/>
          <w:bCs/>
        </w:rPr>
        <w:t xml:space="preserve">Goals</w:t>
      </w:r>
      <w:r>
        <w:t xml:space="preserve">: Ensure TCPA, DNC, recording, and privacy compliance; respond to audits.</w:t>
      </w:r>
    </w:p>
    <w:p>
      <w:pPr>
        <w:pStyle w:val="Compact"/>
        <w:numPr>
          <w:ilvl w:val="0"/>
          <w:numId w:val="1062"/>
        </w:numPr>
      </w:pPr>
      <w:r>
        <w:rPr>
          <w:b/>
          <w:bCs/>
        </w:rPr>
        <w:t xml:space="preserve">Frustrations</w:t>
      </w:r>
      <w:r>
        <w:t xml:space="preserve">: Incomplete audit trails, manual DNC management, lack of jurisdictional controls.</w:t>
      </w:r>
    </w:p>
    <w:p>
      <w:pPr>
        <w:pStyle w:val="Compact"/>
        <w:numPr>
          <w:ilvl w:val="0"/>
          <w:numId w:val="1062"/>
        </w:numPr>
      </w:pPr>
      <w:r>
        <w:rPr>
          <w:b/>
          <w:bCs/>
        </w:rPr>
        <w:t xml:space="preserve">Needs</w:t>
      </w:r>
      <w:r>
        <w:t xml:space="preserve">:</w:t>
      </w:r>
    </w:p>
    <w:p>
      <w:pPr>
        <w:pStyle w:val="Compact"/>
        <w:numPr>
          <w:ilvl w:val="1"/>
          <w:numId w:val="1063"/>
        </w:numPr>
      </w:pPr>
      <w:r>
        <w:t xml:space="preserve">DNC list management with audit trail.</w:t>
      </w:r>
    </w:p>
    <w:p>
      <w:pPr>
        <w:pStyle w:val="Compact"/>
        <w:numPr>
          <w:ilvl w:val="1"/>
          <w:numId w:val="1063"/>
        </w:numPr>
      </w:pPr>
      <w:r>
        <w:t xml:space="preserve">Timezone and calling window enforcement reports.</w:t>
      </w:r>
    </w:p>
    <w:p>
      <w:pPr>
        <w:pStyle w:val="Compact"/>
        <w:numPr>
          <w:ilvl w:val="1"/>
          <w:numId w:val="1063"/>
        </w:numPr>
      </w:pPr>
      <w:r>
        <w:t xml:space="preserve">Abandon rate monitoring.</w:t>
      </w:r>
    </w:p>
    <w:p>
      <w:pPr>
        <w:pStyle w:val="Compact"/>
        <w:numPr>
          <w:ilvl w:val="1"/>
          <w:numId w:val="1063"/>
        </w:numPr>
      </w:pPr>
      <w:r>
        <w:t xml:space="preserve">Recording consent tracking.</w:t>
      </w:r>
    </w:p>
    <w:p>
      <w:pPr>
        <w:pStyle w:val="Compact"/>
        <w:numPr>
          <w:ilvl w:val="1"/>
          <w:numId w:val="1063"/>
        </w:numPr>
      </w:pPr>
      <w:r>
        <w:t xml:space="preserve">Immutable exportable audit logs.</w:t>
      </w:r>
    </w:p>
    <w:p>
      <w:pPr>
        <w:pStyle w:val="Compact"/>
        <w:numPr>
          <w:ilvl w:val="0"/>
          <w:numId w:val="1062"/>
        </w:numPr>
      </w:pPr>
      <w:r>
        <w:rPr>
          <w:b/>
          <w:bCs/>
        </w:rPr>
        <w:t xml:space="preserve">Daily Workflow</w:t>
      </w:r>
      <w:r>
        <w:t xml:space="preserve">:</w:t>
      </w:r>
    </w:p>
    <w:p>
      <w:pPr>
        <w:pStyle w:val="Compact"/>
        <w:numPr>
          <w:ilvl w:val="1"/>
          <w:numId w:val="1064"/>
        </w:numPr>
      </w:pPr>
      <w:r>
        <w:t xml:space="preserve">Review DNC additions and scrubbing logs.</w:t>
      </w:r>
    </w:p>
    <w:p>
      <w:pPr>
        <w:pStyle w:val="Compact"/>
        <w:numPr>
          <w:ilvl w:val="1"/>
          <w:numId w:val="1064"/>
        </w:numPr>
      </w:pPr>
      <w:r>
        <w:t xml:space="preserve">Audit abandon rate and timezone compliance.</w:t>
      </w:r>
    </w:p>
    <w:p>
      <w:pPr>
        <w:pStyle w:val="Compact"/>
        <w:numPr>
          <w:ilvl w:val="1"/>
          <w:numId w:val="1064"/>
        </w:numPr>
      </w:pPr>
      <w:r>
        <w:t xml:space="preserve">Verify recording consent policies.</w:t>
      </w:r>
    </w:p>
    <w:p>
      <w:pPr>
        <w:pStyle w:val="Compact"/>
        <w:numPr>
          <w:ilvl w:val="1"/>
          <w:numId w:val="1064"/>
        </w:numPr>
      </w:pPr>
      <w:r>
        <w:t xml:space="preserve">Respond to internal or external audits.</w:t>
      </w:r>
    </w:p>
    <w:p>
      <w:pPr>
        <w:pStyle w:val="Compact"/>
        <w:numPr>
          <w:ilvl w:val="0"/>
          <w:numId w:val="1062"/>
        </w:numPr>
      </w:pPr>
      <w:r>
        <w:rPr>
          <w:b/>
          <w:bCs/>
        </w:rPr>
        <w:t xml:space="preserve">Permissions</w:t>
      </w:r>
      <w:r>
        <w:t xml:space="preserve">:</w:t>
      </w:r>
      <w:r>
        <w:t xml:space="preserve"> </w:t>
      </w:r>
      <w:r>
        <w:rPr>
          <w:rStyle w:val="VerbatimChar"/>
        </w:rPr>
        <w:t xml:space="preserve">compliance:manage</w:t>
      </w:r>
      <w:r>
        <w:t xml:space="preserve">,</w:t>
      </w:r>
      <w:r>
        <w:t xml:space="preserve"> </w:t>
      </w:r>
      <w:r>
        <w:rPr>
          <w:rStyle w:val="VerbatimChar"/>
        </w:rPr>
        <w:t xml:space="preserve">dnc:manage</w:t>
      </w:r>
      <w:r>
        <w:t xml:space="preserve">,</w:t>
      </w:r>
      <w:r>
        <w:t xml:space="preserve"> </w:t>
      </w:r>
      <w:r>
        <w:rPr>
          <w:rStyle w:val="VerbatimChar"/>
        </w:rPr>
        <w:t xml:space="preserve">audit:read</w:t>
      </w:r>
      <w:r>
        <w:t xml:space="preserve">,</w:t>
      </w:r>
      <w:r>
        <w:t xml:space="preserve"> </w:t>
      </w:r>
      <w:r>
        <w:rPr>
          <w:rStyle w:val="VerbatimChar"/>
        </w:rPr>
        <w:t xml:space="preserve">report:read</w:t>
      </w:r>
      <w:r>
        <w:t xml:space="preserve">,</w:t>
      </w:r>
      <w:r>
        <w:t xml:space="preserve"> </w:t>
      </w:r>
      <w:r>
        <w:rPr>
          <w:rStyle w:val="VerbatimChar"/>
        </w:rPr>
        <w:t xml:space="preserve">recording:read</w:t>
      </w:r>
      <w:r>
        <w:t xml:space="preserve"> </w:t>
      </w:r>
      <w:r>
        <w:t xml:space="preserve">(tenant).</w:t>
      </w:r>
    </w:p>
    <w:bookmarkEnd w:id="349"/>
    <w:bookmarkStart w:id="350" w:name="system-administrator-james-jim-holloway"/>
    <w:p>
      <w:pPr>
        <w:pStyle w:val="Heading3"/>
      </w:pPr>
      <w:r>
        <w:t xml:space="preserve">2.6 System Administrator — James “Jim” Holloway</w:t>
      </w:r>
    </w:p>
    <w:p>
      <w:pPr>
        <w:pStyle w:val="Compact"/>
        <w:numPr>
          <w:ilvl w:val="0"/>
          <w:numId w:val="1065"/>
        </w:numPr>
      </w:pPr>
      <w:r>
        <w:rPr>
          <w:b/>
          <w:bCs/>
        </w:rPr>
        <w:t xml:space="preserve">Role</w:t>
      </w:r>
      <w:r>
        <w:t xml:space="preserve">: Platform Administrator</w:t>
      </w:r>
    </w:p>
    <w:p>
      <w:pPr>
        <w:pStyle w:val="Compact"/>
        <w:numPr>
          <w:ilvl w:val="0"/>
          <w:numId w:val="1065"/>
        </w:numPr>
      </w:pPr>
      <w:r>
        <w:rPr>
          <w:b/>
          <w:bCs/>
        </w:rPr>
        <w:t xml:space="preserve">Tenure</w:t>
      </w:r>
      <w:r>
        <w:t xml:space="preserve">: 4 years</w:t>
      </w:r>
    </w:p>
    <w:p>
      <w:pPr>
        <w:pStyle w:val="Compact"/>
        <w:numPr>
          <w:ilvl w:val="0"/>
          <w:numId w:val="1065"/>
        </w:numPr>
      </w:pPr>
      <w:r>
        <w:rPr>
          <w:b/>
          <w:bCs/>
        </w:rPr>
        <w:t xml:space="preserve">Goals</w:t>
      </w:r>
      <w:r>
        <w:t xml:space="preserve">: Keep platform secure, available, and performant; manage tenants and integrations.</w:t>
      </w:r>
    </w:p>
    <w:p>
      <w:pPr>
        <w:pStyle w:val="Compact"/>
        <w:numPr>
          <w:ilvl w:val="0"/>
          <w:numId w:val="1065"/>
        </w:numPr>
      </w:pPr>
      <w:r>
        <w:rPr>
          <w:b/>
          <w:bCs/>
        </w:rPr>
        <w:t xml:space="preserve">Frustrations</w:t>
      </w:r>
      <w:r>
        <w:t xml:space="preserve">: Poor observability, manual user provisioning, lack of automation.</w:t>
      </w:r>
    </w:p>
    <w:p>
      <w:pPr>
        <w:pStyle w:val="Compact"/>
        <w:numPr>
          <w:ilvl w:val="0"/>
          <w:numId w:val="1065"/>
        </w:numPr>
      </w:pPr>
      <w:r>
        <w:rPr>
          <w:b/>
          <w:bCs/>
        </w:rPr>
        <w:t xml:space="preserve">Needs</w:t>
      </w:r>
      <w:r>
        <w:t xml:space="preserve">:</w:t>
      </w:r>
    </w:p>
    <w:p>
      <w:pPr>
        <w:pStyle w:val="Compact"/>
        <w:numPr>
          <w:ilvl w:val="1"/>
          <w:numId w:val="1066"/>
        </w:numPr>
      </w:pPr>
      <w:r>
        <w:t xml:space="preserve">Tenant provisioning and configuration.</w:t>
      </w:r>
    </w:p>
    <w:p>
      <w:pPr>
        <w:pStyle w:val="Compact"/>
        <w:numPr>
          <w:ilvl w:val="1"/>
          <w:numId w:val="1066"/>
        </w:numPr>
      </w:pPr>
      <w:r>
        <w:t xml:space="preserve">User/role management.</w:t>
      </w:r>
    </w:p>
    <w:p>
      <w:pPr>
        <w:pStyle w:val="Compact"/>
        <w:numPr>
          <w:ilvl w:val="1"/>
          <w:numId w:val="1066"/>
        </w:numPr>
      </w:pPr>
      <w:r>
        <w:t xml:space="preserve">Integration settings (SSO, webhooks, CRM).</w:t>
      </w:r>
    </w:p>
    <w:p>
      <w:pPr>
        <w:pStyle w:val="Compact"/>
        <w:numPr>
          <w:ilvl w:val="1"/>
          <w:numId w:val="1066"/>
        </w:numPr>
      </w:pPr>
      <w:r>
        <w:t xml:space="preserve">System health dashboards and alerts.</w:t>
      </w:r>
    </w:p>
    <w:p>
      <w:pPr>
        <w:pStyle w:val="Compact"/>
        <w:numPr>
          <w:ilvl w:val="1"/>
          <w:numId w:val="1066"/>
        </w:numPr>
      </w:pPr>
      <w:r>
        <w:t xml:space="preserve">Audit log access.</w:t>
      </w:r>
    </w:p>
    <w:p>
      <w:pPr>
        <w:pStyle w:val="Compact"/>
        <w:numPr>
          <w:ilvl w:val="0"/>
          <w:numId w:val="1065"/>
        </w:numPr>
      </w:pPr>
      <w:r>
        <w:rPr>
          <w:b/>
          <w:bCs/>
        </w:rPr>
        <w:t xml:space="preserve">Daily Workflow</w:t>
      </w:r>
      <w:r>
        <w:t xml:space="preserve">:</w:t>
      </w:r>
    </w:p>
    <w:p>
      <w:pPr>
        <w:pStyle w:val="Compact"/>
        <w:numPr>
          <w:ilvl w:val="1"/>
          <w:numId w:val="1067"/>
        </w:numPr>
      </w:pPr>
      <w:r>
        <w:t xml:space="preserve">Monitor system health and alerts.</w:t>
      </w:r>
    </w:p>
    <w:p>
      <w:pPr>
        <w:pStyle w:val="Compact"/>
        <w:numPr>
          <w:ilvl w:val="1"/>
          <w:numId w:val="1067"/>
        </w:numPr>
      </w:pPr>
      <w:r>
        <w:t xml:space="preserve">Provision or configure tenants and users.</w:t>
      </w:r>
    </w:p>
    <w:p>
      <w:pPr>
        <w:pStyle w:val="Compact"/>
        <w:numPr>
          <w:ilvl w:val="1"/>
          <w:numId w:val="1067"/>
        </w:numPr>
      </w:pPr>
      <w:r>
        <w:t xml:space="preserve">Manage security settings and integrations.</w:t>
      </w:r>
    </w:p>
    <w:p>
      <w:pPr>
        <w:pStyle w:val="Compact"/>
        <w:numPr>
          <w:ilvl w:val="1"/>
          <w:numId w:val="1067"/>
        </w:numPr>
      </w:pPr>
      <w:r>
        <w:t xml:space="preserve">Investigate incidents and review logs.</w:t>
      </w:r>
    </w:p>
    <w:p>
      <w:pPr>
        <w:pStyle w:val="Compact"/>
        <w:numPr>
          <w:ilvl w:val="0"/>
          <w:numId w:val="1065"/>
        </w:numPr>
      </w:pPr>
      <w:r>
        <w:rPr>
          <w:b/>
          <w:bCs/>
        </w:rPr>
        <w:t xml:space="preserve">Permissions</w:t>
      </w:r>
      <w:r>
        <w:t xml:space="preserve">:</w:t>
      </w:r>
      <w:r>
        <w:t xml:space="preserve"> </w:t>
      </w:r>
      <w:r>
        <w:rPr>
          <w:rStyle w:val="VerbatimChar"/>
        </w:rPr>
        <w:t xml:space="preserve">tenant:manage</w:t>
      </w:r>
      <w:r>
        <w:t xml:space="preserve">,</w:t>
      </w:r>
      <w:r>
        <w:t xml:space="preserve"> </w:t>
      </w:r>
      <w:r>
        <w:rPr>
          <w:rStyle w:val="VerbatimChar"/>
        </w:rPr>
        <w:t xml:space="preserve">user:manage</w:t>
      </w:r>
      <w:r>
        <w:t xml:space="preserve">,</w:t>
      </w:r>
      <w:r>
        <w:t xml:space="preserve"> </w:t>
      </w:r>
      <w:r>
        <w:rPr>
          <w:rStyle w:val="VerbatimChar"/>
        </w:rPr>
        <w:t xml:space="preserve">role:manage</w:t>
      </w:r>
      <w:r>
        <w:t xml:space="preserve">,</w:t>
      </w:r>
      <w:r>
        <w:t xml:space="preserve"> </w:t>
      </w:r>
      <w:r>
        <w:rPr>
          <w:rStyle w:val="VerbatimChar"/>
        </w:rPr>
        <w:t xml:space="preserve">setting:manage</w:t>
      </w:r>
      <w:r>
        <w:t xml:space="preserve">,</w:t>
      </w:r>
      <w:r>
        <w:t xml:space="preserve"> </w:t>
      </w:r>
      <w:r>
        <w:rPr>
          <w:rStyle w:val="VerbatimChar"/>
        </w:rPr>
        <w:t xml:space="preserve">audit:read</w:t>
      </w:r>
      <w:r>
        <w:t xml:space="preserve">,</w:t>
      </w:r>
      <w:r>
        <w:t xml:space="preserve"> </w:t>
      </w:r>
      <w:r>
        <w:rPr>
          <w:rStyle w:val="VerbatimChar"/>
        </w:rPr>
        <w:t xml:space="preserve">system:read</w:t>
      </w:r>
      <w:r>
        <w:t xml:space="preserve">.</w:t>
      </w:r>
    </w:p>
    <w:bookmarkEnd w:id="350"/>
    <w:bookmarkStart w:id="351" w:name="Xa3fee39bea09960ec1ba8e6a733ec97b3714a43"/>
    <w:p>
      <w:pPr>
        <w:pStyle w:val="Heading3"/>
      </w:pPr>
      <w:r>
        <w:t xml:space="preserve">2.7 CRM Integrator / Developer — Fatima Al-Rashid</w:t>
      </w:r>
    </w:p>
    <w:p>
      <w:pPr>
        <w:pStyle w:val="Compact"/>
        <w:numPr>
          <w:ilvl w:val="0"/>
          <w:numId w:val="1068"/>
        </w:numPr>
      </w:pPr>
      <w:r>
        <w:rPr>
          <w:b/>
          <w:bCs/>
        </w:rPr>
        <w:t xml:space="preserve">Role</w:t>
      </w:r>
      <w:r>
        <w:t xml:space="preserve">: Integration Engineer</w:t>
      </w:r>
    </w:p>
    <w:p>
      <w:pPr>
        <w:pStyle w:val="Compact"/>
        <w:numPr>
          <w:ilvl w:val="0"/>
          <w:numId w:val="1068"/>
        </w:numPr>
      </w:pPr>
      <w:r>
        <w:rPr>
          <w:b/>
          <w:bCs/>
        </w:rPr>
        <w:t xml:space="preserve">Tenure</w:t>
      </w:r>
      <w:r>
        <w:t xml:space="preserve">: 3 years</w:t>
      </w:r>
    </w:p>
    <w:p>
      <w:pPr>
        <w:pStyle w:val="Compact"/>
        <w:numPr>
          <w:ilvl w:val="0"/>
          <w:numId w:val="1068"/>
        </w:numPr>
      </w:pPr>
      <w:r>
        <w:rPr>
          <w:b/>
          <w:bCs/>
        </w:rPr>
        <w:t xml:space="preserve">Goals</w:t>
      </w:r>
      <w:r>
        <w:t xml:space="preserve">: Build reliable CRM sync, automate workflows, ensure data consistency.</w:t>
      </w:r>
    </w:p>
    <w:p>
      <w:pPr>
        <w:pStyle w:val="Compact"/>
        <w:numPr>
          <w:ilvl w:val="0"/>
          <w:numId w:val="1068"/>
        </w:numPr>
      </w:pPr>
      <w:r>
        <w:rPr>
          <w:b/>
          <w:bCs/>
        </w:rPr>
        <w:t xml:space="preserve">Frustrations</w:t>
      </w:r>
      <w:r>
        <w:t xml:space="preserve">: Poor API docs, missing webhooks, inconsistent data formats.</w:t>
      </w:r>
    </w:p>
    <w:p>
      <w:pPr>
        <w:pStyle w:val="Compact"/>
        <w:numPr>
          <w:ilvl w:val="0"/>
          <w:numId w:val="1068"/>
        </w:numPr>
      </w:pPr>
      <w:r>
        <w:rPr>
          <w:b/>
          <w:bCs/>
        </w:rPr>
        <w:t xml:space="preserve">Needs</w:t>
      </w:r>
      <w:r>
        <w:t xml:space="preserve">:</w:t>
      </w:r>
    </w:p>
    <w:p>
      <w:pPr>
        <w:pStyle w:val="Compact"/>
        <w:numPr>
          <w:ilvl w:val="1"/>
          <w:numId w:val="1069"/>
        </w:numPr>
      </w:pPr>
      <w:r>
        <w:t xml:space="preserve">Comprehensive REST API with examples.</w:t>
      </w:r>
    </w:p>
    <w:p>
      <w:pPr>
        <w:pStyle w:val="Compact"/>
        <w:numPr>
          <w:ilvl w:val="1"/>
          <w:numId w:val="1069"/>
        </w:numPr>
      </w:pPr>
      <w:r>
        <w:t xml:space="preserve">Webhook event catalog with signatures.</w:t>
      </w:r>
    </w:p>
    <w:p>
      <w:pPr>
        <w:pStyle w:val="Compact"/>
        <w:numPr>
          <w:ilvl w:val="1"/>
          <w:numId w:val="1069"/>
        </w:numPr>
      </w:pPr>
      <w:r>
        <w:t xml:space="preserve">API keys and scoped permissions.</w:t>
      </w:r>
    </w:p>
    <w:p>
      <w:pPr>
        <w:pStyle w:val="Compact"/>
        <w:numPr>
          <w:ilvl w:val="1"/>
          <w:numId w:val="1069"/>
        </w:numPr>
      </w:pPr>
      <w:r>
        <w:t xml:space="preserve">Sandbox environment.</w:t>
      </w:r>
    </w:p>
    <w:p>
      <w:pPr>
        <w:pStyle w:val="Compact"/>
        <w:numPr>
          <w:ilvl w:val="1"/>
          <w:numId w:val="1069"/>
        </w:numPr>
      </w:pPr>
      <w:r>
        <w:t xml:space="preserve">Error handling and retry clarity.</w:t>
      </w:r>
    </w:p>
    <w:p>
      <w:pPr>
        <w:pStyle w:val="Compact"/>
        <w:numPr>
          <w:ilvl w:val="0"/>
          <w:numId w:val="1068"/>
        </w:numPr>
      </w:pPr>
      <w:r>
        <w:rPr>
          <w:b/>
          <w:bCs/>
        </w:rPr>
        <w:t xml:space="preserve">Daily Workflow</w:t>
      </w:r>
      <w:r>
        <w:t xml:space="preserve">:</w:t>
      </w:r>
    </w:p>
    <w:p>
      <w:pPr>
        <w:pStyle w:val="Compact"/>
        <w:numPr>
          <w:ilvl w:val="1"/>
          <w:numId w:val="1070"/>
        </w:numPr>
      </w:pPr>
      <w:r>
        <w:t xml:space="preserve">Read API documentation and OpenAPI specs.</w:t>
      </w:r>
    </w:p>
    <w:p>
      <w:pPr>
        <w:pStyle w:val="Compact"/>
        <w:numPr>
          <w:ilvl w:val="1"/>
          <w:numId w:val="1070"/>
        </w:numPr>
      </w:pPr>
      <w:r>
        <w:t xml:space="preserve">Configure webhooks and test payloads.</w:t>
      </w:r>
    </w:p>
    <w:p>
      <w:pPr>
        <w:pStyle w:val="Compact"/>
        <w:numPr>
          <w:ilvl w:val="1"/>
          <w:numId w:val="1070"/>
        </w:numPr>
      </w:pPr>
      <w:r>
        <w:t xml:space="preserve">Build/sync CRM data flows.</w:t>
      </w:r>
    </w:p>
    <w:p>
      <w:pPr>
        <w:pStyle w:val="Compact"/>
        <w:numPr>
          <w:ilvl w:val="1"/>
          <w:numId w:val="1070"/>
        </w:numPr>
      </w:pPr>
      <w:r>
        <w:t xml:space="preserve">Monitor integration health and errors.</w:t>
      </w:r>
    </w:p>
    <w:p>
      <w:pPr>
        <w:pStyle w:val="Compact"/>
        <w:numPr>
          <w:ilvl w:val="0"/>
          <w:numId w:val="1068"/>
        </w:numPr>
      </w:pPr>
      <w:r>
        <w:rPr>
          <w:b/>
          <w:bCs/>
        </w:rPr>
        <w:t xml:space="preserve">Permissions</w:t>
      </w:r>
      <w:r>
        <w:t xml:space="preserve">:</w:t>
      </w:r>
      <w:r>
        <w:t xml:space="preserve"> </w:t>
      </w:r>
      <w:r>
        <w:rPr>
          <w:rStyle w:val="VerbatimChar"/>
        </w:rPr>
        <w:t xml:space="preserve">api:manage</w:t>
      </w:r>
      <w:r>
        <w:t xml:space="preserve">,</w:t>
      </w:r>
      <w:r>
        <w:t xml:space="preserve"> </w:t>
      </w:r>
      <w:r>
        <w:rPr>
          <w:rStyle w:val="VerbatimChar"/>
        </w:rPr>
        <w:t xml:space="preserve">webhook:manage</w:t>
      </w:r>
      <w:r>
        <w:t xml:space="preserve">,</w:t>
      </w:r>
      <w:r>
        <w:t xml:space="preserve"> </w:t>
      </w:r>
      <w:r>
        <w:rPr>
          <w:rStyle w:val="VerbatimChar"/>
        </w:rPr>
        <w:t xml:space="preserve">integration:read/update</w:t>
      </w:r>
      <w:r>
        <w:t xml:space="preserve">,</w:t>
      </w:r>
      <w:r>
        <w:t xml:space="preserve"> </w:t>
      </w:r>
      <w:r>
        <w:rPr>
          <w:rStyle w:val="VerbatimChar"/>
        </w:rPr>
        <w:t xml:space="preserve">lead:read/write</w:t>
      </w:r>
      <w:r>
        <w:t xml:space="preserve"> </w:t>
      </w:r>
      <w:r>
        <w:t xml:space="preserve">(tenant).</w:t>
      </w:r>
    </w:p>
    <w:bookmarkEnd w:id="351"/>
    <w:bookmarkStart w:id="352" w:name="executive-c-suite-robert-chen"/>
    <w:p>
      <w:pPr>
        <w:pStyle w:val="Heading3"/>
      </w:pPr>
      <w:r>
        <w:t xml:space="preserve">2.8 Executive / C-Suite — Robert Chen</w:t>
      </w:r>
    </w:p>
    <w:p>
      <w:pPr>
        <w:pStyle w:val="Compact"/>
        <w:numPr>
          <w:ilvl w:val="0"/>
          <w:numId w:val="1071"/>
        </w:numPr>
      </w:pPr>
      <w:r>
        <w:rPr>
          <w:b/>
          <w:bCs/>
        </w:rPr>
        <w:t xml:space="preserve">Role</w:t>
      </w:r>
      <w:r>
        <w:t xml:space="preserve">: VP of Contact Center Operations</w:t>
      </w:r>
    </w:p>
    <w:p>
      <w:pPr>
        <w:pStyle w:val="Compact"/>
        <w:numPr>
          <w:ilvl w:val="0"/>
          <w:numId w:val="1071"/>
        </w:numPr>
      </w:pPr>
      <w:r>
        <w:rPr>
          <w:b/>
          <w:bCs/>
        </w:rPr>
        <w:t xml:space="preserve">Tenure</w:t>
      </w:r>
      <w:r>
        <w:t xml:space="preserve">: 10 years</w:t>
      </w:r>
    </w:p>
    <w:p>
      <w:pPr>
        <w:pStyle w:val="Compact"/>
        <w:numPr>
          <w:ilvl w:val="0"/>
          <w:numId w:val="1071"/>
        </w:numPr>
      </w:pPr>
      <w:r>
        <w:rPr>
          <w:b/>
          <w:bCs/>
        </w:rPr>
        <w:t xml:space="preserve">Goals</w:t>
      </w:r>
      <w:r>
        <w:t xml:space="preserve">: Drive revenue, control cost, ensure compliance, make data-driven decisions.</w:t>
      </w:r>
    </w:p>
    <w:p>
      <w:pPr>
        <w:pStyle w:val="Compact"/>
        <w:numPr>
          <w:ilvl w:val="0"/>
          <w:numId w:val="1071"/>
        </w:numPr>
      </w:pPr>
      <w:r>
        <w:rPr>
          <w:b/>
          <w:bCs/>
        </w:rPr>
        <w:t xml:space="preserve">Frustrations</w:t>
      </w:r>
      <w:r>
        <w:t xml:space="preserve">: Siloed data, lack of strategic insights, delayed reporting.</w:t>
      </w:r>
    </w:p>
    <w:p>
      <w:pPr>
        <w:pStyle w:val="Compact"/>
        <w:numPr>
          <w:ilvl w:val="0"/>
          <w:numId w:val="1071"/>
        </w:numPr>
      </w:pPr>
      <w:r>
        <w:rPr>
          <w:b/>
          <w:bCs/>
        </w:rPr>
        <w:t xml:space="preserve">Needs</w:t>
      </w:r>
      <w:r>
        <w:t xml:space="preserve">:</w:t>
      </w:r>
    </w:p>
    <w:p>
      <w:pPr>
        <w:pStyle w:val="Compact"/>
        <w:numPr>
          <w:ilvl w:val="1"/>
          <w:numId w:val="1072"/>
        </w:numPr>
      </w:pPr>
      <w:r>
        <w:t xml:space="preserve">High-level KPI dashboards.</w:t>
      </w:r>
    </w:p>
    <w:p>
      <w:pPr>
        <w:pStyle w:val="Compact"/>
        <w:numPr>
          <w:ilvl w:val="1"/>
          <w:numId w:val="1072"/>
        </w:numPr>
      </w:pPr>
      <w:r>
        <w:t xml:space="preserve">Cost and utilization metrics.</w:t>
      </w:r>
    </w:p>
    <w:p>
      <w:pPr>
        <w:pStyle w:val="Compact"/>
        <w:numPr>
          <w:ilvl w:val="1"/>
          <w:numId w:val="1072"/>
        </w:numPr>
      </w:pPr>
      <w:r>
        <w:t xml:space="preserve">Compliance risk summaries.</w:t>
      </w:r>
    </w:p>
    <w:p>
      <w:pPr>
        <w:pStyle w:val="Compact"/>
        <w:numPr>
          <w:ilvl w:val="1"/>
          <w:numId w:val="1072"/>
        </w:numPr>
      </w:pPr>
      <w:r>
        <w:t xml:space="preserve">Trend and cohort analysis.</w:t>
      </w:r>
    </w:p>
    <w:p>
      <w:pPr>
        <w:pStyle w:val="Compact"/>
        <w:numPr>
          <w:ilvl w:val="1"/>
          <w:numId w:val="1072"/>
        </w:numPr>
      </w:pPr>
      <w:r>
        <w:t xml:space="preserve">Executive summary exports.</w:t>
      </w:r>
    </w:p>
    <w:p>
      <w:pPr>
        <w:pStyle w:val="Compact"/>
        <w:numPr>
          <w:ilvl w:val="0"/>
          <w:numId w:val="1071"/>
        </w:numPr>
      </w:pPr>
      <w:r>
        <w:rPr>
          <w:b/>
          <w:bCs/>
        </w:rPr>
        <w:t xml:space="preserve">Daily Workflow</w:t>
      </w:r>
      <w:r>
        <w:t xml:space="preserve">:</w:t>
      </w:r>
    </w:p>
    <w:p>
      <w:pPr>
        <w:pStyle w:val="Compact"/>
        <w:numPr>
          <w:ilvl w:val="1"/>
          <w:numId w:val="1073"/>
        </w:numPr>
      </w:pPr>
      <w:r>
        <w:t xml:space="preserve">Review executive dashboard.</w:t>
      </w:r>
    </w:p>
    <w:p>
      <w:pPr>
        <w:pStyle w:val="Compact"/>
        <w:numPr>
          <w:ilvl w:val="1"/>
          <w:numId w:val="1073"/>
        </w:numPr>
      </w:pPr>
      <w:r>
        <w:t xml:space="preserve">Drill down into campaign performance.</w:t>
      </w:r>
    </w:p>
    <w:p>
      <w:pPr>
        <w:pStyle w:val="Compact"/>
        <w:numPr>
          <w:ilvl w:val="1"/>
          <w:numId w:val="1073"/>
        </w:numPr>
      </w:pPr>
      <w:r>
        <w:t xml:space="preserve">Review compliance and cost reports.</w:t>
      </w:r>
    </w:p>
    <w:p>
      <w:pPr>
        <w:pStyle w:val="Compact"/>
        <w:numPr>
          <w:ilvl w:val="1"/>
          <w:numId w:val="1073"/>
        </w:numPr>
      </w:pPr>
      <w:r>
        <w:t xml:space="preserve">Align with operations on priorities.</w:t>
      </w:r>
    </w:p>
    <w:p>
      <w:pPr>
        <w:pStyle w:val="Compact"/>
        <w:numPr>
          <w:ilvl w:val="0"/>
          <w:numId w:val="1071"/>
        </w:numPr>
      </w:pPr>
      <w:r>
        <w:rPr>
          <w:b/>
          <w:bCs/>
        </w:rPr>
        <w:t xml:space="preserve">Permissions</w:t>
      </w:r>
      <w:r>
        <w:t xml:space="preserve">:</w:t>
      </w:r>
      <w:r>
        <w:t xml:space="preserve"> </w:t>
      </w:r>
      <w:r>
        <w:rPr>
          <w:rStyle w:val="VerbatimChar"/>
        </w:rPr>
        <w:t xml:space="preserve">executive:read</w:t>
      </w:r>
      <w:r>
        <w:t xml:space="preserve">,</w:t>
      </w:r>
      <w:r>
        <w:t xml:space="preserve"> </w:t>
      </w:r>
      <w:r>
        <w:rPr>
          <w:rStyle w:val="VerbatimChar"/>
        </w:rPr>
        <w:t xml:space="preserve">report:read</w:t>
      </w:r>
      <w:r>
        <w:t xml:space="preserve"> </w:t>
      </w:r>
      <w:r>
        <w:t xml:space="preserve">(cross-department),</w:t>
      </w:r>
      <w:r>
        <w:t xml:space="preserve"> </w:t>
      </w:r>
      <w:r>
        <w:rPr>
          <w:rStyle w:val="VerbatimChar"/>
        </w:rPr>
        <w:t xml:space="preserve">dashboard:read</w:t>
      </w:r>
      <w:r>
        <w:t xml:space="preserve">.</w:t>
      </w:r>
    </w:p>
    <w:bookmarkEnd w:id="352"/>
    <w:bookmarkEnd w:id="353"/>
    <w:bookmarkStart w:id="354" w:name="persona-summary-matrix"/>
    <w:p>
      <w:pPr>
        <w:pStyle w:val="Heading2"/>
      </w:pPr>
      <w:r>
        <w:t xml:space="preserve">3. Persona Summary Matrix</w:t>
      </w:r>
    </w:p>
    <w:tbl>
      <w:tblPr>
        <w:tblStyle w:val="Table"/>
        <w:tblW w:type="pct" w:w="5000"/>
        <w:tblLayout w:type="fixed"/>
        <w:tblLook w:firstRow="1" w:lastRow="0" w:firstColumn="0" w:lastColumn="0" w:noHBand="0" w:noVBand="0" w:val="0020"/>
      </w:tblPr>
      <w:tblGrid>
        <w:gridCol w:w="1208"/>
        <w:gridCol w:w="1879"/>
        <w:gridCol w:w="2282"/>
        <w:gridCol w:w="2550"/>
      </w:tblGrid>
      <w:tr>
        <w:trPr>
          <w:tblHeader w:val="on"/>
        </w:trPr>
        <w:tc>
          <w:tcPr/>
          <w:p>
            <w:pPr>
              <w:pStyle w:val="Compact"/>
            </w:pPr>
            <w:r>
              <w:t xml:space="preserve">Persona</w:t>
            </w:r>
          </w:p>
        </w:tc>
        <w:tc>
          <w:tcPr/>
          <w:p>
            <w:pPr>
              <w:pStyle w:val="Compact"/>
            </w:pPr>
            <w:r>
              <w:t xml:space="preserve">Primary Goal</w:t>
            </w:r>
          </w:p>
        </w:tc>
        <w:tc>
          <w:tcPr/>
          <w:p>
            <w:pPr>
              <w:pStyle w:val="Compact"/>
            </w:pPr>
            <w:r>
              <w:t xml:space="preserve">Key Permissions</w:t>
            </w:r>
          </w:p>
        </w:tc>
        <w:tc>
          <w:tcPr/>
          <w:p>
            <w:pPr>
              <w:pStyle w:val="Compact"/>
            </w:pPr>
            <w:r>
              <w:t xml:space="preserve">Primary Dashboard</w:t>
            </w:r>
          </w:p>
        </w:tc>
      </w:tr>
      <w:tr>
        <w:tc>
          <w:tcPr/>
          <w:p>
            <w:pPr>
              <w:pStyle w:val="Compact"/>
            </w:pPr>
            <w:r>
              <w:t xml:space="preserve">Agent</w:t>
            </w:r>
          </w:p>
        </w:tc>
        <w:tc>
          <w:tcPr/>
          <w:p>
            <w:pPr>
              <w:pStyle w:val="Compact"/>
            </w:pPr>
            <w:r>
              <w:t xml:space="preserve">Make calls, hit quota</w:t>
            </w:r>
          </w:p>
        </w:tc>
        <w:tc>
          <w:tcPr/>
          <w:p>
            <w:pPr>
              <w:pStyle w:val="Compact"/>
            </w:pPr>
            <w:r>
              <w:t xml:space="preserve">Own/team lead access, call/disposition</w:t>
            </w:r>
          </w:p>
        </w:tc>
        <w:tc>
          <w:tcPr/>
          <w:p>
            <w:pPr>
              <w:pStyle w:val="Compact"/>
            </w:pPr>
            <w:r>
              <w:t xml:space="preserve">Agent Dashboard</w:t>
            </w:r>
          </w:p>
        </w:tc>
      </w:tr>
      <w:tr>
        <w:tc>
          <w:tcPr/>
          <w:p>
            <w:pPr>
              <w:pStyle w:val="Compact"/>
            </w:pPr>
            <w:r>
              <w:t xml:space="preserve">Supervisor</w:t>
            </w:r>
          </w:p>
        </w:tc>
        <w:tc>
          <w:tcPr/>
          <w:p>
            <w:pPr>
              <w:pStyle w:val="Compact"/>
            </w:pPr>
            <w:r>
              <w:t xml:space="preserve">Team performance, coaching</w:t>
            </w:r>
          </w:p>
        </w:tc>
        <w:tc>
          <w:tcPr/>
          <w:p>
            <w:pPr>
              <w:pStyle w:val="Compact"/>
            </w:pPr>
            <w:r>
              <w:t xml:space="preserve">Department/team scope, monitor</w:t>
            </w:r>
          </w:p>
        </w:tc>
        <w:tc>
          <w:tcPr/>
          <w:p>
            <w:pPr>
              <w:pStyle w:val="Compact"/>
            </w:pPr>
            <w:r>
              <w:t xml:space="preserve">Supervisor Dashboard</w:t>
            </w:r>
          </w:p>
        </w:tc>
      </w:tr>
      <w:tr>
        <w:tc>
          <w:tcPr/>
          <w:p>
            <w:pPr>
              <w:pStyle w:val="Compact"/>
            </w:pPr>
            <w:r>
              <w:t xml:space="preserve">Ops Manager</w:t>
            </w:r>
          </w:p>
        </w:tc>
        <w:tc>
          <w:tcPr/>
          <w:p>
            <w:pPr>
              <w:pStyle w:val="Compact"/>
            </w:pPr>
            <w:r>
              <w:t xml:space="preserve">Campaign optimization</w:t>
            </w:r>
          </w:p>
        </w:tc>
        <w:tc>
          <w:tcPr/>
          <w:p>
            <w:pPr>
              <w:pStyle w:val="Compact"/>
            </w:pPr>
            <w:r>
              <w:t xml:space="preserve">Campaign/lead/compliance management</w:t>
            </w:r>
          </w:p>
        </w:tc>
        <w:tc>
          <w:tcPr/>
          <w:p>
            <w:pPr>
              <w:pStyle w:val="Compact"/>
            </w:pPr>
            <w:r>
              <w:t xml:space="preserve">Campaign &amp; Historical Reports</w:t>
            </w:r>
          </w:p>
        </w:tc>
      </w:tr>
      <w:tr>
        <w:tc>
          <w:tcPr/>
          <w:p>
            <w:pPr>
              <w:pStyle w:val="Compact"/>
            </w:pPr>
            <w:r>
              <w:t xml:space="preserve">QA Analyst</w:t>
            </w:r>
          </w:p>
        </w:tc>
        <w:tc>
          <w:tcPr/>
          <w:p>
            <w:pPr>
              <w:pStyle w:val="Compact"/>
            </w:pPr>
            <w:r>
              <w:t xml:space="preserve">Call quality</w:t>
            </w:r>
          </w:p>
        </w:tc>
        <w:tc>
          <w:tcPr/>
          <w:p>
            <w:pPr>
              <w:pStyle w:val="Compact"/>
            </w:pPr>
            <w:r>
              <w:t xml:space="preserve">Recording/QA scoring</w:t>
            </w:r>
          </w:p>
        </w:tc>
        <w:tc>
          <w:tcPr/>
          <w:p>
            <w:pPr>
              <w:pStyle w:val="Compact"/>
            </w:pPr>
            <w:r>
              <w:t xml:space="preserve">QA Review Dashboard</w:t>
            </w:r>
          </w:p>
        </w:tc>
      </w:tr>
      <w:tr>
        <w:tc>
          <w:tcPr/>
          <w:p>
            <w:pPr>
              <w:pStyle w:val="Compact"/>
            </w:pPr>
            <w:r>
              <w:t xml:space="preserve">Compliance Officer</w:t>
            </w:r>
          </w:p>
        </w:tc>
        <w:tc>
          <w:tcPr/>
          <w:p>
            <w:pPr>
              <w:pStyle w:val="Compact"/>
            </w:pPr>
            <w:r>
              <w:t xml:space="preserve">Regulatory adherence</w:t>
            </w:r>
          </w:p>
        </w:tc>
        <w:tc>
          <w:tcPr/>
          <w:p>
            <w:pPr>
              <w:pStyle w:val="Compact"/>
            </w:pPr>
            <w:r>
              <w:t xml:space="preserve">DNC, audit, compliance reports</w:t>
            </w:r>
          </w:p>
        </w:tc>
        <w:tc>
          <w:tcPr/>
          <w:p>
            <w:pPr>
              <w:pStyle w:val="Compact"/>
            </w:pPr>
            <w:r>
              <w:t xml:space="preserve">Compliance Dashboard</w:t>
            </w:r>
          </w:p>
        </w:tc>
      </w:tr>
      <w:tr>
        <w:tc>
          <w:tcPr/>
          <w:p>
            <w:pPr>
              <w:pStyle w:val="Compact"/>
            </w:pPr>
            <w:r>
              <w:t xml:space="preserve">Sys Admin</w:t>
            </w:r>
          </w:p>
        </w:tc>
        <w:tc>
          <w:tcPr/>
          <w:p>
            <w:pPr>
              <w:pStyle w:val="Compact"/>
            </w:pPr>
            <w:r>
              <w:t xml:space="preserve">Platform health/security</w:t>
            </w:r>
          </w:p>
        </w:tc>
        <w:tc>
          <w:tcPr/>
          <w:p>
            <w:pPr>
              <w:pStyle w:val="Compact"/>
            </w:pPr>
            <w:r>
              <w:t xml:space="preserve">Tenant/user/role/setting management</w:t>
            </w:r>
          </w:p>
        </w:tc>
        <w:tc>
          <w:tcPr/>
          <w:p>
            <w:pPr>
              <w:pStyle w:val="Compact"/>
            </w:pPr>
            <w:r>
              <w:t xml:space="preserve">Admin Dashboard</w:t>
            </w:r>
          </w:p>
        </w:tc>
      </w:tr>
      <w:tr>
        <w:tc>
          <w:tcPr/>
          <w:p>
            <w:pPr>
              <w:pStyle w:val="Compact"/>
            </w:pPr>
            <w:r>
              <w:t xml:space="preserve">Integrator</w:t>
            </w:r>
          </w:p>
        </w:tc>
        <w:tc>
          <w:tcPr/>
          <w:p>
            <w:pPr>
              <w:pStyle w:val="Compact"/>
            </w:pPr>
            <w:r>
              <w:t xml:space="preserve">CRM/data flow</w:t>
            </w:r>
          </w:p>
        </w:tc>
        <w:tc>
          <w:tcPr/>
          <w:p>
            <w:pPr>
              <w:pStyle w:val="Compact"/>
            </w:pPr>
            <w:r>
              <w:t xml:space="preserve">API/webhook/integration</w:t>
            </w:r>
          </w:p>
        </w:tc>
        <w:tc>
          <w:tcPr/>
          <w:p>
            <w:pPr>
              <w:pStyle w:val="Compact"/>
            </w:pPr>
            <w:r>
              <w:t xml:space="preserve">API Console</w:t>
            </w:r>
          </w:p>
        </w:tc>
      </w:tr>
      <w:tr>
        <w:tc>
          <w:tcPr/>
          <w:p>
            <w:pPr>
              <w:pStyle w:val="Compact"/>
            </w:pPr>
            <w:r>
              <w:t xml:space="preserve">Executive</w:t>
            </w:r>
          </w:p>
        </w:tc>
        <w:tc>
          <w:tcPr/>
          <w:p>
            <w:pPr>
              <w:pStyle w:val="Compact"/>
            </w:pPr>
            <w:r>
              <w:t xml:space="preserve">Strategic decisions</w:t>
            </w:r>
          </w:p>
        </w:tc>
        <w:tc>
          <w:tcPr/>
          <w:p>
            <w:pPr>
              <w:pStyle w:val="Compact"/>
            </w:pPr>
            <w:r>
              <w:t xml:space="preserve">Cross-tenant/cross-department read</w:t>
            </w:r>
          </w:p>
        </w:tc>
        <w:tc>
          <w:tcPr/>
          <w:p>
            <w:pPr>
              <w:pStyle w:val="Compact"/>
            </w:pPr>
            <w:r>
              <w:t xml:space="preserve">Executive Dashboard</w:t>
            </w:r>
          </w:p>
        </w:tc>
      </w:tr>
    </w:tbl>
    <w:p>
      <w:r>
        <w:pict>
          <v:rect style="width:0;height:1.5pt" o:hralign="center" o:hrstd="t" o:hr="t"/>
        </w:pict>
      </w:r>
    </w:p>
    <w:bookmarkEnd w:id="354"/>
    <w:bookmarkEnd w:id="355"/>
    <w:bookmarkStart w:id="418" w:name="user-stories-1"/>
    <w:p>
      <w:pPr>
        <w:pStyle w:val="Heading1"/>
      </w:pPr>
      <w:r>
        <w:t xml:space="preserve">08 — User Stories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User Stories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356" w:name="introduction-6"/>
    <w:p>
      <w:pPr>
        <w:pStyle w:val="Heading2"/>
      </w:pPr>
      <w:r>
        <w:t xml:space="preserve">1. Introduction</w:t>
      </w:r>
    </w:p>
    <w:p>
      <w:pPr>
        <w:pStyle w:val="FirstParagraph"/>
      </w:pPr>
      <w:r>
        <w:t xml:space="preserve">This document captures user stories for the RDCS In-House Dialer Platform. Stories are organized by persona and module, and include acceptance criteria to support implementation and test planning.</w:t>
      </w:r>
    </w:p>
    <w:bookmarkEnd w:id="356"/>
    <w:bookmarkStart w:id="362" w:name="authentication-identity-1"/>
    <w:p>
      <w:pPr>
        <w:pStyle w:val="Heading2"/>
      </w:pPr>
      <w:r>
        <w:t xml:space="preserve">2. Authentication &amp; Identity</w:t>
      </w:r>
    </w:p>
    <w:bookmarkStart w:id="357" w:name="us-auth-001"/>
    <w:p>
      <w:pPr>
        <w:pStyle w:val="Heading3"/>
      </w:pPr>
      <w:r>
        <w:t xml:space="preserve">US-AUTH-001</w:t>
      </w:r>
    </w:p>
    <w:p>
      <w:pPr>
        <w:pStyle w:val="FirstParagraph"/>
      </w:pPr>
      <w:r>
        <w:rPr>
          <w:b/>
          <w:bCs/>
        </w:rPr>
        <w:t xml:space="preserve">As an</w:t>
      </w:r>
      <w:r>
        <w:t xml:space="preserve"> </w:t>
      </w:r>
      <w:r>
        <w:t xml:space="preserve">unregistered user,</w:t>
      </w:r>
      <w:r>
        <w:t xml:space="preserve"> </w:t>
      </w:r>
      <w:r>
        <w:rPr>
          <w:b/>
          <w:bCs/>
        </w:rPr>
        <w:t xml:space="preserve">I want</w:t>
      </w:r>
      <w:r>
        <w:t xml:space="preserve"> </w:t>
      </w:r>
      <w:r>
        <w:t xml:space="preserve">to sign up with my email and organization,</w:t>
      </w:r>
      <w:r>
        <w:t xml:space="preserve"> </w:t>
      </w:r>
      <w:r>
        <w:rPr>
          <w:b/>
          <w:bCs/>
        </w:rPr>
        <w:t xml:space="preserve">so that</w:t>
      </w:r>
      <w:r>
        <w:t xml:space="preserve"> </w:t>
      </w:r>
      <w:r>
        <w:t xml:space="preserve">I can create a tenant and begin configuration.</w:t>
      </w:r>
      <w:r>
        <w:t xml:space="preserve"> </w:t>
      </w:r>
      <w:r>
        <w:t xml:space="preserve">- AC: Account created in pending status.</w:t>
      </w:r>
      <w:r>
        <w:t xml:space="preserve"> </w:t>
      </w:r>
      <w:r>
        <w:t xml:space="preserve">- AC: Verification email sent within 60 seconds.</w:t>
      </w:r>
      <w:r>
        <w:t xml:space="preserve"> </w:t>
      </w:r>
      <w:r>
        <w:t xml:space="preserve">- AC: Unverified users cannot access protected pages.</w:t>
      </w:r>
    </w:p>
    <w:bookmarkEnd w:id="357"/>
    <w:bookmarkStart w:id="358" w:name="us-auth-002"/>
    <w:p>
      <w:pPr>
        <w:pStyle w:val="Heading3"/>
      </w:pPr>
      <w:r>
        <w:t xml:space="preserve">US-AUTH-002</w:t>
      </w:r>
    </w:p>
    <w:p>
      <w:pPr>
        <w:pStyle w:val="FirstParagraph"/>
      </w:pPr>
      <w:r>
        <w:rPr>
          <w:b/>
          <w:bCs/>
        </w:rPr>
        <w:t xml:space="preserve">As a</w:t>
      </w:r>
      <w:r>
        <w:t xml:space="preserve"> </w:t>
      </w:r>
      <w:r>
        <w:t xml:space="preserve">user,</w:t>
      </w:r>
      <w:r>
        <w:t xml:space="preserve"> </w:t>
      </w:r>
      <w:r>
        <w:rPr>
          <w:b/>
          <w:bCs/>
        </w:rPr>
        <w:t xml:space="preserve">I want</w:t>
      </w:r>
      <w:r>
        <w:t xml:space="preserve"> </w:t>
      </w:r>
      <w:r>
        <w:t xml:space="preserve">to log in with email and password,</w:t>
      </w:r>
      <w:r>
        <w:t xml:space="preserve"> </w:t>
      </w:r>
      <w:r>
        <w:rPr>
          <w:b/>
          <w:bCs/>
        </w:rPr>
        <w:t xml:space="preserve">so that</w:t>
      </w:r>
      <w:r>
        <w:t xml:space="preserve"> </w:t>
      </w:r>
      <w:r>
        <w:t xml:space="preserve">I can access my workspace.</w:t>
      </w:r>
      <w:r>
        <w:t xml:space="preserve"> </w:t>
      </w:r>
      <w:r>
        <w:t xml:space="preserve">- AC: Valid credentials return tokens and redirect to dashboard.</w:t>
      </w:r>
      <w:r>
        <w:t xml:space="preserve"> </w:t>
      </w:r>
      <w:r>
        <w:t xml:space="preserve">- AC: Invalid credentials return generic error and increment lockout counter.</w:t>
      </w:r>
    </w:p>
    <w:bookmarkEnd w:id="358"/>
    <w:bookmarkStart w:id="359" w:name="us-auth-003"/>
    <w:p>
      <w:pPr>
        <w:pStyle w:val="Heading3"/>
      </w:pPr>
      <w:r>
        <w:t xml:space="preserve">US-AUTH-003</w:t>
      </w:r>
    </w:p>
    <w:p>
      <w:pPr>
        <w:pStyle w:val="FirstParagraph"/>
      </w:pPr>
      <w:r>
        <w:rPr>
          <w:b/>
          <w:bCs/>
        </w:rPr>
        <w:t xml:space="preserve">As a</w:t>
      </w:r>
      <w:r>
        <w:t xml:space="preserve"> </w:t>
      </w:r>
      <w:r>
        <w:t xml:space="preserve">security-conscious user,</w:t>
      </w:r>
      <w:r>
        <w:t xml:space="preserve"> </w:t>
      </w:r>
      <w:r>
        <w:rPr>
          <w:b/>
          <w:bCs/>
        </w:rPr>
        <w:t xml:space="preserve">I want</w:t>
      </w:r>
      <w:r>
        <w:t xml:space="preserve"> </w:t>
      </w:r>
      <w:r>
        <w:t xml:space="preserve">to enable MFA with my authenticator app,</w:t>
      </w:r>
      <w:r>
        <w:t xml:space="preserve"> </w:t>
      </w:r>
      <w:r>
        <w:rPr>
          <w:b/>
          <w:bCs/>
        </w:rPr>
        <w:t xml:space="preserve">so that</w:t>
      </w:r>
      <w:r>
        <w:t xml:space="preserve"> </w:t>
      </w:r>
      <w:r>
        <w:t xml:space="preserve">my account is protected.</w:t>
      </w:r>
      <w:r>
        <w:t xml:space="preserve"> </w:t>
      </w:r>
      <w:r>
        <w:t xml:space="preserve">- AC: TOTP setup displays QR code and backup codes.</w:t>
      </w:r>
      <w:r>
        <w:t xml:space="preserve"> </w:t>
      </w:r>
      <w:r>
        <w:t xml:space="preserve">- AC: MFA challenge presented on login after enrollment.</w:t>
      </w:r>
    </w:p>
    <w:bookmarkEnd w:id="359"/>
    <w:bookmarkStart w:id="360" w:name="us-auth-004"/>
    <w:p>
      <w:pPr>
        <w:pStyle w:val="Heading3"/>
      </w:pPr>
      <w:r>
        <w:t xml:space="preserve">US-AUTH-004</w:t>
      </w:r>
    </w:p>
    <w:p>
      <w:pPr>
        <w:pStyle w:val="FirstParagraph"/>
      </w:pPr>
      <w:r>
        <w:rPr>
          <w:b/>
          <w:bCs/>
        </w:rPr>
        <w:t xml:space="preserve">As a</w:t>
      </w:r>
      <w:r>
        <w:t xml:space="preserve"> </w:t>
      </w:r>
      <w:r>
        <w:t xml:space="preserve">Tenant Admin,</w:t>
      </w:r>
      <w:r>
        <w:t xml:space="preserve"> </w:t>
      </w:r>
      <w:r>
        <w:rPr>
          <w:b/>
          <w:bCs/>
        </w:rPr>
        <w:t xml:space="preserve">I want</w:t>
      </w:r>
      <w:r>
        <w:t xml:space="preserve"> </w:t>
      </w:r>
      <w:r>
        <w:t xml:space="preserve">to configure SSO for my organization,</w:t>
      </w:r>
      <w:r>
        <w:t xml:space="preserve"> </w:t>
      </w:r>
      <w:r>
        <w:rPr>
          <w:b/>
          <w:bCs/>
        </w:rPr>
        <w:t xml:space="preserve">so that</w:t>
      </w:r>
      <w:r>
        <w:t xml:space="preserve"> </w:t>
      </w:r>
      <w:r>
        <w:t xml:space="preserve">users can authenticate via our identity provider.</w:t>
      </w:r>
      <w:r>
        <w:t xml:space="preserve"> </w:t>
      </w:r>
      <w:r>
        <w:t xml:space="preserve">- AC: SAML/OIDC configuration saved and validated.</w:t>
      </w:r>
      <w:r>
        <w:t xml:space="preserve"> </w:t>
      </w:r>
      <w:r>
        <w:t xml:space="preserve">- AC: SSO users are JIT-provisioned with default role.</w:t>
      </w:r>
    </w:p>
    <w:bookmarkEnd w:id="360"/>
    <w:bookmarkStart w:id="361" w:name="us-auth-005"/>
    <w:p>
      <w:pPr>
        <w:pStyle w:val="Heading3"/>
      </w:pPr>
      <w:r>
        <w:t xml:space="preserve">US-AUTH-005</w:t>
      </w:r>
    </w:p>
    <w:p>
      <w:pPr>
        <w:pStyle w:val="FirstParagraph"/>
      </w:pPr>
      <w:r>
        <w:rPr>
          <w:b/>
          <w:bCs/>
        </w:rPr>
        <w:t xml:space="preserve">As a</w:t>
      </w:r>
      <w:r>
        <w:t xml:space="preserve"> </w:t>
      </w:r>
      <w:r>
        <w:t xml:space="preserve">user,</w:t>
      </w:r>
      <w:r>
        <w:t xml:space="preserve"> </w:t>
      </w:r>
      <w:r>
        <w:rPr>
          <w:b/>
          <w:bCs/>
        </w:rPr>
        <w:t xml:space="preserve">I want</w:t>
      </w:r>
      <w:r>
        <w:t xml:space="preserve"> </w:t>
      </w:r>
      <w:r>
        <w:t xml:space="preserve">to reset my password via email,</w:t>
      </w:r>
      <w:r>
        <w:t xml:space="preserve"> </w:t>
      </w:r>
      <w:r>
        <w:rPr>
          <w:b/>
          <w:bCs/>
        </w:rPr>
        <w:t xml:space="preserve">so that</w:t>
      </w:r>
      <w:r>
        <w:t xml:space="preserve"> </w:t>
      </w:r>
      <w:r>
        <w:t xml:space="preserve">I can regain access if I forget it.</w:t>
      </w:r>
      <w:r>
        <w:t xml:space="preserve"> </w:t>
      </w:r>
      <w:r>
        <w:t xml:space="preserve">- AC: Reset token sent within 60 seconds.</w:t>
      </w:r>
      <w:r>
        <w:t xml:space="preserve"> </w:t>
      </w:r>
      <w:r>
        <w:t xml:space="preserve">- AC: Token single-use and expires in 1 hour.</w:t>
      </w:r>
    </w:p>
    <w:bookmarkEnd w:id="361"/>
    <w:bookmarkEnd w:id="362"/>
    <w:bookmarkStart w:id="366" w:name="authorization-rbac-1"/>
    <w:p>
      <w:pPr>
        <w:pStyle w:val="Heading2"/>
      </w:pPr>
      <w:r>
        <w:t xml:space="preserve">3. Authorization &amp; RBAC</w:t>
      </w:r>
    </w:p>
    <w:bookmarkStart w:id="363" w:name="us-rbac-001"/>
    <w:p>
      <w:pPr>
        <w:pStyle w:val="Heading3"/>
      </w:pPr>
      <w:r>
        <w:t xml:space="preserve">US-RBAC-001</w:t>
      </w:r>
    </w:p>
    <w:p>
      <w:pPr>
        <w:pStyle w:val="FirstParagraph"/>
      </w:pPr>
      <w:r>
        <w:rPr>
          <w:b/>
          <w:bCs/>
        </w:rPr>
        <w:t xml:space="preserve">As a</w:t>
      </w:r>
      <w:r>
        <w:t xml:space="preserve"> </w:t>
      </w:r>
      <w:r>
        <w:t xml:space="preserve">Super Admin,</w:t>
      </w:r>
      <w:r>
        <w:t xml:space="preserve"> </w:t>
      </w:r>
      <w:r>
        <w:rPr>
          <w:b/>
          <w:bCs/>
        </w:rPr>
        <w:t xml:space="preserve">I want</w:t>
      </w:r>
      <w:r>
        <w:t xml:space="preserve"> </w:t>
      </w:r>
      <w:r>
        <w:t xml:space="preserve">to create custom roles with specific permissions,</w:t>
      </w:r>
      <w:r>
        <w:t xml:space="preserve"> </w:t>
      </w:r>
      <w:r>
        <w:rPr>
          <w:b/>
          <w:bCs/>
        </w:rPr>
        <w:t xml:space="preserve">so that</w:t>
      </w:r>
      <w:r>
        <w:t xml:space="preserve"> </w:t>
      </w:r>
      <w:r>
        <w:t xml:space="preserve">I can model organizational access policies.</w:t>
      </w:r>
      <w:r>
        <w:t xml:space="preserve"> </w:t>
      </w:r>
      <w:r>
        <w:t xml:space="preserve">- AC: Role saved with resource-action-scope selections.</w:t>
      </w:r>
      <w:r>
        <w:t xml:space="preserve"> </w:t>
      </w:r>
      <w:r>
        <w:t xml:space="preserve">- AC: Users assigned to the role inherit permissions immediately.</w:t>
      </w:r>
    </w:p>
    <w:bookmarkEnd w:id="363"/>
    <w:bookmarkStart w:id="364" w:name="us-rbac-002"/>
    <w:p>
      <w:pPr>
        <w:pStyle w:val="Heading3"/>
      </w:pPr>
      <w:r>
        <w:t xml:space="preserve">US-RBAC-002</w:t>
      </w:r>
    </w:p>
    <w:p>
      <w:pPr>
        <w:pStyle w:val="FirstParagraph"/>
      </w:pPr>
      <w:r>
        <w:rPr>
          <w:b/>
          <w:bCs/>
        </w:rPr>
        <w:t xml:space="preserve">As a</w:t>
      </w:r>
      <w:r>
        <w:t xml:space="preserve"> </w:t>
      </w:r>
      <w:r>
        <w:t xml:space="preserve">Supervisor,</w:t>
      </w:r>
      <w:r>
        <w:t xml:space="preserve"> </w:t>
      </w:r>
      <w:r>
        <w:rPr>
          <w:b/>
          <w:bCs/>
        </w:rPr>
        <w:t xml:space="preserve">I want</w:t>
      </w:r>
      <w:r>
        <w:t xml:space="preserve"> </w:t>
      </w:r>
      <w:r>
        <w:t xml:space="preserve">my team members to see only their assigned leads and calls,</w:t>
      </w:r>
      <w:r>
        <w:t xml:space="preserve"> </w:t>
      </w:r>
      <w:r>
        <w:rPr>
          <w:b/>
          <w:bCs/>
        </w:rPr>
        <w:t xml:space="preserve">so that</w:t>
      </w:r>
      <w:r>
        <w:t xml:space="preserve"> </w:t>
      </w:r>
      <w:r>
        <w:t xml:space="preserve">data privacy is maintained.</w:t>
      </w:r>
      <w:r>
        <w:t xml:space="preserve"> </w:t>
      </w:r>
      <w:r>
        <w:t xml:space="preserve">- AC: Agent views filtered to own/team scope.</w:t>
      </w:r>
      <w:r>
        <w:t xml:space="preserve"> </w:t>
      </w:r>
      <w:r>
        <w:t xml:space="preserve">- AC: Supervisor views filtered to department scope.</w:t>
      </w:r>
    </w:p>
    <w:bookmarkEnd w:id="364"/>
    <w:bookmarkStart w:id="365" w:name="us-rbac-003"/>
    <w:p>
      <w:pPr>
        <w:pStyle w:val="Heading3"/>
      </w:pPr>
      <w:r>
        <w:t xml:space="preserve">US-RBAC-003</w:t>
      </w:r>
    </w:p>
    <w:p>
      <w:pPr>
        <w:pStyle w:val="FirstParagraph"/>
      </w:pPr>
      <w:r>
        <w:rPr>
          <w:b/>
          <w:bCs/>
        </w:rPr>
        <w:t xml:space="preserve">As a</w:t>
      </w:r>
      <w:r>
        <w:t xml:space="preserve"> </w:t>
      </w:r>
      <w:r>
        <w:t xml:space="preserve">user,</w:t>
      </w:r>
      <w:r>
        <w:t xml:space="preserve"> </w:t>
      </w:r>
      <w:r>
        <w:rPr>
          <w:b/>
          <w:bCs/>
        </w:rPr>
        <w:t xml:space="preserve">I want</w:t>
      </w:r>
      <w:r>
        <w:t xml:space="preserve"> </w:t>
      </w:r>
      <w:r>
        <w:t xml:space="preserve">the UI to hide features I cannot access,</w:t>
      </w:r>
      <w:r>
        <w:t xml:space="preserve"> </w:t>
      </w:r>
      <w:r>
        <w:rPr>
          <w:b/>
          <w:bCs/>
        </w:rPr>
        <w:t xml:space="preserve">so that</w:t>
      </w:r>
      <w:r>
        <w:t xml:space="preserve"> </w:t>
      </w:r>
      <w:r>
        <w:t xml:space="preserve">I have a clean and secure experience.</w:t>
      </w:r>
      <w:r>
        <w:t xml:space="preserve"> </w:t>
      </w:r>
      <w:r>
        <w:t xml:space="preserve">- AC: Menu items and buttons hidden based on permissions.</w:t>
      </w:r>
      <w:r>
        <w:t xml:space="preserve"> </w:t>
      </w:r>
      <w:r>
        <w:t xml:space="preserve">- AC: Server rejects unauthorized API attempts.</w:t>
      </w:r>
    </w:p>
    <w:bookmarkEnd w:id="365"/>
    <w:bookmarkEnd w:id="366"/>
    <w:bookmarkStart w:id="370" w:name="multi-tenancy-organization-1"/>
    <w:p>
      <w:pPr>
        <w:pStyle w:val="Heading2"/>
      </w:pPr>
      <w:r>
        <w:t xml:space="preserve">4. Multi-Tenancy &amp; Organization</w:t>
      </w:r>
    </w:p>
    <w:bookmarkStart w:id="367" w:name="us-ten-001"/>
    <w:p>
      <w:pPr>
        <w:pStyle w:val="Heading3"/>
      </w:pPr>
      <w:r>
        <w:t xml:space="preserve">US-TEN-001</w:t>
      </w:r>
    </w:p>
    <w:p>
      <w:pPr>
        <w:pStyle w:val="FirstParagraph"/>
      </w:pPr>
      <w:r>
        <w:rPr>
          <w:b/>
          <w:bCs/>
        </w:rPr>
        <w:t xml:space="preserve">As a</w:t>
      </w:r>
      <w:r>
        <w:t xml:space="preserve"> </w:t>
      </w:r>
      <w:r>
        <w:t xml:space="preserve">Super Admin,</w:t>
      </w:r>
      <w:r>
        <w:t xml:space="preserve"> </w:t>
      </w:r>
      <w:r>
        <w:rPr>
          <w:b/>
          <w:bCs/>
        </w:rPr>
        <w:t xml:space="preserve">I want</w:t>
      </w:r>
      <w:r>
        <w:t xml:space="preserve"> </w:t>
      </w:r>
      <w:r>
        <w:t xml:space="preserve">to create a new tenant with an admin user,</w:t>
      </w:r>
      <w:r>
        <w:t xml:space="preserve"> </w:t>
      </w:r>
      <w:r>
        <w:rPr>
          <w:b/>
          <w:bCs/>
        </w:rPr>
        <w:t xml:space="preserve">so that</w:t>
      </w:r>
      <w:r>
        <w:t xml:space="preserve"> </w:t>
      </w:r>
      <w:r>
        <w:t xml:space="preserve">a new customer can onboard.</w:t>
      </w:r>
      <w:r>
        <w:t xml:space="preserve"> </w:t>
      </w:r>
      <w:r>
        <w:t xml:space="preserve">- AC: Tenant created with default organization, department, and admin user.</w:t>
      </w:r>
      <w:r>
        <w:t xml:space="preserve"> </w:t>
      </w:r>
      <w:r>
        <w:t xml:space="preserve">- AC: Tenant data isolated from others.</w:t>
      </w:r>
    </w:p>
    <w:bookmarkEnd w:id="367"/>
    <w:bookmarkStart w:id="368" w:name="us-ten-002"/>
    <w:p>
      <w:pPr>
        <w:pStyle w:val="Heading3"/>
      </w:pPr>
      <w:r>
        <w:t xml:space="preserve">US-TEN-002</w:t>
      </w:r>
    </w:p>
    <w:p>
      <w:pPr>
        <w:pStyle w:val="FirstParagraph"/>
      </w:pPr>
      <w:r>
        <w:rPr>
          <w:b/>
          <w:bCs/>
        </w:rPr>
        <w:t xml:space="preserve">As a</w:t>
      </w:r>
      <w:r>
        <w:t xml:space="preserve"> </w:t>
      </w:r>
      <w:r>
        <w:t xml:space="preserve">Tenant Admin,</w:t>
      </w:r>
      <w:r>
        <w:t xml:space="preserve"> </w:t>
      </w:r>
      <w:r>
        <w:rPr>
          <w:b/>
          <w:bCs/>
        </w:rPr>
        <w:t xml:space="preserve">I want</w:t>
      </w:r>
      <w:r>
        <w:t xml:space="preserve"> </w:t>
      </w:r>
      <w:r>
        <w:t xml:space="preserve">to add departments and teams,</w:t>
      </w:r>
      <w:r>
        <w:t xml:space="preserve"> </w:t>
      </w:r>
      <w:r>
        <w:rPr>
          <w:b/>
          <w:bCs/>
        </w:rPr>
        <w:t xml:space="preserve">so that</w:t>
      </w:r>
      <w:r>
        <w:t xml:space="preserve"> </w:t>
      </w:r>
      <w:r>
        <w:t xml:space="preserve">my organization structure is reflected.</w:t>
      </w:r>
      <w:r>
        <w:t xml:space="preserve"> </w:t>
      </w:r>
      <w:r>
        <w:t xml:space="preserve">- AC: Departments created under organization.</w:t>
      </w:r>
      <w:r>
        <w:t xml:space="preserve"> </w:t>
      </w:r>
      <w:r>
        <w:t xml:space="preserve">- AC: Teams created under departments.</w:t>
      </w:r>
      <w:r>
        <w:t xml:space="preserve"> </w:t>
      </w:r>
      <w:r>
        <w:t xml:space="preserve">- AC: Users assigned to teams.</w:t>
      </w:r>
    </w:p>
    <w:bookmarkEnd w:id="368"/>
    <w:bookmarkStart w:id="369" w:name="us-ten-003"/>
    <w:p>
      <w:pPr>
        <w:pStyle w:val="Heading3"/>
      </w:pPr>
      <w:r>
        <w:t xml:space="preserve">US-TEN-003</w:t>
      </w:r>
    </w:p>
    <w:p>
      <w:pPr>
        <w:pStyle w:val="FirstParagraph"/>
      </w:pPr>
      <w:r>
        <w:rPr>
          <w:b/>
          <w:bCs/>
        </w:rPr>
        <w:t xml:space="preserve">As a</w:t>
      </w:r>
      <w:r>
        <w:t xml:space="preserve"> </w:t>
      </w:r>
      <w:r>
        <w:t xml:space="preserve">Supervisor,</w:t>
      </w:r>
      <w:r>
        <w:t xml:space="preserve"> </w:t>
      </w:r>
      <w:r>
        <w:rPr>
          <w:b/>
          <w:bCs/>
        </w:rPr>
        <w:t xml:space="preserve">I want</w:t>
      </w:r>
      <w:r>
        <w:t xml:space="preserve"> </w:t>
      </w:r>
      <w:r>
        <w:t xml:space="preserve">to invite agents to my team,</w:t>
      </w:r>
      <w:r>
        <w:t xml:space="preserve"> </w:t>
      </w:r>
      <w:r>
        <w:rPr>
          <w:b/>
          <w:bCs/>
        </w:rPr>
        <w:t xml:space="preserve">so that</w:t>
      </w:r>
      <w:r>
        <w:t xml:space="preserve"> </w:t>
      </w:r>
      <w:r>
        <w:t xml:space="preserve">they can log in and start calling.</w:t>
      </w:r>
      <w:r>
        <w:t xml:space="preserve"> </w:t>
      </w:r>
      <w:r>
        <w:t xml:space="preserve">- AC: Invitation email sent.</w:t>
      </w:r>
      <w:r>
        <w:t xml:space="preserve"> </w:t>
      </w:r>
      <w:r>
        <w:t xml:space="preserve">- AC: Agent activates account and is assigned to team.</w:t>
      </w:r>
    </w:p>
    <w:bookmarkEnd w:id="369"/>
    <w:bookmarkEnd w:id="370"/>
    <w:bookmarkStart w:id="375" w:name="campaign-management-1"/>
    <w:p>
      <w:pPr>
        <w:pStyle w:val="Heading2"/>
      </w:pPr>
      <w:r>
        <w:t xml:space="preserve">5. Campaign Management</w:t>
      </w:r>
    </w:p>
    <w:bookmarkStart w:id="371" w:name="us-cam-001"/>
    <w:p>
      <w:pPr>
        <w:pStyle w:val="Heading3"/>
      </w:pPr>
      <w:r>
        <w:t xml:space="preserve">US-CAM-001</w:t>
      </w:r>
    </w:p>
    <w:p>
      <w:pPr>
        <w:pStyle w:val="FirstParagraph"/>
      </w:pPr>
      <w:r>
        <w:rPr>
          <w:b/>
          <w:bCs/>
        </w:rPr>
        <w:t xml:space="preserve">As an</w:t>
      </w:r>
      <w:r>
        <w:t xml:space="preserve"> </w:t>
      </w:r>
      <w:r>
        <w:t xml:space="preserve">Operations Manager,</w:t>
      </w:r>
      <w:r>
        <w:t xml:space="preserve"> </w:t>
      </w:r>
      <w:r>
        <w:rPr>
          <w:b/>
          <w:bCs/>
        </w:rPr>
        <w:t xml:space="preserve">I want</w:t>
      </w:r>
      <w:r>
        <w:t xml:space="preserve"> </w:t>
      </w:r>
      <w:r>
        <w:t xml:space="preserve">to create a campaign with dialing mode, schedule, and caller IDs,</w:t>
      </w:r>
      <w:r>
        <w:t xml:space="preserve"> </w:t>
      </w:r>
      <w:r>
        <w:rPr>
          <w:b/>
          <w:bCs/>
        </w:rPr>
        <w:t xml:space="preserve">so that</w:t>
      </w:r>
      <w:r>
        <w:t xml:space="preserve"> </w:t>
      </w:r>
      <w:r>
        <w:t xml:space="preserve">I can start outbound calling.</w:t>
      </w:r>
      <w:r>
        <w:t xml:space="preserve"> </w:t>
      </w:r>
      <w:r>
        <w:t xml:space="preserve">- AC: Campaign saved in draft status.</w:t>
      </w:r>
      <w:r>
        <w:t xml:space="preserve"> </w:t>
      </w:r>
      <w:r>
        <w:t xml:space="preserve">- AC: Validation prevents missing required fields.</w:t>
      </w:r>
    </w:p>
    <w:bookmarkEnd w:id="371"/>
    <w:bookmarkStart w:id="372" w:name="us-cam-002"/>
    <w:p>
      <w:pPr>
        <w:pStyle w:val="Heading3"/>
      </w:pPr>
      <w:r>
        <w:t xml:space="preserve">US-CAM-002</w:t>
      </w:r>
    </w:p>
    <w:p>
      <w:pPr>
        <w:pStyle w:val="FirstParagraph"/>
      </w:pPr>
      <w:r>
        <w:rPr>
          <w:b/>
          <w:bCs/>
        </w:rPr>
        <w:t xml:space="preserve">As a</w:t>
      </w:r>
      <w:r>
        <w:t xml:space="preserve"> </w:t>
      </w:r>
      <w:r>
        <w:t xml:space="preserve">Supervisor,</w:t>
      </w:r>
      <w:r>
        <w:t xml:space="preserve"> </w:t>
      </w:r>
      <w:r>
        <w:rPr>
          <w:b/>
          <w:bCs/>
        </w:rPr>
        <w:t xml:space="preserve">I want</w:t>
      </w:r>
      <w:r>
        <w:t xml:space="preserve"> </w:t>
      </w:r>
      <w:r>
        <w:t xml:space="preserve">to pause and resume a campaign,</w:t>
      </w:r>
      <w:r>
        <w:t xml:space="preserve"> </w:t>
      </w:r>
      <w:r>
        <w:rPr>
          <w:b/>
          <w:bCs/>
        </w:rPr>
        <w:t xml:space="preserve">so that</w:t>
      </w:r>
      <w:r>
        <w:t xml:space="preserve"> </w:t>
      </w:r>
      <w:r>
        <w:t xml:space="preserve">I can react to real-time conditions.</w:t>
      </w:r>
      <w:r>
        <w:t xml:space="preserve"> </w:t>
      </w:r>
      <w:r>
        <w:t xml:space="preserve">- AC: Pause stops all dialing for the campaign.</w:t>
      </w:r>
      <w:r>
        <w:t xml:space="preserve"> </w:t>
      </w:r>
      <w:r>
        <w:t xml:space="preserve">- AC: Resume resumes dialing within schedule.</w:t>
      </w:r>
      <w:r>
        <w:t xml:space="preserve"> </w:t>
      </w:r>
      <w:r>
        <w:t xml:space="preserve">- AC: Reason for pause logged.</w:t>
      </w:r>
    </w:p>
    <w:bookmarkEnd w:id="372"/>
    <w:bookmarkStart w:id="373" w:name="us-cam-003"/>
    <w:p>
      <w:pPr>
        <w:pStyle w:val="Heading3"/>
      </w:pPr>
      <w:r>
        <w:t xml:space="preserve">US-CAM-003</w:t>
      </w:r>
    </w:p>
    <w:p>
      <w:pPr>
        <w:pStyle w:val="FirstParagraph"/>
      </w:pPr>
      <w:r>
        <w:rPr>
          <w:b/>
          <w:bCs/>
        </w:rPr>
        <w:t xml:space="preserve">As an</w:t>
      </w:r>
      <w:r>
        <w:t xml:space="preserve"> </w:t>
      </w:r>
      <w:r>
        <w:t xml:space="preserve">Operations Manager,</w:t>
      </w:r>
      <w:r>
        <w:t xml:space="preserve"> </w:t>
      </w:r>
      <w:r>
        <w:rPr>
          <w:b/>
          <w:bCs/>
        </w:rPr>
        <w:t xml:space="preserve">I want</w:t>
      </w:r>
      <w:r>
        <w:t xml:space="preserve"> </w:t>
      </w:r>
      <w:r>
        <w:t xml:space="preserve">to configure predictive dialer pacing,</w:t>
      </w:r>
      <w:r>
        <w:t xml:space="preserve"> </w:t>
      </w:r>
      <w:r>
        <w:rPr>
          <w:b/>
          <w:bCs/>
        </w:rPr>
        <w:t xml:space="preserve">so that</w:t>
      </w:r>
      <w:r>
        <w:t xml:space="preserve"> </w:t>
      </w:r>
      <w:r>
        <w:t xml:space="preserve">we maximize agent talk time without exceeding abandon targets.</w:t>
      </w:r>
      <w:r>
        <w:t xml:space="preserve"> </w:t>
      </w:r>
      <w:r>
        <w:t xml:space="preserve">- AC: Lines per agent, target abandon rate, and max dial rate configurable.</w:t>
      </w:r>
      <w:r>
        <w:t xml:space="preserve"> </w:t>
      </w:r>
      <w:r>
        <w:t xml:space="preserve">- AC: System throttles when abandon rate exceeds threshold.</w:t>
      </w:r>
    </w:p>
    <w:bookmarkEnd w:id="373"/>
    <w:bookmarkStart w:id="374" w:name="us-cam-004"/>
    <w:p>
      <w:pPr>
        <w:pStyle w:val="Heading3"/>
      </w:pPr>
      <w:r>
        <w:t xml:space="preserve">US-CAM-004</w:t>
      </w:r>
    </w:p>
    <w:p>
      <w:pPr>
        <w:pStyle w:val="FirstParagraph"/>
      </w:pPr>
      <w:r>
        <w:rPr>
          <w:b/>
          <w:bCs/>
        </w:rPr>
        <w:t xml:space="preserve">As a</w:t>
      </w:r>
      <w:r>
        <w:t xml:space="preserve"> </w:t>
      </w:r>
      <w:r>
        <w:t xml:space="preserve">Compliance Officer,</w:t>
      </w:r>
      <w:r>
        <w:t xml:space="preserve"> </w:t>
      </w:r>
      <w:r>
        <w:rPr>
          <w:b/>
          <w:bCs/>
        </w:rPr>
        <w:t xml:space="preserve">I want</w:t>
      </w:r>
      <w:r>
        <w:t xml:space="preserve"> </w:t>
      </w:r>
      <w:r>
        <w:t xml:space="preserve">to set timezone calling windows per campaign,</w:t>
      </w:r>
      <w:r>
        <w:t xml:space="preserve"> </w:t>
      </w:r>
      <w:r>
        <w:rPr>
          <w:b/>
          <w:bCs/>
        </w:rPr>
        <w:t xml:space="preserve">so that</w:t>
      </w:r>
      <w:r>
        <w:t xml:space="preserve"> </w:t>
      </w:r>
      <w:r>
        <w:t xml:space="preserve">we comply with local regulations.</w:t>
      </w:r>
      <w:r>
        <w:t xml:space="preserve"> </w:t>
      </w:r>
      <w:r>
        <w:t xml:space="preserve">- AC: Window enforced at dial time based on lead timezone.</w:t>
      </w:r>
      <w:r>
        <w:t xml:space="preserve"> </w:t>
      </w:r>
      <w:r>
        <w:t xml:space="preserve">- AC: Blocked calls logged with reason.</w:t>
      </w:r>
    </w:p>
    <w:bookmarkEnd w:id="374"/>
    <w:bookmarkEnd w:id="375"/>
    <w:bookmarkStart w:id="381" w:name="lead-management-2"/>
    <w:p>
      <w:pPr>
        <w:pStyle w:val="Heading2"/>
      </w:pPr>
      <w:r>
        <w:t xml:space="preserve">6. Lead Management</w:t>
      </w:r>
    </w:p>
    <w:bookmarkStart w:id="376" w:name="us-lead-001"/>
    <w:p>
      <w:pPr>
        <w:pStyle w:val="Heading3"/>
      </w:pPr>
      <w:r>
        <w:t xml:space="preserve">US-LEAD-001</w:t>
      </w:r>
    </w:p>
    <w:p>
      <w:pPr>
        <w:pStyle w:val="FirstParagraph"/>
      </w:pPr>
      <w:r>
        <w:rPr>
          <w:b/>
          <w:bCs/>
        </w:rPr>
        <w:t xml:space="preserve">As an</w:t>
      </w:r>
      <w:r>
        <w:t xml:space="preserve"> </w:t>
      </w:r>
      <w:r>
        <w:t xml:space="preserve">Operations Manager,</w:t>
      </w:r>
      <w:r>
        <w:t xml:space="preserve"> </w:t>
      </w:r>
      <w:r>
        <w:rPr>
          <w:b/>
          <w:bCs/>
        </w:rPr>
        <w:t xml:space="preserve">I want</w:t>
      </w:r>
      <w:r>
        <w:t xml:space="preserve"> </w:t>
      </w:r>
      <w:r>
        <w:t xml:space="preserve">to upload a CSV of leads and map columns,</w:t>
      </w:r>
      <w:r>
        <w:t xml:space="preserve"> </w:t>
      </w:r>
      <w:r>
        <w:rPr>
          <w:b/>
          <w:bCs/>
        </w:rPr>
        <w:t xml:space="preserve">so that</w:t>
      </w:r>
      <w:r>
        <w:t xml:space="preserve"> </w:t>
      </w:r>
      <w:r>
        <w:t xml:space="preserve">I can populate a campaign quickly.</w:t>
      </w:r>
      <w:r>
        <w:t xml:space="preserve"> </w:t>
      </w:r>
      <w:r>
        <w:t xml:space="preserve">- AC: CSV up to 100K rows accepted.</w:t>
      </w:r>
      <w:r>
        <w:t xml:space="preserve"> </w:t>
      </w:r>
      <w:r>
        <w:t xml:space="preserve">- AC: Mapping UI supports required and custom fields.</w:t>
      </w:r>
      <w:r>
        <w:t xml:space="preserve"> </w:t>
      </w:r>
      <w:r>
        <w:t xml:space="preserve">- AC: Validation errors surfaced with row numbers.</w:t>
      </w:r>
    </w:p>
    <w:bookmarkEnd w:id="376"/>
    <w:bookmarkStart w:id="377" w:name="us-lead-002"/>
    <w:p>
      <w:pPr>
        <w:pStyle w:val="Heading3"/>
      </w:pPr>
      <w:r>
        <w:t xml:space="preserve">US-LEAD-002</w:t>
      </w:r>
    </w:p>
    <w:p>
      <w:pPr>
        <w:pStyle w:val="FirstParagraph"/>
      </w:pPr>
      <w:r>
        <w:rPr>
          <w:b/>
          <w:bCs/>
        </w:rPr>
        <w:t xml:space="preserve">As an</w:t>
      </w:r>
      <w:r>
        <w:t xml:space="preserve"> </w:t>
      </w:r>
      <w:r>
        <w:t xml:space="preserve">Operations Manager,</w:t>
      </w:r>
      <w:r>
        <w:t xml:space="preserve"> </w:t>
      </w:r>
      <w:r>
        <w:rPr>
          <w:b/>
          <w:bCs/>
        </w:rPr>
        <w:t xml:space="preserve">I want</w:t>
      </w:r>
      <w:r>
        <w:t xml:space="preserve"> </w:t>
      </w:r>
      <w:r>
        <w:t xml:space="preserve">invalid phone numbers to be flagged during import,</w:t>
      </w:r>
      <w:r>
        <w:t xml:space="preserve"> </w:t>
      </w:r>
      <w:r>
        <w:rPr>
          <w:b/>
          <w:bCs/>
        </w:rPr>
        <w:t xml:space="preserve">so that</w:t>
      </w:r>
      <w:r>
        <w:t xml:space="preserve"> </w:t>
      </w:r>
      <w:r>
        <w:t xml:space="preserve">I can clean my data.</w:t>
      </w:r>
      <w:r>
        <w:t xml:space="preserve"> </w:t>
      </w:r>
      <w:r>
        <w:t xml:space="preserve">- AC: Invalid phones marked invalid with reason.</w:t>
      </w:r>
      <w:r>
        <w:t xml:space="preserve"> </w:t>
      </w:r>
      <w:r>
        <w:t xml:space="preserve">- AC: Import summary shows counts of valid/invalid/DNC/duplicate.</w:t>
      </w:r>
    </w:p>
    <w:bookmarkEnd w:id="377"/>
    <w:bookmarkStart w:id="378" w:name="us-lead-003"/>
    <w:p>
      <w:pPr>
        <w:pStyle w:val="Heading3"/>
      </w:pPr>
      <w:r>
        <w:t xml:space="preserve">US-LEAD-003</w:t>
      </w:r>
    </w:p>
    <w:p>
      <w:pPr>
        <w:pStyle w:val="FirstParagraph"/>
      </w:pPr>
      <w:r>
        <w:rPr>
          <w:b/>
          <w:bCs/>
        </w:rPr>
        <w:t xml:space="preserve">As a</w:t>
      </w:r>
      <w:r>
        <w:t xml:space="preserve"> </w:t>
      </w:r>
      <w:r>
        <w:t xml:space="preserve">Supervisor,</w:t>
      </w:r>
      <w:r>
        <w:t xml:space="preserve"> </w:t>
      </w:r>
      <w:r>
        <w:rPr>
          <w:b/>
          <w:bCs/>
        </w:rPr>
        <w:t xml:space="preserve">I want</w:t>
      </w:r>
      <w:r>
        <w:t xml:space="preserve"> </w:t>
      </w:r>
      <w:r>
        <w:t xml:space="preserve">to assign leads to specific agents or teams,</w:t>
      </w:r>
      <w:r>
        <w:t xml:space="preserve"> </w:t>
      </w:r>
      <w:r>
        <w:rPr>
          <w:b/>
          <w:bCs/>
        </w:rPr>
        <w:t xml:space="preserve">so that</w:t>
      </w:r>
      <w:r>
        <w:t xml:space="preserve"> </w:t>
      </w:r>
      <w:r>
        <w:t xml:space="preserve">calls are distributed fairly.</w:t>
      </w:r>
      <w:r>
        <w:t xml:space="preserve"> </w:t>
      </w:r>
      <w:r>
        <w:t xml:space="preserve">- AC: Assignment rules: round-robin, manual, skill-based.</w:t>
      </w:r>
      <w:r>
        <w:t xml:space="preserve"> </w:t>
      </w:r>
      <w:r>
        <w:t xml:space="preserve">- AC: Assigned leads reserved appropriately.</w:t>
      </w:r>
    </w:p>
    <w:bookmarkEnd w:id="378"/>
    <w:bookmarkStart w:id="379" w:name="us-lead-004"/>
    <w:p>
      <w:pPr>
        <w:pStyle w:val="Heading3"/>
      </w:pPr>
      <w:r>
        <w:t xml:space="preserve">US-LEAD-004</w:t>
      </w:r>
    </w:p>
    <w:p>
      <w:pPr>
        <w:pStyle w:val="FirstParagraph"/>
      </w:pPr>
      <w:r>
        <w:rPr>
          <w:b/>
          <w:bCs/>
        </w:rPr>
        <w:t xml:space="preserve">As a</w:t>
      </w:r>
      <w:r>
        <w:t xml:space="preserve"> </w:t>
      </w:r>
      <w:r>
        <w:t xml:space="preserve">Supervisor,</w:t>
      </w:r>
      <w:r>
        <w:t xml:space="preserve"> </w:t>
      </w:r>
      <w:r>
        <w:rPr>
          <w:b/>
          <w:bCs/>
        </w:rPr>
        <w:t xml:space="preserve">I want</w:t>
      </w:r>
      <w:r>
        <w:t xml:space="preserve"> </w:t>
      </w:r>
      <w:r>
        <w:t xml:space="preserve">leads that received no-answer to be recycled after a configured interval,</w:t>
      </w:r>
      <w:r>
        <w:t xml:space="preserve"> </w:t>
      </w:r>
      <w:r>
        <w:rPr>
          <w:b/>
          <w:bCs/>
        </w:rPr>
        <w:t xml:space="preserve">so that</w:t>
      </w:r>
      <w:r>
        <w:t xml:space="preserve"> </w:t>
      </w:r>
      <w:r>
        <w:t xml:space="preserve">we retry at the right time.</w:t>
      </w:r>
      <w:r>
        <w:t xml:space="preserve"> </w:t>
      </w:r>
      <w:r>
        <w:t xml:space="preserve">- AC: Recyclable dispositions configurable.</w:t>
      </w:r>
      <w:r>
        <w:t xml:space="preserve"> </w:t>
      </w:r>
      <w:r>
        <w:t xml:space="preserve">- AC: Recycle interval and max attempts enforced.</w:t>
      </w:r>
    </w:p>
    <w:bookmarkEnd w:id="379"/>
    <w:bookmarkStart w:id="380" w:name="us-lead-005"/>
    <w:p>
      <w:pPr>
        <w:pStyle w:val="Heading3"/>
      </w:pPr>
      <w:r>
        <w:t xml:space="preserve">US-LEAD-005</w:t>
      </w:r>
    </w:p>
    <w:p>
      <w:pPr>
        <w:pStyle w:val="FirstParagraph"/>
      </w:pPr>
      <w:r>
        <w:rPr>
          <w:b/>
          <w:bCs/>
        </w:rPr>
        <w:t xml:space="preserve">As a</w:t>
      </w:r>
      <w:r>
        <w:t xml:space="preserve"> </w:t>
      </w:r>
      <w:r>
        <w:t xml:space="preserve">Compliance Officer,</w:t>
      </w:r>
      <w:r>
        <w:t xml:space="preserve"> </w:t>
      </w:r>
      <w:r>
        <w:rPr>
          <w:b/>
          <w:bCs/>
        </w:rPr>
        <w:t xml:space="preserve">I want</w:t>
      </w:r>
      <w:r>
        <w:t xml:space="preserve"> </w:t>
      </w:r>
      <w:r>
        <w:t xml:space="preserve">DNC numbers to be blocked automatically,</w:t>
      </w:r>
      <w:r>
        <w:t xml:space="preserve"> </w:t>
      </w:r>
      <w:r>
        <w:rPr>
          <w:b/>
          <w:bCs/>
        </w:rPr>
        <w:t xml:space="preserve">so that</w:t>
      </w:r>
      <w:r>
        <w:t xml:space="preserve"> </w:t>
      </w:r>
      <w:r>
        <w:t xml:space="preserve">we avoid violations.</w:t>
      </w:r>
      <w:r>
        <w:t xml:space="preserve"> </w:t>
      </w:r>
      <w:r>
        <w:t xml:space="preserve">- AC: DNC scrubbed at import and dial time.</w:t>
      </w:r>
      <w:r>
        <w:t xml:space="preserve"> </w:t>
      </w:r>
      <w:r>
        <w:t xml:space="preserve">- AC: DNC addition logged and applied immediately.</w:t>
      </w:r>
    </w:p>
    <w:bookmarkEnd w:id="380"/>
    <w:bookmarkEnd w:id="381"/>
    <w:bookmarkStart w:id="387" w:name="dialer-engine-2"/>
    <w:p>
      <w:pPr>
        <w:pStyle w:val="Heading2"/>
      </w:pPr>
      <w:r>
        <w:t xml:space="preserve">7. Dialer Engine</w:t>
      </w:r>
    </w:p>
    <w:bookmarkStart w:id="382" w:name="us-dial-001"/>
    <w:p>
      <w:pPr>
        <w:pStyle w:val="Heading3"/>
      </w:pPr>
      <w:r>
        <w:t xml:space="preserve">US-DIAL-001</w:t>
      </w:r>
    </w:p>
    <w:p>
      <w:pPr>
        <w:pStyle w:val="FirstParagraph"/>
      </w:pPr>
      <w:r>
        <w:rPr>
          <w:b/>
          <w:bCs/>
        </w:rPr>
        <w:t xml:space="preserve">As an</w:t>
      </w:r>
      <w:r>
        <w:t xml:space="preserve"> </w:t>
      </w:r>
      <w:r>
        <w:t xml:space="preserve">Agent,</w:t>
      </w:r>
      <w:r>
        <w:t xml:space="preserve"> </w:t>
      </w:r>
      <w:r>
        <w:rPr>
          <w:b/>
          <w:bCs/>
        </w:rPr>
        <w:t xml:space="preserve">I want</w:t>
      </w:r>
      <w:r>
        <w:t xml:space="preserve"> </w:t>
      </w:r>
      <w:r>
        <w:t xml:space="preserve">the system to present the next lead automatically when I am ready,</w:t>
      </w:r>
      <w:r>
        <w:t xml:space="preserve"> </w:t>
      </w:r>
      <w:r>
        <w:rPr>
          <w:b/>
          <w:bCs/>
        </w:rPr>
        <w:t xml:space="preserve">so that</w:t>
      </w:r>
      <w:r>
        <w:t xml:space="preserve"> </w:t>
      </w:r>
      <w:r>
        <w:t xml:space="preserve">I can keep calling without manual searching.</w:t>
      </w:r>
      <w:r>
        <w:t xml:space="preserve"> </w:t>
      </w:r>
      <w:r>
        <w:t xml:space="preserve">- AC: Progressive dialer selects next callable lead.</w:t>
      </w:r>
      <w:r>
        <w:t xml:space="preserve"> </w:t>
      </w:r>
      <w:r>
        <w:t xml:space="preserve">- AC: Call initiated when agent accepts or automatically.</w:t>
      </w:r>
    </w:p>
    <w:bookmarkEnd w:id="382"/>
    <w:bookmarkStart w:id="383" w:name="us-dial-002"/>
    <w:p>
      <w:pPr>
        <w:pStyle w:val="Heading3"/>
      </w:pPr>
      <w:r>
        <w:t xml:space="preserve">US-DIAL-002</w:t>
      </w:r>
    </w:p>
    <w:p>
      <w:pPr>
        <w:pStyle w:val="FirstParagraph"/>
      </w:pPr>
      <w:r>
        <w:rPr>
          <w:b/>
          <w:bCs/>
        </w:rPr>
        <w:t xml:space="preserve">As an</w:t>
      </w:r>
      <w:r>
        <w:t xml:space="preserve"> </w:t>
      </w:r>
      <w:r>
        <w:t xml:space="preserve">Agent,</w:t>
      </w:r>
      <w:r>
        <w:t xml:space="preserve"> </w:t>
      </w:r>
      <w:r>
        <w:rPr>
          <w:b/>
          <w:bCs/>
        </w:rPr>
        <w:t xml:space="preserve">I want</w:t>
      </w:r>
      <w:r>
        <w:t xml:space="preserve"> </w:t>
      </w:r>
      <w:r>
        <w:t xml:space="preserve">to preview a lead before dialing,</w:t>
      </w:r>
      <w:r>
        <w:t xml:space="preserve"> </w:t>
      </w:r>
      <w:r>
        <w:rPr>
          <w:b/>
          <w:bCs/>
        </w:rPr>
        <w:t xml:space="preserve">so that</w:t>
      </w:r>
      <w:r>
        <w:t xml:space="preserve"> </w:t>
      </w:r>
      <w:r>
        <w:t xml:space="preserve">I can prepare for the conversation.</w:t>
      </w:r>
      <w:r>
        <w:t xml:space="preserve"> </w:t>
      </w:r>
      <w:r>
        <w:t xml:space="preserve">- AC: Preview dialer shows lead details with accept/skip.</w:t>
      </w:r>
      <w:r>
        <w:t xml:space="preserve"> </w:t>
      </w:r>
      <w:r>
        <w:t xml:space="preserve">- AC: Preview timer enforced.</w:t>
      </w:r>
    </w:p>
    <w:bookmarkEnd w:id="383"/>
    <w:bookmarkStart w:id="384" w:name="us-dial-003"/>
    <w:p>
      <w:pPr>
        <w:pStyle w:val="Heading3"/>
      </w:pPr>
      <w:r>
        <w:t xml:space="preserve">US-DIAL-003</w:t>
      </w:r>
    </w:p>
    <w:p>
      <w:pPr>
        <w:pStyle w:val="FirstParagraph"/>
      </w:pPr>
      <w:r>
        <w:rPr>
          <w:b/>
          <w:bCs/>
        </w:rPr>
        <w:t xml:space="preserve">As an</w:t>
      </w:r>
      <w:r>
        <w:t xml:space="preserve"> </w:t>
      </w:r>
      <w:r>
        <w:t xml:space="preserve">Agent,</w:t>
      </w:r>
      <w:r>
        <w:t xml:space="preserve"> </w:t>
      </w:r>
      <w:r>
        <w:rPr>
          <w:b/>
          <w:bCs/>
        </w:rPr>
        <w:t xml:space="preserve">I want</w:t>
      </w:r>
      <w:r>
        <w:t xml:space="preserve"> </w:t>
      </w:r>
      <w:r>
        <w:t xml:space="preserve">to click a button to call a lead manually,</w:t>
      </w:r>
      <w:r>
        <w:t xml:space="preserve"> </w:t>
      </w:r>
      <w:r>
        <w:rPr>
          <w:b/>
          <w:bCs/>
        </w:rPr>
        <w:t xml:space="preserve">so that</w:t>
      </w:r>
      <w:r>
        <w:t xml:space="preserve"> </w:t>
      </w:r>
      <w:r>
        <w:t xml:space="preserve">I can reach out to specific leads.</w:t>
      </w:r>
      <w:r>
        <w:t xml:space="preserve"> </w:t>
      </w:r>
      <w:r>
        <w:t xml:space="preserve">- AC: Click-to-call initiates call via adapter.</w:t>
      </w:r>
      <w:r>
        <w:t xml:space="preserve"> </w:t>
      </w:r>
      <w:r>
        <w:t xml:space="preserve">- AC: Call state reflected in UI.</w:t>
      </w:r>
    </w:p>
    <w:bookmarkEnd w:id="384"/>
    <w:bookmarkStart w:id="385" w:name="us-dial-004"/>
    <w:p>
      <w:pPr>
        <w:pStyle w:val="Heading3"/>
      </w:pPr>
      <w:r>
        <w:t xml:space="preserve">US-DIAL-004</w:t>
      </w:r>
    </w:p>
    <w:p>
      <w:pPr>
        <w:pStyle w:val="FirstParagraph"/>
      </w:pPr>
      <w:r>
        <w:rPr>
          <w:b/>
          <w:bCs/>
        </w:rPr>
        <w:t xml:space="preserve">As an</w:t>
      </w:r>
      <w:r>
        <w:t xml:space="preserve"> </w:t>
      </w:r>
      <w:r>
        <w:t xml:space="preserve">Agent,</w:t>
      </w:r>
      <w:r>
        <w:t xml:space="preserve"> </w:t>
      </w:r>
      <w:r>
        <w:rPr>
          <w:b/>
          <w:bCs/>
        </w:rPr>
        <w:t xml:space="preserve">I want</w:t>
      </w:r>
      <w:r>
        <w:t xml:space="preserve"> </w:t>
      </w:r>
      <w:r>
        <w:t xml:space="preserve">to put a call on hold, mute, or transfer,</w:t>
      </w:r>
      <w:r>
        <w:t xml:space="preserve"> </w:t>
      </w:r>
      <w:r>
        <w:rPr>
          <w:b/>
          <w:bCs/>
        </w:rPr>
        <w:t xml:space="preserve">so that</w:t>
      </w:r>
      <w:r>
        <w:t xml:space="preserve"> </w:t>
      </w:r>
      <w:r>
        <w:t xml:space="preserve">I can handle call situations professionally.</w:t>
      </w:r>
      <w:r>
        <w:t xml:space="preserve"> </w:t>
      </w:r>
      <w:r>
        <w:t xml:space="preserve">- AC: Hold, mute, warm transfer, cold transfer supported.</w:t>
      </w:r>
      <w:r>
        <w:t xml:space="preserve"> </w:t>
      </w:r>
      <w:r>
        <w:t xml:space="preserve">- AC: Transfer destinations limited by policy.</w:t>
      </w:r>
    </w:p>
    <w:bookmarkEnd w:id="385"/>
    <w:bookmarkStart w:id="386" w:name="us-dial-005"/>
    <w:p>
      <w:pPr>
        <w:pStyle w:val="Heading3"/>
      </w:pPr>
      <w:r>
        <w:t xml:space="preserve">US-DIAL-005</w:t>
      </w:r>
    </w:p>
    <w:p>
      <w:pPr>
        <w:pStyle w:val="FirstParagraph"/>
      </w:pPr>
      <w:r>
        <w:rPr>
          <w:b/>
          <w:bCs/>
        </w:rPr>
        <w:t xml:space="preserve">As an</w:t>
      </w:r>
      <w:r>
        <w:t xml:space="preserve"> </w:t>
      </w:r>
      <w:r>
        <w:t xml:space="preserve">Agent,</w:t>
      </w:r>
      <w:r>
        <w:t xml:space="preserve"> </w:t>
      </w:r>
      <w:r>
        <w:rPr>
          <w:b/>
          <w:bCs/>
        </w:rPr>
        <w:t xml:space="preserve">I want</w:t>
      </w:r>
      <w:r>
        <w:t xml:space="preserve"> </w:t>
      </w:r>
      <w:r>
        <w:t xml:space="preserve">a wrap-up timer to remind me to finish notes before the next call,</w:t>
      </w:r>
      <w:r>
        <w:t xml:space="preserve"> </w:t>
      </w:r>
      <w:r>
        <w:rPr>
          <w:b/>
          <w:bCs/>
        </w:rPr>
        <w:t xml:space="preserve">so that</w:t>
      </w:r>
      <w:r>
        <w:t xml:space="preserve"> </w:t>
      </w:r>
      <w:r>
        <w:t xml:space="preserve">I can complete after-call work.</w:t>
      </w:r>
      <w:r>
        <w:t xml:space="preserve"> </w:t>
      </w:r>
      <w:r>
        <w:t xml:space="preserve">- AC: Wrap-up status displayed.</w:t>
      </w:r>
      <w:r>
        <w:t xml:space="preserve"> </w:t>
      </w:r>
      <w:r>
        <w:t xml:space="preserve">- AC: Next call offered only after wrap-up ends or agent ready.</w:t>
      </w:r>
    </w:p>
    <w:bookmarkEnd w:id="386"/>
    <w:bookmarkEnd w:id="387"/>
    <w:bookmarkStart w:id="393" w:name="call-handling-dispositions-1"/>
    <w:p>
      <w:pPr>
        <w:pStyle w:val="Heading2"/>
      </w:pPr>
      <w:r>
        <w:t xml:space="preserve">8. Call Handling &amp; Dispositions</w:t>
      </w:r>
    </w:p>
    <w:bookmarkStart w:id="388" w:name="us-call-001"/>
    <w:p>
      <w:pPr>
        <w:pStyle w:val="Heading3"/>
      </w:pPr>
      <w:r>
        <w:t xml:space="preserve">US-CALL-001</w:t>
      </w:r>
    </w:p>
    <w:p>
      <w:pPr>
        <w:pStyle w:val="FirstParagraph"/>
      </w:pPr>
      <w:r>
        <w:rPr>
          <w:b/>
          <w:bCs/>
        </w:rPr>
        <w:t xml:space="preserve">As an</w:t>
      </w:r>
      <w:r>
        <w:t xml:space="preserve"> </w:t>
      </w:r>
      <w:r>
        <w:t xml:space="preserve">Agent,</w:t>
      </w:r>
      <w:r>
        <w:t xml:space="preserve"> </w:t>
      </w:r>
      <w:r>
        <w:rPr>
          <w:b/>
          <w:bCs/>
        </w:rPr>
        <w:t xml:space="preserve">I want</w:t>
      </w:r>
      <w:r>
        <w:t xml:space="preserve"> </w:t>
      </w:r>
      <w:r>
        <w:t xml:space="preserve">to select a disposition quickly after a call,</w:t>
      </w:r>
      <w:r>
        <w:t xml:space="preserve"> </w:t>
      </w:r>
      <w:r>
        <w:rPr>
          <w:b/>
          <w:bCs/>
        </w:rPr>
        <w:t xml:space="preserve">so that</w:t>
      </w:r>
      <w:r>
        <w:t xml:space="preserve"> </w:t>
      </w:r>
      <w:r>
        <w:t xml:space="preserve">I can move to the next call.</w:t>
      </w:r>
      <w:r>
        <w:t xml:space="preserve"> </w:t>
      </w:r>
      <w:r>
        <w:t xml:space="preserve">- AC: Disposition dropdown limited to campaign codes.</w:t>
      </w:r>
      <w:r>
        <w:t xml:space="preserve"> </w:t>
      </w:r>
      <w:r>
        <w:t xml:space="preserve">- AC: Disposition required before exiting wrap-up.</w:t>
      </w:r>
    </w:p>
    <w:bookmarkEnd w:id="388"/>
    <w:bookmarkStart w:id="389" w:name="us-call-002"/>
    <w:p>
      <w:pPr>
        <w:pStyle w:val="Heading3"/>
      </w:pPr>
      <w:r>
        <w:t xml:space="preserve">US-CALL-002</w:t>
      </w:r>
    </w:p>
    <w:p>
      <w:pPr>
        <w:pStyle w:val="FirstParagraph"/>
      </w:pPr>
      <w:r>
        <w:rPr>
          <w:b/>
          <w:bCs/>
        </w:rPr>
        <w:t xml:space="preserve">As an</w:t>
      </w:r>
      <w:r>
        <w:t xml:space="preserve"> </w:t>
      </w:r>
      <w:r>
        <w:t xml:space="preserve">Agent,</w:t>
      </w:r>
      <w:r>
        <w:t xml:space="preserve"> </w:t>
      </w:r>
      <w:r>
        <w:rPr>
          <w:b/>
          <w:bCs/>
        </w:rPr>
        <w:t xml:space="preserve">I want</w:t>
      </w:r>
      <w:r>
        <w:t xml:space="preserve"> </w:t>
      </w:r>
      <w:r>
        <w:t xml:space="preserve">to schedule a callback with a specific date and time,</w:t>
      </w:r>
      <w:r>
        <w:t xml:space="preserve"> </w:t>
      </w:r>
      <w:r>
        <w:rPr>
          <w:b/>
          <w:bCs/>
        </w:rPr>
        <w:t xml:space="preserve">so that</w:t>
      </w:r>
      <w:r>
        <w:t xml:space="preserve"> </w:t>
      </w:r>
      <w:r>
        <w:t xml:space="preserve">I can follow up with the lead.</w:t>
      </w:r>
      <w:r>
        <w:t xml:space="preserve"> </w:t>
      </w:r>
      <w:r>
        <w:t xml:space="preserve">- AC: Callback datetime in future and timezone-aware.</w:t>
      </w:r>
      <w:r>
        <w:t xml:space="preserve"> </w:t>
      </w:r>
      <w:r>
        <w:t xml:space="preserve">- AC: Lead requeued at scheduled time.</w:t>
      </w:r>
    </w:p>
    <w:bookmarkEnd w:id="389"/>
    <w:bookmarkStart w:id="390" w:name="us-call-003"/>
    <w:p>
      <w:pPr>
        <w:pStyle w:val="Heading3"/>
      </w:pPr>
      <w:r>
        <w:t xml:space="preserve">US-CALL-003</w:t>
      </w:r>
    </w:p>
    <w:p>
      <w:pPr>
        <w:pStyle w:val="FirstParagraph"/>
      </w:pPr>
      <w:r>
        <w:rPr>
          <w:b/>
          <w:bCs/>
        </w:rPr>
        <w:t xml:space="preserve">As an</w:t>
      </w:r>
      <w:r>
        <w:t xml:space="preserve"> </w:t>
      </w:r>
      <w:r>
        <w:t xml:space="preserve">Operations Manager,</w:t>
      </w:r>
      <w:r>
        <w:t xml:space="preserve"> </w:t>
      </w:r>
      <w:r>
        <w:rPr>
          <w:b/>
          <w:bCs/>
        </w:rPr>
        <w:t xml:space="preserve">I want</w:t>
      </w:r>
      <w:r>
        <w:t xml:space="preserve"> </w:t>
      </w:r>
      <w:r>
        <w:t xml:space="preserve">calls to be recorded when consent is provided,</w:t>
      </w:r>
      <w:r>
        <w:t xml:space="preserve"> </w:t>
      </w:r>
      <w:r>
        <w:rPr>
          <w:b/>
          <w:bCs/>
        </w:rPr>
        <w:t xml:space="preserve">so that</w:t>
      </w:r>
      <w:r>
        <w:t xml:space="preserve"> </w:t>
      </w:r>
      <w:r>
        <w:t xml:space="preserve">we can review quality.</w:t>
      </w:r>
      <w:r>
        <w:t xml:space="preserve"> </w:t>
      </w:r>
      <w:r>
        <w:t xml:space="preserve">- AC: Recording starts after consent verified.</w:t>
      </w:r>
      <w:r>
        <w:t xml:space="preserve"> </w:t>
      </w:r>
      <w:r>
        <w:t xml:space="preserve">- AC: Recording metadata stored.</w:t>
      </w:r>
    </w:p>
    <w:bookmarkEnd w:id="390"/>
    <w:bookmarkStart w:id="391" w:name="us-call-004"/>
    <w:p>
      <w:pPr>
        <w:pStyle w:val="Heading3"/>
      </w:pPr>
      <w:r>
        <w:t xml:space="preserve">US-CALL-004</w:t>
      </w:r>
    </w:p>
    <w:p>
      <w:pPr>
        <w:pStyle w:val="FirstParagraph"/>
      </w:pPr>
      <w:r>
        <w:rPr>
          <w:b/>
          <w:bCs/>
        </w:rPr>
        <w:t xml:space="preserve">As an</w:t>
      </w:r>
      <w:r>
        <w:t xml:space="preserve"> </w:t>
      </w:r>
      <w:r>
        <w:t xml:space="preserve">Agent,</w:t>
      </w:r>
      <w:r>
        <w:t xml:space="preserve"> </w:t>
      </w:r>
      <w:r>
        <w:rPr>
          <w:b/>
          <w:bCs/>
        </w:rPr>
        <w:t xml:space="preserve">I want</w:t>
      </w:r>
      <w:r>
        <w:t xml:space="preserve"> </w:t>
      </w:r>
      <w:r>
        <w:t xml:space="preserve">to pause recording during a sensitive part of the call,</w:t>
      </w:r>
      <w:r>
        <w:t xml:space="preserve"> </w:t>
      </w:r>
      <w:r>
        <w:rPr>
          <w:b/>
          <w:bCs/>
        </w:rPr>
        <w:t xml:space="preserve">so that</w:t>
      </w:r>
      <w:r>
        <w:t xml:space="preserve"> </w:t>
      </w:r>
      <w:r>
        <w:t xml:space="preserve">privacy is protected.</w:t>
      </w:r>
      <w:r>
        <w:t xml:space="preserve"> </w:t>
      </w:r>
      <w:r>
        <w:t xml:space="preserve">- AC: Pause/resume button available if policy allows.</w:t>
      </w:r>
      <w:r>
        <w:t xml:space="preserve"> </w:t>
      </w:r>
      <w:r>
        <w:t xml:space="preserve">- AC: Paused segments excluded from playback.</w:t>
      </w:r>
    </w:p>
    <w:bookmarkEnd w:id="391"/>
    <w:bookmarkStart w:id="392" w:name="us-call-005"/>
    <w:p>
      <w:pPr>
        <w:pStyle w:val="Heading3"/>
      </w:pPr>
      <w:r>
        <w:t xml:space="preserve">US-CALL-005</w:t>
      </w:r>
    </w:p>
    <w:p>
      <w:pPr>
        <w:pStyle w:val="FirstParagraph"/>
      </w:pPr>
      <w:r>
        <w:rPr>
          <w:b/>
          <w:bCs/>
        </w:rPr>
        <w:t xml:space="preserve">As a</w:t>
      </w:r>
      <w:r>
        <w:t xml:space="preserve"> </w:t>
      </w:r>
      <w:r>
        <w:t xml:space="preserve">Supervisor,</w:t>
      </w:r>
      <w:r>
        <w:t xml:space="preserve"> </w:t>
      </w:r>
      <w:r>
        <w:rPr>
          <w:b/>
          <w:bCs/>
        </w:rPr>
        <w:t xml:space="preserve">I want</w:t>
      </w:r>
      <w:r>
        <w:t xml:space="preserve"> </w:t>
      </w:r>
      <w:r>
        <w:t xml:space="preserve">to listen to live calls,</w:t>
      </w:r>
      <w:r>
        <w:t xml:space="preserve"> </w:t>
      </w:r>
      <w:r>
        <w:rPr>
          <w:b/>
          <w:bCs/>
        </w:rPr>
        <w:t xml:space="preserve">so that</w:t>
      </w:r>
      <w:r>
        <w:t xml:space="preserve"> </w:t>
      </w:r>
      <w:r>
        <w:t xml:space="preserve">I can coach agents.</w:t>
      </w:r>
      <w:r>
        <w:t xml:space="preserve"> </w:t>
      </w:r>
      <w:r>
        <w:t xml:space="preserve">- AC: Listen/whisper/barge modes available.</w:t>
      </w:r>
      <w:r>
        <w:t xml:space="preserve"> </w:t>
      </w:r>
      <w:r>
        <w:t xml:space="preserve">- AC: Permission checked and audit logged.</w:t>
      </w:r>
    </w:p>
    <w:bookmarkEnd w:id="392"/>
    <w:bookmarkEnd w:id="393"/>
    <w:bookmarkStart w:id="397" w:name="compliance-2"/>
    <w:p>
      <w:pPr>
        <w:pStyle w:val="Heading2"/>
      </w:pPr>
      <w:r>
        <w:t xml:space="preserve">9. Compliance</w:t>
      </w:r>
    </w:p>
    <w:bookmarkStart w:id="394" w:name="us-comp-001"/>
    <w:p>
      <w:pPr>
        <w:pStyle w:val="Heading3"/>
      </w:pPr>
      <w:r>
        <w:t xml:space="preserve">US-COMP-001</w:t>
      </w:r>
    </w:p>
    <w:p>
      <w:pPr>
        <w:pStyle w:val="FirstParagraph"/>
      </w:pPr>
      <w:r>
        <w:rPr>
          <w:b/>
          <w:bCs/>
        </w:rPr>
        <w:t xml:space="preserve">As a</w:t>
      </w:r>
      <w:r>
        <w:t xml:space="preserve"> </w:t>
      </w:r>
      <w:r>
        <w:t xml:space="preserve">Compliance Officer,</w:t>
      </w:r>
      <w:r>
        <w:t xml:space="preserve"> </w:t>
      </w:r>
      <w:r>
        <w:rPr>
          <w:b/>
          <w:bCs/>
        </w:rPr>
        <w:t xml:space="preserve">I want</w:t>
      </w:r>
      <w:r>
        <w:t xml:space="preserve"> </w:t>
      </w:r>
      <w:r>
        <w:t xml:space="preserve">to upload a DNC list and have it scrub existing leads,</w:t>
      </w:r>
      <w:r>
        <w:t xml:space="preserve"> </w:t>
      </w:r>
      <w:r>
        <w:rPr>
          <w:b/>
          <w:bCs/>
        </w:rPr>
        <w:t xml:space="preserve">so that</w:t>
      </w:r>
      <w:r>
        <w:t xml:space="preserve"> </w:t>
      </w:r>
      <w:r>
        <w:t xml:space="preserve">we avoid calling prohibited numbers.</w:t>
      </w:r>
      <w:r>
        <w:t xml:space="preserve"> </w:t>
      </w:r>
      <w:r>
        <w:t xml:space="preserve">- AC: DNC upload triggers async scrubbing.</w:t>
      </w:r>
      <w:r>
        <w:t xml:space="preserve"> </w:t>
      </w:r>
      <w:r>
        <w:t xml:space="preserve">- AC: Matching leads updated and blocked.</w:t>
      </w:r>
    </w:p>
    <w:bookmarkEnd w:id="394"/>
    <w:bookmarkStart w:id="395" w:name="us-comp-002"/>
    <w:p>
      <w:pPr>
        <w:pStyle w:val="Heading3"/>
      </w:pPr>
      <w:r>
        <w:t xml:space="preserve">US-COMP-002</w:t>
      </w:r>
    </w:p>
    <w:p>
      <w:pPr>
        <w:pStyle w:val="FirstParagraph"/>
      </w:pPr>
      <w:r>
        <w:rPr>
          <w:b/>
          <w:bCs/>
        </w:rPr>
        <w:t xml:space="preserve">As a</w:t>
      </w:r>
      <w:r>
        <w:t xml:space="preserve"> </w:t>
      </w:r>
      <w:r>
        <w:t xml:space="preserve">Compliance Officer,</w:t>
      </w:r>
      <w:r>
        <w:t xml:space="preserve"> </w:t>
      </w:r>
      <w:r>
        <w:rPr>
          <w:b/>
          <w:bCs/>
        </w:rPr>
        <w:t xml:space="preserve">I want</w:t>
      </w:r>
      <w:r>
        <w:t xml:space="preserve"> </w:t>
      </w:r>
      <w:r>
        <w:t xml:space="preserve">to see a report of abandoned calls by campaign,</w:t>
      </w:r>
      <w:r>
        <w:t xml:space="preserve"> </w:t>
      </w:r>
      <w:r>
        <w:rPr>
          <w:b/>
          <w:bCs/>
        </w:rPr>
        <w:t xml:space="preserve">so that</w:t>
      </w:r>
      <w:r>
        <w:t xml:space="preserve"> </w:t>
      </w:r>
      <w:r>
        <w:t xml:space="preserve">I can monitor TCPA compliance.</w:t>
      </w:r>
      <w:r>
        <w:t xml:space="preserve"> </w:t>
      </w:r>
      <w:r>
        <w:t xml:space="preserve">- AC: Abandon rate calculated and displayed.</w:t>
      </w:r>
      <w:r>
        <w:t xml:space="preserve"> </w:t>
      </w:r>
      <w:r>
        <w:t xml:space="preserve">- AC: Alert when threshold exceeded.</w:t>
      </w:r>
    </w:p>
    <w:bookmarkEnd w:id="395"/>
    <w:bookmarkStart w:id="396" w:name="us-comp-003"/>
    <w:p>
      <w:pPr>
        <w:pStyle w:val="Heading3"/>
      </w:pPr>
      <w:r>
        <w:t xml:space="preserve">US-COMP-003</w:t>
      </w:r>
    </w:p>
    <w:p>
      <w:pPr>
        <w:pStyle w:val="FirstParagraph"/>
      </w:pPr>
      <w:r>
        <w:rPr>
          <w:b/>
          <w:bCs/>
        </w:rPr>
        <w:t xml:space="preserve">As a</w:t>
      </w:r>
      <w:r>
        <w:t xml:space="preserve"> </w:t>
      </w:r>
      <w:r>
        <w:t xml:space="preserve">Compliance Officer,</w:t>
      </w:r>
      <w:r>
        <w:t xml:space="preserve"> </w:t>
      </w:r>
      <w:r>
        <w:rPr>
          <w:b/>
          <w:bCs/>
        </w:rPr>
        <w:t xml:space="preserve">I want</w:t>
      </w:r>
      <w:r>
        <w:t xml:space="preserve"> </w:t>
      </w:r>
      <w:r>
        <w:t xml:space="preserve">to verify that all calls were made within allowed time windows,</w:t>
      </w:r>
      <w:r>
        <w:t xml:space="preserve"> </w:t>
      </w:r>
      <w:r>
        <w:rPr>
          <w:b/>
          <w:bCs/>
        </w:rPr>
        <w:t xml:space="preserve">so that</w:t>
      </w:r>
      <w:r>
        <w:t xml:space="preserve"> </w:t>
      </w:r>
      <w:r>
        <w:t xml:space="preserve">I can defend against complaints.</w:t>
      </w:r>
      <w:r>
        <w:t xml:space="preserve"> </w:t>
      </w:r>
      <w:r>
        <w:t xml:space="preserve">- AC: Report shows calls vs. allowed windows.</w:t>
      </w:r>
      <w:r>
        <w:t xml:space="preserve"> </w:t>
      </w:r>
      <w:r>
        <w:t xml:space="preserve">- AC: Violations highlighted.</w:t>
      </w:r>
    </w:p>
    <w:bookmarkEnd w:id="396"/>
    <w:bookmarkEnd w:id="397"/>
    <w:bookmarkStart w:id="402" w:name="reporting-dashboards"/>
    <w:p>
      <w:pPr>
        <w:pStyle w:val="Heading2"/>
      </w:pPr>
      <w:r>
        <w:t xml:space="preserve">10. Reporting &amp; Dashboards</w:t>
      </w:r>
    </w:p>
    <w:bookmarkStart w:id="398" w:name="us-dash-001"/>
    <w:p>
      <w:pPr>
        <w:pStyle w:val="Heading3"/>
      </w:pPr>
      <w:r>
        <w:t xml:space="preserve">US-DASH-001</w:t>
      </w:r>
    </w:p>
    <w:p>
      <w:pPr>
        <w:pStyle w:val="FirstParagraph"/>
      </w:pPr>
      <w:r>
        <w:rPr>
          <w:b/>
          <w:bCs/>
        </w:rPr>
        <w:t xml:space="preserve">As a</w:t>
      </w:r>
      <w:r>
        <w:t xml:space="preserve"> </w:t>
      </w:r>
      <w:r>
        <w:t xml:space="preserve">Supervisor,</w:t>
      </w:r>
      <w:r>
        <w:t xml:space="preserve"> </w:t>
      </w:r>
      <w:r>
        <w:rPr>
          <w:b/>
          <w:bCs/>
        </w:rPr>
        <w:t xml:space="preserve">I want</w:t>
      </w:r>
      <w:r>
        <w:t xml:space="preserve"> </w:t>
      </w:r>
      <w:r>
        <w:t xml:space="preserve">a live dashboard showing my team’s status and calls,</w:t>
      </w:r>
      <w:r>
        <w:t xml:space="preserve"> </w:t>
      </w:r>
      <w:r>
        <w:rPr>
          <w:b/>
          <w:bCs/>
        </w:rPr>
        <w:t xml:space="preserve">so that</w:t>
      </w:r>
      <w:r>
        <w:t xml:space="preserve"> </w:t>
      </w:r>
      <w:r>
        <w:t xml:space="preserve">I can manage the floor.</w:t>
      </w:r>
      <w:r>
        <w:t xml:space="preserve"> </w:t>
      </w:r>
      <w:r>
        <w:t xml:space="preserve">- AC: Real-time metrics via WebSocket.</w:t>
      </w:r>
      <w:r>
        <w:t xml:space="preserve"> </w:t>
      </w:r>
      <w:r>
        <w:t xml:space="preserve">- AC: Agent statuses, active calls, KPIs visible.</w:t>
      </w:r>
    </w:p>
    <w:bookmarkEnd w:id="398"/>
    <w:bookmarkStart w:id="399" w:name="us-dash-002"/>
    <w:p>
      <w:pPr>
        <w:pStyle w:val="Heading3"/>
      </w:pPr>
      <w:r>
        <w:t xml:space="preserve">US-DASH-002</w:t>
      </w:r>
    </w:p>
    <w:p>
      <w:pPr>
        <w:pStyle w:val="FirstParagraph"/>
      </w:pPr>
      <w:r>
        <w:rPr>
          <w:b/>
          <w:bCs/>
        </w:rPr>
        <w:t xml:space="preserve">As an</w:t>
      </w:r>
      <w:r>
        <w:t xml:space="preserve"> </w:t>
      </w:r>
      <w:r>
        <w:t xml:space="preserve">Operations Manager,</w:t>
      </w:r>
      <w:r>
        <w:t xml:space="preserve"> </w:t>
      </w:r>
      <w:r>
        <w:rPr>
          <w:b/>
          <w:bCs/>
        </w:rPr>
        <w:t xml:space="preserve">I want</w:t>
      </w:r>
      <w:r>
        <w:t xml:space="preserve"> </w:t>
      </w:r>
      <w:r>
        <w:t xml:space="preserve">historical reports by campaign and agent,</w:t>
      </w:r>
      <w:r>
        <w:t xml:space="preserve"> </w:t>
      </w:r>
      <w:r>
        <w:rPr>
          <w:b/>
          <w:bCs/>
        </w:rPr>
        <w:t xml:space="preserve">so that</w:t>
      </w:r>
      <w:r>
        <w:t xml:space="preserve"> </w:t>
      </w:r>
      <w:r>
        <w:t xml:space="preserve">I can optimize performance.</w:t>
      </w:r>
      <w:r>
        <w:t xml:space="preserve"> </w:t>
      </w:r>
      <w:r>
        <w:t xml:space="preserve">- AC: Date range, campaign, agent filters.</w:t>
      </w:r>
      <w:r>
        <w:t xml:space="preserve"> </w:t>
      </w:r>
      <w:r>
        <w:t xml:space="preserve">- AC: Export to CSV/Excel/PDF.</w:t>
      </w:r>
    </w:p>
    <w:bookmarkEnd w:id="399"/>
    <w:bookmarkStart w:id="400" w:name="us-dash-003"/>
    <w:p>
      <w:pPr>
        <w:pStyle w:val="Heading3"/>
      </w:pPr>
      <w:r>
        <w:t xml:space="preserve">US-DASH-003</w:t>
      </w:r>
    </w:p>
    <w:p>
      <w:pPr>
        <w:pStyle w:val="FirstParagraph"/>
      </w:pPr>
      <w:r>
        <w:rPr>
          <w:b/>
          <w:bCs/>
        </w:rPr>
        <w:t xml:space="preserve">As an</w:t>
      </w:r>
      <w:r>
        <w:t xml:space="preserve"> </w:t>
      </w:r>
      <w:r>
        <w:t xml:space="preserve">Agent,</w:t>
      </w:r>
      <w:r>
        <w:t xml:space="preserve"> </w:t>
      </w:r>
      <w:r>
        <w:rPr>
          <w:b/>
          <w:bCs/>
        </w:rPr>
        <w:t xml:space="preserve">I want</w:t>
      </w:r>
      <w:r>
        <w:t xml:space="preserve"> </w:t>
      </w:r>
      <w:r>
        <w:t xml:space="preserve">to see my own performance stats,</w:t>
      </w:r>
      <w:r>
        <w:t xml:space="preserve"> </w:t>
      </w:r>
      <w:r>
        <w:rPr>
          <w:b/>
          <w:bCs/>
        </w:rPr>
        <w:t xml:space="preserve">so that</w:t>
      </w:r>
      <w:r>
        <w:t xml:space="preserve"> </w:t>
      </w:r>
      <w:r>
        <w:t xml:space="preserve">I can track my progress.</w:t>
      </w:r>
      <w:r>
        <w:t xml:space="preserve"> </w:t>
      </w:r>
      <w:r>
        <w:t xml:space="preserve">- AC: Calls made, talk time, conversion rate shown.</w:t>
      </w:r>
      <w:r>
        <w:t xml:space="preserve"> </w:t>
      </w:r>
      <w:r>
        <w:t xml:space="preserve">- AC: Data limited to own calls.</w:t>
      </w:r>
    </w:p>
    <w:bookmarkEnd w:id="400"/>
    <w:bookmarkStart w:id="401" w:name="us-dash-004"/>
    <w:p>
      <w:pPr>
        <w:pStyle w:val="Heading3"/>
      </w:pPr>
      <w:r>
        <w:t xml:space="preserve">US-DASH-004</w:t>
      </w:r>
    </w:p>
    <w:p>
      <w:pPr>
        <w:pStyle w:val="FirstParagraph"/>
      </w:pPr>
      <w:r>
        <w:rPr>
          <w:b/>
          <w:bCs/>
        </w:rPr>
        <w:t xml:space="preserve">As an</w:t>
      </w:r>
      <w:r>
        <w:t xml:space="preserve"> </w:t>
      </w:r>
      <w:r>
        <w:t xml:space="preserve">Executive,</w:t>
      </w:r>
      <w:r>
        <w:t xml:space="preserve"> </w:t>
      </w:r>
      <w:r>
        <w:rPr>
          <w:b/>
          <w:bCs/>
        </w:rPr>
        <w:t xml:space="preserve">I want</w:t>
      </w:r>
      <w:r>
        <w:t xml:space="preserve"> </w:t>
      </w:r>
      <w:r>
        <w:t xml:space="preserve">an executive summary dashboard,</w:t>
      </w:r>
      <w:r>
        <w:t xml:space="preserve"> </w:t>
      </w:r>
      <w:r>
        <w:rPr>
          <w:b/>
          <w:bCs/>
        </w:rPr>
        <w:t xml:space="preserve">so that</w:t>
      </w:r>
      <w:r>
        <w:t xml:space="preserve"> </w:t>
      </w:r>
      <w:r>
        <w:t xml:space="preserve">I can review strategic KPIs.</w:t>
      </w:r>
      <w:r>
        <w:t xml:space="preserve"> </w:t>
      </w:r>
      <w:r>
        <w:t xml:space="preserve">- AC: High-level metrics, trends, compliance summary.</w:t>
      </w:r>
      <w:r>
        <w:t xml:space="preserve"> </w:t>
      </w:r>
      <w:r>
        <w:t xml:space="preserve">- AC: Cross-department view where authorized.</w:t>
      </w:r>
    </w:p>
    <w:bookmarkEnd w:id="401"/>
    <w:bookmarkEnd w:id="402"/>
    <w:bookmarkStart w:id="406" w:name="crm-integration-webhooks-1"/>
    <w:p>
      <w:pPr>
        <w:pStyle w:val="Heading2"/>
      </w:pPr>
      <w:r>
        <w:t xml:space="preserve">11. CRM Integration &amp; Webhooks</w:t>
      </w:r>
    </w:p>
    <w:bookmarkStart w:id="403" w:name="us-int-001"/>
    <w:p>
      <w:pPr>
        <w:pStyle w:val="Heading3"/>
      </w:pPr>
      <w:r>
        <w:t xml:space="preserve">US-INT-001</w:t>
      </w:r>
    </w:p>
    <w:p>
      <w:pPr>
        <w:pStyle w:val="FirstParagraph"/>
      </w:pPr>
      <w:r>
        <w:rPr>
          <w:b/>
          <w:bCs/>
        </w:rPr>
        <w:t xml:space="preserve">As an</w:t>
      </w:r>
      <w:r>
        <w:t xml:space="preserve"> </w:t>
      </w:r>
      <w:r>
        <w:t xml:space="preserve">Integrator,</w:t>
      </w:r>
      <w:r>
        <w:t xml:space="preserve"> </w:t>
      </w:r>
      <w:r>
        <w:rPr>
          <w:b/>
          <w:bCs/>
        </w:rPr>
        <w:t xml:space="preserve">I want</w:t>
      </w:r>
      <w:r>
        <w:t xml:space="preserve"> </w:t>
      </w:r>
      <w:r>
        <w:t xml:space="preserve">to subscribe to webhook events,</w:t>
      </w:r>
      <w:r>
        <w:t xml:space="preserve"> </w:t>
      </w:r>
      <w:r>
        <w:rPr>
          <w:b/>
          <w:bCs/>
        </w:rPr>
        <w:t xml:space="preserve">so that</w:t>
      </w:r>
      <w:r>
        <w:t xml:space="preserve"> </w:t>
      </w:r>
      <w:r>
        <w:t xml:space="preserve">my CRM stays in sync.</w:t>
      </w:r>
      <w:r>
        <w:t xml:space="preserve"> </w:t>
      </w:r>
      <w:r>
        <w:t xml:space="preserve">- AC: Webhook subscription with URL, event filters, secret.</w:t>
      </w:r>
      <w:r>
        <w:t xml:space="preserve"> </w:t>
      </w:r>
      <w:r>
        <w:t xml:space="preserve">- AC: HMAC signature and retries configured.</w:t>
      </w:r>
    </w:p>
    <w:bookmarkEnd w:id="403"/>
    <w:bookmarkStart w:id="404" w:name="us-int-002"/>
    <w:p>
      <w:pPr>
        <w:pStyle w:val="Heading3"/>
      </w:pPr>
      <w:r>
        <w:t xml:space="preserve">US-INT-002</w:t>
      </w:r>
    </w:p>
    <w:p>
      <w:pPr>
        <w:pStyle w:val="FirstParagraph"/>
      </w:pPr>
      <w:r>
        <w:rPr>
          <w:b/>
          <w:bCs/>
        </w:rPr>
        <w:t xml:space="preserve">As an</w:t>
      </w:r>
      <w:r>
        <w:t xml:space="preserve"> </w:t>
      </w:r>
      <w:r>
        <w:t xml:space="preserve">Integrator,</w:t>
      </w:r>
      <w:r>
        <w:t xml:space="preserve"> </w:t>
      </w:r>
      <w:r>
        <w:rPr>
          <w:b/>
          <w:bCs/>
        </w:rPr>
        <w:t xml:space="preserve">I want</w:t>
      </w:r>
      <w:r>
        <w:t xml:space="preserve"> </w:t>
      </w:r>
      <w:r>
        <w:t xml:space="preserve">to push leads into the platform via API,</w:t>
      </w:r>
      <w:r>
        <w:t xml:space="preserve"> </w:t>
      </w:r>
      <w:r>
        <w:rPr>
          <w:b/>
          <w:bCs/>
        </w:rPr>
        <w:t xml:space="preserve">so that</w:t>
      </w:r>
      <w:r>
        <w:t xml:space="preserve"> </w:t>
      </w:r>
      <w:r>
        <w:t xml:space="preserve">CRM-driven campaigns are automated.</w:t>
      </w:r>
      <w:r>
        <w:t xml:space="preserve"> </w:t>
      </w:r>
      <w:r>
        <w:t xml:space="preserve">- AC: Bulk lead creation API with validation.</w:t>
      </w:r>
      <w:r>
        <w:t xml:space="preserve"> </w:t>
      </w:r>
      <w:r>
        <w:t xml:space="preserve">- AC: Webhook confirmation of processing.</w:t>
      </w:r>
    </w:p>
    <w:bookmarkEnd w:id="404"/>
    <w:bookmarkStart w:id="405" w:name="us-int-003"/>
    <w:p>
      <w:pPr>
        <w:pStyle w:val="Heading3"/>
      </w:pPr>
      <w:r>
        <w:t xml:space="preserve">US-INT-003</w:t>
      </w:r>
    </w:p>
    <w:p>
      <w:pPr>
        <w:pStyle w:val="FirstParagraph"/>
      </w:pPr>
      <w:r>
        <w:rPr>
          <w:b/>
          <w:bCs/>
        </w:rPr>
        <w:t xml:space="preserve">As an</w:t>
      </w:r>
      <w:r>
        <w:t xml:space="preserve"> </w:t>
      </w:r>
      <w:r>
        <w:t xml:space="preserve">Integrator,</w:t>
      </w:r>
      <w:r>
        <w:t xml:space="preserve"> </w:t>
      </w:r>
      <w:r>
        <w:rPr>
          <w:b/>
          <w:bCs/>
        </w:rPr>
        <w:t xml:space="preserve">I want</w:t>
      </w:r>
      <w:r>
        <w:t xml:space="preserve"> </w:t>
      </w:r>
      <w:r>
        <w:t xml:space="preserve">comprehensive API documentation with examples,</w:t>
      </w:r>
      <w:r>
        <w:t xml:space="preserve"> </w:t>
      </w:r>
      <w:r>
        <w:rPr>
          <w:b/>
          <w:bCs/>
        </w:rPr>
        <w:t xml:space="preserve">so that</w:t>
      </w:r>
      <w:r>
        <w:t xml:space="preserve"> </w:t>
      </w:r>
      <w:r>
        <w:t xml:space="preserve">I can integrate quickly.</w:t>
      </w:r>
      <w:r>
        <w:t xml:space="preserve"> </w:t>
      </w:r>
      <w:r>
        <w:t xml:space="preserve">- AC: OpenAPI/Swagger docs available.</w:t>
      </w:r>
      <w:r>
        <w:t xml:space="preserve"> </w:t>
      </w:r>
      <w:r>
        <w:t xml:space="preserve">- AC: Sample requests and responses included.</w:t>
      </w:r>
    </w:p>
    <w:bookmarkEnd w:id="405"/>
    <w:bookmarkEnd w:id="406"/>
    <w:bookmarkStart w:id="411" w:name="ai-quality"/>
    <w:p>
      <w:pPr>
        <w:pStyle w:val="Heading2"/>
      </w:pPr>
      <w:r>
        <w:t xml:space="preserve">12. AI &amp; Quality</w:t>
      </w:r>
    </w:p>
    <w:bookmarkStart w:id="407" w:name="us-ai-001"/>
    <w:p>
      <w:pPr>
        <w:pStyle w:val="Heading3"/>
      </w:pPr>
      <w:r>
        <w:t xml:space="preserve">US-AI-001</w:t>
      </w:r>
    </w:p>
    <w:p>
      <w:pPr>
        <w:pStyle w:val="FirstParagraph"/>
      </w:pPr>
      <w:r>
        <w:rPr>
          <w:b/>
          <w:bCs/>
        </w:rPr>
        <w:t xml:space="preserve">As a</w:t>
      </w:r>
      <w:r>
        <w:t xml:space="preserve"> </w:t>
      </w:r>
      <w:r>
        <w:t xml:space="preserve">QA Analyst,</w:t>
      </w:r>
      <w:r>
        <w:t xml:space="preserve"> </w:t>
      </w:r>
      <w:r>
        <w:rPr>
          <w:b/>
          <w:bCs/>
        </w:rPr>
        <w:t xml:space="preserve">I want</w:t>
      </w:r>
      <w:r>
        <w:t xml:space="preserve"> </w:t>
      </w:r>
      <w:r>
        <w:t xml:space="preserve">recordings automatically transcribed,</w:t>
      </w:r>
      <w:r>
        <w:t xml:space="preserve"> </w:t>
      </w:r>
      <w:r>
        <w:rPr>
          <w:b/>
          <w:bCs/>
        </w:rPr>
        <w:t xml:space="preserve">so that</w:t>
      </w:r>
      <w:r>
        <w:t xml:space="preserve"> </w:t>
      </w:r>
      <w:r>
        <w:t xml:space="preserve">I can review conversations faster.</w:t>
      </w:r>
      <w:r>
        <w:t xml:space="preserve"> </w:t>
      </w:r>
      <w:r>
        <w:t xml:space="preserve">- AC: Transcript available after recording processed.</w:t>
      </w:r>
      <w:r>
        <w:t xml:space="preserve"> </w:t>
      </w:r>
      <w:r>
        <w:t xml:space="preserve">- AC: Transcript searchable.</w:t>
      </w:r>
    </w:p>
    <w:bookmarkEnd w:id="407"/>
    <w:bookmarkStart w:id="408" w:name="us-ai-002"/>
    <w:p>
      <w:pPr>
        <w:pStyle w:val="Heading3"/>
      </w:pPr>
      <w:r>
        <w:t xml:space="preserve">US-AI-002</w:t>
      </w:r>
    </w:p>
    <w:p>
      <w:pPr>
        <w:pStyle w:val="FirstParagraph"/>
      </w:pPr>
      <w:r>
        <w:rPr>
          <w:b/>
          <w:bCs/>
        </w:rPr>
        <w:t xml:space="preserve">As a</w:t>
      </w:r>
      <w:r>
        <w:t xml:space="preserve"> </w:t>
      </w:r>
      <w:r>
        <w:t xml:space="preserve">QA Analyst,</w:t>
      </w:r>
      <w:r>
        <w:t xml:space="preserve"> </w:t>
      </w:r>
      <w:r>
        <w:rPr>
          <w:b/>
          <w:bCs/>
        </w:rPr>
        <w:t xml:space="preserve">I want</w:t>
      </w:r>
      <w:r>
        <w:t xml:space="preserve"> </w:t>
      </w:r>
      <w:r>
        <w:t xml:space="preserve">AI-generated call summaries,</w:t>
      </w:r>
      <w:r>
        <w:t xml:space="preserve"> </w:t>
      </w:r>
      <w:r>
        <w:rPr>
          <w:b/>
          <w:bCs/>
        </w:rPr>
        <w:t xml:space="preserve">so that</w:t>
      </w:r>
      <w:r>
        <w:t xml:space="preserve"> </w:t>
      </w:r>
      <w:r>
        <w:t xml:space="preserve">I can triage reviews efficiently.</w:t>
      </w:r>
      <w:r>
        <w:t xml:space="preserve"> </w:t>
      </w:r>
      <w:r>
        <w:t xml:space="preserve">- AC: Summary generated per call.</w:t>
      </w:r>
      <w:r>
        <w:t xml:space="preserve"> </w:t>
      </w:r>
      <w:r>
        <w:t xml:space="preserve">- AC: Summary editable/confirmable by QA.</w:t>
      </w:r>
    </w:p>
    <w:bookmarkEnd w:id="408"/>
    <w:bookmarkStart w:id="409" w:name="us-ai-003"/>
    <w:p>
      <w:pPr>
        <w:pStyle w:val="Heading3"/>
      </w:pPr>
      <w:r>
        <w:t xml:space="preserve">US-AI-003</w:t>
      </w:r>
    </w:p>
    <w:p>
      <w:pPr>
        <w:pStyle w:val="FirstParagraph"/>
      </w:pPr>
      <w:r>
        <w:rPr>
          <w:b/>
          <w:bCs/>
        </w:rPr>
        <w:t xml:space="preserve">As a</w:t>
      </w:r>
      <w:r>
        <w:t xml:space="preserve"> </w:t>
      </w:r>
      <w:r>
        <w:t xml:space="preserve">Supervisor,</w:t>
      </w:r>
      <w:r>
        <w:t xml:space="preserve"> </w:t>
      </w:r>
      <w:r>
        <w:rPr>
          <w:b/>
          <w:bCs/>
        </w:rPr>
        <w:t xml:space="preserve">I want</w:t>
      </w:r>
      <w:r>
        <w:t xml:space="preserve"> </w:t>
      </w:r>
      <w:r>
        <w:t xml:space="preserve">sentiment analysis on calls,</w:t>
      </w:r>
      <w:r>
        <w:t xml:space="preserve"> </w:t>
      </w:r>
      <w:r>
        <w:rPr>
          <w:b/>
          <w:bCs/>
        </w:rPr>
        <w:t xml:space="preserve">so that</w:t>
      </w:r>
      <w:r>
        <w:t xml:space="preserve"> </w:t>
      </w:r>
      <w:r>
        <w:t xml:space="preserve">I can identify coaching opportunities.</w:t>
      </w:r>
      <w:r>
        <w:t xml:space="preserve"> </w:t>
      </w:r>
      <w:r>
        <w:t xml:space="preserve">- AC: Sentiment displayed per call and aggregated.</w:t>
      </w:r>
      <w:r>
        <w:t xml:space="preserve"> </w:t>
      </w:r>
      <w:r>
        <w:t xml:space="preserve">- AC: Negative sentiment alerts optionally configured.</w:t>
      </w:r>
    </w:p>
    <w:bookmarkEnd w:id="409"/>
    <w:bookmarkStart w:id="410" w:name="us-ai-004"/>
    <w:p>
      <w:pPr>
        <w:pStyle w:val="Heading3"/>
      </w:pPr>
      <w:r>
        <w:t xml:space="preserve">US-AI-004</w:t>
      </w:r>
    </w:p>
    <w:p>
      <w:pPr>
        <w:pStyle w:val="FirstParagraph"/>
      </w:pPr>
      <w:r>
        <w:rPr>
          <w:b/>
          <w:bCs/>
        </w:rPr>
        <w:t xml:space="preserve">As a</w:t>
      </w:r>
      <w:r>
        <w:t xml:space="preserve"> </w:t>
      </w:r>
      <w:r>
        <w:t xml:space="preserve">QA Analyst,</w:t>
      </w:r>
      <w:r>
        <w:t xml:space="preserve"> </w:t>
      </w:r>
      <w:r>
        <w:rPr>
          <w:b/>
          <w:bCs/>
        </w:rPr>
        <w:t xml:space="preserve">I want</w:t>
      </w:r>
      <w:r>
        <w:t xml:space="preserve"> </w:t>
      </w:r>
      <w:r>
        <w:t xml:space="preserve">auto-QA scores based on rubrics,</w:t>
      </w:r>
      <w:r>
        <w:t xml:space="preserve"> </w:t>
      </w:r>
      <w:r>
        <w:rPr>
          <w:b/>
          <w:bCs/>
        </w:rPr>
        <w:t xml:space="preserve">so that</w:t>
      </w:r>
      <w:r>
        <w:t xml:space="preserve"> </w:t>
      </w:r>
      <w:r>
        <w:t xml:space="preserve">I can scale quality monitoring.</w:t>
      </w:r>
      <w:r>
        <w:t xml:space="preserve"> </w:t>
      </w:r>
      <w:r>
        <w:t xml:space="preserve">- AC: Rubric configurable.</w:t>
      </w:r>
      <w:r>
        <w:t xml:space="preserve"> </w:t>
      </w:r>
      <w:r>
        <w:t xml:space="preserve">- AC: Scores confirmable/overridable by human QA.</w:t>
      </w:r>
    </w:p>
    <w:bookmarkEnd w:id="410"/>
    <w:bookmarkEnd w:id="411"/>
    <w:bookmarkStart w:id="414" w:name="notifications-audit"/>
    <w:p>
      <w:pPr>
        <w:pStyle w:val="Heading2"/>
      </w:pPr>
      <w:r>
        <w:t xml:space="preserve">13. Notifications &amp; Audit</w:t>
      </w:r>
    </w:p>
    <w:bookmarkStart w:id="412" w:name="us-not-001"/>
    <w:p>
      <w:pPr>
        <w:pStyle w:val="Heading3"/>
      </w:pPr>
      <w:r>
        <w:t xml:space="preserve">US-NOT-001</w:t>
      </w:r>
    </w:p>
    <w:p>
      <w:pPr>
        <w:pStyle w:val="FirstParagraph"/>
      </w:pPr>
      <w:r>
        <w:rPr>
          <w:b/>
          <w:bCs/>
        </w:rPr>
        <w:t xml:space="preserve">As a</w:t>
      </w:r>
      <w:r>
        <w:t xml:space="preserve"> </w:t>
      </w:r>
      <w:r>
        <w:t xml:space="preserve">Supervisor,</w:t>
      </w:r>
      <w:r>
        <w:t xml:space="preserve"> </w:t>
      </w:r>
      <w:r>
        <w:rPr>
          <w:b/>
          <w:bCs/>
        </w:rPr>
        <w:t xml:space="preserve">I want</w:t>
      </w:r>
      <w:r>
        <w:t xml:space="preserve"> </w:t>
      </w:r>
      <w:r>
        <w:t xml:space="preserve">to receive an alert when abandon rate exceeds threshold,</w:t>
      </w:r>
      <w:r>
        <w:t xml:space="preserve"> </w:t>
      </w:r>
      <w:r>
        <w:rPr>
          <w:b/>
          <w:bCs/>
        </w:rPr>
        <w:t xml:space="preserve">so that</w:t>
      </w:r>
      <w:r>
        <w:t xml:space="preserve"> </w:t>
      </w:r>
      <w:r>
        <w:t xml:space="preserve">I can take action.</w:t>
      </w:r>
      <w:r>
        <w:t xml:space="preserve"> </w:t>
      </w:r>
      <w:r>
        <w:t xml:space="preserve">- AC: In-app and email notification sent.</w:t>
      </w:r>
      <w:r>
        <w:t xml:space="preserve"> </w:t>
      </w:r>
      <w:r>
        <w:t xml:space="preserve">- AC: Notification includes campaign and current rate.</w:t>
      </w:r>
    </w:p>
    <w:bookmarkEnd w:id="412"/>
    <w:bookmarkStart w:id="413" w:name="us-aud-001"/>
    <w:p>
      <w:pPr>
        <w:pStyle w:val="Heading3"/>
      </w:pPr>
      <w:r>
        <w:t xml:space="preserve">US-AUD-001</w:t>
      </w:r>
    </w:p>
    <w:p>
      <w:pPr>
        <w:pStyle w:val="FirstParagraph"/>
      </w:pPr>
      <w:r>
        <w:rPr>
          <w:b/>
          <w:bCs/>
        </w:rPr>
        <w:t xml:space="preserve">As a</w:t>
      </w:r>
      <w:r>
        <w:t xml:space="preserve"> </w:t>
      </w:r>
      <w:r>
        <w:t xml:space="preserve">Compliance Officer,</w:t>
      </w:r>
      <w:r>
        <w:t xml:space="preserve"> </w:t>
      </w:r>
      <w:r>
        <w:rPr>
          <w:b/>
          <w:bCs/>
        </w:rPr>
        <w:t xml:space="preserve">I want</w:t>
      </w:r>
      <w:r>
        <w:t xml:space="preserve"> </w:t>
      </w:r>
      <w:r>
        <w:t xml:space="preserve">to export audit logs,</w:t>
      </w:r>
      <w:r>
        <w:t xml:space="preserve"> </w:t>
      </w:r>
      <w:r>
        <w:rPr>
          <w:b/>
          <w:bCs/>
        </w:rPr>
        <w:t xml:space="preserve">so that</w:t>
      </w:r>
      <w:r>
        <w:t xml:space="preserve"> </w:t>
      </w:r>
      <w:r>
        <w:t xml:space="preserve">I can provide evidence to regulators.</w:t>
      </w:r>
      <w:r>
        <w:t xml:space="preserve"> </w:t>
      </w:r>
      <w:r>
        <w:t xml:space="preserve">- AC: Export filtered by date, user, action, resource.</w:t>
      </w:r>
      <w:r>
        <w:t xml:space="preserve"> </w:t>
      </w:r>
      <w:r>
        <w:t xml:space="preserve">- AC: Export immutable and tamper-evident.</w:t>
      </w:r>
    </w:p>
    <w:bookmarkEnd w:id="413"/>
    <w:bookmarkEnd w:id="414"/>
    <w:bookmarkStart w:id="417" w:name="administration"/>
    <w:p>
      <w:pPr>
        <w:pStyle w:val="Heading2"/>
      </w:pPr>
      <w:r>
        <w:t xml:space="preserve">14. Administration</w:t>
      </w:r>
    </w:p>
    <w:bookmarkStart w:id="415" w:name="us-adm-001"/>
    <w:p>
      <w:pPr>
        <w:pStyle w:val="Heading3"/>
      </w:pPr>
      <w:r>
        <w:t xml:space="preserve">US-ADM-001</w:t>
      </w:r>
    </w:p>
    <w:p>
      <w:pPr>
        <w:pStyle w:val="FirstParagraph"/>
      </w:pPr>
      <w:r>
        <w:rPr>
          <w:b/>
          <w:bCs/>
        </w:rPr>
        <w:t xml:space="preserve">As a</w:t>
      </w:r>
      <w:r>
        <w:t xml:space="preserve"> </w:t>
      </w:r>
      <w:r>
        <w:t xml:space="preserve">System Admin,</w:t>
      </w:r>
      <w:r>
        <w:t xml:space="preserve"> </w:t>
      </w:r>
      <w:r>
        <w:rPr>
          <w:b/>
          <w:bCs/>
        </w:rPr>
        <w:t xml:space="preserve">I want</w:t>
      </w:r>
      <w:r>
        <w:t xml:space="preserve"> </w:t>
      </w:r>
      <w:r>
        <w:t xml:space="preserve">to provision a new tenant,</w:t>
      </w:r>
      <w:r>
        <w:t xml:space="preserve"> </w:t>
      </w:r>
      <w:r>
        <w:rPr>
          <w:b/>
          <w:bCs/>
        </w:rPr>
        <w:t xml:space="preserve">so that</w:t>
      </w:r>
      <w:r>
        <w:t xml:space="preserve"> </w:t>
      </w:r>
      <w:r>
        <w:t xml:space="preserve">a new customer can start using the platform.</w:t>
      </w:r>
      <w:r>
        <w:t xml:space="preserve"> </w:t>
      </w:r>
      <w:r>
        <w:t xml:space="preserve">- AC: Tenant created with default settings and admin.</w:t>
      </w:r>
      <w:r>
        <w:t xml:space="preserve"> </w:t>
      </w:r>
      <w:r>
        <w:t xml:space="preserve">- AC: Tenant isolated and ready for configuration.</w:t>
      </w:r>
    </w:p>
    <w:bookmarkEnd w:id="415"/>
    <w:bookmarkStart w:id="416" w:name="us-adm-002"/>
    <w:p>
      <w:pPr>
        <w:pStyle w:val="Heading3"/>
      </w:pPr>
      <w:r>
        <w:t xml:space="preserve">US-ADM-002</w:t>
      </w:r>
    </w:p>
    <w:p>
      <w:pPr>
        <w:pStyle w:val="FirstParagraph"/>
      </w:pPr>
      <w:r>
        <w:rPr>
          <w:b/>
          <w:bCs/>
        </w:rPr>
        <w:t xml:space="preserve">As a</w:t>
      </w:r>
      <w:r>
        <w:t xml:space="preserve"> </w:t>
      </w:r>
      <w:r>
        <w:t xml:space="preserve">System Admin,</w:t>
      </w:r>
      <w:r>
        <w:t xml:space="preserve"> </w:t>
      </w:r>
      <w:r>
        <w:rPr>
          <w:b/>
          <w:bCs/>
        </w:rPr>
        <w:t xml:space="preserve">I want</w:t>
      </w:r>
      <w:r>
        <w:t xml:space="preserve"> </w:t>
      </w:r>
      <w:r>
        <w:t xml:space="preserve">to monitor system health,</w:t>
      </w:r>
      <w:r>
        <w:t xml:space="preserve"> </w:t>
      </w:r>
      <w:r>
        <w:rPr>
          <w:b/>
          <w:bCs/>
        </w:rPr>
        <w:t xml:space="preserve">so that</w:t>
      </w:r>
      <w:r>
        <w:t xml:space="preserve"> </w:t>
      </w:r>
      <w:r>
        <w:t xml:space="preserve">I can respond to incidents.</w:t>
      </w:r>
      <w:r>
        <w:t xml:space="preserve"> </w:t>
      </w:r>
      <w:r>
        <w:t xml:space="preserve">- AC: Dashboards show CPU, memory, DB, Redis, queue health.</w:t>
      </w:r>
      <w:r>
        <w:t xml:space="preserve"> </w:t>
      </w:r>
      <w:r>
        <w:t xml:space="preserve">- AC: Alerts routed to on-call.</w:t>
      </w:r>
    </w:p>
    <w:p>
      <w:r>
        <w:pict>
          <v:rect style="width:0;height:1.5pt" o:hralign="center" o:hrstd="t" o:hr="t"/>
        </w:pict>
      </w:r>
    </w:p>
    <w:bookmarkEnd w:id="416"/>
    <w:bookmarkEnd w:id="417"/>
    <w:bookmarkEnd w:id="418"/>
    <w:bookmarkStart w:id="437" w:name="permission-matrix"/>
    <w:p>
      <w:pPr>
        <w:pStyle w:val="Heading1"/>
      </w:pPr>
      <w:r>
        <w:t xml:space="preserve">09 — Permission Matrix</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Complete Permission Matrix</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419" w:name="introduction-7"/>
    <w:p>
      <w:pPr>
        <w:pStyle w:val="Heading2"/>
      </w:pPr>
      <w:r>
        <w:t xml:space="preserve">1. Introduction</w:t>
      </w:r>
    </w:p>
    <w:p>
      <w:pPr>
        <w:pStyle w:val="FirstParagraph"/>
      </w:pPr>
      <w:r>
        <w:t xml:space="preserve">This document defines the complete permission model for the RDCS In-House Dialer Platform. Permissions are expressed as tuples of</w:t>
      </w:r>
      <w:r>
        <w:t xml:space="preserve"> </w:t>
      </w:r>
      <w:r>
        <w:rPr>
          <w:b/>
          <w:bCs/>
        </w:rPr>
        <w:t xml:space="preserve">resource</w:t>
      </w:r>
      <w:r>
        <w:t xml:space="preserve">,</w:t>
      </w:r>
      <w:r>
        <w:t xml:space="preserve"> </w:t>
      </w:r>
      <w:r>
        <w:rPr>
          <w:b/>
          <w:bCs/>
        </w:rPr>
        <w:t xml:space="preserve">action</w:t>
      </w:r>
      <w:r>
        <w:t xml:space="preserve">, and</w:t>
      </w:r>
      <w:r>
        <w:t xml:space="preserve"> </w:t>
      </w:r>
      <w:r>
        <w:rPr>
          <w:b/>
          <w:bCs/>
        </w:rPr>
        <w:t xml:space="preserve">scope</w:t>
      </w:r>
      <w:r>
        <w:t xml:space="preserve">. Roles are collections of permissions with default scopes.</w:t>
      </w:r>
    </w:p>
    <w:bookmarkEnd w:id="419"/>
    <w:bookmarkStart w:id="420" w:name="permission-format"/>
    <w:p>
      <w:pPr>
        <w:pStyle w:val="Heading2"/>
      </w:pPr>
      <w:r>
        <w:t xml:space="preserve">2. Permission Format</w:t>
      </w:r>
    </w:p>
    <w:p>
      <w:pPr>
        <w:pStyle w:val="FirstParagraph"/>
      </w:pPr>
      <w:r>
        <w:t xml:space="preserve">A permission is represented as:</w:t>
      </w:r>
    </w:p>
    <w:p>
      <w:pPr>
        <w:pStyle w:val="SourceCode"/>
      </w:pPr>
      <w:r>
        <w:rPr>
          <w:rStyle w:val="VerbatimChar"/>
        </w:rPr>
        <w:t xml:space="preserve">{resource}:{action}:{scope}</w:t>
      </w:r>
    </w:p>
    <w:p>
      <w:pPr>
        <w:pStyle w:val="FirstParagraph"/>
      </w:pPr>
      <w:r>
        <w:t xml:space="preserve">Where:</w:t>
      </w:r>
      <w:r>
        <w:t xml:space="preserve"> </w:t>
      </w:r>
      <w:r>
        <w:t xml:space="preserve">-</w:t>
      </w:r>
      <w:r>
        <w:t xml:space="preserve"> </w:t>
      </w:r>
      <w:r>
        <w:rPr>
          <w:b/>
          <w:bCs/>
        </w:rPr>
        <w:t xml:space="preserve">resource</w:t>
      </w:r>
      <w:r>
        <w:t xml:space="preserve">: tenant, organization, department, team, user, role, campaign, lead, call, recording, report, setting, webhook, integration, dnc, compliance, audit, dashboard, api, ai, qa, notification, system.</w:t>
      </w:r>
      <w:r>
        <w:t xml:space="preserve"> </w:t>
      </w:r>
      <w:r>
        <w:t xml:space="preserve">-</w:t>
      </w:r>
      <w:r>
        <w:t xml:space="preserve"> </w:t>
      </w:r>
      <w:r>
        <w:rPr>
          <w:b/>
          <w:bCs/>
        </w:rPr>
        <w:t xml:space="preserve">action</w:t>
      </w:r>
      <w:r>
        <w:t xml:space="preserve">: create, read, update, delete, manage, execute, export, monitor, score, approve.</w:t>
      </w:r>
      <w:r>
        <w:t xml:space="preserve"> </w:t>
      </w:r>
      <w:r>
        <w:t xml:space="preserve">-</w:t>
      </w:r>
      <w:r>
        <w:t xml:space="preserve"> </w:t>
      </w:r>
      <w:r>
        <w:rPr>
          <w:b/>
          <w:bCs/>
        </w:rPr>
        <w:t xml:space="preserve">scope</w:t>
      </w:r>
      <w:r>
        <w:t xml:space="preserve">: own, team, department, organization, tenant, cross-tenant.</w:t>
      </w:r>
    </w:p>
    <w:bookmarkEnd w:id="420"/>
    <w:bookmarkStart w:id="421" w:name="scopes"/>
    <w:p>
      <w:pPr>
        <w:pStyle w:val="Heading2"/>
      </w:pPr>
      <w:r>
        <w:t xml:space="preserve">3. Scopes</w:t>
      </w:r>
    </w:p>
    <w:tbl>
      <w:tblPr>
        <w:tblStyle w:val="Table"/>
        <w:tblW w:type="pct" w:w="5000"/>
        <w:tblLayout w:type="fixed"/>
        <w:tblLook w:firstRow="1" w:lastRow="0" w:firstColumn="0" w:lastColumn="0" w:noHBand="0" w:noVBand="0" w:val="0020"/>
      </w:tblPr>
      <w:tblGrid>
        <w:gridCol w:w="2772"/>
        <w:gridCol w:w="5148"/>
      </w:tblGrid>
      <w:tr>
        <w:trPr>
          <w:tblHeader w:val="on"/>
        </w:trPr>
        <w:tc>
          <w:tcPr/>
          <w:p>
            <w:pPr>
              <w:pStyle w:val="Compact"/>
            </w:pPr>
            <w:r>
              <w:t xml:space="preserve">Scope</w:t>
            </w:r>
          </w:p>
        </w:tc>
        <w:tc>
          <w:tcPr/>
          <w:p>
            <w:pPr>
              <w:pStyle w:val="Compact"/>
            </w:pPr>
            <w:r>
              <w:t xml:space="preserve">Description</w:t>
            </w:r>
          </w:p>
        </w:tc>
      </w:tr>
      <w:tr>
        <w:tc>
          <w:tcPr/>
          <w:p>
            <w:pPr>
              <w:pStyle w:val="Compact"/>
            </w:pPr>
            <w:r>
              <w:t xml:space="preserve">own</w:t>
            </w:r>
          </w:p>
        </w:tc>
        <w:tc>
          <w:tcPr/>
          <w:p>
            <w:pPr>
              <w:pStyle w:val="Compact"/>
            </w:pPr>
            <w:r>
              <w:t xml:space="preserve">Data owned by or assigned to the user (e.g., own calls).</w:t>
            </w:r>
          </w:p>
        </w:tc>
      </w:tr>
      <w:tr>
        <w:tc>
          <w:tcPr/>
          <w:p>
            <w:pPr>
              <w:pStyle w:val="Compact"/>
            </w:pPr>
            <w:r>
              <w:t xml:space="preserve">team</w:t>
            </w:r>
          </w:p>
        </w:tc>
        <w:tc>
          <w:tcPr/>
          <w:p>
            <w:pPr>
              <w:pStyle w:val="Compact"/>
            </w:pPr>
            <w:r>
              <w:t xml:space="preserve">Data belonging to teams the user is a member of or supervises.</w:t>
            </w:r>
          </w:p>
        </w:tc>
      </w:tr>
      <w:tr>
        <w:tc>
          <w:tcPr/>
          <w:p>
            <w:pPr>
              <w:pStyle w:val="Compact"/>
            </w:pPr>
            <w:r>
              <w:t xml:space="preserve">department</w:t>
            </w:r>
          </w:p>
        </w:tc>
        <w:tc>
          <w:tcPr/>
          <w:p>
            <w:pPr>
              <w:pStyle w:val="Compact"/>
            </w:pPr>
            <w:r>
              <w:t xml:space="preserve">Data belonging to the user’s assigned departments.</w:t>
            </w:r>
          </w:p>
        </w:tc>
      </w:tr>
      <w:tr>
        <w:tc>
          <w:tcPr/>
          <w:p>
            <w:pPr>
              <w:pStyle w:val="Compact"/>
            </w:pPr>
            <w:r>
              <w:t xml:space="preserve">organization</w:t>
            </w:r>
          </w:p>
        </w:tc>
        <w:tc>
          <w:tcPr/>
          <w:p>
            <w:pPr>
              <w:pStyle w:val="Compact"/>
            </w:pPr>
            <w:r>
              <w:t xml:space="preserve">Data belonging to the user’s organization.</w:t>
            </w:r>
          </w:p>
        </w:tc>
      </w:tr>
      <w:tr>
        <w:tc>
          <w:tcPr/>
          <w:p>
            <w:pPr>
              <w:pStyle w:val="Compact"/>
            </w:pPr>
            <w:r>
              <w:t xml:space="preserve">tenant</w:t>
            </w:r>
          </w:p>
        </w:tc>
        <w:tc>
          <w:tcPr/>
          <w:p>
            <w:pPr>
              <w:pStyle w:val="Compact"/>
            </w:pPr>
            <w:r>
              <w:t xml:space="preserve">All data within the tenant.</w:t>
            </w:r>
          </w:p>
        </w:tc>
      </w:tr>
      <w:tr>
        <w:tc>
          <w:tcPr/>
          <w:p>
            <w:pPr>
              <w:pStyle w:val="Compact"/>
            </w:pPr>
            <w:r>
              <w:t xml:space="preserve">cross-tenant</w:t>
            </w:r>
          </w:p>
        </w:tc>
        <w:tc>
          <w:tcPr/>
          <w:p>
            <w:pPr>
              <w:pStyle w:val="Compact"/>
            </w:pPr>
            <w:r>
              <w:t xml:space="preserve">All data across all tenants (Super Admin only).</w:t>
            </w:r>
          </w:p>
        </w:tc>
      </w:tr>
    </w:tbl>
    <w:bookmarkEnd w:id="421"/>
    <w:bookmarkStart w:id="422" w:name="predefined-roles"/>
    <w:p>
      <w:pPr>
        <w:pStyle w:val="Heading2"/>
      </w:pPr>
      <w:r>
        <w:t xml:space="preserve">4. Predefined Roles</w:t>
      </w:r>
    </w:p>
    <w:tbl>
      <w:tblPr>
        <w:tblStyle w:val="Table"/>
        <w:tblW w:type="pct" w:w="5000"/>
        <w:tblLayout w:type="fixed"/>
        <w:tblLook w:firstRow="1" w:lastRow="0" w:firstColumn="0" w:lastColumn="0" w:noHBand="0" w:noVBand="0" w:val="0020"/>
      </w:tblPr>
      <w:tblGrid>
        <w:gridCol w:w="1397"/>
        <w:gridCol w:w="3494"/>
        <w:gridCol w:w="3028"/>
      </w:tblGrid>
      <w:tr>
        <w:trPr>
          <w:tblHeader w:val="on"/>
        </w:trPr>
        <w:tc>
          <w:tcPr/>
          <w:p>
            <w:pPr>
              <w:pStyle w:val="Compact"/>
            </w:pPr>
            <w:r>
              <w:t xml:space="preserve">Role</w:t>
            </w:r>
          </w:p>
        </w:tc>
        <w:tc>
          <w:tcPr/>
          <w:p>
            <w:pPr>
              <w:pStyle w:val="Compact"/>
            </w:pPr>
            <w:r>
              <w:t xml:space="preserve">Default Scope</w:t>
            </w:r>
          </w:p>
        </w:tc>
        <w:tc>
          <w:tcPr/>
          <w:p>
            <w:pPr>
              <w:pStyle w:val="Compact"/>
            </w:pPr>
            <w:r>
              <w:t xml:space="preserve">Typical Use</w:t>
            </w:r>
          </w:p>
        </w:tc>
      </w:tr>
      <w:tr>
        <w:tc>
          <w:tcPr/>
          <w:p>
            <w:pPr>
              <w:pStyle w:val="Compact"/>
            </w:pPr>
            <w:r>
              <w:t xml:space="preserve">Super Admin</w:t>
            </w:r>
          </w:p>
        </w:tc>
        <w:tc>
          <w:tcPr/>
          <w:p>
            <w:pPr>
              <w:pStyle w:val="Compact"/>
            </w:pPr>
            <w:r>
              <w:t xml:space="preserve">cross-tenant</w:t>
            </w:r>
          </w:p>
        </w:tc>
        <w:tc>
          <w:tcPr/>
          <w:p>
            <w:pPr>
              <w:pStyle w:val="Compact"/>
            </w:pPr>
            <w:r>
              <w:t xml:space="preserve">Platform administration, tenant provisioning, security.</w:t>
            </w:r>
          </w:p>
        </w:tc>
      </w:tr>
      <w:tr>
        <w:tc>
          <w:tcPr/>
          <w:p>
            <w:pPr>
              <w:pStyle w:val="Compact"/>
            </w:pPr>
            <w:r>
              <w:t xml:space="preserve">Tenant Admin</w:t>
            </w:r>
          </w:p>
        </w:tc>
        <w:tc>
          <w:tcPr/>
          <w:p>
            <w:pPr>
              <w:pStyle w:val="Compact"/>
            </w:pPr>
            <w:r>
              <w:t xml:space="preserve">tenant</w:t>
            </w:r>
          </w:p>
        </w:tc>
        <w:tc>
          <w:tcPr/>
          <w:p>
            <w:pPr>
              <w:pStyle w:val="Compact"/>
            </w:pPr>
            <w:r>
              <w:t xml:space="preserve">Organization and tenant configuration.</w:t>
            </w:r>
          </w:p>
        </w:tc>
      </w:tr>
      <w:tr>
        <w:tc>
          <w:tcPr/>
          <w:p>
            <w:pPr>
              <w:pStyle w:val="Compact"/>
            </w:pPr>
            <w:r>
              <w:t xml:space="preserve">Supervisor</w:t>
            </w:r>
          </w:p>
        </w:tc>
        <w:tc>
          <w:tcPr/>
          <w:p>
            <w:pPr>
              <w:pStyle w:val="Compact"/>
            </w:pPr>
            <w:r>
              <w:t xml:space="preserve">department/team</w:t>
            </w:r>
          </w:p>
        </w:tc>
        <w:tc>
          <w:tcPr/>
          <w:p>
            <w:pPr>
              <w:pStyle w:val="Compact"/>
            </w:pPr>
            <w:r>
              <w:t xml:space="preserve">Team management, monitoring, coaching.</w:t>
            </w:r>
          </w:p>
        </w:tc>
      </w:tr>
      <w:tr>
        <w:tc>
          <w:tcPr/>
          <w:p>
            <w:pPr>
              <w:pStyle w:val="Compact"/>
            </w:pPr>
            <w:r>
              <w:t xml:space="preserve">Agent</w:t>
            </w:r>
          </w:p>
        </w:tc>
        <w:tc>
          <w:tcPr/>
          <w:p>
            <w:pPr>
              <w:pStyle w:val="Compact"/>
            </w:pPr>
            <w:r>
              <w:t xml:space="preserve">own/team</w:t>
            </w:r>
          </w:p>
        </w:tc>
        <w:tc>
          <w:tcPr/>
          <w:p>
            <w:pPr>
              <w:pStyle w:val="Compact"/>
            </w:pPr>
            <w:r>
              <w:t xml:space="preserve">Make calls, set dispositions, callbacks.</w:t>
            </w:r>
          </w:p>
        </w:tc>
      </w:tr>
      <w:tr>
        <w:tc>
          <w:tcPr/>
          <w:p>
            <w:pPr>
              <w:pStyle w:val="Compact"/>
            </w:pPr>
            <w:r>
              <w:t xml:space="preserve">QA Analyst</w:t>
            </w:r>
          </w:p>
        </w:tc>
        <w:tc>
          <w:tcPr/>
          <w:p>
            <w:pPr>
              <w:pStyle w:val="Compact"/>
            </w:pPr>
            <w:r>
              <w:t xml:space="preserve">tenant/department</w:t>
            </w:r>
          </w:p>
        </w:tc>
        <w:tc>
          <w:tcPr/>
          <w:p>
            <w:pPr>
              <w:pStyle w:val="Compact"/>
            </w:pPr>
            <w:r>
              <w:t xml:space="preserve">Review recordings, score calls.</w:t>
            </w:r>
          </w:p>
        </w:tc>
      </w:tr>
      <w:tr>
        <w:tc>
          <w:tcPr/>
          <w:p>
            <w:pPr>
              <w:pStyle w:val="Compact"/>
            </w:pPr>
            <w:r>
              <w:t xml:space="preserve">Compliance Officer</w:t>
            </w:r>
          </w:p>
        </w:tc>
        <w:tc>
          <w:tcPr/>
          <w:p>
            <w:pPr>
              <w:pStyle w:val="Compact"/>
            </w:pPr>
            <w:r>
              <w:t xml:space="preserve">tenant</w:t>
            </w:r>
          </w:p>
        </w:tc>
        <w:tc>
          <w:tcPr/>
          <w:p>
            <w:pPr>
              <w:pStyle w:val="Compact"/>
            </w:pPr>
            <w:r>
              <w:t xml:space="preserve">Manage DNC, audit compliance.</w:t>
            </w:r>
          </w:p>
        </w:tc>
      </w:tr>
      <w:tr>
        <w:tc>
          <w:tcPr/>
          <w:p>
            <w:pPr>
              <w:pStyle w:val="Compact"/>
            </w:pPr>
            <w:r>
              <w:t xml:space="preserve">Read-Only</w:t>
            </w:r>
          </w:p>
        </w:tc>
        <w:tc>
          <w:tcPr/>
          <w:p>
            <w:pPr>
              <w:pStyle w:val="Compact"/>
            </w:pPr>
            <w:r>
              <w:t xml:space="preserve">department</w:t>
            </w:r>
          </w:p>
        </w:tc>
        <w:tc>
          <w:tcPr/>
          <w:p>
            <w:pPr>
              <w:pStyle w:val="Compact"/>
            </w:pPr>
            <w:r>
              <w:t xml:space="preserve">View reports and dashboards without mutation.</w:t>
            </w:r>
          </w:p>
        </w:tc>
      </w:tr>
      <w:tr>
        <w:tc>
          <w:tcPr/>
          <w:p>
            <w:pPr>
              <w:pStyle w:val="Compact"/>
            </w:pPr>
            <w:r>
              <w:t xml:space="preserve">CRM Integrator</w:t>
            </w:r>
          </w:p>
        </w:tc>
        <w:tc>
          <w:tcPr/>
          <w:p>
            <w:pPr>
              <w:pStyle w:val="Compact"/>
            </w:pPr>
            <w:r>
              <w:t xml:space="preserve">tenant</w:t>
            </w:r>
          </w:p>
        </w:tc>
        <w:tc>
          <w:tcPr/>
          <w:p>
            <w:pPr>
              <w:pStyle w:val="Compact"/>
            </w:pPr>
            <w:r>
              <w:t xml:space="preserve">API/webhook integration.</w:t>
            </w:r>
          </w:p>
        </w:tc>
      </w:tr>
    </w:tbl>
    <w:bookmarkEnd w:id="422"/>
    <w:bookmarkStart w:id="433" w:name="resource-level-permission-matrix"/>
    <w:p>
      <w:pPr>
        <w:pStyle w:val="Heading2"/>
      </w:pPr>
      <w:r>
        <w:t xml:space="preserve">5. Resource-Level Permission Matrix</w:t>
      </w:r>
    </w:p>
    <w:bookmarkStart w:id="423" w:name="tenant-organization"/>
    <w:p>
      <w:pPr>
        <w:pStyle w:val="Heading3"/>
      </w:pPr>
      <w:r>
        <w:t xml:space="preserve">5.1 Tenant &amp; Organization</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tenant:create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tenant:read</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 (own)</w:t>
            </w:r>
          </w:p>
        </w:tc>
        <w:tc>
          <w:tcPr/>
          <w:p>
            <w:pPr>
              <w:pStyle w:val="Compact"/>
              <w:jc w:val="center"/>
            </w:pPr>
            <w:r>
              <w:t xml:space="preserve">✓ (own)</w:t>
            </w:r>
          </w:p>
        </w:tc>
        <w:tc>
          <w:tcPr/>
          <w:p>
            <w:pPr>
              <w:pStyle w:val="Compact"/>
              <w:jc w:val="center"/>
            </w:pPr>
            <w:r>
              <w:t xml:space="preserve">✓ (own)</w:t>
            </w:r>
          </w:p>
        </w:tc>
        <w:tc>
          <w:tcPr/>
          <w:p>
            <w:pPr>
              <w:pStyle w:val="Compact"/>
              <w:jc w:val="center"/>
            </w:pPr>
            <w:r>
              <w:t xml:space="preserve">✓ (own)</w:t>
            </w:r>
          </w:p>
        </w:tc>
        <w:tc>
          <w:tcPr/>
          <w:p>
            <w:pPr>
              <w:pStyle w:val="Compact"/>
              <w:jc w:val="center"/>
            </w:pPr>
            <w:r>
              <w:t xml:space="preserve">✓ (own)</w:t>
            </w:r>
          </w:p>
        </w:tc>
        <w:tc>
          <w:tcPr/>
          <w:p>
            <w:pPr>
              <w:pStyle w:val="Compact"/>
              <w:jc w:val="center"/>
            </w:pPr>
            <w:r>
              <w:t xml:space="preserve">✓ (own)</w:t>
            </w:r>
          </w:p>
        </w:tc>
      </w:tr>
      <w:tr>
        <w:tc>
          <w:tcPr/>
          <w:p>
            <w:pPr>
              <w:pStyle w:val="Compact"/>
            </w:pPr>
            <w:r>
              <w:t xml:space="preserve">tenant:update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tenant:delete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organization:manage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department:manage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team:manage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23"/>
    <w:bookmarkStart w:id="424" w:name="users-roles"/>
    <w:p>
      <w:pPr>
        <w:pStyle w:val="Heading3"/>
      </w:pPr>
      <w:r>
        <w:t xml:space="preserve">5.2 Users &amp; Roles</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user:create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(team/dept)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(dept/team)</w:t>
            </w:r>
          </w:p>
        </w:tc>
        <w:tc>
          <w:tcPr/>
          <w:p>
            <w:pPr>
              <w:pStyle w:val="Compact"/>
              <w:jc w:val="center"/>
            </w:pPr>
            <w:r>
              <w:t xml:space="preserve">✓ (team)</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 (scope)</w:t>
            </w:r>
          </w:p>
        </w:tc>
        <w:tc>
          <w:tcPr/>
          <w:p>
            <w:pPr>
              <w:pStyle w:val="Compact"/>
              <w:jc w:val="center"/>
            </w:pPr>
            <w:r>
              <w:t xml:space="preserve">✓ (tenant)</w:t>
            </w:r>
          </w:p>
        </w:tc>
      </w:tr>
      <w:tr>
        <w:tc>
          <w:tcPr/>
          <w:p>
            <w:pPr>
              <w:pStyle w:val="Compact"/>
            </w:pPr>
            <w:r>
              <w:t xml:space="preserve">user:update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(dept/team)</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user:delete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(dept/team)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role:create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role:read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(tenant)</w:t>
            </w:r>
          </w:p>
        </w:tc>
        <w:tc>
          <w:tcPr/>
          <w:p>
            <w:pPr>
              <w:pStyle w:val="Compact"/>
              <w:jc w:val="center"/>
            </w:pPr>
            <w:r>
              <w:t xml:space="preserve">✓ (own)</w:t>
            </w:r>
          </w:p>
        </w:tc>
        <w:tc>
          <w:tcPr/>
          <w:p>
            <w:pPr>
              <w:pStyle w:val="Compact"/>
              <w:jc w:val="center"/>
            </w:pPr>
            <w:r>
              <w:t xml:space="preserve">✓ (tenant)</w:t>
            </w:r>
          </w:p>
        </w:tc>
        <w:tc>
          <w:tcPr/>
          <w:p>
            <w:pPr>
              <w:pStyle w:val="Compact"/>
              <w:jc w:val="center"/>
            </w:pPr>
            <w:r>
              <w:t xml:space="preserve">✓ (tenant)</w:t>
            </w:r>
          </w:p>
        </w:tc>
        <w:tc>
          <w:tcPr/>
          <w:p>
            <w:pPr>
              <w:pStyle w:val="Compact"/>
              <w:jc w:val="center"/>
            </w:pPr>
            <w:r>
              <w:t xml:space="preserve">✓ (tenant)</w:t>
            </w:r>
          </w:p>
        </w:tc>
        <w:tc>
          <w:tcPr/>
          <w:p>
            <w:pPr>
              <w:pStyle w:val="Compact"/>
              <w:jc w:val="center"/>
            </w:pPr>
            <w:r>
              <w:t xml:space="preserve">✓ (tenant)</w:t>
            </w:r>
          </w:p>
        </w:tc>
      </w:tr>
      <w:tr>
        <w:tc>
          <w:tcPr/>
          <w:p>
            <w:pPr>
              <w:pStyle w:val="Compact"/>
            </w:pPr>
            <w:r>
              <w:t xml:space="preserve">role:update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role:delete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24"/>
    <w:bookmarkStart w:id="425" w:name="campaigns-1"/>
    <w:p>
      <w:pPr>
        <w:pStyle w:val="Heading3"/>
      </w:pPr>
      <w:r>
        <w:t xml:space="preserve">5.3 Campaigns</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campaign:create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campaign:read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w:t>
            </w:r>
          </w:p>
        </w:tc>
        <w:tc>
          <w:tcPr/>
          <w:p>
            <w:pPr>
              <w:pStyle w:val="Compact"/>
              <w:jc w:val="center"/>
            </w:pPr>
            <w:r>
              <w:t xml:space="preserve">✓ (team)</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 (scope)</w:t>
            </w:r>
          </w:p>
        </w:tc>
        <w:tc>
          <w:tcPr/>
          <w:p>
            <w:pPr>
              <w:pStyle w:val="Compact"/>
              <w:jc w:val="center"/>
            </w:pPr>
            <w:r>
              <w:t xml:space="preserve">✓ (tenant)</w:t>
            </w:r>
          </w:p>
        </w:tc>
      </w:tr>
      <w:tr>
        <w:tc>
          <w:tcPr/>
          <w:p>
            <w:pPr>
              <w:pStyle w:val="Compact"/>
            </w:pPr>
            <w:r>
              <w:t xml:space="preserve">campaign:update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campaign:delete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campaign:execute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campaign:pause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campaign:export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25"/>
    <w:bookmarkStart w:id="426" w:name="leads"/>
    <w:p>
      <w:pPr>
        <w:pStyle w:val="Heading3"/>
      </w:pPr>
      <w:r>
        <w:t xml:space="preserve">5.4 Leads</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lead:create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(dept/team)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r>
      <w:tr>
        <w:tc>
          <w:tcPr/>
          <w:p>
            <w:pPr>
              <w:pStyle w:val="Compact"/>
            </w:pPr>
            <w:r>
              <w:t xml:space="preserve">lead:read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(dept/team)</w:t>
            </w:r>
          </w:p>
        </w:tc>
        <w:tc>
          <w:tcPr/>
          <w:p>
            <w:pPr>
              <w:pStyle w:val="Compact"/>
              <w:jc w:val="center"/>
            </w:pPr>
            <w:r>
              <w:t xml:space="preserve">✓ (own/team)</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 (scope)</w:t>
            </w:r>
          </w:p>
        </w:tc>
        <w:tc>
          <w:tcPr/>
          <w:p>
            <w:pPr>
              <w:pStyle w:val="Compact"/>
              <w:jc w:val="center"/>
            </w:pPr>
            <w:r>
              <w:t xml:space="preserve">✓ (tenant)</w:t>
            </w:r>
          </w:p>
        </w:tc>
      </w:tr>
      <w:tr>
        <w:tc>
          <w:tcPr/>
          <w:p>
            <w:pPr>
              <w:pStyle w:val="Compact"/>
            </w:pPr>
            <w:r>
              <w:t xml:space="preserve">lead:update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(dept/team)</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r>
      <w:tr>
        <w:tc>
          <w:tcPr/>
          <w:p>
            <w:pPr>
              <w:pStyle w:val="Compact"/>
            </w:pPr>
            <w:r>
              <w:t xml:space="preserve">lead:delete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(dept/team)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lead:import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r>
      <w:tr>
        <w:tc>
          <w:tcPr/>
          <w:p>
            <w:pPr>
              <w:pStyle w:val="Compact"/>
            </w:pPr>
            <w:r>
              <w:t xml:space="preserve">lead:export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r>
      <w:tr>
        <w:tc>
          <w:tcPr/>
          <w:p>
            <w:pPr>
              <w:pStyle w:val="Compact"/>
            </w:pPr>
            <w:r>
              <w:t xml:space="preserve">lead:assign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(dept/team)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lead:recycle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26"/>
    <w:bookmarkStart w:id="427" w:name="calls-dispositions"/>
    <w:p>
      <w:pPr>
        <w:pStyle w:val="Heading3"/>
      </w:pPr>
      <w:r>
        <w:t xml:space="preserve">5.5 Calls &amp; Dispositions</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call:create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r>
      <w:tr>
        <w:tc>
          <w:tcPr/>
          <w:p>
            <w:pPr>
              <w:pStyle w:val="Compact"/>
            </w:pPr>
            <w:r>
              <w:t xml:space="preserve">call:read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(dept/team)</w:t>
            </w:r>
          </w:p>
        </w:tc>
        <w:tc>
          <w:tcPr/>
          <w:p>
            <w:pPr>
              <w:pStyle w:val="Compact"/>
              <w:jc w:val="center"/>
            </w:pPr>
            <w:r>
              <w:t xml:space="preserve">✓ (own/team)</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 (scope)</w:t>
            </w:r>
          </w:p>
        </w:tc>
        <w:tc>
          <w:tcPr/>
          <w:p>
            <w:pPr>
              <w:pStyle w:val="Compact"/>
              <w:jc w:val="center"/>
            </w:pPr>
            <w:r>
              <w:t xml:space="preserve">✓ (tenant)</w:t>
            </w:r>
          </w:p>
        </w:tc>
      </w:tr>
      <w:tr>
        <w:tc>
          <w:tcPr/>
          <w:p>
            <w:pPr>
              <w:pStyle w:val="Compact"/>
            </w:pPr>
            <w:r>
              <w:t xml:space="preserve">call:update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disposition:set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callback:create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transfer:execute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27"/>
    <w:bookmarkStart w:id="428" w:name="recordings"/>
    <w:p>
      <w:pPr>
        <w:pStyle w:val="Heading3"/>
      </w:pPr>
      <w:r>
        <w:t xml:space="preserve">5.6 Recordings</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recording:read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(dept/team)</w:t>
            </w:r>
          </w:p>
        </w:tc>
        <w:tc>
          <w:tcPr/>
          <w:p>
            <w:pPr>
              <w:pStyle w:val="Compact"/>
              <w:jc w:val="center"/>
            </w:pPr>
            <w:r>
              <w:t xml:space="preserve">✓ (own)</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r>
      <w:tr>
        <w:tc>
          <w:tcPr/>
          <w:p>
            <w:pPr>
              <w:pStyle w:val="Compact"/>
            </w:pPr>
            <w:r>
              <w:t xml:space="preserve">recording:download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(dept/team)</w:t>
            </w:r>
          </w:p>
        </w:tc>
        <w:tc>
          <w:tcPr/>
          <w:p>
            <w:pPr>
              <w:pStyle w:val="Compact"/>
              <w:jc w:val="center"/>
            </w:pPr>
            <w:r>
              <w:t xml:space="preserve">✓ (own)</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r>
      <w:tr>
        <w:tc>
          <w:tcPr/>
          <w:p>
            <w:pPr>
              <w:pStyle w:val="Compact"/>
            </w:pPr>
            <w:r>
              <w:t xml:space="preserve">recording:delete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recording:pause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(own)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28"/>
    <w:bookmarkStart w:id="429" w:name="reports-dashboards"/>
    <w:p>
      <w:pPr>
        <w:pStyle w:val="Heading3"/>
      </w:pPr>
      <w:r>
        <w:t xml:space="preserve">5.7 Reports &amp; Dashboards</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report:read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(dept/team)</w:t>
            </w:r>
          </w:p>
        </w:tc>
        <w:tc>
          <w:tcPr/>
          <w:p>
            <w:pPr>
              <w:pStyle w:val="Compact"/>
              <w:jc w:val="center"/>
            </w:pPr>
            <w:r>
              <w:t xml:space="preserve">✓ (own)</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 (scope)</w:t>
            </w:r>
          </w:p>
        </w:tc>
        <w:tc>
          <w:tcPr/>
          <w:p>
            <w:pPr>
              <w:pStyle w:val="Compact"/>
              <w:jc w:val="center"/>
            </w:pPr>
            <w:r>
              <w:t xml:space="preserve">✓ (tenant)</w:t>
            </w:r>
          </w:p>
        </w:tc>
      </w:tr>
      <w:tr>
        <w:tc>
          <w:tcPr/>
          <w:p>
            <w:pPr>
              <w:pStyle w:val="Compact"/>
            </w:pPr>
            <w:r>
              <w:t xml:space="preserve">report:export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r>
      <w:tr>
        <w:tc>
          <w:tcPr/>
          <w:p>
            <w:pPr>
              <w:pStyle w:val="Compact"/>
            </w:pPr>
            <w:r>
              <w:t xml:space="preserve">dashboard:read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(dept/team)</w:t>
            </w:r>
          </w:p>
        </w:tc>
        <w:tc>
          <w:tcPr/>
          <w:p>
            <w:pPr>
              <w:pStyle w:val="Compact"/>
              <w:jc w:val="center"/>
            </w:pPr>
            <w:r>
              <w:t xml:space="preserve">✓ (own)</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 (scope)</w:t>
            </w:r>
          </w:p>
        </w:tc>
        <w:tc>
          <w:tcPr/>
          <w:p>
            <w:pPr>
              <w:pStyle w:val="Compact"/>
              <w:jc w:val="center"/>
            </w:pPr>
            <w:r>
              <w:t xml:space="preserve">✓ (tenant)</w:t>
            </w:r>
          </w:p>
        </w:tc>
      </w:tr>
      <w:tr>
        <w:tc>
          <w:tcPr/>
          <w:p>
            <w:pPr>
              <w:pStyle w:val="Compact"/>
            </w:pPr>
            <w:r>
              <w:t xml:space="preserve">dashboard:monitor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(dept/team)</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executive:read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r>
    </w:tbl>
    <w:bookmarkEnd w:id="429"/>
    <w:bookmarkStart w:id="430" w:name="compliance-dnc"/>
    <w:p>
      <w:pPr>
        <w:pStyle w:val="Heading3"/>
      </w:pPr>
      <w:r>
        <w:t xml:space="preserve">5.8 Compliance &amp; DNC</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dnc:manage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r>
      <w:tr>
        <w:tc>
          <w:tcPr/>
          <w:p>
            <w:pPr>
              <w:pStyle w:val="Compact"/>
            </w:pPr>
            <w:r>
              <w:t xml:space="preserve">compliance:read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(tenant)</w:t>
            </w:r>
          </w:p>
        </w:tc>
        <w:tc>
          <w:tcPr/>
          <w:p>
            <w:pPr>
              <w:pStyle w:val="Compact"/>
              <w:jc w:val="center"/>
            </w:pPr>
            <w:r>
              <w:t xml:space="preserve">✗</w:t>
            </w:r>
          </w:p>
        </w:tc>
      </w:tr>
      <w:tr>
        <w:tc>
          <w:tcPr/>
          <w:p>
            <w:pPr>
              <w:pStyle w:val="Compact"/>
            </w:pPr>
            <w:r>
              <w:t xml:space="preserve">compliance:manage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r>
      <w:tr>
        <w:tc>
          <w:tcPr/>
          <w:p>
            <w:pPr>
              <w:pStyle w:val="Compact"/>
            </w:pPr>
            <w:r>
              <w:t xml:space="preserve">audit:read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r>
      <w:tr>
        <w:tc>
          <w:tcPr/>
          <w:p>
            <w:pPr>
              <w:pStyle w:val="Compact"/>
            </w:pPr>
            <w:r>
              <w:t xml:space="preserve">audit:export</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r>
    </w:tbl>
    <w:bookmarkEnd w:id="430"/>
    <w:bookmarkStart w:id="431" w:name="ai-qa"/>
    <w:p>
      <w:pPr>
        <w:pStyle w:val="Heading3"/>
      </w:pPr>
      <w:r>
        <w:t xml:space="preserve">5.9 AI &amp; QA</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ai:read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 (dept)</w:t>
            </w:r>
          </w:p>
        </w:tc>
        <w:tc>
          <w:tcPr/>
          <w:p>
            <w:pPr>
              <w:pStyle w:val="Compact"/>
              <w:jc w:val="center"/>
            </w:pPr>
            <w:r>
              <w:t xml:space="preserve">✓ (own)</w:t>
            </w:r>
          </w:p>
        </w:tc>
        <w:tc>
          <w:tcPr/>
          <w:p>
            <w:pPr>
              <w:pStyle w:val="Compact"/>
              <w:jc w:val="center"/>
            </w:pPr>
            <w:r>
              <w:t xml:space="preserve">✓ (dept)</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r>
      <w:tr>
        <w:tc>
          <w:tcPr/>
          <w:p>
            <w:pPr>
              <w:pStyle w:val="Compact"/>
            </w:pPr>
            <w:r>
              <w:t xml:space="preserve">ai:configure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qa:score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qa:read</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(dept)</w:t>
            </w:r>
          </w:p>
        </w:tc>
        <w:tc>
          <w:tcPr/>
          <w:p>
            <w:pPr>
              <w:pStyle w:val="Compact"/>
              <w:jc w:val="center"/>
            </w:pPr>
            <w:r>
              <w:t xml:space="preserve">✓ (own)</w:t>
            </w:r>
          </w:p>
        </w:tc>
        <w:tc>
          <w:tcPr/>
          <w:p>
            <w:pPr>
              <w:pStyle w:val="Compact"/>
              <w:jc w:val="center"/>
            </w:pPr>
            <w:r>
              <w:t xml:space="preserve">✓ (dept)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31"/>
    <w:bookmarkStart w:id="432" w:name="integrations-api"/>
    <w:p>
      <w:pPr>
        <w:pStyle w:val="Heading3"/>
      </w:pPr>
      <w:r>
        <w:t xml:space="preserve">5.10 Integrations &amp; API</w:t>
      </w:r>
    </w:p>
    <w:tbl>
      <w:tblPr>
        <w:tblStyle w:val="Table"/>
        <w:tblW w:type="pct" w:w="5000"/>
        <w:tblLayout w:type="fixed"/>
        <w:tblLook w:firstRow="1" w:lastRow="0" w:firstColumn="0" w:lastColumn="0" w:noHBand="0" w:noVBand="0" w:val="0020"/>
      </w:tblPr>
      <w:tblGrid>
        <w:gridCol w:w="979"/>
        <w:gridCol w:w="1061"/>
        <w:gridCol w:w="1143"/>
        <w:gridCol w:w="979"/>
        <w:gridCol w:w="571"/>
        <w:gridCol w:w="326"/>
        <w:gridCol w:w="979"/>
        <w:gridCol w:w="898"/>
        <w:gridCol w:w="979"/>
      </w:tblGrid>
      <w:tr>
        <w:trPr>
          <w:tblHeader w:val="on"/>
        </w:trPr>
        <w:tc>
          <w:tcPr/>
          <w:p>
            <w:pPr>
              <w:pStyle w:val="Compact"/>
            </w:pPr>
            <w:r>
              <w:t xml:space="preserve">Permission</w:t>
            </w:r>
          </w:p>
        </w:tc>
        <w:tc>
          <w:tcPr/>
          <w:p>
            <w:pPr>
              <w:pStyle w:val="Compact"/>
              <w:jc w:val="center"/>
            </w:pPr>
            <w:r>
              <w:t xml:space="preserve">Super Admin</w:t>
            </w:r>
          </w:p>
        </w:tc>
        <w:tc>
          <w:tcPr/>
          <w:p>
            <w:pPr>
              <w:pStyle w:val="Compact"/>
              <w:jc w:val="center"/>
            </w:pPr>
            <w:r>
              <w:t xml:space="preserve">Tenant Admin</w:t>
            </w:r>
          </w:p>
        </w:tc>
        <w:tc>
          <w:tcPr/>
          <w:p>
            <w:pPr>
              <w:pStyle w:val="Compact"/>
              <w:jc w:val="center"/>
            </w:pPr>
            <w:r>
              <w:t xml:space="preserve">Supervisor</w:t>
            </w:r>
          </w:p>
        </w:tc>
        <w:tc>
          <w:tcPr/>
          <w:p>
            <w:pPr>
              <w:pStyle w:val="Compact"/>
              <w:jc w:val="center"/>
            </w:pPr>
            <w:r>
              <w:t xml:space="preserve">Agent</w:t>
            </w:r>
          </w:p>
        </w:tc>
        <w:tc>
          <w:tcPr/>
          <w:p>
            <w:pPr>
              <w:pStyle w:val="Compact"/>
              <w:jc w:val="center"/>
            </w:pPr>
            <w:r>
              <w:t xml:space="preserve">QA</w:t>
            </w:r>
          </w:p>
        </w:tc>
        <w:tc>
          <w:tcPr/>
          <w:p>
            <w:pPr>
              <w:pStyle w:val="Compact"/>
              <w:jc w:val="center"/>
            </w:pPr>
            <w:r>
              <w:t xml:space="preserve">Compliance</w:t>
            </w:r>
          </w:p>
        </w:tc>
        <w:tc>
          <w:tcPr/>
          <w:p>
            <w:pPr>
              <w:pStyle w:val="Compact"/>
              <w:jc w:val="center"/>
            </w:pPr>
            <w:r>
              <w:t xml:space="preserve">Read-Only</w:t>
            </w:r>
          </w:p>
        </w:tc>
        <w:tc>
          <w:tcPr/>
          <w:p>
            <w:pPr>
              <w:pStyle w:val="Compact"/>
              <w:jc w:val="center"/>
            </w:pPr>
            <w:r>
              <w:t xml:space="preserve">Integrator</w:t>
            </w:r>
          </w:p>
        </w:tc>
      </w:tr>
      <w:tr>
        <w:tc>
          <w:tcPr/>
          <w:p>
            <w:pPr>
              <w:pStyle w:val="Compact"/>
            </w:pPr>
            <w:r>
              <w:t xml:space="preserve">api:manage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r>
      <w:tr>
        <w:tc>
          <w:tcPr/>
          <w:p>
            <w:pPr>
              <w:pStyle w:val="Compact"/>
            </w:pPr>
            <w:r>
              <w:t xml:space="preserve">webhook:manage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r>
      <w:tr>
        <w:tc>
          <w:tcPr/>
          <w:p>
            <w:pPr>
              <w:pStyle w:val="Compact"/>
            </w:pPr>
            <w:r>
              <w:t xml:space="preserve">integration:manage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 (tenant)</w:t>
            </w:r>
          </w:p>
        </w:tc>
      </w:tr>
      <w:tr>
        <w:tc>
          <w:tcPr/>
          <w:p>
            <w:pPr>
              <w:pStyle w:val="Compact"/>
            </w:pPr>
            <w:r>
              <w:t xml:space="preserve">setting:manage</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system:read</w:t>
            </w:r>
          </w:p>
        </w:tc>
        <w:tc>
          <w:tcPr/>
          <w:p>
            <w:pPr>
              <w:pStyle w:val="Compact"/>
              <w:jc w:val="center"/>
            </w:pPr>
            <w:r>
              <w:t xml:space="preserve">✓</w:t>
            </w:r>
          </w:p>
        </w:tc>
        <w:tc>
          <w:tcPr/>
          <w:p>
            <w:pPr>
              <w:pStyle w:val="Compact"/>
              <w:jc w:val="center"/>
            </w:pPr>
            <w:r>
              <w:t xml:space="preserve">✓ (tenant)</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r>
        <w:tc>
          <w:tcPr/>
          <w:p>
            <w:pPr>
              <w:pStyle w:val="Compact"/>
            </w:pPr>
            <w:r>
              <w:t xml:space="preserve">system:manage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r>
    </w:tbl>
    <w:bookmarkEnd w:id="432"/>
    <w:bookmarkEnd w:id="433"/>
    <w:bookmarkStart w:id="434" w:name="permission-evaluation-logic"/>
    <w:p>
      <w:pPr>
        <w:pStyle w:val="Heading2"/>
      </w:pPr>
      <w:r>
        <w:t xml:space="preserve">6. Permission Evaluation Logic</w:t>
      </w:r>
    </w:p>
    <w:p>
      <w:pPr>
        <w:pStyle w:val="Compact"/>
        <w:numPr>
          <w:ilvl w:val="0"/>
          <w:numId w:val="1074"/>
        </w:numPr>
      </w:pPr>
      <w:r>
        <w:t xml:space="preserve">The API Gateway extracts</w:t>
      </w:r>
      <w:r>
        <w:t xml:space="preserve"> </w:t>
      </w:r>
      <w:r>
        <w:rPr>
          <w:rStyle w:val="VerbatimChar"/>
        </w:rPr>
        <w:t xml:space="preserve">tenantId</w:t>
      </w:r>
      <w:r>
        <w:t xml:space="preserve">,</w:t>
      </w:r>
      <w:r>
        <w:t xml:space="preserve"> </w:t>
      </w:r>
      <w:r>
        <w:rPr>
          <w:rStyle w:val="VerbatimChar"/>
        </w:rPr>
        <w:t xml:space="preserve">userId</w:t>
      </w:r>
      <w:r>
        <w:t xml:space="preserve">, and roles from the JWT.</w:t>
      </w:r>
    </w:p>
    <w:p>
      <w:pPr>
        <w:pStyle w:val="Compact"/>
        <w:numPr>
          <w:ilvl w:val="0"/>
          <w:numId w:val="1074"/>
        </w:numPr>
      </w:pPr>
      <w:r>
        <w:t xml:space="preserve">The target resource’s tenant is compared to the request tenant; mismatches are rejected (except cross-tenant Super Admin).</w:t>
      </w:r>
    </w:p>
    <w:p>
      <w:pPr>
        <w:pStyle w:val="Compact"/>
        <w:numPr>
          <w:ilvl w:val="0"/>
          <w:numId w:val="1074"/>
        </w:numPr>
      </w:pPr>
      <w:r>
        <w:t xml:space="preserve">The Permission Service evaluates the requested</w:t>
      </w:r>
      <w:r>
        <w:t xml:space="preserve"> </w:t>
      </w:r>
      <w:r>
        <w:rPr>
          <w:rStyle w:val="VerbatimChar"/>
        </w:rPr>
        <w:t xml:space="preserve">{resource}:{action}:{scope}</w:t>
      </w:r>
      <w:r>
        <w:t xml:space="preserve"> </w:t>
      </w:r>
      <w:r>
        <w:t xml:space="preserve">against the user’s roles and the resource’s ownership/department/team assignment.</w:t>
      </w:r>
    </w:p>
    <w:p>
      <w:pPr>
        <w:pStyle w:val="Compact"/>
        <w:numPr>
          <w:ilvl w:val="0"/>
          <w:numId w:val="1074"/>
        </w:numPr>
      </w:pPr>
      <w:r>
        <w:t xml:space="preserve">If scope is insufficient, the request is rejected with 403 and an audit event is emitted.</w:t>
      </w:r>
    </w:p>
    <w:p>
      <w:pPr>
        <w:pStyle w:val="Compact"/>
        <w:numPr>
          <w:ilvl w:val="0"/>
          <w:numId w:val="1074"/>
        </w:numPr>
      </w:pPr>
      <w:r>
        <w:t xml:space="preserve">Data-layer queries are further filtered by the resolved scope to prevent data leakage.</w:t>
      </w:r>
    </w:p>
    <w:bookmarkEnd w:id="434"/>
    <w:bookmarkStart w:id="435" w:name="extending-roles"/>
    <w:p>
      <w:pPr>
        <w:pStyle w:val="Heading2"/>
      </w:pPr>
      <w:r>
        <w:t xml:space="preserve">7. Extending Roles</w:t>
      </w:r>
    </w:p>
    <w:p>
      <w:pPr>
        <w:pStyle w:val="FirstParagraph"/>
      </w:pPr>
      <w:r>
        <w:t xml:space="preserve">Tenant Admins can create custom roles by selecting any subset of the permissions above. Default scopes can be narrowed but not expanded beyond the tenant boundary. Cross-tenant scope is reserved for Super Admin.</w:t>
      </w:r>
    </w:p>
    <w:bookmarkEnd w:id="435"/>
    <w:bookmarkStart w:id="436" w:name="implementation-notes"/>
    <w:p>
      <w:pPr>
        <w:pStyle w:val="Heading2"/>
      </w:pPr>
      <w:r>
        <w:t xml:space="preserve">8. Implementation Notes</w:t>
      </w:r>
    </w:p>
    <w:p>
      <w:pPr>
        <w:pStyle w:val="Compact"/>
        <w:numPr>
          <w:ilvl w:val="0"/>
          <w:numId w:val="1075"/>
        </w:numPr>
      </w:pPr>
      <w:r>
        <w:t xml:space="preserve">Permissions are stored in the database as normalized rows linked to roles.</w:t>
      </w:r>
    </w:p>
    <w:p>
      <w:pPr>
        <w:pStyle w:val="Compact"/>
        <w:numPr>
          <w:ilvl w:val="0"/>
          <w:numId w:val="1075"/>
        </w:numPr>
      </w:pPr>
      <w:r>
        <w:t xml:space="preserve">The NestJS</w:t>
      </w:r>
      <w:r>
        <w:t xml:space="preserve"> </w:t>
      </w:r>
      <w:r>
        <w:rPr>
          <w:rStyle w:val="VerbatimChar"/>
        </w:rPr>
        <w:t xml:space="preserve">PermissionsGuard</w:t>
      </w:r>
      <w:r>
        <w:t xml:space="preserve"> </w:t>
      </w:r>
      <w:r>
        <w:t xml:space="preserve">checks permissions at the controller level.</w:t>
      </w:r>
    </w:p>
    <w:p>
      <w:pPr>
        <w:pStyle w:val="Compact"/>
        <w:numPr>
          <w:ilvl w:val="0"/>
          <w:numId w:val="1075"/>
        </w:numPr>
      </w:pPr>
      <w:r>
        <w:t xml:space="preserve">Service-level authorization revalidates permissions before mutations.</w:t>
      </w:r>
    </w:p>
    <w:p>
      <w:pPr>
        <w:pStyle w:val="Compact"/>
        <w:numPr>
          <w:ilvl w:val="0"/>
          <w:numId w:val="1075"/>
        </w:numPr>
      </w:pPr>
      <w:r>
        <w:t xml:space="preserve">The frontend receives the user’s permission list at login and hides UI elements accordingly.</w:t>
      </w:r>
    </w:p>
    <w:p>
      <w:r>
        <w:pict>
          <v:rect style="width:0;height:1.5pt" o:hralign="center" o:hrstd="t" o:hr="t"/>
        </w:pict>
      </w:r>
    </w:p>
    <w:bookmarkEnd w:id="436"/>
    <w:bookmarkEnd w:id="437"/>
    <w:bookmarkStart w:id="486" w:name="dashboard-specifications"/>
    <w:p>
      <w:pPr>
        <w:pStyle w:val="Heading1"/>
      </w:pPr>
      <w:r>
        <w:t xml:space="preserve">10 — Dashboard Specifications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Dashboard Specifications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438" w:name="introduction-8"/>
    <w:p>
      <w:pPr>
        <w:pStyle w:val="Heading2"/>
      </w:pPr>
      <w:r>
        <w:t xml:space="preserve">1. Introduction</w:t>
      </w:r>
    </w:p>
    <w:p>
      <w:pPr>
        <w:pStyle w:val="FirstParagraph"/>
      </w:pPr>
      <w:r>
        <w:t xml:space="preserve">This document defines the dashboards for the RDCS In-House Dialer Platform. Each dashboard is tailored to a persona and includes the data sources, refresh strategy, KPIs, and interaction patterns.</w:t>
      </w:r>
    </w:p>
    <w:bookmarkEnd w:id="438"/>
    <w:bookmarkStart w:id="439" w:name="dashboard-overview"/>
    <w:p>
      <w:pPr>
        <w:pStyle w:val="Heading2"/>
      </w:pPr>
      <w:r>
        <w:t xml:space="preserve">2. Dashboard Overview</w:t>
      </w:r>
    </w:p>
    <w:tbl>
      <w:tblPr>
        <w:tblStyle w:val="Table"/>
        <w:tblW w:type="pct" w:w="5000"/>
        <w:tblLayout w:type="fixed"/>
        <w:tblLook w:firstRow="1" w:lastRow="0" w:firstColumn="0" w:lastColumn="0" w:noHBand="0" w:noVBand="0" w:val="0020"/>
      </w:tblPr>
      <w:tblGrid>
        <w:gridCol w:w="1428"/>
        <w:gridCol w:w="1817"/>
        <w:gridCol w:w="1558"/>
        <w:gridCol w:w="1817"/>
        <w:gridCol w:w="1298"/>
      </w:tblGrid>
      <w:tr>
        <w:trPr>
          <w:tblHeader w:val="on"/>
        </w:trPr>
        <w:tc>
          <w:tcPr/>
          <w:p>
            <w:pPr>
              <w:pStyle w:val="Compact"/>
            </w:pPr>
            <w:r>
              <w:t xml:space="preserve">Dashboard</w:t>
            </w:r>
          </w:p>
        </w:tc>
        <w:tc>
          <w:tcPr/>
          <w:p>
            <w:pPr>
              <w:pStyle w:val="Compact"/>
            </w:pPr>
            <w:r>
              <w:t xml:space="preserve">Primary User</w:t>
            </w:r>
          </w:p>
        </w:tc>
        <w:tc>
          <w:tcPr/>
          <w:p>
            <w:pPr>
              <w:pStyle w:val="Compact"/>
            </w:pPr>
            <w:r>
              <w:t xml:space="preserve">Data Scope</w:t>
            </w:r>
          </w:p>
        </w:tc>
        <w:tc>
          <w:tcPr/>
          <w:p>
            <w:pPr>
              <w:pStyle w:val="Compact"/>
            </w:pPr>
            <w:r>
              <w:t xml:space="preserve">Refresh Mode</w:t>
            </w:r>
          </w:p>
        </w:tc>
        <w:tc>
          <w:tcPr/>
          <w:p>
            <w:pPr>
              <w:pStyle w:val="Compact"/>
            </w:pPr>
            <w:r>
              <w:t xml:space="preserve">Key KPIs</w:t>
            </w:r>
          </w:p>
        </w:tc>
      </w:tr>
      <w:tr>
        <w:tc>
          <w:tcPr/>
          <w:p>
            <w:pPr>
              <w:pStyle w:val="Compact"/>
            </w:pPr>
            <w:r>
              <w:t xml:space="preserve">Agent Dashboard</w:t>
            </w:r>
          </w:p>
        </w:tc>
        <w:tc>
          <w:tcPr/>
          <w:p>
            <w:pPr>
              <w:pStyle w:val="Compact"/>
            </w:pPr>
            <w:r>
              <w:t xml:space="preserve">Agent</w:t>
            </w:r>
          </w:p>
        </w:tc>
        <w:tc>
          <w:tcPr/>
          <w:p>
            <w:pPr>
              <w:pStyle w:val="Compact"/>
            </w:pPr>
            <w:r>
              <w:t xml:space="preserve">Own</w:t>
            </w:r>
          </w:p>
        </w:tc>
        <w:tc>
          <w:tcPr/>
          <w:p>
            <w:pPr>
              <w:pStyle w:val="Compact"/>
            </w:pPr>
            <w:r>
              <w:t xml:space="preserve">Real-time + manual</w:t>
            </w:r>
          </w:p>
        </w:tc>
        <w:tc>
          <w:tcPr/>
          <w:p>
            <w:pPr>
              <w:pStyle w:val="Compact"/>
            </w:pPr>
            <w:r>
              <w:t xml:space="preserve">Calls, talk time, conversion, next call, callbacks</w:t>
            </w:r>
          </w:p>
        </w:tc>
      </w:tr>
      <w:tr>
        <w:tc>
          <w:tcPr/>
          <w:p>
            <w:pPr>
              <w:pStyle w:val="Compact"/>
            </w:pPr>
            <w:r>
              <w:t xml:space="preserve">Supervisor Dashboard</w:t>
            </w:r>
          </w:p>
        </w:tc>
        <w:tc>
          <w:tcPr/>
          <w:p>
            <w:pPr>
              <w:pStyle w:val="Compact"/>
            </w:pPr>
            <w:r>
              <w:t xml:space="preserve">Supervisor</w:t>
            </w:r>
          </w:p>
        </w:tc>
        <w:tc>
          <w:tcPr/>
          <w:p>
            <w:pPr>
              <w:pStyle w:val="Compact"/>
            </w:pPr>
            <w:r>
              <w:t xml:space="preserve">Team/Department</w:t>
            </w:r>
          </w:p>
        </w:tc>
        <w:tc>
          <w:tcPr/>
          <w:p>
            <w:pPr>
              <w:pStyle w:val="Compact"/>
            </w:pPr>
            <w:r>
              <w:t xml:space="preserve">Real-time</w:t>
            </w:r>
          </w:p>
        </w:tc>
        <w:tc>
          <w:tcPr/>
          <w:p>
            <w:pPr>
              <w:pStyle w:val="Compact"/>
            </w:pPr>
            <w:r>
              <w:t xml:space="preserve">Team status, active calls, abandon rate, coaching</w:t>
            </w:r>
          </w:p>
        </w:tc>
      </w:tr>
      <w:tr>
        <w:tc>
          <w:tcPr/>
          <w:p>
            <w:pPr>
              <w:pStyle w:val="Compact"/>
            </w:pPr>
            <w:r>
              <w:t xml:space="preserve">Live Dashboard</w:t>
            </w:r>
          </w:p>
        </w:tc>
        <w:tc>
          <w:tcPr/>
          <w:p>
            <w:pPr>
              <w:pStyle w:val="Compact"/>
            </w:pPr>
            <w:r>
              <w:t xml:space="preserve">Operations / Supervisor</w:t>
            </w:r>
          </w:p>
        </w:tc>
        <w:tc>
          <w:tcPr/>
          <w:p>
            <w:pPr>
              <w:pStyle w:val="Compact"/>
            </w:pPr>
            <w:r>
              <w:t xml:space="preserve">Campaign/Tenant</w:t>
            </w:r>
          </w:p>
        </w:tc>
        <w:tc>
          <w:tcPr/>
          <w:p>
            <w:pPr>
              <w:pStyle w:val="Compact"/>
            </w:pPr>
            <w:r>
              <w:t xml:space="preserve">Real-time</w:t>
            </w:r>
          </w:p>
        </w:tc>
        <w:tc>
          <w:tcPr/>
          <w:p>
            <w:pPr>
              <w:pStyle w:val="Compact"/>
            </w:pPr>
            <w:r>
              <w:t xml:space="preserve">Calls in progress, agents, queue, connection rate</w:t>
            </w:r>
          </w:p>
        </w:tc>
      </w:tr>
      <w:tr>
        <w:tc>
          <w:tcPr/>
          <w:p>
            <w:pPr>
              <w:pStyle w:val="Compact"/>
            </w:pPr>
            <w:r>
              <w:t xml:space="preserve">Historical Dashboard</w:t>
            </w:r>
          </w:p>
        </w:tc>
        <w:tc>
          <w:tcPr/>
          <w:p>
            <w:pPr>
              <w:pStyle w:val="Compact"/>
            </w:pPr>
            <w:r>
              <w:t xml:space="preserve">Operations / Executive</w:t>
            </w:r>
          </w:p>
        </w:tc>
        <w:tc>
          <w:tcPr/>
          <w:p>
            <w:pPr>
              <w:pStyle w:val="Compact"/>
            </w:pPr>
            <w:r>
              <w:t xml:space="preserve">Tenant/Department</w:t>
            </w:r>
          </w:p>
        </w:tc>
        <w:tc>
          <w:tcPr/>
          <w:p>
            <w:pPr>
              <w:pStyle w:val="Compact"/>
            </w:pPr>
            <w:r>
              <w:t xml:space="preserve">On-demand</w:t>
            </w:r>
          </w:p>
        </w:tc>
        <w:tc>
          <w:tcPr/>
          <w:p>
            <w:pPr>
              <w:pStyle w:val="Compact"/>
            </w:pPr>
            <w:r>
              <w:t xml:space="preserve">Volume, outcomes, trends, funnel</w:t>
            </w:r>
          </w:p>
        </w:tc>
      </w:tr>
      <w:tr>
        <w:tc>
          <w:tcPr/>
          <w:p>
            <w:pPr>
              <w:pStyle w:val="Compact"/>
            </w:pPr>
            <w:r>
              <w:t xml:space="preserve">Admin Dashboard</w:t>
            </w:r>
          </w:p>
        </w:tc>
        <w:tc>
          <w:tcPr/>
          <w:p>
            <w:pPr>
              <w:pStyle w:val="Compact"/>
            </w:pPr>
            <w:r>
              <w:t xml:space="preserve">System Admin</w:t>
            </w:r>
          </w:p>
        </w:tc>
        <w:tc>
          <w:tcPr/>
          <w:p>
            <w:pPr>
              <w:pStyle w:val="Compact"/>
            </w:pPr>
            <w:r>
              <w:t xml:space="preserve">System/Tenant</w:t>
            </w:r>
          </w:p>
        </w:tc>
        <w:tc>
          <w:tcPr/>
          <w:p>
            <w:pPr>
              <w:pStyle w:val="Compact"/>
            </w:pPr>
            <w:r>
              <w:t xml:space="preserve">Real-time + on-demand</w:t>
            </w:r>
          </w:p>
        </w:tc>
        <w:tc>
          <w:tcPr/>
          <w:p>
            <w:pPr>
              <w:pStyle w:val="Compact"/>
            </w:pPr>
            <w:r>
              <w:t xml:space="preserve">Health, tenants, queues, audit</w:t>
            </w:r>
          </w:p>
        </w:tc>
      </w:tr>
      <w:tr>
        <w:tc>
          <w:tcPr/>
          <w:p>
            <w:pPr>
              <w:pStyle w:val="Compact"/>
            </w:pPr>
            <w:r>
              <w:t xml:space="preserve">Compliance Dashboard</w:t>
            </w:r>
          </w:p>
        </w:tc>
        <w:tc>
          <w:tcPr/>
          <w:p>
            <w:pPr>
              <w:pStyle w:val="Compact"/>
            </w:pPr>
            <w:r>
              <w:t xml:space="preserve">Compliance Officer</w:t>
            </w:r>
          </w:p>
        </w:tc>
        <w:tc>
          <w:tcPr/>
          <w:p>
            <w:pPr>
              <w:pStyle w:val="Compact"/>
            </w:pPr>
            <w:r>
              <w:t xml:space="preserve">Tenant</w:t>
            </w:r>
          </w:p>
        </w:tc>
        <w:tc>
          <w:tcPr/>
          <w:p>
            <w:pPr>
              <w:pStyle w:val="Compact"/>
            </w:pPr>
            <w:r>
              <w:t xml:space="preserve">On-demand</w:t>
            </w:r>
          </w:p>
        </w:tc>
        <w:tc>
          <w:tcPr/>
          <w:p>
            <w:pPr>
              <w:pStyle w:val="Compact"/>
            </w:pPr>
            <w:r>
              <w:t xml:space="preserve">DNC, abandon, timezone, consent</w:t>
            </w:r>
          </w:p>
        </w:tc>
      </w:tr>
      <w:tr>
        <w:tc>
          <w:tcPr/>
          <w:p>
            <w:pPr>
              <w:pStyle w:val="Compact"/>
            </w:pPr>
            <w:r>
              <w:t xml:space="preserve">QA Dashboard</w:t>
            </w:r>
          </w:p>
        </w:tc>
        <w:tc>
          <w:tcPr/>
          <w:p>
            <w:pPr>
              <w:pStyle w:val="Compact"/>
            </w:pPr>
            <w:r>
              <w:t xml:space="preserve">QA Analyst</w:t>
            </w:r>
          </w:p>
        </w:tc>
        <w:tc>
          <w:tcPr/>
          <w:p>
            <w:pPr>
              <w:pStyle w:val="Compact"/>
            </w:pPr>
            <w:r>
              <w:t xml:space="preserve">Tenant/Department</w:t>
            </w:r>
          </w:p>
        </w:tc>
        <w:tc>
          <w:tcPr/>
          <w:p>
            <w:pPr>
              <w:pStyle w:val="Compact"/>
            </w:pPr>
            <w:r>
              <w:t xml:space="preserve">On-demand</w:t>
            </w:r>
          </w:p>
        </w:tc>
        <w:tc>
          <w:tcPr/>
          <w:p>
            <w:pPr>
              <w:pStyle w:val="Compact"/>
            </w:pPr>
            <w:r>
              <w:t xml:space="preserve">Scores, recordings, sentiment, auto-QA</w:t>
            </w:r>
          </w:p>
        </w:tc>
      </w:tr>
      <w:tr>
        <w:tc>
          <w:tcPr/>
          <w:p>
            <w:pPr>
              <w:pStyle w:val="Compact"/>
            </w:pPr>
            <w:r>
              <w:t xml:space="preserve">Executive Dashboard</w:t>
            </w:r>
          </w:p>
        </w:tc>
        <w:tc>
          <w:tcPr/>
          <w:p>
            <w:pPr>
              <w:pStyle w:val="Compact"/>
            </w:pPr>
            <w:r>
              <w:t xml:space="preserve">Executive</w:t>
            </w:r>
          </w:p>
        </w:tc>
        <w:tc>
          <w:tcPr/>
          <w:p>
            <w:pPr>
              <w:pStyle w:val="Compact"/>
            </w:pPr>
            <w:r>
              <w:t xml:space="preserve">Tenant/Cross-tenant</w:t>
            </w:r>
          </w:p>
        </w:tc>
        <w:tc>
          <w:tcPr/>
          <w:p>
            <w:pPr>
              <w:pStyle w:val="Compact"/>
            </w:pPr>
            <w:r>
              <w:t xml:space="preserve">On-demand</w:t>
            </w:r>
          </w:p>
        </w:tc>
        <w:tc>
          <w:tcPr/>
          <w:p>
            <w:pPr>
              <w:pStyle w:val="Compact"/>
            </w:pPr>
            <w:r>
              <w:t xml:space="preserve">Revenue, cost, compliance, trends</w:t>
            </w:r>
          </w:p>
        </w:tc>
      </w:tr>
    </w:tbl>
    <w:bookmarkEnd w:id="439"/>
    <w:bookmarkStart w:id="445" w:name="agent-dashboard"/>
    <w:p>
      <w:pPr>
        <w:pStyle w:val="Heading2"/>
      </w:pPr>
      <w:r>
        <w:t xml:space="preserve">3. Agent Dashboard</w:t>
      </w:r>
    </w:p>
    <w:bookmarkStart w:id="440" w:name="purpose-3"/>
    <w:p>
      <w:pPr>
        <w:pStyle w:val="Heading3"/>
      </w:pPr>
      <w:r>
        <w:t xml:space="preserve">3.1 Purpose</w:t>
      </w:r>
    </w:p>
    <w:p>
      <w:pPr>
        <w:pStyle w:val="FirstParagraph"/>
      </w:pPr>
      <w:r>
        <w:t xml:space="preserve">Provide agents with a focused workspace to manage their call state, view performance, and handle callbacks.</w:t>
      </w:r>
    </w:p>
    <w:bookmarkEnd w:id="440"/>
    <w:bookmarkStart w:id="441" w:name="layout"/>
    <w:p>
      <w:pPr>
        <w:pStyle w:val="Heading3"/>
      </w:pPr>
      <w:r>
        <w:t xml:space="preserve">3.2 Layout</w:t>
      </w:r>
    </w:p>
    <w:p>
      <w:pPr>
        <w:pStyle w:val="Compact"/>
        <w:numPr>
          <w:ilvl w:val="0"/>
          <w:numId w:val="1076"/>
        </w:numPr>
      </w:pPr>
      <w:r>
        <w:rPr>
          <w:b/>
          <w:bCs/>
        </w:rPr>
        <w:t xml:space="preserve">Top Bar</w:t>
      </w:r>
      <w:r>
        <w:t xml:space="preserve">: Status selector (Available, Away, Wrap-up), current campaign, agent name.</w:t>
      </w:r>
    </w:p>
    <w:p>
      <w:pPr>
        <w:pStyle w:val="Compact"/>
        <w:numPr>
          <w:ilvl w:val="0"/>
          <w:numId w:val="1076"/>
        </w:numPr>
      </w:pPr>
      <w:r>
        <w:rPr>
          <w:b/>
          <w:bCs/>
        </w:rPr>
        <w:t xml:space="preserve">Main Panel</w:t>
      </w:r>
      <w:r>
        <w:t xml:space="preserve">: Lead card (preview/progressive), call controls, disposition panel, notes.</w:t>
      </w:r>
    </w:p>
    <w:p>
      <w:pPr>
        <w:pStyle w:val="Compact"/>
        <w:numPr>
          <w:ilvl w:val="0"/>
          <w:numId w:val="1076"/>
        </w:numPr>
      </w:pPr>
      <w:r>
        <w:rPr>
          <w:b/>
          <w:bCs/>
        </w:rPr>
        <w:t xml:space="preserve">Right Sidebar</w:t>
      </w:r>
      <w:r>
        <w:t xml:space="preserve">: Callbacks list, personal metrics, recent calls.</w:t>
      </w:r>
    </w:p>
    <w:bookmarkEnd w:id="441"/>
    <w:bookmarkStart w:id="442" w:name="widgets"/>
    <w:p>
      <w:pPr>
        <w:pStyle w:val="Heading3"/>
      </w:pPr>
      <w:r>
        <w:t xml:space="preserve">3.3 Widgets</w:t>
      </w:r>
    </w:p>
    <w:p>
      <w:pPr>
        <w:pStyle w:val="Compact"/>
        <w:numPr>
          <w:ilvl w:val="0"/>
          <w:numId w:val="1077"/>
        </w:numPr>
      </w:pPr>
      <w:r>
        <w:rPr>
          <w:b/>
          <w:bCs/>
        </w:rPr>
        <w:t xml:space="preserve">Status Selector</w:t>
      </w:r>
      <w:r>
        <w:t xml:space="preserve">: Dropdown to change agent state; affects dialer eligibility.</w:t>
      </w:r>
    </w:p>
    <w:p>
      <w:pPr>
        <w:pStyle w:val="Compact"/>
        <w:numPr>
          <w:ilvl w:val="0"/>
          <w:numId w:val="1077"/>
        </w:numPr>
      </w:pPr>
      <w:r>
        <w:rPr>
          <w:b/>
          <w:bCs/>
        </w:rPr>
        <w:t xml:space="preserve">Lead Card</w:t>
      </w:r>
      <w:r>
        <w:t xml:space="preserve">: Displays lead details, custom fields, script, previous call history.</w:t>
      </w:r>
    </w:p>
    <w:p>
      <w:pPr>
        <w:pStyle w:val="Compact"/>
        <w:numPr>
          <w:ilvl w:val="0"/>
          <w:numId w:val="1077"/>
        </w:numPr>
      </w:pPr>
      <w:r>
        <w:rPr>
          <w:b/>
          <w:bCs/>
        </w:rPr>
        <w:t xml:space="preserve">Call Controls</w:t>
      </w:r>
      <w:r>
        <w:t xml:space="preserve">: Hold, mute, transfer, record pause/resume, end call.</w:t>
      </w:r>
    </w:p>
    <w:p>
      <w:pPr>
        <w:pStyle w:val="Compact"/>
        <w:numPr>
          <w:ilvl w:val="0"/>
          <w:numId w:val="1077"/>
        </w:numPr>
      </w:pPr>
      <w:r>
        <w:rPr>
          <w:b/>
          <w:bCs/>
        </w:rPr>
        <w:t xml:space="preserve">Disposition Panel</w:t>
      </w:r>
      <w:r>
        <w:t xml:space="preserve">: Campaign-specific disposition buttons; callback scheduler.</w:t>
      </w:r>
    </w:p>
    <w:p>
      <w:pPr>
        <w:pStyle w:val="Compact"/>
        <w:numPr>
          <w:ilvl w:val="0"/>
          <w:numId w:val="1077"/>
        </w:numPr>
      </w:pPr>
      <w:r>
        <w:rPr>
          <w:b/>
          <w:bCs/>
        </w:rPr>
        <w:t xml:space="preserve">Callbacks</w:t>
      </w:r>
      <w:r>
        <w:t xml:space="preserve">: Upcoming callbacks for the agent.</w:t>
      </w:r>
    </w:p>
    <w:p>
      <w:pPr>
        <w:pStyle w:val="Compact"/>
        <w:numPr>
          <w:ilvl w:val="0"/>
          <w:numId w:val="1077"/>
        </w:numPr>
      </w:pPr>
      <w:r>
        <w:rPr>
          <w:b/>
          <w:bCs/>
        </w:rPr>
        <w:t xml:space="preserve">My Metrics</w:t>
      </w:r>
      <w:r>
        <w:t xml:space="preserve">: Calls today, talk time, conversion rate, calls per hour.</w:t>
      </w:r>
    </w:p>
    <w:bookmarkEnd w:id="442"/>
    <w:bookmarkStart w:id="443" w:name="data-sources"/>
    <w:p>
      <w:pPr>
        <w:pStyle w:val="Heading3"/>
      </w:pPr>
      <w:r>
        <w:t xml:space="preserve">3.4 Data Sources</w:t>
      </w:r>
    </w:p>
    <w:p>
      <w:pPr>
        <w:pStyle w:val="Compact"/>
        <w:numPr>
          <w:ilvl w:val="0"/>
          <w:numId w:val="1078"/>
        </w:numPr>
      </w:pPr>
      <w:r>
        <w:t xml:space="preserve">Agent state: Redis/Socket.IO real-time channel.</w:t>
      </w:r>
    </w:p>
    <w:p>
      <w:pPr>
        <w:pStyle w:val="Compact"/>
        <w:numPr>
          <w:ilvl w:val="0"/>
          <w:numId w:val="1078"/>
        </w:numPr>
      </w:pPr>
      <w:r>
        <w:t xml:space="preserve">Lead data: PostgreSQL</w:t>
      </w:r>
      <w:r>
        <w:t xml:space="preserve"> </w:t>
      </w:r>
      <w:r>
        <w:rPr>
          <w:rStyle w:val="VerbatimChar"/>
        </w:rPr>
        <w:t xml:space="preserve">/leads</w:t>
      </w:r>
      <w:r>
        <w:t xml:space="preserve"> </w:t>
      </w:r>
      <w:r>
        <w:t xml:space="preserve">API.</w:t>
      </w:r>
    </w:p>
    <w:p>
      <w:pPr>
        <w:pStyle w:val="Compact"/>
        <w:numPr>
          <w:ilvl w:val="0"/>
          <w:numId w:val="1078"/>
        </w:numPr>
      </w:pPr>
      <w:r>
        <w:t xml:space="preserve">Call events: WebSocket</w:t>
      </w:r>
      <w:r>
        <w:t xml:space="preserve"> </w:t>
      </w:r>
      <w:r>
        <w:rPr>
          <w:rStyle w:val="VerbatimChar"/>
        </w:rPr>
        <w:t xml:space="preserve">call events</w:t>
      </w:r>
      <w:r>
        <w:t xml:space="preserve">.</w:t>
      </w:r>
    </w:p>
    <w:p>
      <w:pPr>
        <w:pStyle w:val="Compact"/>
        <w:numPr>
          <w:ilvl w:val="0"/>
          <w:numId w:val="1078"/>
        </w:numPr>
      </w:pPr>
      <w:r>
        <w:t xml:space="preserve">Metrics: Reporting API with caching.</w:t>
      </w:r>
    </w:p>
    <w:bookmarkEnd w:id="443"/>
    <w:bookmarkStart w:id="444" w:name="interactions"/>
    <w:p>
      <w:pPr>
        <w:pStyle w:val="Heading3"/>
      </w:pPr>
      <w:r>
        <w:t xml:space="preserve">3.5 Interactions</w:t>
      </w:r>
    </w:p>
    <w:p>
      <w:pPr>
        <w:pStyle w:val="Compact"/>
        <w:numPr>
          <w:ilvl w:val="0"/>
          <w:numId w:val="1079"/>
        </w:numPr>
      </w:pPr>
      <w:r>
        <w:t xml:space="preserve">Accept/skip next call.</w:t>
      </w:r>
    </w:p>
    <w:p>
      <w:pPr>
        <w:pStyle w:val="Compact"/>
        <w:numPr>
          <w:ilvl w:val="0"/>
          <w:numId w:val="1079"/>
        </w:numPr>
      </w:pPr>
      <w:r>
        <w:t xml:space="preserve">Set disposition and schedule callback.</w:t>
      </w:r>
    </w:p>
    <w:p>
      <w:pPr>
        <w:pStyle w:val="Compact"/>
        <w:numPr>
          <w:ilvl w:val="0"/>
          <w:numId w:val="1079"/>
        </w:numPr>
      </w:pPr>
      <w:r>
        <w:t xml:space="preserve">Toggle wrap-up.</w:t>
      </w:r>
    </w:p>
    <w:p>
      <w:pPr>
        <w:pStyle w:val="Compact"/>
        <w:numPr>
          <w:ilvl w:val="0"/>
          <w:numId w:val="1079"/>
        </w:numPr>
      </w:pPr>
      <w:r>
        <w:t xml:space="preserve">View recording of own calls.</w:t>
      </w:r>
    </w:p>
    <w:bookmarkEnd w:id="444"/>
    <w:bookmarkEnd w:id="445"/>
    <w:bookmarkStart w:id="451" w:name="supervisor-dashboard"/>
    <w:p>
      <w:pPr>
        <w:pStyle w:val="Heading2"/>
      </w:pPr>
      <w:r>
        <w:t xml:space="preserve">4. Supervisor Dashboard</w:t>
      </w:r>
    </w:p>
    <w:bookmarkStart w:id="446" w:name="purpose-4"/>
    <w:p>
      <w:pPr>
        <w:pStyle w:val="Heading3"/>
      </w:pPr>
      <w:r>
        <w:t xml:space="preserve">4.1 Purpose</w:t>
      </w:r>
    </w:p>
    <w:p>
      <w:pPr>
        <w:pStyle w:val="FirstParagraph"/>
      </w:pPr>
      <w:r>
        <w:t xml:space="preserve">Enable supervisors to monitor team performance, coach live, and manage campaigns in real time.</w:t>
      </w:r>
    </w:p>
    <w:bookmarkEnd w:id="446"/>
    <w:bookmarkStart w:id="447" w:name="layout-1"/>
    <w:p>
      <w:pPr>
        <w:pStyle w:val="Heading3"/>
      </w:pPr>
      <w:r>
        <w:t xml:space="preserve">4.2 Layout</w:t>
      </w:r>
    </w:p>
    <w:p>
      <w:pPr>
        <w:pStyle w:val="Compact"/>
        <w:numPr>
          <w:ilvl w:val="0"/>
          <w:numId w:val="1080"/>
        </w:numPr>
      </w:pPr>
      <w:r>
        <w:rPr>
          <w:b/>
          <w:bCs/>
        </w:rPr>
        <w:t xml:space="preserve">Top Bar</w:t>
      </w:r>
      <w:r>
        <w:t xml:space="preserve">: Team/department selector, time range, campaign filter.</w:t>
      </w:r>
    </w:p>
    <w:p>
      <w:pPr>
        <w:pStyle w:val="Compact"/>
        <w:numPr>
          <w:ilvl w:val="0"/>
          <w:numId w:val="1080"/>
        </w:numPr>
      </w:pPr>
      <w:r>
        <w:rPr>
          <w:b/>
          <w:bCs/>
        </w:rPr>
        <w:t xml:space="preserve">Left Panel</w:t>
      </w:r>
      <w:r>
        <w:t xml:space="preserve">: Agent list with status, active call duration, current lead.</w:t>
      </w:r>
    </w:p>
    <w:p>
      <w:pPr>
        <w:pStyle w:val="Compact"/>
        <w:numPr>
          <w:ilvl w:val="0"/>
          <w:numId w:val="1080"/>
        </w:numPr>
      </w:pPr>
      <w:r>
        <w:rPr>
          <w:b/>
          <w:bCs/>
        </w:rPr>
        <w:t xml:space="preserve">Center Panel</w:t>
      </w:r>
      <w:r>
        <w:t xml:space="preserve">: Real-time KPIs and charts.</w:t>
      </w:r>
    </w:p>
    <w:p>
      <w:pPr>
        <w:pStyle w:val="Compact"/>
        <w:numPr>
          <w:ilvl w:val="0"/>
          <w:numId w:val="1080"/>
        </w:numPr>
      </w:pPr>
      <w:r>
        <w:rPr>
          <w:b/>
          <w:bCs/>
        </w:rPr>
        <w:t xml:space="preserve">Right Panel</w:t>
      </w:r>
      <w:r>
        <w:t xml:space="preserve">: Live call actions (listen/whisper/barge), alerts, team chat.</w:t>
      </w:r>
    </w:p>
    <w:bookmarkEnd w:id="447"/>
    <w:bookmarkStart w:id="448" w:name="widgets-1"/>
    <w:p>
      <w:pPr>
        <w:pStyle w:val="Heading3"/>
      </w:pPr>
      <w:r>
        <w:t xml:space="preserve">4.3 Widgets</w:t>
      </w:r>
    </w:p>
    <w:p>
      <w:pPr>
        <w:pStyle w:val="Compact"/>
        <w:numPr>
          <w:ilvl w:val="0"/>
          <w:numId w:val="1081"/>
        </w:numPr>
      </w:pPr>
      <w:r>
        <w:rPr>
          <w:b/>
          <w:bCs/>
        </w:rPr>
        <w:t xml:space="preserve">Agent Status Grid</w:t>
      </w:r>
      <w:r>
        <w:t xml:space="preserve">: Name, status, login time, calls handled, talk time.</w:t>
      </w:r>
    </w:p>
    <w:p>
      <w:pPr>
        <w:pStyle w:val="Compact"/>
        <w:numPr>
          <w:ilvl w:val="0"/>
          <w:numId w:val="1081"/>
        </w:numPr>
      </w:pPr>
      <w:r>
        <w:rPr>
          <w:b/>
          <w:bCs/>
        </w:rPr>
        <w:t xml:space="preserve">Live KPIs</w:t>
      </w:r>
      <w:r>
        <w:t xml:space="preserve">: Active calls, agents available, abandon rate, connection rate, avg handle time.</w:t>
      </w:r>
    </w:p>
    <w:p>
      <w:pPr>
        <w:pStyle w:val="Compact"/>
        <w:numPr>
          <w:ilvl w:val="0"/>
          <w:numId w:val="1081"/>
        </w:numPr>
      </w:pPr>
      <w:r>
        <w:rPr>
          <w:b/>
          <w:bCs/>
        </w:rPr>
        <w:t xml:space="preserve">Call Monitoring</w:t>
      </w:r>
      <w:r>
        <w:t xml:space="preserve">: Select an active call to listen, whisper, or barge.</w:t>
      </w:r>
    </w:p>
    <w:p>
      <w:pPr>
        <w:pStyle w:val="Compact"/>
        <w:numPr>
          <w:ilvl w:val="0"/>
          <w:numId w:val="1081"/>
        </w:numPr>
      </w:pPr>
      <w:r>
        <w:rPr>
          <w:b/>
          <w:bCs/>
        </w:rPr>
        <w:t xml:space="preserve">Campaign Controls</w:t>
      </w:r>
      <w:r>
        <w:t xml:space="preserve">: Pause/resume campaign, adjust pacing (if authorized).</w:t>
      </w:r>
    </w:p>
    <w:p>
      <w:pPr>
        <w:pStyle w:val="Compact"/>
        <w:numPr>
          <w:ilvl w:val="0"/>
          <w:numId w:val="1081"/>
        </w:numPr>
      </w:pPr>
      <w:r>
        <w:rPr>
          <w:b/>
          <w:bCs/>
        </w:rPr>
        <w:t xml:space="preserve">Alerts</w:t>
      </w:r>
      <w:r>
        <w:t xml:space="preserve">: Abandon rate threshold, compliance violations, agent away too long.</w:t>
      </w:r>
    </w:p>
    <w:p>
      <w:pPr>
        <w:pStyle w:val="Compact"/>
        <w:numPr>
          <w:ilvl w:val="0"/>
          <w:numId w:val="1081"/>
        </w:numPr>
      </w:pPr>
      <w:r>
        <w:rPr>
          <w:b/>
          <w:bCs/>
        </w:rPr>
        <w:t xml:space="preserve">Team Performance</w:t>
      </w:r>
      <w:r>
        <w:t xml:space="preserve">: Rolling comparison vs. targets.</w:t>
      </w:r>
    </w:p>
    <w:bookmarkEnd w:id="448"/>
    <w:bookmarkStart w:id="449" w:name="data-sources-1"/>
    <w:p>
      <w:pPr>
        <w:pStyle w:val="Heading3"/>
      </w:pPr>
      <w:r>
        <w:t xml:space="preserve">4.4 Data Sources</w:t>
      </w:r>
    </w:p>
    <w:p>
      <w:pPr>
        <w:pStyle w:val="Compact"/>
        <w:numPr>
          <w:ilvl w:val="0"/>
          <w:numId w:val="1082"/>
        </w:numPr>
      </w:pPr>
      <w:r>
        <w:t xml:space="preserve">Agent states: Redis pub/sub and Socket.IO namespace</w:t>
      </w:r>
      <w:r>
        <w:t xml:space="preserve"> </w:t>
      </w:r>
      <w:r>
        <w:rPr>
          <w:rStyle w:val="VerbatimChar"/>
        </w:rPr>
        <w:t xml:space="preserve">supervisor:{deptId}</w:t>
      </w:r>
      <w:r>
        <w:t xml:space="preserve">.</w:t>
      </w:r>
    </w:p>
    <w:p>
      <w:pPr>
        <w:pStyle w:val="Compact"/>
        <w:numPr>
          <w:ilvl w:val="0"/>
          <w:numId w:val="1082"/>
        </w:numPr>
      </w:pPr>
      <w:r>
        <w:t xml:space="preserve">Call events:</w:t>
      </w:r>
      <w:r>
        <w:t xml:space="preserve"> </w:t>
      </w:r>
      <w:r>
        <w:rPr>
          <w:rStyle w:val="VerbatimChar"/>
        </w:rPr>
        <w:t xml:space="preserve">call-events</w:t>
      </w:r>
      <w:r>
        <w:t xml:space="preserve"> </w:t>
      </w:r>
      <w:r>
        <w:t xml:space="preserve">stream.</w:t>
      </w:r>
    </w:p>
    <w:p>
      <w:pPr>
        <w:pStyle w:val="Compact"/>
        <w:numPr>
          <w:ilvl w:val="0"/>
          <w:numId w:val="1082"/>
        </w:numPr>
      </w:pPr>
      <w:r>
        <w:t xml:space="preserve">KPIs: Aggregated in Redis and persisted to analytics store.</w:t>
      </w:r>
    </w:p>
    <w:bookmarkEnd w:id="449"/>
    <w:bookmarkStart w:id="450" w:name="interactions-1"/>
    <w:p>
      <w:pPr>
        <w:pStyle w:val="Heading3"/>
      </w:pPr>
      <w:r>
        <w:t xml:space="preserve">4.5 Interactions</w:t>
      </w:r>
    </w:p>
    <w:p>
      <w:pPr>
        <w:pStyle w:val="Compact"/>
        <w:numPr>
          <w:ilvl w:val="0"/>
          <w:numId w:val="1083"/>
        </w:numPr>
      </w:pPr>
      <w:r>
        <w:t xml:space="preserve">Click agent to view current call details.</w:t>
      </w:r>
    </w:p>
    <w:p>
      <w:pPr>
        <w:pStyle w:val="Compact"/>
        <w:numPr>
          <w:ilvl w:val="0"/>
          <w:numId w:val="1083"/>
        </w:numPr>
      </w:pPr>
      <w:r>
        <w:t xml:space="preserve">Listen/whisper/barge requires</w:t>
      </w:r>
      <w:r>
        <w:t xml:space="preserve"> </w:t>
      </w:r>
      <w:r>
        <w:rPr>
          <w:rStyle w:val="VerbatimChar"/>
        </w:rPr>
        <w:t xml:space="preserve">realtime:monitor</w:t>
      </w:r>
      <w:r>
        <w:t xml:space="preserve"> </w:t>
      </w:r>
      <w:r>
        <w:t xml:space="preserve">permission and audit log.</w:t>
      </w:r>
    </w:p>
    <w:p>
      <w:pPr>
        <w:pStyle w:val="Compact"/>
        <w:numPr>
          <w:ilvl w:val="0"/>
          <w:numId w:val="1083"/>
        </w:numPr>
      </w:pPr>
      <w:r>
        <w:t xml:space="preserve">Pause campaign with reason.</w:t>
      </w:r>
    </w:p>
    <w:p>
      <w:pPr>
        <w:pStyle w:val="Compact"/>
        <w:numPr>
          <w:ilvl w:val="0"/>
          <w:numId w:val="1083"/>
        </w:numPr>
      </w:pPr>
      <w:r>
        <w:t xml:space="preserve">Send message to agent or team.</w:t>
      </w:r>
    </w:p>
    <w:bookmarkEnd w:id="450"/>
    <w:bookmarkEnd w:id="451"/>
    <w:bookmarkStart w:id="457" w:name="live-dashboard"/>
    <w:p>
      <w:pPr>
        <w:pStyle w:val="Heading2"/>
      </w:pPr>
      <w:r>
        <w:t xml:space="preserve">5. Live Dashboard</w:t>
      </w:r>
    </w:p>
    <w:bookmarkStart w:id="452" w:name="purpose-5"/>
    <w:p>
      <w:pPr>
        <w:pStyle w:val="Heading3"/>
      </w:pPr>
      <w:r>
        <w:t xml:space="preserve">5.1 Purpose</w:t>
      </w:r>
    </w:p>
    <w:p>
      <w:pPr>
        <w:pStyle w:val="FirstParagraph"/>
      </w:pPr>
      <w:r>
        <w:t xml:space="preserve">Provide operations with a tenant-wide view of live dialing activity and system health.</w:t>
      </w:r>
    </w:p>
    <w:bookmarkEnd w:id="452"/>
    <w:bookmarkStart w:id="453" w:name="layout-2"/>
    <w:p>
      <w:pPr>
        <w:pStyle w:val="Heading3"/>
      </w:pPr>
      <w:r>
        <w:t xml:space="preserve">5.2 Layout</w:t>
      </w:r>
    </w:p>
    <w:p>
      <w:pPr>
        <w:pStyle w:val="Compact"/>
        <w:numPr>
          <w:ilvl w:val="0"/>
          <w:numId w:val="1084"/>
        </w:numPr>
      </w:pPr>
      <w:r>
        <w:t xml:space="preserve">Full-screen metrics and charts.</w:t>
      </w:r>
    </w:p>
    <w:p>
      <w:pPr>
        <w:pStyle w:val="Compact"/>
        <w:numPr>
          <w:ilvl w:val="0"/>
          <w:numId w:val="1084"/>
        </w:numPr>
      </w:pPr>
      <w:r>
        <w:t xml:space="preserve">Campaign cards showing current status.</w:t>
      </w:r>
    </w:p>
    <w:p>
      <w:pPr>
        <w:pStyle w:val="Compact"/>
        <w:numPr>
          <w:ilvl w:val="0"/>
          <w:numId w:val="1084"/>
        </w:numPr>
      </w:pPr>
      <w:r>
        <w:t xml:space="preserve">Real-time trend lines.</w:t>
      </w:r>
    </w:p>
    <w:bookmarkEnd w:id="453"/>
    <w:bookmarkStart w:id="454" w:name="widgets-2"/>
    <w:p>
      <w:pPr>
        <w:pStyle w:val="Heading3"/>
      </w:pPr>
      <w:r>
        <w:t xml:space="preserve">5.3 Widgets</w:t>
      </w:r>
    </w:p>
    <w:p>
      <w:pPr>
        <w:pStyle w:val="Compact"/>
        <w:numPr>
          <w:ilvl w:val="0"/>
          <w:numId w:val="1085"/>
        </w:numPr>
      </w:pPr>
      <w:r>
        <w:rPr>
          <w:b/>
          <w:bCs/>
        </w:rPr>
        <w:t xml:space="preserve">Calls in Progress</w:t>
      </w:r>
      <w:r>
        <w:t xml:space="preserve">: Total active calls across tenant.</w:t>
      </w:r>
    </w:p>
    <w:p>
      <w:pPr>
        <w:pStyle w:val="Compact"/>
        <w:numPr>
          <w:ilvl w:val="0"/>
          <w:numId w:val="1085"/>
        </w:numPr>
      </w:pPr>
      <w:r>
        <w:rPr>
          <w:b/>
          <w:bCs/>
        </w:rPr>
        <w:t xml:space="preserve">Queue Depth</w:t>
      </w:r>
      <w:r>
        <w:t xml:space="preserve">: Leads waiting to be dialed.</w:t>
      </w:r>
    </w:p>
    <w:p>
      <w:pPr>
        <w:pStyle w:val="Compact"/>
        <w:numPr>
          <w:ilvl w:val="0"/>
          <w:numId w:val="1085"/>
        </w:numPr>
      </w:pPr>
      <w:r>
        <w:rPr>
          <w:b/>
          <w:bCs/>
        </w:rPr>
        <w:t xml:space="preserve">Dial Rate</w:t>
      </w:r>
      <w:r>
        <w:t xml:space="preserve">: Calls per minute.</w:t>
      </w:r>
    </w:p>
    <w:p>
      <w:pPr>
        <w:pStyle w:val="Compact"/>
        <w:numPr>
          <w:ilvl w:val="0"/>
          <w:numId w:val="1085"/>
        </w:numPr>
      </w:pPr>
      <w:r>
        <w:rPr>
          <w:b/>
          <w:bCs/>
        </w:rPr>
        <w:t xml:space="preserve">Connection Rate</w:t>
      </w:r>
      <w:r>
        <w:t xml:space="preserve">: Answered / dialed in current window.</w:t>
      </w:r>
    </w:p>
    <w:p>
      <w:pPr>
        <w:pStyle w:val="Compact"/>
        <w:numPr>
          <w:ilvl w:val="0"/>
          <w:numId w:val="1085"/>
        </w:numPr>
      </w:pPr>
      <w:r>
        <w:rPr>
          <w:b/>
          <w:bCs/>
        </w:rPr>
        <w:t xml:space="preserve">Abandon Rate</w:t>
      </w:r>
      <w:r>
        <w:t xml:space="preserve">: Abandoned / answered in current window.</w:t>
      </w:r>
    </w:p>
    <w:p>
      <w:pPr>
        <w:pStyle w:val="Compact"/>
        <w:numPr>
          <w:ilvl w:val="0"/>
          <w:numId w:val="1085"/>
        </w:numPr>
      </w:pPr>
      <w:r>
        <w:rPr>
          <w:b/>
          <w:bCs/>
        </w:rPr>
        <w:t xml:space="preserve">Agent Utilization</w:t>
      </w:r>
      <w:r>
        <w:t xml:space="preserve">: % of logged-in agents on calls.</w:t>
      </w:r>
    </w:p>
    <w:p>
      <w:pPr>
        <w:pStyle w:val="Compact"/>
        <w:numPr>
          <w:ilvl w:val="0"/>
          <w:numId w:val="1085"/>
        </w:numPr>
      </w:pPr>
      <w:r>
        <w:rPr>
          <w:b/>
          <w:bCs/>
        </w:rPr>
        <w:t xml:space="preserve">Campaign Cards</w:t>
      </w:r>
      <w:r>
        <w:t xml:space="preserve">: Active/paused status, leads remaining, current KPIs.</w:t>
      </w:r>
    </w:p>
    <w:bookmarkEnd w:id="454"/>
    <w:bookmarkStart w:id="455" w:name="data-sources-2"/>
    <w:p>
      <w:pPr>
        <w:pStyle w:val="Heading3"/>
      </w:pPr>
      <w:r>
        <w:t xml:space="preserve">5.4 Data Sources</w:t>
      </w:r>
    </w:p>
    <w:p>
      <w:pPr>
        <w:pStyle w:val="Compact"/>
        <w:numPr>
          <w:ilvl w:val="0"/>
          <w:numId w:val="1086"/>
        </w:numPr>
      </w:pPr>
      <w:r>
        <w:t xml:space="preserve">Real-time event aggregation from Redis streams and BullMQ metrics.</w:t>
      </w:r>
    </w:p>
    <w:p>
      <w:pPr>
        <w:pStyle w:val="Compact"/>
        <w:numPr>
          <w:ilvl w:val="0"/>
          <w:numId w:val="1086"/>
        </w:numPr>
      </w:pPr>
      <w:r>
        <w:t xml:space="preserve">Campaign data from PostgreSQL.</w:t>
      </w:r>
    </w:p>
    <w:bookmarkEnd w:id="455"/>
    <w:bookmarkStart w:id="456" w:name="refresh-strategy"/>
    <w:p>
      <w:pPr>
        <w:pStyle w:val="Heading3"/>
      </w:pPr>
      <w:r>
        <w:t xml:space="preserve">5.5 Refresh Strategy</w:t>
      </w:r>
    </w:p>
    <w:p>
      <w:pPr>
        <w:pStyle w:val="Compact"/>
        <w:numPr>
          <w:ilvl w:val="0"/>
          <w:numId w:val="1087"/>
        </w:numPr>
      </w:pPr>
      <w:r>
        <w:t xml:space="preserve">WebSocket updates every 5 seconds for metrics.</w:t>
      </w:r>
    </w:p>
    <w:p>
      <w:pPr>
        <w:pStyle w:val="Compact"/>
        <w:numPr>
          <w:ilvl w:val="0"/>
          <w:numId w:val="1087"/>
        </w:numPr>
      </w:pPr>
      <w:r>
        <w:t xml:space="preserve">Campaign status updates pushed immediately.</w:t>
      </w:r>
    </w:p>
    <w:bookmarkEnd w:id="456"/>
    <w:bookmarkEnd w:id="457"/>
    <w:bookmarkStart w:id="463" w:name="historical-dashboard"/>
    <w:p>
      <w:pPr>
        <w:pStyle w:val="Heading2"/>
      </w:pPr>
      <w:r>
        <w:t xml:space="preserve">6. Historical Dashboard</w:t>
      </w:r>
    </w:p>
    <w:bookmarkStart w:id="458" w:name="purpose-6"/>
    <w:p>
      <w:pPr>
        <w:pStyle w:val="Heading3"/>
      </w:pPr>
      <w:r>
        <w:t xml:space="preserve">6.1 Purpose</w:t>
      </w:r>
    </w:p>
    <w:p>
      <w:pPr>
        <w:pStyle w:val="FirstParagraph"/>
      </w:pPr>
      <w:r>
        <w:t xml:space="preserve">Provide time-range analysis of calls, leads, agents, and campaigns for optimization.</w:t>
      </w:r>
    </w:p>
    <w:bookmarkEnd w:id="458"/>
    <w:bookmarkStart w:id="459" w:name="layout-3"/>
    <w:p>
      <w:pPr>
        <w:pStyle w:val="Heading3"/>
      </w:pPr>
      <w:r>
        <w:t xml:space="preserve">6.2 Layout</w:t>
      </w:r>
    </w:p>
    <w:p>
      <w:pPr>
        <w:pStyle w:val="Compact"/>
        <w:numPr>
          <w:ilvl w:val="0"/>
          <w:numId w:val="1088"/>
        </w:numPr>
      </w:pPr>
      <w:r>
        <w:t xml:space="preserve">Filter bar: date range, campaign, department, team, agent, disposition.</w:t>
      </w:r>
    </w:p>
    <w:p>
      <w:pPr>
        <w:pStyle w:val="Compact"/>
        <w:numPr>
          <w:ilvl w:val="0"/>
          <w:numId w:val="1088"/>
        </w:numPr>
      </w:pPr>
      <w:r>
        <w:t xml:space="preserve">Summary KPI cards.</w:t>
      </w:r>
    </w:p>
    <w:p>
      <w:pPr>
        <w:pStyle w:val="Compact"/>
        <w:numPr>
          <w:ilvl w:val="0"/>
          <w:numId w:val="1088"/>
        </w:numPr>
      </w:pPr>
      <w:r>
        <w:t xml:space="preserve">Charts and tables.</w:t>
      </w:r>
    </w:p>
    <w:p>
      <w:pPr>
        <w:pStyle w:val="Compact"/>
        <w:numPr>
          <w:ilvl w:val="0"/>
          <w:numId w:val="1088"/>
        </w:numPr>
      </w:pPr>
      <w:r>
        <w:t xml:space="preserve">Export controls.</w:t>
      </w:r>
    </w:p>
    <w:bookmarkEnd w:id="459"/>
    <w:bookmarkStart w:id="460" w:name="widgets-3"/>
    <w:p>
      <w:pPr>
        <w:pStyle w:val="Heading3"/>
      </w:pPr>
      <w:r>
        <w:t xml:space="preserve">6.3 Widgets</w:t>
      </w:r>
    </w:p>
    <w:p>
      <w:pPr>
        <w:pStyle w:val="Compact"/>
        <w:numPr>
          <w:ilvl w:val="0"/>
          <w:numId w:val="1089"/>
        </w:numPr>
      </w:pPr>
      <w:r>
        <w:rPr>
          <w:b/>
          <w:bCs/>
        </w:rPr>
        <w:t xml:space="preserve">Summary KPIs</w:t>
      </w:r>
      <w:r>
        <w:t xml:space="preserve">: Total dials, answered, conversion rate, talk time, abandon rate.</w:t>
      </w:r>
    </w:p>
    <w:p>
      <w:pPr>
        <w:pStyle w:val="Compact"/>
        <w:numPr>
          <w:ilvl w:val="0"/>
          <w:numId w:val="1089"/>
        </w:numPr>
      </w:pPr>
      <w:r>
        <w:rPr>
          <w:b/>
          <w:bCs/>
        </w:rPr>
        <w:t xml:space="preserve">Trend Chart</w:t>
      </w:r>
      <w:r>
        <w:t xml:space="preserve">: Calls/outcomes over time (line/bar).</w:t>
      </w:r>
    </w:p>
    <w:p>
      <w:pPr>
        <w:pStyle w:val="Compact"/>
        <w:numPr>
          <w:ilvl w:val="0"/>
          <w:numId w:val="1089"/>
        </w:numPr>
      </w:pPr>
      <w:r>
        <w:rPr>
          <w:b/>
          <w:bCs/>
        </w:rPr>
        <w:t xml:space="preserve">Outcome Breakdown</w:t>
      </w:r>
      <w:r>
        <w:t xml:space="preserve">: Pie chart of dispositions.</w:t>
      </w:r>
    </w:p>
    <w:p>
      <w:pPr>
        <w:pStyle w:val="Compact"/>
        <w:numPr>
          <w:ilvl w:val="0"/>
          <w:numId w:val="1089"/>
        </w:numPr>
      </w:pPr>
      <w:r>
        <w:rPr>
          <w:b/>
          <w:bCs/>
        </w:rPr>
        <w:t xml:space="preserve">Agent Performance Table</w:t>
      </w:r>
      <w:r>
        <w:t xml:space="preserve">: Calls, talk time, conversion, adherence.</w:t>
      </w:r>
    </w:p>
    <w:p>
      <w:pPr>
        <w:pStyle w:val="Compact"/>
        <w:numPr>
          <w:ilvl w:val="0"/>
          <w:numId w:val="1089"/>
        </w:numPr>
      </w:pPr>
      <w:r>
        <w:rPr>
          <w:b/>
          <w:bCs/>
        </w:rPr>
        <w:t xml:space="preserve">Campaign Funnel</w:t>
      </w:r>
      <w:r>
        <w:t xml:space="preserve">: Leads → Dialed → Connected → Converted.</w:t>
      </w:r>
    </w:p>
    <w:p>
      <w:pPr>
        <w:pStyle w:val="Compact"/>
        <w:numPr>
          <w:ilvl w:val="0"/>
          <w:numId w:val="1089"/>
        </w:numPr>
      </w:pPr>
      <w:r>
        <w:rPr>
          <w:b/>
          <w:bCs/>
        </w:rPr>
        <w:t xml:space="preserve">Heatmap</w:t>
      </w:r>
      <w:r>
        <w:t xml:space="preserve">: Call volume by hour/day.</w:t>
      </w:r>
    </w:p>
    <w:bookmarkEnd w:id="460"/>
    <w:bookmarkStart w:id="461" w:name="data-sources-3"/>
    <w:p>
      <w:pPr>
        <w:pStyle w:val="Heading3"/>
      </w:pPr>
      <w:r>
        <w:t xml:space="preserve">6.4 Data Sources</w:t>
      </w:r>
    </w:p>
    <w:p>
      <w:pPr>
        <w:pStyle w:val="Compact"/>
        <w:numPr>
          <w:ilvl w:val="0"/>
          <w:numId w:val="1090"/>
        </w:numPr>
      </w:pPr>
      <w:r>
        <w:t xml:space="preserve">Analytics materialized views or OLAP query layer on PostgreSQL.</w:t>
      </w:r>
    </w:p>
    <w:p>
      <w:pPr>
        <w:pStyle w:val="Compact"/>
        <w:numPr>
          <w:ilvl w:val="0"/>
          <w:numId w:val="1090"/>
        </w:numPr>
      </w:pPr>
      <w:r>
        <w:t xml:space="preserve">Cached aggregates in Redis for common queries.</w:t>
      </w:r>
    </w:p>
    <w:bookmarkEnd w:id="461"/>
    <w:bookmarkStart w:id="462" w:name="interactions-2"/>
    <w:p>
      <w:pPr>
        <w:pStyle w:val="Heading3"/>
      </w:pPr>
      <w:r>
        <w:t xml:space="preserve">6.5 Interactions</w:t>
      </w:r>
    </w:p>
    <w:p>
      <w:pPr>
        <w:pStyle w:val="Compact"/>
        <w:numPr>
          <w:ilvl w:val="0"/>
          <w:numId w:val="1091"/>
        </w:numPr>
      </w:pPr>
      <w:r>
        <w:t xml:space="preserve">Apply filters; refresh results.</w:t>
      </w:r>
    </w:p>
    <w:p>
      <w:pPr>
        <w:pStyle w:val="Compact"/>
        <w:numPr>
          <w:ilvl w:val="0"/>
          <w:numId w:val="1091"/>
        </w:numPr>
      </w:pPr>
      <w:r>
        <w:t xml:space="preserve">Drill down to agent or campaign detail.</w:t>
      </w:r>
    </w:p>
    <w:p>
      <w:pPr>
        <w:pStyle w:val="Compact"/>
        <w:numPr>
          <w:ilvl w:val="0"/>
          <w:numId w:val="1091"/>
        </w:numPr>
      </w:pPr>
      <w:r>
        <w:t xml:space="preserve">Export to CSV/Excel/PDF.</w:t>
      </w:r>
    </w:p>
    <w:p>
      <w:pPr>
        <w:pStyle w:val="Compact"/>
        <w:numPr>
          <w:ilvl w:val="0"/>
          <w:numId w:val="1091"/>
        </w:numPr>
      </w:pPr>
      <w:r>
        <w:t xml:space="preserve">Save and share report configurations.</w:t>
      </w:r>
    </w:p>
    <w:bookmarkEnd w:id="462"/>
    <w:bookmarkEnd w:id="463"/>
    <w:bookmarkStart w:id="468" w:name="admin-dashboard"/>
    <w:p>
      <w:pPr>
        <w:pStyle w:val="Heading2"/>
      </w:pPr>
      <w:r>
        <w:t xml:space="preserve">7. Admin Dashboard</w:t>
      </w:r>
    </w:p>
    <w:bookmarkStart w:id="464" w:name="purpose-7"/>
    <w:p>
      <w:pPr>
        <w:pStyle w:val="Heading3"/>
      </w:pPr>
      <w:r>
        <w:t xml:space="preserve">7.1 Purpose</w:t>
      </w:r>
    </w:p>
    <w:p>
      <w:pPr>
        <w:pStyle w:val="FirstParagraph"/>
      </w:pPr>
      <w:r>
        <w:t xml:space="preserve">Provide system administrators with tenant health, system metrics, and operational controls.</w:t>
      </w:r>
    </w:p>
    <w:bookmarkEnd w:id="464"/>
    <w:bookmarkStart w:id="465" w:name="layout-4"/>
    <w:p>
      <w:pPr>
        <w:pStyle w:val="Heading3"/>
      </w:pPr>
      <w:r>
        <w:t xml:space="preserve">7.2 Layout</w:t>
      </w:r>
    </w:p>
    <w:p>
      <w:pPr>
        <w:pStyle w:val="Compact"/>
        <w:numPr>
          <w:ilvl w:val="0"/>
          <w:numId w:val="1092"/>
        </w:numPr>
      </w:pPr>
      <w:r>
        <w:t xml:space="preserve">Tenant overview cards.</w:t>
      </w:r>
    </w:p>
    <w:p>
      <w:pPr>
        <w:pStyle w:val="Compact"/>
        <w:numPr>
          <w:ilvl w:val="0"/>
          <w:numId w:val="1092"/>
        </w:numPr>
      </w:pPr>
      <w:r>
        <w:t xml:space="preserve">System health charts (CPU, memory, DB, Redis, queues).</w:t>
      </w:r>
    </w:p>
    <w:p>
      <w:pPr>
        <w:pStyle w:val="Compact"/>
        <w:numPr>
          <w:ilvl w:val="0"/>
          <w:numId w:val="1092"/>
        </w:numPr>
      </w:pPr>
      <w:r>
        <w:t xml:space="preserve">Recent audit events.</w:t>
      </w:r>
    </w:p>
    <w:p>
      <w:pPr>
        <w:pStyle w:val="Compact"/>
        <w:numPr>
          <w:ilvl w:val="0"/>
          <w:numId w:val="1092"/>
        </w:numPr>
      </w:pPr>
      <w:r>
        <w:t xml:space="preserve">Integration and API status.</w:t>
      </w:r>
    </w:p>
    <w:bookmarkEnd w:id="465"/>
    <w:bookmarkStart w:id="466" w:name="widgets-4"/>
    <w:p>
      <w:pPr>
        <w:pStyle w:val="Heading3"/>
      </w:pPr>
      <w:r>
        <w:t xml:space="preserve">7.3 Widgets</w:t>
      </w:r>
    </w:p>
    <w:p>
      <w:pPr>
        <w:pStyle w:val="Compact"/>
        <w:numPr>
          <w:ilvl w:val="0"/>
          <w:numId w:val="1093"/>
        </w:numPr>
      </w:pPr>
      <w:r>
        <w:rPr>
          <w:b/>
          <w:bCs/>
        </w:rPr>
        <w:t xml:space="preserve">Tenant Summary</w:t>
      </w:r>
      <w:r>
        <w:t xml:space="preserve">: Active tenants, users, campaigns, calls today.</w:t>
      </w:r>
    </w:p>
    <w:p>
      <w:pPr>
        <w:pStyle w:val="Compact"/>
        <w:numPr>
          <w:ilvl w:val="0"/>
          <w:numId w:val="1093"/>
        </w:numPr>
      </w:pPr>
      <w:r>
        <w:rPr>
          <w:b/>
          <w:bCs/>
        </w:rPr>
        <w:t xml:space="preserve">System Health</w:t>
      </w:r>
      <w:r>
        <w:t xml:space="preserve">: CPU, memory, disk, network, DB connections, Redis memory, queue depth.</w:t>
      </w:r>
    </w:p>
    <w:p>
      <w:pPr>
        <w:pStyle w:val="Compact"/>
        <w:numPr>
          <w:ilvl w:val="0"/>
          <w:numId w:val="1093"/>
        </w:numPr>
      </w:pPr>
      <w:r>
        <w:rPr>
          <w:b/>
          <w:bCs/>
        </w:rPr>
        <w:t xml:space="preserve">Queue Worker Status</w:t>
      </w:r>
      <w:r>
        <w:t xml:space="preserve">: Active workers, failed jobs, DLQ size.</w:t>
      </w:r>
    </w:p>
    <w:p>
      <w:pPr>
        <w:pStyle w:val="Compact"/>
        <w:numPr>
          <w:ilvl w:val="0"/>
          <w:numId w:val="1093"/>
        </w:numPr>
      </w:pPr>
      <w:r>
        <w:rPr>
          <w:b/>
          <w:bCs/>
        </w:rPr>
        <w:t xml:space="preserve">Recent Audit Events</w:t>
      </w:r>
      <w:r>
        <w:t xml:space="preserve">: Last 50 login/permission/data changes.</w:t>
      </w:r>
    </w:p>
    <w:p>
      <w:pPr>
        <w:pStyle w:val="Compact"/>
        <w:numPr>
          <w:ilvl w:val="0"/>
          <w:numId w:val="1093"/>
        </w:numPr>
      </w:pPr>
      <w:r>
        <w:rPr>
          <w:b/>
          <w:bCs/>
        </w:rPr>
        <w:t xml:space="preserve">API Usage</w:t>
      </w:r>
      <w:r>
        <w:t xml:space="preserve">: Requests per tenant, rate limit breaches.</w:t>
      </w:r>
    </w:p>
    <w:p>
      <w:pPr>
        <w:pStyle w:val="Compact"/>
        <w:numPr>
          <w:ilvl w:val="0"/>
          <w:numId w:val="1093"/>
        </w:numPr>
      </w:pPr>
      <w:r>
        <w:rPr>
          <w:b/>
          <w:bCs/>
        </w:rPr>
        <w:t xml:space="preserve">Alerts</w:t>
      </w:r>
      <w:r>
        <w:t xml:space="preserve">: Active Prometheus alerts.</w:t>
      </w:r>
    </w:p>
    <w:bookmarkEnd w:id="466"/>
    <w:bookmarkStart w:id="467" w:name="data-sources-4"/>
    <w:p>
      <w:pPr>
        <w:pStyle w:val="Heading3"/>
      </w:pPr>
      <w:r>
        <w:t xml:space="preserve">7.4 Data Sources</w:t>
      </w:r>
    </w:p>
    <w:p>
      <w:pPr>
        <w:pStyle w:val="Compact"/>
        <w:numPr>
          <w:ilvl w:val="0"/>
          <w:numId w:val="1094"/>
        </w:numPr>
      </w:pPr>
      <w:r>
        <w:t xml:space="preserve">Prometheus metrics.</w:t>
      </w:r>
    </w:p>
    <w:p>
      <w:pPr>
        <w:pStyle w:val="Compact"/>
        <w:numPr>
          <w:ilvl w:val="0"/>
          <w:numId w:val="1094"/>
        </w:numPr>
      </w:pPr>
      <w:r>
        <w:t xml:space="preserve">Loki logs.</w:t>
      </w:r>
    </w:p>
    <w:p>
      <w:pPr>
        <w:pStyle w:val="Compact"/>
        <w:numPr>
          <w:ilvl w:val="0"/>
          <w:numId w:val="1094"/>
        </w:numPr>
      </w:pPr>
      <w:r>
        <w:t xml:space="preserve">Application audit tables.</w:t>
      </w:r>
    </w:p>
    <w:p>
      <w:pPr>
        <w:pStyle w:val="Compact"/>
        <w:numPr>
          <w:ilvl w:val="0"/>
          <w:numId w:val="1094"/>
        </w:numPr>
      </w:pPr>
      <w:r>
        <w:t xml:space="preserve">Redis queue metrics.</w:t>
      </w:r>
    </w:p>
    <w:bookmarkEnd w:id="467"/>
    <w:bookmarkEnd w:id="468"/>
    <w:bookmarkStart w:id="473" w:name="compliance-dashboard"/>
    <w:p>
      <w:pPr>
        <w:pStyle w:val="Heading2"/>
      </w:pPr>
      <w:r>
        <w:t xml:space="preserve">8. Compliance Dashboard</w:t>
      </w:r>
    </w:p>
    <w:bookmarkStart w:id="469" w:name="purpose-8"/>
    <w:p>
      <w:pPr>
        <w:pStyle w:val="Heading3"/>
      </w:pPr>
      <w:r>
        <w:t xml:space="preserve">8.1 Purpose</w:t>
      </w:r>
    </w:p>
    <w:p>
      <w:pPr>
        <w:pStyle w:val="FirstParagraph"/>
      </w:pPr>
      <w:r>
        <w:t xml:space="preserve">Provide compliance officers with visibility into DNC, abandon rate, timezone, and recording consent adherence.</w:t>
      </w:r>
    </w:p>
    <w:bookmarkEnd w:id="469"/>
    <w:bookmarkStart w:id="470" w:name="layout-5"/>
    <w:p>
      <w:pPr>
        <w:pStyle w:val="Heading3"/>
      </w:pPr>
      <w:r>
        <w:t xml:space="preserve">8.2 Layout</w:t>
      </w:r>
    </w:p>
    <w:p>
      <w:pPr>
        <w:pStyle w:val="Compact"/>
        <w:numPr>
          <w:ilvl w:val="0"/>
          <w:numId w:val="1095"/>
        </w:numPr>
      </w:pPr>
      <w:r>
        <w:t xml:space="preserve">Summary violation cards.</w:t>
      </w:r>
    </w:p>
    <w:p>
      <w:pPr>
        <w:pStyle w:val="Compact"/>
        <w:numPr>
          <w:ilvl w:val="0"/>
          <w:numId w:val="1095"/>
        </w:numPr>
      </w:pPr>
      <w:r>
        <w:t xml:space="preserve">Campaign compliance scorecards.</w:t>
      </w:r>
    </w:p>
    <w:p>
      <w:pPr>
        <w:pStyle w:val="Compact"/>
        <w:numPr>
          <w:ilvl w:val="0"/>
          <w:numId w:val="1095"/>
        </w:numPr>
      </w:pPr>
      <w:r>
        <w:t xml:space="preserve">Timezone and DNC reports.</w:t>
      </w:r>
    </w:p>
    <w:p>
      <w:pPr>
        <w:pStyle w:val="Compact"/>
        <w:numPr>
          <w:ilvl w:val="0"/>
          <w:numId w:val="1095"/>
        </w:numPr>
      </w:pPr>
      <w:r>
        <w:t xml:space="preserve">Audit trail view.</w:t>
      </w:r>
    </w:p>
    <w:bookmarkEnd w:id="470"/>
    <w:bookmarkStart w:id="471" w:name="widgets-5"/>
    <w:p>
      <w:pPr>
        <w:pStyle w:val="Heading3"/>
      </w:pPr>
      <w:r>
        <w:t xml:space="preserve">8.3 Widgets</w:t>
      </w:r>
    </w:p>
    <w:p>
      <w:pPr>
        <w:pStyle w:val="Compact"/>
        <w:numPr>
          <w:ilvl w:val="0"/>
          <w:numId w:val="1096"/>
        </w:numPr>
      </w:pPr>
      <w:r>
        <w:rPr>
          <w:b/>
          <w:bCs/>
        </w:rPr>
        <w:t xml:space="preserve">DNC Status</w:t>
      </w:r>
      <w:r>
        <w:t xml:space="preserve">: DNC entries, recent additions, scrubbing results.</w:t>
      </w:r>
    </w:p>
    <w:p>
      <w:pPr>
        <w:pStyle w:val="Compact"/>
        <w:numPr>
          <w:ilvl w:val="0"/>
          <w:numId w:val="1096"/>
        </w:numPr>
      </w:pPr>
      <w:r>
        <w:rPr>
          <w:b/>
          <w:bCs/>
        </w:rPr>
        <w:t xml:space="preserve">Abandon Rate Monitor</w:t>
      </w:r>
      <w:r>
        <w:t xml:space="preserve">: Current and historical abandon rate by campaign.</w:t>
      </w:r>
    </w:p>
    <w:p>
      <w:pPr>
        <w:pStyle w:val="Compact"/>
        <w:numPr>
          <w:ilvl w:val="0"/>
          <w:numId w:val="1096"/>
        </w:numPr>
      </w:pPr>
      <w:r>
        <w:rPr>
          <w:b/>
          <w:bCs/>
        </w:rPr>
        <w:t xml:space="preserve">Timezone Compliance</w:t>
      </w:r>
      <w:r>
        <w:t xml:space="preserve">: Calls within/outside allowed windows.</w:t>
      </w:r>
    </w:p>
    <w:p>
      <w:pPr>
        <w:pStyle w:val="Compact"/>
        <w:numPr>
          <w:ilvl w:val="0"/>
          <w:numId w:val="1096"/>
        </w:numPr>
      </w:pPr>
      <w:r>
        <w:rPr>
          <w:b/>
          <w:bCs/>
        </w:rPr>
        <w:t xml:space="preserve">Consent Tracking</w:t>
      </w:r>
      <w:r>
        <w:t xml:space="preserve">: Recording consent status by campaign.</w:t>
      </w:r>
    </w:p>
    <w:p>
      <w:pPr>
        <w:pStyle w:val="Compact"/>
        <w:numPr>
          <w:ilvl w:val="0"/>
          <w:numId w:val="1096"/>
        </w:numPr>
      </w:pPr>
      <w:r>
        <w:rPr>
          <w:b/>
          <w:bCs/>
        </w:rPr>
        <w:t xml:space="preserve">Violation Log</w:t>
      </w:r>
      <w:r>
        <w:t xml:space="preserve">: Date, campaign, lead, reason, remediation.</w:t>
      </w:r>
    </w:p>
    <w:bookmarkEnd w:id="471"/>
    <w:bookmarkStart w:id="472" w:name="data-sources-5"/>
    <w:p>
      <w:pPr>
        <w:pStyle w:val="Heading3"/>
      </w:pPr>
      <w:r>
        <w:t xml:space="preserve">8.4 Data Sources</w:t>
      </w:r>
    </w:p>
    <w:p>
      <w:pPr>
        <w:pStyle w:val="Compact"/>
        <w:numPr>
          <w:ilvl w:val="0"/>
          <w:numId w:val="1097"/>
        </w:numPr>
      </w:pPr>
      <w:r>
        <w:t xml:space="preserve">Compliance materialized views.</w:t>
      </w:r>
    </w:p>
    <w:p>
      <w:pPr>
        <w:pStyle w:val="Compact"/>
        <w:numPr>
          <w:ilvl w:val="0"/>
          <w:numId w:val="1097"/>
        </w:numPr>
      </w:pPr>
      <w:r>
        <w:t xml:space="preserve">Audit logs.</w:t>
      </w:r>
    </w:p>
    <w:p>
      <w:pPr>
        <w:pStyle w:val="Compact"/>
        <w:numPr>
          <w:ilvl w:val="0"/>
          <w:numId w:val="1097"/>
        </w:numPr>
      </w:pPr>
      <w:r>
        <w:t xml:space="preserve">DNC tables.</w:t>
      </w:r>
    </w:p>
    <w:bookmarkEnd w:id="472"/>
    <w:bookmarkEnd w:id="473"/>
    <w:bookmarkStart w:id="478" w:name="qa-dashboard"/>
    <w:p>
      <w:pPr>
        <w:pStyle w:val="Heading2"/>
      </w:pPr>
      <w:r>
        <w:t xml:space="preserve">9. QA Dashboard</w:t>
      </w:r>
    </w:p>
    <w:bookmarkStart w:id="474" w:name="purpose-9"/>
    <w:p>
      <w:pPr>
        <w:pStyle w:val="Heading3"/>
      </w:pPr>
      <w:r>
        <w:t xml:space="preserve">9.1 Purpose</w:t>
      </w:r>
    </w:p>
    <w:p>
      <w:pPr>
        <w:pStyle w:val="FirstParagraph"/>
      </w:pPr>
      <w:r>
        <w:t xml:space="preserve">Help QA analysts triage, score, and review calls efficiently.</w:t>
      </w:r>
    </w:p>
    <w:bookmarkEnd w:id="474"/>
    <w:bookmarkStart w:id="475" w:name="layout-6"/>
    <w:p>
      <w:pPr>
        <w:pStyle w:val="Heading3"/>
      </w:pPr>
      <w:r>
        <w:t xml:space="preserve">9.2 Layout</w:t>
      </w:r>
    </w:p>
    <w:p>
      <w:pPr>
        <w:pStyle w:val="Compact"/>
        <w:numPr>
          <w:ilvl w:val="0"/>
          <w:numId w:val="1098"/>
        </w:numPr>
      </w:pPr>
      <w:r>
        <w:t xml:space="preserve">Filter panel for recordings.</w:t>
      </w:r>
    </w:p>
    <w:p>
      <w:pPr>
        <w:pStyle w:val="Compact"/>
        <w:numPr>
          <w:ilvl w:val="0"/>
          <w:numId w:val="1098"/>
        </w:numPr>
      </w:pPr>
      <w:r>
        <w:t xml:space="preserve">List of recordings with transcript summary, sentiment, duration.</w:t>
      </w:r>
    </w:p>
    <w:p>
      <w:pPr>
        <w:pStyle w:val="Compact"/>
        <w:numPr>
          <w:ilvl w:val="0"/>
          <w:numId w:val="1098"/>
        </w:numPr>
      </w:pPr>
      <w:r>
        <w:t xml:space="preserve">Scoring rubric panel.</w:t>
      </w:r>
    </w:p>
    <w:p>
      <w:pPr>
        <w:pStyle w:val="Compact"/>
        <w:numPr>
          <w:ilvl w:val="0"/>
          <w:numId w:val="1098"/>
        </w:numPr>
      </w:pPr>
      <w:r>
        <w:t xml:space="preserve">Player with transcript overlay.</w:t>
      </w:r>
    </w:p>
    <w:bookmarkEnd w:id="475"/>
    <w:bookmarkStart w:id="476" w:name="widgets-6"/>
    <w:p>
      <w:pPr>
        <w:pStyle w:val="Heading3"/>
      </w:pPr>
      <w:r>
        <w:t xml:space="preserve">9.3 Widgets</w:t>
      </w:r>
    </w:p>
    <w:p>
      <w:pPr>
        <w:pStyle w:val="Compact"/>
        <w:numPr>
          <w:ilvl w:val="0"/>
          <w:numId w:val="1099"/>
        </w:numPr>
      </w:pPr>
      <w:r>
        <w:rPr>
          <w:b/>
          <w:bCs/>
        </w:rPr>
        <w:t xml:space="preserve">Recording Queue</w:t>
      </w:r>
      <w:r>
        <w:t xml:space="preserve">: Recordings requiring review with auto-QA score.</w:t>
      </w:r>
    </w:p>
    <w:p>
      <w:pPr>
        <w:pStyle w:val="Compact"/>
        <w:numPr>
          <w:ilvl w:val="0"/>
          <w:numId w:val="1099"/>
        </w:numPr>
      </w:pPr>
      <w:r>
        <w:rPr>
          <w:b/>
          <w:bCs/>
        </w:rPr>
        <w:t xml:space="preserve">Search/Filter</w:t>
      </w:r>
      <w:r>
        <w:t xml:space="preserve">: By date, campaign, agent, disposition, sentiment, duration.</w:t>
      </w:r>
    </w:p>
    <w:p>
      <w:pPr>
        <w:pStyle w:val="Compact"/>
        <w:numPr>
          <w:ilvl w:val="0"/>
          <w:numId w:val="1099"/>
        </w:numPr>
      </w:pPr>
      <w:r>
        <w:rPr>
          <w:b/>
          <w:bCs/>
        </w:rPr>
        <w:t xml:space="preserve">Player</w:t>
      </w:r>
      <w:r>
        <w:t xml:space="preserve">: Audio playback with transcript and sentiment markers.</w:t>
      </w:r>
    </w:p>
    <w:p>
      <w:pPr>
        <w:pStyle w:val="Compact"/>
        <w:numPr>
          <w:ilvl w:val="0"/>
          <w:numId w:val="1099"/>
        </w:numPr>
      </w:pPr>
      <w:r>
        <w:rPr>
          <w:b/>
          <w:bCs/>
        </w:rPr>
        <w:t xml:space="preserve">Scoring Rubric</w:t>
      </w:r>
      <w:r>
        <w:t xml:space="preserve">: Configurable criteria with scores and comments.</w:t>
      </w:r>
    </w:p>
    <w:p>
      <w:pPr>
        <w:pStyle w:val="Compact"/>
        <w:numPr>
          <w:ilvl w:val="0"/>
          <w:numId w:val="1099"/>
        </w:numPr>
      </w:pPr>
      <w:r>
        <w:rPr>
          <w:b/>
          <w:bCs/>
        </w:rPr>
        <w:t xml:space="preserve">Quality Trend</w:t>
      </w:r>
      <w:r>
        <w:t xml:space="preserve">: Team/agent score trends over time.</w:t>
      </w:r>
    </w:p>
    <w:p>
      <w:pPr>
        <w:pStyle w:val="Compact"/>
        <w:numPr>
          <w:ilvl w:val="0"/>
          <w:numId w:val="1099"/>
        </w:numPr>
      </w:pPr>
      <w:r>
        <w:rPr>
          <w:b/>
          <w:bCs/>
        </w:rPr>
        <w:t xml:space="preserve">Auto-QA Results</w:t>
      </w:r>
      <w:r>
        <w:t xml:space="preserve">: Summary, sentiment, key phrases, compliance flags.</w:t>
      </w:r>
    </w:p>
    <w:bookmarkEnd w:id="476"/>
    <w:bookmarkStart w:id="477" w:name="data-sources-6"/>
    <w:p>
      <w:pPr>
        <w:pStyle w:val="Heading3"/>
      </w:pPr>
      <w:r>
        <w:t xml:space="preserve">9.4 Data Sources</w:t>
      </w:r>
    </w:p>
    <w:p>
      <w:pPr>
        <w:pStyle w:val="Compact"/>
        <w:numPr>
          <w:ilvl w:val="0"/>
          <w:numId w:val="1100"/>
        </w:numPr>
      </w:pPr>
      <w:r>
        <w:t xml:space="preserve">Recording metadata.</w:t>
      </w:r>
    </w:p>
    <w:p>
      <w:pPr>
        <w:pStyle w:val="Compact"/>
        <w:numPr>
          <w:ilvl w:val="0"/>
          <w:numId w:val="1100"/>
        </w:numPr>
      </w:pPr>
      <w:r>
        <w:t xml:space="preserve">Transcript and AI results.</w:t>
      </w:r>
    </w:p>
    <w:p>
      <w:pPr>
        <w:pStyle w:val="Compact"/>
        <w:numPr>
          <w:ilvl w:val="0"/>
          <w:numId w:val="1100"/>
        </w:numPr>
      </w:pPr>
      <w:r>
        <w:t xml:space="preserve">QA scores.</w:t>
      </w:r>
    </w:p>
    <w:bookmarkEnd w:id="477"/>
    <w:bookmarkEnd w:id="478"/>
    <w:bookmarkStart w:id="483" w:name="executive-dashboard"/>
    <w:p>
      <w:pPr>
        <w:pStyle w:val="Heading2"/>
      </w:pPr>
      <w:r>
        <w:t xml:space="preserve">10. Executive Dashboard</w:t>
      </w:r>
    </w:p>
    <w:bookmarkStart w:id="479" w:name="purpose-10"/>
    <w:p>
      <w:pPr>
        <w:pStyle w:val="Heading3"/>
      </w:pPr>
      <w:r>
        <w:t xml:space="preserve">10.1 Purpose</w:t>
      </w:r>
    </w:p>
    <w:p>
      <w:pPr>
        <w:pStyle w:val="FirstParagraph"/>
      </w:pPr>
      <w:r>
        <w:t xml:space="preserve">Provide high-level strategic KPIs for leadership.</w:t>
      </w:r>
    </w:p>
    <w:bookmarkEnd w:id="479"/>
    <w:bookmarkStart w:id="480" w:name="layout-7"/>
    <w:p>
      <w:pPr>
        <w:pStyle w:val="Heading3"/>
      </w:pPr>
      <w:r>
        <w:t xml:space="preserve">10.2 Layout</w:t>
      </w:r>
    </w:p>
    <w:p>
      <w:pPr>
        <w:pStyle w:val="Compact"/>
        <w:numPr>
          <w:ilvl w:val="0"/>
          <w:numId w:val="1101"/>
        </w:numPr>
      </w:pPr>
      <w:r>
        <w:t xml:space="preserve">High-level metric cards.</w:t>
      </w:r>
    </w:p>
    <w:p>
      <w:pPr>
        <w:pStyle w:val="Compact"/>
        <w:numPr>
          <w:ilvl w:val="0"/>
          <w:numId w:val="1101"/>
        </w:numPr>
      </w:pPr>
      <w:r>
        <w:t xml:space="preserve">Trend charts over weeks/months.</w:t>
      </w:r>
    </w:p>
    <w:p>
      <w:pPr>
        <w:pStyle w:val="Compact"/>
        <w:numPr>
          <w:ilvl w:val="0"/>
          <w:numId w:val="1101"/>
        </w:numPr>
      </w:pPr>
      <w:r>
        <w:t xml:space="preserve">Cost and compliance summaries.</w:t>
      </w:r>
    </w:p>
    <w:p>
      <w:pPr>
        <w:pStyle w:val="Compact"/>
        <w:numPr>
          <w:ilvl w:val="0"/>
          <w:numId w:val="1101"/>
        </w:numPr>
      </w:pPr>
      <w:r>
        <w:t xml:space="preserve">Department/campaign comparison.</w:t>
      </w:r>
    </w:p>
    <w:bookmarkEnd w:id="480"/>
    <w:bookmarkStart w:id="481" w:name="widgets-7"/>
    <w:p>
      <w:pPr>
        <w:pStyle w:val="Heading3"/>
      </w:pPr>
      <w:r>
        <w:t xml:space="preserve">10.3 Widgets</w:t>
      </w:r>
    </w:p>
    <w:p>
      <w:pPr>
        <w:pStyle w:val="Compact"/>
        <w:numPr>
          <w:ilvl w:val="0"/>
          <w:numId w:val="1102"/>
        </w:numPr>
      </w:pPr>
      <w:r>
        <w:rPr>
          <w:b/>
          <w:bCs/>
        </w:rPr>
        <w:t xml:space="preserve">Revenue Impact</w:t>
      </w:r>
      <w:r>
        <w:t xml:space="preserve">: Conversion-driven value (if CRM data linked).</w:t>
      </w:r>
    </w:p>
    <w:p>
      <w:pPr>
        <w:pStyle w:val="Compact"/>
        <w:numPr>
          <w:ilvl w:val="0"/>
          <w:numId w:val="1102"/>
        </w:numPr>
      </w:pPr>
      <w:r>
        <w:rPr>
          <w:b/>
          <w:bCs/>
        </w:rPr>
        <w:t xml:space="preserve">Cost Metrics</w:t>
      </w:r>
      <w:r>
        <w:t xml:space="preserve">: Cost per call, cost per conversion, telephony spend.</w:t>
      </w:r>
    </w:p>
    <w:p>
      <w:pPr>
        <w:pStyle w:val="Compact"/>
        <w:numPr>
          <w:ilvl w:val="0"/>
          <w:numId w:val="1102"/>
        </w:numPr>
      </w:pPr>
      <w:r>
        <w:rPr>
          <w:b/>
          <w:bCs/>
        </w:rPr>
        <w:t xml:space="preserve">Volume Trends</w:t>
      </w:r>
      <w:r>
        <w:t xml:space="preserve">: Calls, leads, agents over time.</w:t>
      </w:r>
    </w:p>
    <w:p>
      <w:pPr>
        <w:pStyle w:val="Compact"/>
        <w:numPr>
          <w:ilvl w:val="0"/>
          <w:numId w:val="1102"/>
        </w:numPr>
      </w:pPr>
      <w:r>
        <w:rPr>
          <w:b/>
          <w:bCs/>
        </w:rPr>
        <w:t xml:space="preserve">Compliance Score</w:t>
      </w:r>
      <w:r>
        <w:t xml:space="preserve">: Overall adherence rating.</w:t>
      </w:r>
    </w:p>
    <w:p>
      <w:pPr>
        <w:pStyle w:val="Compact"/>
        <w:numPr>
          <w:ilvl w:val="0"/>
          <w:numId w:val="1102"/>
        </w:numPr>
      </w:pPr>
      <w:r>
        <w:rPr>
          <w:b/>
          <w:bCs/>
        </w:rPr>
        <w:t xml:space="preserve">Top/Bottom Campaigns</w:t>
      </w:r>
      <w:r>
        <w:t xml:space="preserve">: Ranked by conversion and cost.</w:t>
      </w:r>
    </w:p>
    <w:p>
      <w:pPr>
        <w:pStyle w:val="Compact"/>
        <w:numPr>
          <w:ilvl w:val="0"/>
          <w:numId w:val="1102"/>
        </w:numPr>
      </w:pPr>
      <w:r>
        <w:rPr>
          <w:b/>
          <w:bCs/>
        </w:rPr>
        <w:t xml:space="preserve">Forecasting</w:t>
      </w:r>
      <w:r>
        <w:t xml:space="preserve">: Projected volume and staffing needs (future).</w:t>
      </w:r>
    </w:p>
    <w:bookmarkEnd w:id="481"/>
    <w:bookmarkStart w:id="482" w:name="data-sources-7"/>
    <w:p>
      <w:pPr>
        <w:pStyle w:val="Heading3"/>
      </w:pPr>
      <w:r>
        <w:t xml:space="preserve">10.4 Data Sources</w:t>
      </w:r>
    </w:p>
    <w:p>
      <w:pPr>
        <w:pStyle w:val="Compact"/>
        <w:numPr>
          <w:ilvl w:val="0"/>
          <w:numId w:val="1103"/>
        </w:numPr>
      </w:pPr>
      <w:r>
        <w:t xml:space="preserve">Aggregated analytics store.</w:t>
      </w:r>
    </w:p>
    <w:p>
      <w:pPr>
        <w:pStyle w:val="Compact"/>
        <w:numPr>
          <w:ilvl w:val="0"/>
          <w:numId w:val="1103"/>
        </w:numPr>
      </w:pPr>
      <w:r>
        <w:t xml:space="preserve">CRM-integrated revenue data.</w:t>
      </w:r>
    </w:p>
    <w:p>
      <w:pPr>
        <w:pStyle w:val="Compact"/>
        <w:numPr>
          <w:ilvl w:val="0"/>
          <w:numId w:val="1103"/>
        </w:numPr>
      </w:pPr>
      <w:r>
        <w:t xml:space="preserve">Telephony cost data.</w:t>
      </w:r>
    </w:p>
    <w:bookmarkEnd w:id="482"/>
    <w:bookmarkEnd w:id="483"/>
    <w:bookmarkStart w:id="484" w:name="common-ui-standards"/>
    <w:p>
      <w:pPr>
        <w:pStyle w:val="Heading2"/>
      </w:pPr>
      <w:r>
        <w:t xml:space="preserve">11. Common UI Standards</w:t>
      </w:r>
    </w:p>
    <w:p>
      <w:pPr>
        <w:pStyle w:val="Compact"/>
        <w:numPr>
          <w:ilvl w:val="0"/>
          <w:numId w:val="1104"/>
        </w:numPr>
      </w:pPr>
      <w:r>
        <w:t xml:space="preserve">All dashboards use Shadcn UI card, table, chart, and dialog components.</w:t>
      </w:r>
    </w:p>
    <w:p>
      <w:pPr>
        <w:pStyle w:val="Compact"/>
        <w:numPr>
          <w:ilvl w:val="0"/>
          <w:numId w:val="1104"/>
        </w:numPr>
      </w:pPr>
      <w:r>
        <w:t xml:space="preserve">Charts use Recharts for consistency and interactivity.</w:t>
      </w:r>
    </w:p>
    <w:p>
      <w:pPr>
        <w:pStyle w:val="Compact"/>
        <w:numPr>
          <w:ilvl w:val="0"/>
          <w:numId w:val="1104"/>
        </w:numPr>
      </w:pPr>
      <w:r>
        <w:t xml:space="preserve">Real-time indicators use subtle pulse/animation.</w:t>
      </w:r>
    </w:p>
    <w:p>
      <w:pPr>
        <w:pStyle w:val="Compact"/>
        <w:numPr>
          <w:ilvl w:val="0"/>
          <w:numId w:val="1104"/>
        </w:numPr>
      </w:pPr>
      <w:r>
        <w:t xml:space="preserve">Dashboard filters persist in URL query parameters for shareability.</w:t>
      </w:r>
    </w:p>
    <w:p>
      <w:pPr>
        <w:pStyle w:val="Compact"/>
        <w:numPr>
          <w:ilvl w:val="0"/>
          <w:numId w:val="1104"/>
        </w:numPr>
      </w:pPr>
      <w:r>
        <w:t xml:space="preserve">Error states show friendly messages with retry actions.</w:t>
      </w:r>
    </w:p>
    <w:p>
      <w:pPr>
        <w:pStyle w:val="Compact"/>
        <w:numPr>
          <w:ilvl w:val="0"/>
          <w:numId w:val="1104"/>
        </w:numPr>
      </w:pPr>
      <w:r>
        <w:t xml:space="preserve">Skeleton loaders used for all async data fetches.</w:t>
      </w:r>
    </w:p>
    <w:p>
      <w:pPr>
        <w:pStyle w:val="Compact"/>
        <w:numPr>
          <w:ilvl w:val="0"/>
          <w:numId w:val="1104"/>
        </w:numPr>
      </w:pPr>
      <w:r>
        <w:t xml:space="preserve">Dark mode support is optional but recommended for agent screens.</w:t>
      </w:r>
    </w:p>
    <w:bookmarkEnd w:id="484"/>
    <w:bookmarkStart w:id="485" w:name="dashboard-permissions"/>
    <w:p>
      <w:pPr>
        <w:pStyle w:val="Heading2"/>
      </w:pPr>
      <w:r>
        <w:t xml:space="preserve">12. Dashboard Permissions</w:t>
      </w:r>
    </w:p>
    <w:p>
      <w:pPr>
        <w:pStyle w:val="FirstParagraph"/>
      </w:pPr>
      <w:r>
        <w:t xml:space="preserve">See</w:t>
      </w:r>
      <w:r>
        <w:t xml:space="preserve"> </w:t>
      </w:r>
      <w:r>
        <w:rPr>
          <w:rStyle w:val="VerbatimChar"/>
        </w:rPr>
        <w:t xml:space="preserve">09-permission-matrix.md</w:t>
      </w:r>
      <w:r>
        <w:t xml:space="preserve">. Each dashboard checks</w:t>
      </w:r>
      <w:r>
        <w:t xml:space="preserve"> </w:t>
      </w:r>
      <w:r>
        <w:rPr>
          <w:rStyle w:val="VerbatimChar"/>
        </w:rPr>
        <w:t xml:space="preserve">dashboard:read</w:t>
      </w:r>
      <w:r>
        <w:t xml:space="preserve"> </w:t>
      </w:r>
      <w:r>
        <w:t xml:space="preserve">and scope at load and each API call.</w:t>
      </w:r>
    </w:p>
    <w:p>
      <w:r>
        <w:pict>
          <v:rect style="width:0;height:1.5pt" o:hralign="center" o:hrstd="t" o:hr="t"/>
        </w:pict>
      </w:r>
    </w:p>
    <w:bookmarkEnd w:id="485"/>
    <w:bookmarkEnd w:id="486"/>
    <w:bookmarkStart w:id="514" w:name="ux-navigation"/>
    <w:p>
      <w:pPr>
        <w:pStyle w:val="Heading1"/>
      </w:pPr>
      <w:r>
        <w:t xml:space="preserve">11 — UX Navigation</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UX Navigation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487" w:name="introduction-9"/>
    <w:p>
      <w:pPr>
        <w:pStyle w:val="Heading2"/>
      </w:pPr>
      <w:r>
        <w:t xml:space="preserve">1. Introduction</w:t>
      </w:r>
    </w:p>
    <w:p>
      <w:pPr>
        <w:pStyle w:val="FirstParagraph"/>
      </w:pPr>
      <w:r>
        <w:t xml:space="preserve">This document defines the navigation structure, information hierarchy, and user flows for the RDCS In-House Dialer Platform web application. Navigation is permission-driven and responsive.</w:t>
      </w:r>
    </w:p>
    <w:bookmarkEnd w:id="487"/>
    <w:bookmarkStart w:id="488" w:name="navigation-principles"/>
    <w:p>
      <w:pPr>
        <w:pStyle w:val="Heading2"/>
      </w:pPr>
      <w:r>
        <w:t xml:space="preserve">2. Navigation Principles</w:t>
      </w:r>
    </w:p>
    <w:p>
      <w:pPr>
        <w:pStyle w:val="Compact"/>
        <w:numPr>
          <w:ilvl w:val="0"/>
          <w:numId w:val="1105"/>
        </w:numPr>
      </w:pPr>
      <w:r>
        <w:rPr>
          <w:b/>
          <w:bCs/>
        </w:rPr>
        <w:t xml:space="preserve">Role-Based Navigation</w:t>
      </w:r>
      <w:r>
        <w:t xml:space="preserve">: Menu items are filtered based on the user’s permissions and scope.</w:t>
      </w:r>
    </w:p>
    <w:p>
      <w:pPr>
        <w:pStyle w:val="Compact"/>
        <w:numPr>
          <w:ilvl w:val="0"/>
          <w:numId w:val="1105"/>
        </w:numPr>
      </w:pPr>
      <w:r>
        <w:rPr>
          <w:b/>
          <w:bCs/>
        </w:rPr>
        <w:t xml:space="preserve">Progressive Disclosure</w:t>
      </w:r>
      <w:r>
        <w:t xml:space="preserve">: Advanced features are nested under parent sections.</w:t>
      </w:r>
    </w:p>
    <w:p>
      <w:pPr>
        <w:pStyle w:val="Compact"/>
        <w:numPr>
          <w:ilvl w:val="0"/>
          <w:numId w:val="1105"/>
        </w:numPr>
      </w:pPr>
      <w:r>
        <w:rPr>
          <w:b/>
          <w:bCs/>
        </w:rPr>
        <w:t xml:space="preserve">Contextual Actions</w:t>
      </w:r>
      <w:r>
        <w:t xml:space="preserve">: Page-level actions match the user’s current task.</w:t>
      </w:r>
    </w:p>
    <w:p>
      <w:pPr>
        <w:pStyle w:val="Compact"/>
        <w:numPr>
          <w:ilvl w:val="0"/>
          <w:numId w:val="1105"/>
        </w:numPr>
      </w:pPr>
      <w:r>
        <w:rPr>
          <w:b/>
          <w:bCs/>
        </w:rPr>
        <w:t xml:space="preserve">Persistent Elements</w:t>
      </w:r>
      <w:r>
        <w:t xml:space="preserve">: Top bar, sidebar, and breadcrumbs are consistent across authenticated pages.</w:t>
      </w:r>
    </w:p>
    <w:p>
      <w:pPr>
        <w:pStyle w:val="Compact"/>
        <w:numPr>
          <w:ilvl w:val="0"/>
          <w:numId w:val="1105"/>
        </w:numPr>
      </w:pPr>
      <w:r>
        <w:rPr>
          <w:b/>
          <w:bCs/>
        </w:rPr>
        <w:t xml:space="preserve">Mobile Responsiveness</w:t>
      </w:r>
      <w:r>
        <w:t xml:space="preserve">: Sidebar collapses to a drawer on smaller screens; agent dashboard optimized for desktop.</w:t>
      </w:r>
    </w:p>
    <w:bookmarkEnd w:id="488"/>
    <w:bookmarkStart w:id="492" w:name="global-navigation-structure"/>
    <w:p>
      <w:pPr>
        <w:pStyle w:val="Heading2"/>
      </w:pPr>
      <w:r>
        <w:t xml:space="preserve">3. Global Navigation Structure</w:t>
      </w:r>
    </w:p>
    <w:bookmarkStart w:id="489" w:name="top-navigation-bar"/>
    <w:p>
      <w:pPr>
        <w:pStyle w:val="Heading3"/>
      </w:pPr>
      <w:r>
        <w:t xml:space="preserve">3.1 Top Navigation Bar</w:t>
      </w:r>
    </w:p>
    <w:p>
      <w:pPr>
        <w:pStyle w:val="Compact"/>
        <w:numPr>
          <w:ilvl w:val="0"/>
          <w:numId w:val="1106"/>
        </w:numPr>
      </w:pPr>
      <w:r>
        <w:rPr>
          <w:b/>
          <w:bCs/>
        </w:rPr>
        <w:t xml:space="preserve">Left</w:t>
      </w:r>
      <w:r>
        <w:t xml:space="preserve">: App logo / tenant branding.</w:t>
      </w:r>
    </w:p>
    <w:p>
      <w:pPr>
        <w:pStyle w:val="Compact"/>
        <w:numPr>
          <w:ilvl w:val="0"/>
          <w:numId w:val="1106"/>
        </w:numPr>
      </w:pPr>
      <w:r>
        <w:rPr>
          <w:b/>
          <w:bCs/>
        </w:rPr>
        <w:t xml:space="preserve">Center</w:t>
      </w:r>
      <w:r>
        <w:t xml:space="preserve">: Global search (leads, campaigns, agents, recordings).</w:t>
      </w:r>
    </w:p>
    <w:p>
      <w:pPr>
        <w:pStyle w:val="Compact"/>
        <w:numPr>
          <w:ilvl w:val="0"/>
          <w:numId w:val="1106"/>
        </w:numPr>
      </w:pPr>
      <w:r>
        <w:rPr>
          <w:b/>
          <w:bCs/>
        </w:rPr>
        <w:t xml:space="preserve">Right</w:t>
      </w:r>
      <w:r>
        <w:t xml:space="preserve">: Notification bell, help, tenant switcher (if multi-tenant user), user profile menu.</w:t>
      </w:r>
    </w:p>
    <w:bookmarkEnd w:id="489"/>
    <w:bookmarkStart w:id="490" w:name="user-profile-menu"/>
    <w:p>
      <w:pPr>
        <w:pStyle w:val="Heading3"/>
      </w:pPr>
      <w:r>
        <w:t xml:space="preserve">3.2 User Profile Menu</w:t>
      </w:r>
    </w:p>
    <w:p>
      <w:pPr>
        <w:pStyle w:val="Compact"/>
        <w:numPr>
          <w:ilvl w:val="0"/>
          <w:numId w:val="1107"/>
        </w:numPr>
      </w:pPr>
      <w:r>
        <w:t xml:space="preserve">Profile</w:t>
      </w:r>
    </w:p>
    <w:p>
      <w:pPr>
        <w:pStyle w:val="Compact"/>
        <w:numPr>
          <w:ilvl w:val="0"/>
          <w:numId w:val="1107"/>
        </w:numPr>
      </w:pPr>
      <w:r>
        <w:t xml:space="preserve">Account Settings</w:t>
      </w:r>
    </w:p>
    <w:p>
      <w:pPr>
        <w:pStyle w:val="Compact"/>
        <w:numPr>
          <w:ilvl w:val="0"/>
          <w:numId w:val="1107"/>
        </w:numPr>
      </w:pPr>
      <w:r>
        <w:t xml:space="preserve">Preferences (notifications, theme, language)</w:t>
      </w:r>
    </w:p>
    <w:p>
      <w:pPr>
        <w:pStyle w:val="Compact"/>
        <w:numPr>
          <w:ilvl w:val="0"/>
          <w:numId w:val="1107"/>
        </w:numPr>
      </w:pPr>
      <w:r>
        <w:t xml:space="preserve">Sessions</w:t>
      </w:r>
    </w:p>
    <w:p>
      <w:pPr>
        <w:pStyle w:val="Compact"/>
        <w:numPr>
          <w:ilvl w:val="0"/>
          <w:numId w:val="1107"/>
        </w:numPr>
      </w:pPr>
      <w:r>
        <w:t xml:space="preserve">Logout</w:t>
      </w:r>
    </w:p>
    <w:bookmarkEnd w:id="490"/>
    <w:bookmarkStart w:id="491" w:name="sidebar-navigation"/>
    <w:p>
      <w:pPr>
        <w:pStyle w:val="Heading3"/>
      </w:pPr>
      <w:r>
        <w:t xml:space="preserve">3.3 Sidebar Navigation</w:t>
      </w:r>
    </w:p>
    <w:tbl>
      <w:tblPr>
        <w:tblStyle w:val="Table"/>
        <w:tblW w:type="pct" w:w="5000"/>
        <w:tblLayout w:type="fixed"/>
        <w:tblLook w:firstRow="1" w:lastRow="0" w:firstColumn="0" w:lastColumn="0" w:noHBand="0" w:noVBand="0" w:val="0020"/>
      </w:tblPr>
      <w:tblGrid>
        <w:gridCol w:w="2299"/>
        <w:gridCol w:w="1788"/>
        <w:gridCol w:w="3832"/>
      </w:tblGrid>
      <w:tr>
        <w:trPr>
          <w:tblHeader w:val="on"/>
        </w:trPr>
        <w:tc>
          <w:tcPr/>
          <w:p>
            <w:pPr>
              <w:pStyle w:val="Compact"/>
            </w:pPr>
            <w:r>
              <w:t xml:space="preserve">Section</w:t>
            </w:r>
          </w:p>
        </w:tc>
        <w:tc>
          <w:tcPr/>
          <w:p>
            <w:pPr>
              <w:pStyle w:val="Compact"/>
            </w:pPr>
            <w:r>
              <w:t xml:space="preserve">Items</w:t>
            </w:r>
          </w:p>
        </w:tc>
        <w:tc>
          <w:tcPr/>
          <w:p>
            <w:pPr>
              <w:pStyle w:val="Compact"/>
            </w:pPr>
            <w:r>
              <w:t xml:space="preserve">Primary Roles</w:t>
            </w:r>
          </w:p>
        </w:tc>
      </w:tr>
      <w:tr>
        <w:tc>
          <w:tcPr/>
          <w:p>
            <w:pPr>
              <w:pStyle w:val="Compact"/>
            </w:pPr>
            <w:r>
              <w:t xml:space="preserve">Dashboard</w:t>
            </w:r>
          </w:p>
        </w:tc>
        <w:tc>
          <w:tcPr/>
          <w:p>
            <w:pPr>
              <w:pStyle w:val="Compact"/>
            </w:pPr>
            <w:r>
              <w:t xml:space="preserve">Agent Dashboard, Supervisor Dashboard, Live Dashboard, Historical Dashboard, Executive Dashboard</w:t>
            </w:r>
          </w:p>
        </w:tc>
        <w:tc>
          <w:tcPr/>
          <w:p>
            <w:pPr>
              <w:pStyle w:val="Compact"/>
            </w:pPr>
            <w:r>
              <w:t xml:space="preserve">All (scope-based)</w:t>
            </w:r>
          </w:p>
        </w:tc>
      </w:tr>
      <w:tr>
        <w:tc>
          <w:tcPr/>
          <w:p>
            <w:pPr>
              <w:pStyle w:val="Compact"/>
            </w:pPr>
            <w:r>
              <w:t xml:space="preserve">Campaigns</w:t>
            </w:r>
          </w:p>
        </w:tc>
        <w:tc>
          <w:tcPr/>
          <w:p>
            <w:pPr>
              <w:pStyle w:val="Compact"/>
            </w:pPr>
            <w:r>
              <w:t xml:space="preserve">Campaigns, Lead Lists, Import Leads, DNC Lists</w:t>
            </w:r>
          </w:p>
        </w:tc>
        <w:tc>
          <w:tcPr/>
          <w:p>
            <w:pPr>
              <w:pStyle w:val="Compact"/>
            </w:pPr>
            <w:r>
              <w:t xml:space="preserve">Ops, Supervisor, Admin</w:t>
            </w:r>
          </w:p>
        </w:tc>
      </w:tr>
      <w:tr>
        <w:tc>
          <w:tcPr/>
          <w:p>
            <w:pPr>
              <w:pStyle w:val="Compact"/>
            </w:pPr>
            <w:r>
              <w:t xml:space="preserve">Dialer</w:t>
            </w:r>
          </w:p>
        </w:tc>
        <w:tc>
          <w:tcPr/>
          <w:p>
            <w:pPr>
              <w:pStyle w:val="Compact"/>
            </w:pPr>
            <w:r>
              <w:t xml:space="preserve">My Calls, Callbacks, Dispositions</w:t>
            </w:r>
          </w:p>
        </w:tc>
        <w:tc>
          <w:tcPr/>
          <w:p>
            <w:pPr>
              <w:pStyle w:val="Compact"/>
            </w:pPr>
            <w:r>
              <w:t xml:space="preserve">Agent, Supervisor</w:t>
            </w:r>
          </w:p>
        </w:tc>
      </w:tr>
      <w:tr>
        <w:tc>
          <w:tcPr/>
          <w:p>
            <w:pPr>
              <w:pStyle w:val="Compact"/>
            </w:pPr>
            <w:r>
              <w:t xml:space="preserve">Team</w:t>
            </w:r>
          </w:p>
        </w:tc>
        <w:tc>
          <w:tcPr/>
          <w:p>
            <w:pPr>
              <w:pStyle w:val="Compact"/>
            </w:pPr>
            <w:r>
              <w:t xml:space="preserve">Agents, Teams, Departments</w:t>
            </w:r>
          </w:p>
        </w:tc>
        <w:tc>
          <w:tcPr/>
          <w:p>
            <w:pPr>
              <w:pStyle w:val="Compact"/>
            </w:pPr>
            <w:r>
              <w:t xml:space="preserve">Supervisor, Admin</w:t>
            </w:r>
          </w:p>
        </w:tc>
      </w:tr>
      <w:tr>
        <w:tc>
          <w:tcPr/>
          <w:p>
            <w:pPr>
              <w:pStyle w:val="Compact"/>
            </w:pPr>
            <w:r>
              <w:t xml:space="preserve">Quality</w:t>
            </w:r>
          </w:p>
        </w:tc>
        <w:tc>
          <w:tcPr/>
          <w:p>
            <w:pPr>
              <w:pStyle w:val="Compact"/>
            </w:pPr>
            <w:r>
              <w:t xml:space="preserve">Recordings, QA Scoring, Rubrics, Auto-QA</w:t>
            </w:r>
          </w:p>
        </w:tc>
        <w:tc>
          <w:tcPr/>
          <w:p>
            <w:pPr>
              <w:pStyle w:val="Compact"/>
            </w:pPr>
            <w:r>
              <w:t xml:space="preserve">QA, Supervisor</w:t>
            </w:r>
          </w:p>
        </w:tc>
      </w:tr>
      <w:tr>
        <w:tc>
          <w:tcPr/>
          <w:p>
            <w:pPr>
              <w:pStyle w:val="Compact"/>
            </w:pPr>
            <w:r>
              <w:t xml:space="preserve">Compliance</w:t>
            </w:r>
          </w:p>
        </w:tc>
        <w:tc>
          <w:tcPr/>
          <w:p>
            <w:pPr>
              <w:pStyle w:val="Compact"/>
            </w:pPr>
            <w:r>
              <w:t xml:space="preserve">DNC, Compliance Reports, Consent, Audit Logs</w:t>
            </w:r>
          </w:p>
        </w:tc>
        <w:tc>
          <w:tcPr/>
          <w:p>
            <w:pPr>
              <w:pStyle w:val="Compact"/>
            </w:pPr>
            <w:r>
              <w:t xml:space="preserve">Compliance, Admin</w:t>
            </w:r>
          </w:p>
        </w:tc>
      </w:tr>
      <w:tr>
        <w:tc>
          <w:tcPr/>
          <w:p>
            <w:pPr>
              <w:pStyle w:val="Compact"/>
            </w:pPr>
            <w:r>
              <w:t xml:space="preserve">Analytics</w:t>
            </w:r>
          </w:p>
        </w:tc>
        <w:tc>
          <w:tcPr/>
          <w:p>
            <w:pPr>
              <w:pStyle w:val="Compact"/>
            </w:pPr>
            <w:r>
              <w:t xml:space="preserve">Reports, Dashboards, Export Center</w:t>
            </w:r>
          </w:p>
        </w:tc>
        <w:tc>
          <w:tcPr/>
          <w:p>
            <w:pPr>
              <w:pStyle w:val="Compact"/>
            </w:pPr>
            <w:r>
              <w:t xml:space="preserve">Ops, Executive, Admin</w:t>
            </w:r>
          </w:p>
        </w:tc>
      </w:tr>
      <w:tr>
        <w:tc>
          <w:tcPr/>
          <w:p>
            <w:pPr>
              <w:pStyle w:val="Compact"/>
            </w:pPr>
            <w:r>
              <w:t xml:space="preserve">CRM</w:t>
            </w:r>
          </w:p>
        </w:tc>
        <w:tc>
          <w:tcPr/>
          <w:p>
            <w:pPr>
              <w:pStyle w:val="Compact"/>
            </w:pPr>
            <w:r>
              <w:t xml:space="preserve">Integrations, Webhooks, API Keys, Event Logs</w:t>
            </w:r>
          </w:p>
        </w:tc>
        <w:tc>
          <w:tcPr/>
          <w:p>
            <w:pPr>
              <w:pStyle w:val="Compact"/>
            </w:pPr>
            <w:r>
              <w:t xml:space="preserve">Integrator, Admin</w:t>
            </w:r>
          </w:p>
        </w:tc>
      </w:tr>
      <w:tr>
        <w:tc>
          <w:tcPr/>
          <w:p>
            <w:pPr>
              <w:pStyle w:val="Compact"/>
            </w:pPr>
            <w:r>
              <w:t xml:space="preserve">AI</w:t>
            </w:r>
          </w:p>
        </w:tc>
        <w:tc>
          <w:tcPr/>
          <w:p>
            <w:pPr>
              <w:pStyle w:val="Compact"/>
            </w:pPr>
            <w:r>
              <w:t xml:space="preserve">Transcripts, Sentiment, Call Summaries, Settings</w:t>
            </w:r>
          </w:p>
        </w:tc>
        <w:tc>
          <w:tcPr/>
          <w:p>
            <w:pPr>
              <w:pStyle w:val="Compact"/>
            </w:pPr>
            <w:r>
              <w:t xml:space="preserve">QA, Admin</w:t>
            </w:r>
          </w:p>
        </w:tc>
      </w:tr>
      <w:tr>
        <w:tc>
          <w:tcPr/>
          <w:p>
            <w:pPr>
              <w:pStyle w:val="Compact"/>
            </w:pPr>
            <w:r>
              <w:t xml:space="preserve">Settings</w:t>
            </w:r>
          </w:p>
        </w:tc>
        <w:tc>
          <w:tcPr/>
          <w:p>
            <w:pPr>
              <w:pStyle w:val="Compact"/>
            </w:pPr>
            <w:r>
              <w:t xml:space="preserve">Tenant Settings, Users, Roles, Security, Notifications</w:t>
            </w:r>
          </w:p>
        </w:tc>
        <w:tc>
          <w:tcPr/>
          <w:p>
            <w:pPr>
              <w:pStyle w:val="Compact"/>
            </w:pPr>
            <w:r>
              <w:t xml:space="preserve">Admin, Tenant Admin</w:t>
            </w:r>
          </w:p>
        </w:tc>
      </w:tr>
      <w:tr>
        <w:tc>
          <w:tcPr/>
          <w:p>
            <w:pPr>
              <w:pStyle w:val="Compact"/>
            </w:pPr>
            <w:r>
              <w:t xml:space="preserve">System</w:t>
            </w:r>
          </w:p>
        </w:tc>
        <w:tc>
          <w:tcPr/>
          <w:p>
            <w:pPr>
              <w:pStyle w:val="Compact"/>
            </w:pPr>
            <w:r>
              <w:t xml:space="preserve">Tenants, System Health, Monitoring, Audit</w:t>
            </w:r>
          </w:p>
        </w:tc>
        <w:tc>
          <w:tcPr/>
          <w:p>
            <w:pPr>
              <w:pStyle w:val="Compact"/>
            </w:pPr>
            <w:r>
              <w:t xml:space="preserve">Super Admin</w:t>
            </w:r>
          </w:p>
        </w:tc>
      </w:tr>
    </w:tbl>
    <w:bookmarkEnd w:id="491"/>
    <w:bookmarkEnd w:id="492"/>
    <w:bookmarkStart w:id="501" w:name="role-based-navigation-maps"/>
    <w:p>
      <w:pPr>
        <w:pStyle w:val="Heading2"/>
      </w:pPr>
      <w:r>
        <w:t xml:space="preserve">4. Role-Based Navigation Maps</w:t>
      </w:r>
    </w:p>
    <w:bookmarkStart w:id="493" w:name="agent-navigation"/>
    <w:p>
      <w:pPr>
        <w:pStyle w:val="Heading3"/>
      </w:pPr>
      <w:r>
        <w:t xml:space="preserve">4.1 Agent Navigation</w:t>
      </w:r>
    </w:p>
    <w:p>
      <w:pPr>
        <w:pStyle w:val="Compact"/>
        <w:numPr>
          <w:ilvl w:val="0"/>
          <w:numId w:val="1108"/>
        </w:numPr>
      </w:pPr>
      <w:r>
        <w:t xml:space="preserve">Agent Dashboard</w:t>
      </w:r>
    </w:p>
    <w:p>
      <w:pPr>
        <w:pStyle w:val="Compact"/>
        <w:numPr>
          <w:ilvl w:val="0"/>
          <w:numId w:val="1108"/>
        </w:numPr>
      </w:pPr>
      <w:r>
        <w:t xml:space="preserve">My Calls</w:t>
      </w:r>
    </w:p>
    <w:p>
      <w:pPr>
        <w:pStyle w:val="Compact"/>
        <w:numPr>
          <w:ilvl w:val="0"/>
          <w:numId w:val="1108"/>
        </w:numPr>
      </w:pPr>
      <w:r>
        <w:t xml:space="preserve">Callbacks</w:t>
      </w:r>
    </w:p>
    <w:p>
      <w:pPr>
        <w:pStyle w:val="Compact"/>
        <w:numPr>
          <w:ilvl w:val="0"/>
          <w:numId w:val="1108"/>
        </w:numPr>
      </w:pPr>
      <w:r>
        <w:t xml:space="preserve">Recordings (own)</w:t>
      </w:r>
    </w:p>
    <w:p>
      <w:pPr>
        <w:pStyle w:val="Compact"/>
        <w:numPr>
          <w:ilvl w:val="0"/>
          <w:numId w:val="1108"/>
        </w:numPr>
      </w:pPr>
      <w:r>
        <w:t xml:space="preserve">Reports (own)</w:t>
      </w:r>
    </w:p>
    <w:p>
      <w:pPr>
        <w:pStyle w:val="Compact"/>
        <w:numPr>
          <w:ilvl w:val="0"/>
          <w:numId w:val="1108"/>
        </w:numPr>
      </w:pPr>
      <w:r>
        <w:t xml:space="preserve">Profile</w:t>
      </w:r>
    </w:p>
    <w:bookmarkEnd w:id="493"/>
    <w:bookmarkStart w:id="494" w:name="supervisor-navigation"/>
    <w:p>
      <w:pPr>
        <w:pStyle w:val="Heading3"/>
      </w:pPr>
      <w:r>
        <w:t xml:space="preserve">4.2 Supervisor Navigation</w:t>
      </w:r>
    </w:p>
    <w:p>
      <w:pPr>
        <w:pStyle w:val="Compact"/>
        <w:numPr>
          <w:ilvl w:val="0"/>
          <w:numId w:val="1109"/>
        </w:numPr>
      </w:pPr>
      <w:r>
        <w:t xml:space="preserve">Supervisor Dashboard</w:t>
      </w:r>
    </w:p>
    <w:p>
      <w:pPr>
        <w:pStyle w:val="Compact"/>
        <w:numPr>
          <w:ilvl w:val="0"/>
          <w:numId w:val="1109"/>
        </w:numPr>
      </w:pPr>
      <w:r>
        <w:t xml:space="preserve">Live Dashboard</w:t>
      </w:r>
    </w:p>
    <w:p>
      <w:pPr>
        <w:pStyle w:val="Compact"/>
        <w:numPr>
          <w:ilvl w:val="0"/>
          <w:numId w:val="1109"/>
        </w:numPr>
      </w:pPr>
      <w:r>
        <w:t xml:space="preserve">Campaigns (department scope)</w:t>
      </w:r>
    </w:p>
    <w:p>
      <w:pPr>
        <w:pStyle w:val="Compact"/>
        <w:numPr>
          <w:ilvl w:val="0"/>
          <w:numId w:val="1109"/>
        </w:numPr>
      </w:pPr>
      <w:r>
        <w:t xml:space="preserve">Lead Lists</w:t>
      </w:r>
    </w:p>
    <w:p>
      <w:pPr>
        <w:pStyle w:val="Compact"/>
        <w:numPr>
          <w:ilvl w:val="0"/>
          <w:numId w:val="1109"/>
        </w:numPr>
      </w:pPr>
      <w:r>
        <w:t xml:space="preserve">Agents / Teams</w:t>
      </w:r>
    </w:p>
    <w:p>
      <w:pPr>
        <w:pStyle w:val="Compact"/>
        <w:numPr>
          <w:ilvl w:val="0"/>
          <w:numId w:val="1109"/>
        </w:numPr>
      </w:pPr>
      <w:r>
        <w:t xml:space="preserve">Recordings (team)</w:t>
      </w:r>
    </w:p>
    <w:p>
      <w:pPr>
        <w:pStyle w:val="Compact"/>
        <w:numPr>
          <w:ilvl w:val="0"/>
          <w:numId w:val="1109"/>
        </w:numPr>
      </w:pPr>
      <w:r>
        <w:t xml:space="preserve">QA Scoring</w:t>
      </w:r>
    </w:p>
    <w:p>
      <w:pPr>
        <w:pStyle w:val="Compact"/>
        <w:numPr>
          <w:ilvl w:val="0"/>
          <w:numId w:val="1109"/>
        </w:numPr>
      </w:pPr>
      <w:r>
        <w:t xml:space="preserve">Reports (department)</w:t>
      </w:r>
    </w:p>
    <w:p>
      <w:pPr>
        <w:pStyle w:val="Compact"/>
        <w:numPr>
          <w:ilvl w:val="0"/>
          <w:numId w:val="1109"/>
        </w:numPr>
      </w:pPr>
      <w:r>
        <w:t xml:space="preserve">Compliance Reports (department)</w:t>
      </w:r>
    </w:p>
    <w:p>
      <w:pPr>
        <w:pStyle w:val="Compact"/>
        <w:numPr>
          <w:ilvl w:val="0"/>
          <w:numId w:val="1109"/>
        </w:numPr>
      </w:pPr>
      <w:r>
        <w:t xml:space="preserve">Settings (department scope)</w:t>
      </w:r>
    </w:p>
    <w:bookmarkEnd w:id="494"/>
    <w:bookmarkStart w:id="495" w:name="operations-manager-navigation"/>
    <w:p>
      <w:pPr>
        <w:pStyle w:val="Heading3"/>
      </w:pPr>
      <w:r>
        <w:t xml:space="preserve">4.3 Operations Manager Navigation</w:t>
      </w:r>
    </w:p>
    <w:p>
      <w:pPr>
        <w:pStyle w:val="Compact"/>
        <w:numPr>
          <w:ilvl w:val="0"/>
          <w:numId w:val="1110"/>
        </w:numPr>
      </w:pPr>
      <w:r>
        <w:t xml:space="preserve">Live Dashboard</w:t>
      </w:r>
    </w:p>
    <w:p>
      <w:pPr>
        <w:pStyle w:val="Compact"/>
        <w:numPr>
          <w:ilvl w:val="0"/>
          <w:numId w:val="1110"/>
        </w:numPr>
      </w:pPr>
      <w:r>
        <w:t xml:space="preserve">Historical Dashboard</w:t>
      </w:r>
    </w:p>
    <w:p>
      <w:pPr>
        <w:pStyle w:val="Compact"/>
        <w:numPr>
          <w:ilvl w:val="0"/>
          <w:numId w:val="1110"/>
        </w:numPr>
      </w:pPr>
      <w:r>
        <w:t xml:space="preserve">Campaigns (full tenant)</w:t>
      </w:r>
    </w:p>
    <w:p>
      <w:pPr>
        <w:pStyle w:val="Compact"/>
        <w:numPr>
          <w:ilvl w:val="0"/>
          <w:numId w:val="1110"/>
        </w:numPr>
      </w:pPr>
      <w:r>
        <w:t xml:space="preserve">Lead Lists / Import Leads</w:t>
      </w:r>
    </w:p>
    <w:p>
      <w:pPr>
        <w:pStyle w:val="Compact"/>
        <w:numPr>
          <w:ilvl w:val="0"/>
          <w:numId w:val="1110"/>
        </w:numPr>
      </w:pPr>
      <w:r>
        <w:t xml:space="preserve">DNC Lists</w:t>
      </w:r>
    </w:p>
    <w:p>
      <w:pPr>
        <w:pStyle w:val="Compact"/>
        <w:numPr>
          <w:ilvl w:val="0"/>
          <w:numId w:val="1110"/>
        </w:numPr>
      </w:pPr>
      <w:r>
        <w:t xml:space="preserve">Compliance Reports</w:t>
      </w:r>
    </w:p>
    <w:p>
      <w:pPr>
        <w:pStyle w:val="Compact"/>
        <w:numPr>
          <w:ilvl w:val="0"/>
          <w:numId w:val="1110"/>
        </w:numPr>
      </w:pPr>
      <w:r>
        <w:t xml:space="preserve">Reports</w:t>
      </w:r>
    </w:p>
    <w:p>
      <w:pPr>
        <w:pStyle w:val="Compact"/>
        <w:numPr>
          <w:ilvl w:val="0"/>
          <w:numId w:val="1110"/>
        </w:numPr>
      </w:pPr>
      <w:r>
        <w:t xml:space="preserve">Settings (tenant)</w:t>
      </w:r>
    </w:p>
    <w:bookmarkEnd w:id="495"/>
    <w:bookmarkStart w:id="496" w:name="qa-analyst-navigation"/>
    <w:p>
      <w:pPr>
        <w:pStyle w:val="Heading3"/>
      </w:pPr>
      <w:r>
        <w:t xml:space="preserve">4.4 QA Analyst Navigation</w:t>
      </w:r>
    </w:p>
    <w:p>
      <w:pPr>
        <w:pStyle w:val="Compact"/>
        <w:numPr>
          <w:ilvl w:val="0"/>
          <w:numId w:val="1111"/>
        </w:numPr>
      </w:pPr>
      <w:r>
        <w:t xml:space="preserve">QA Dashboard</w:t>
      </w:r>
    </w:p>
    <w:p>
      <w:pPr>
        <w:pStyle w:val="Compact"/>
        <w:numPr>
          <w:ilvl w:val="0"/>
          <w:numId w:val="1111"/>
        </w:numPr>
      </w:pPr>
      <w:r>
        <w:t xml:space="preserve">Recordings</w:t>
      </w:r>
    </w:p>
    <w:p>
      <w:pPr>
        <w:pStyle w:val="Compact"/>
        <w:numPr>
          <w:ilvl w:val="0"/>
          <w:numId w:val="1111"/>
        </w:numPr>
      </w:pPr>
      <w:r>
        <w:t xml:space="preserve">QA Scoring</w:t>
      </w:r>
    </w:p>
    <w:p>
      <w:pPr>
        <w:pStyle w:val="Compact"/>
        <w:numPr>
          <w:ilvl w:val="0"/>
          <w:numId w:val="1111"/>
        </w:numPr>
      </w:pPr>
      <w:r>
        <w:t xml:space="preserve">Rubrics</w:t>
      </w:r>
    </w:p>
    <w:p>
      <w:pPr>
        <w:pStyle w:val="Compact"/>
        <w:numPr>
          <w:ilvl w:val="0"/>
          <w:numId w:val="1111"/>
        </w:numPr>
      </w:pPr>
      <w:r>
        <w:t xml:space="preserve">Auto-QA Results</w:t>
      </w:r>
    </w:p>
    <w:p>
      <w:pPr>
        <w:pStyle w:val="Compact"/>
        <w:numPr>
          <w:ilvl w:val="0"/>
          <w:numId w:val="1111"/>
        </w:numPr>
      </w:pPr>
      <w:r>
        <w:t xml:space="preserve">Reports (quality)</w:t>
      </w:r>
    </w:p>
    <w:bookmarkEnd w:id="496"/>
    <w:bookmarkStart w:id="497" w:name="compliance-officer-navigation"/>
    <w:p>
      <w:pPr>
        <w:pStyle w:val="Heading3"/>
      </w:pPr>
      <w:r>
        <w:t xml:space="preserve">4.5 Compliance Officer Navigation</w:t>
      </w:r>
    </w:p>
    <w:p>
      <w:pPr>
        <w:pStyle w:val="Compact"/>
        <w:numPr>
          <w:ilvl w:val="0"/>
          <w:numId w:val="1112"/>
        </w:numPr>
      </w:pPr>
      <w:r>
        <w:t xml:space="preserve">Compliance Dashboard</w:t>
      </w:r>
    </w:p>
    <w:p>
      <w:pPr>
        <w:pStyle w:val="Compact"/>
        <w:numPr>
          <w:ilvl w:val="0"/>
          <w:numId w:val="1112"/>
        </w:numPr>
      </w:pPr>
      <w:r>
        <w:t xml:space="preserve">DNC Lists</w:t>
      </w:r>
    </w:p>
    <w:p>
      <w:pPr>
        <w:pStyle w:val="Compact"/>
        <w:numPr>
          <w:ilvl w:val="0"/>
          <w:numId w:val="1112"/>
        </w:numPr>
      </w:pPr>
      <w:r>
        <w:t xml:space="preserve">Compliance Reports</w:t>
      </w:r>
    </w:p>
    <w:p>
      <w:pPr>
        <w:pStyle w:val="Compact"/>
        <w:numPr>
          <w:ilvl w:val="0"/>
          <w:numId w:val="1112"/>
        </w:numPr>
      </w:pPr>
      <w:r>
        <w:t xml:space="preserve">Audit Logs</w:t>
      </w:r>
    </w:p>
    <w:p>
      <w:pPr>
        <w:pStyle w:val="Compact"/>
        <w:numPr>
          <w:ilvl w:val="0"/>
          <w:numId w:val="1112"/>
        </w:numPr>
      </w:pPr>
      <w:r>
        <w:t xml:space="preserve">Consent Management</w:t>
      </w:r>
    </w:p>
    <w:p>
      <w:pPr>
        <w:pStyle w:val="Compact"/>
        <w:numPr>
          <w:ilvl w:val="0"/>
          <w:numId w:val="1112"/>
        </w:numPr>
      </w:pPr>
      <w:r>
        <w:t xml:space="preserve">Settings (compliance)</w:t>
      </w:r>
    </w:p>
    <w:bookmarkEnd w:id="497"/>
    <w:bookmarkStart w:id="498" w:name="system-admin-navigation"/>
    <w:p>
      <w:pPr>
        <w:pStyle w:val="Heading3"/>
      </w:pPr>
      <w:r>
        <w:t xml:space="preserve">4.6 System Admin Navigation</w:t>
      </w:r>
    </w:p>
    <w:p>
      <w:pPr>
        <w:pStyle w:val="Compact"/>
        <w:numPr>
          <w:ilvl w:val="0"/>
          <w:numId w:val="1113"/>
        </w:numPr>
      </w:pPr>
      <w:r>
        <w:t xml:space="preserve">Admin Dashboard</w:t>
      </w:r>
    </w:p>
    <w:p>
      <w:pPr>
        <w:pStyle w:val="Compact"/>
        <w:numPr>
          <w:ilvl w:val="0"/>
          <w:numId w:val="1113"/>
        </w:numPr>
      </w:pPr>
      <w:r>
        <w:t xml:space="preserve">Tenants</w:t>
      </w:r>
    </w:p>
    <w:p>
      <w:pPr>
        <w:pStyle w:val="Compact"/>
        <w:numPr>
          <w:ilvl w:val="0"/>
          <w:numId w:val="1113"/>
        </w:numPr>
      </w:pPr>
      <w:r>
        <w:t xml:space="preserve">Users</w:t>
      </w:r>
    </w:p>
    <w:p>
      <w:pPr>
        <w:pStyle w:val="Compact"/>
        <w:numPr>
          <w:ilvl w:val="0"/>
          <w:numId w:val="1113"/>
        </w:numPr>
      </w:pPr>
      <w:r>
        <w:t xml:space="preserve">Roles</w:t>
      </w:r>
    </w:p>
    <w:p>
      <w:pPr>
        <w:pStyle w:val="Compact"/>
        <w:numPr>
          <w:ilvl w:val="0"/>
          <w:numId w:val="1113"/>
        </w:numPr>
      </w:pPr>
      <w:r>
        <w:t xml:space="preserve">Security Settings</w:t>
      </w:r>
    </w:p>
    <w:p>
      <w:pPr>
        <w:pStyle w:val="Compact"/>
        <w:numPr>
          <w:ilvl w:val="0"/>
          <w:numId w:val="1113"/>
        </w:numPr>
      </w:pPr>
      <w:r>
        <w:t xml:space="preserve">Integrations</w:t>
      </w:r>
    </w:p>
    <w:p>
      <w:pPr>
        <w:pStyle w:val="Compact"/>
        <w:numPr>
          <w:ilvl w:val="0"/>
          <w:numId w:val="1113"/>
        </w:numPr>
      </w:pPr>
      <w:r>
        <w:t xml:space="preserve">API Keys</w:t>
      </w:r>
    </w:p>
    <w:p>
      <w:pPr>
        <w:pStyle w:val="Compact"/>
        <w:numPr>
          <w:ilvl w:val="0"/>
          <w:numId w:val="1113"/>
        </w:numPr>
      </w:pPr>
      <w:r>
        <w:t xml:space="preserve">System Health</w:t>
      </w:r>
    </w:p>
    <w:p>
      <w:pPr>
        <w:pStyle w:val="Compact"/>
        <w:numPr>
          <w:ilvl w:val="0"/>
          <w:numId w:val="1113"/>
        </w:numPr>
      </w:pPr>
      <w:r>
        <w:t xml:space="preserve">Audit Logs</w:t>
      </w:r>
    </w:p>
    <w:bookmarkEnd w:id="498"/>
    <w:bookmarkStart w:id="499" w:name="integrator-navigation"/>
    <w:p>
      <w:pPr>
        <w:pStyle w:val="Heading3"/>
      </w:pPr>
      <w:r>
        <w:t xml:space="preserve">4.7 Integrator Navigation</w:t>
      </w:r>
    </w:p>
    <w:p>
      <w:pPr>
        <w:pStyle w:val="Compact"/>
        <w:numPr>
          <w:ilvl w:val="0"/>
          <w:numId w:val="1114"/>
        </w:numPr>
      </w:pPr>
      <w:r>
        <w:t xml:space="preserve">CRM</w:t>
      </w:r>
    </w:p>
    <w:p>
      <w:pPr>
        <w:pStyle w:val="Compact"/>
        <w:numPr>
          <w:ilvl w:val="0"/>
          <w:numId w:val="1114"/>
        </w:numPr>
      </w:pPr>
      <w:r>
        <w:t xml:space="preserve">Webhooks</w:t>
      </w:r>
    </w:p>
    <w:p>
      <w:pPr>
        <w:pStyle w:val="Compact"/>
        <w:numPr>
          <w:ilvl w:val="0"/>
          <w:numId w:val="1114"/>
        </w:numPr>
      </w:pPr>
      <w:r>
        <w:t xml:space="preserve">API Keys</w:t>
      </w:r>
    </w:p>
    <w:p>
      <w:pPr>
        <w:pStyle w:val="Compact"/>
        <w:numPr>
          <w:ilvl w:val="0"/>
          <w:numId w:val="1114"/>
        </w:numPr>
      </w:pPr>
      <w:r>
        <w:t xml:space="preserve">Event Logs</w:t>
      </w:r>
    </w:p>
    <w:p>
      <w:pPr>
        <w:pStyle w:val="Compact"/>
        <w:numPr>
          <w:ilvl w:val="0"/>
          <w:numId w:val="1114"/>
        </w:numPr>
      </w:pPr>
      <w:r>
        <w:t xml:space="preserve">API Documentation</w:t>
      </w:r>
    </w:p>
    <w:bookmarkEnd w:id="499"/>
    <w:bookmarkStart w:id="500" w:name="executive-navigation"/>
    <w:p>
      <w:pPr>
        <w:pStyle w:val="Heading3"/>
      </w:pPr>
      <w:r>
        <w:t xml:space="preserve">4.8 Executive Navigation</w:t>
      </w:r>
    </w:p>
    <w:p>
      <w:pPr>
        <w:pStyle w:val="Compact"/>
        <w:numPr>
          <w:ilvl w:val="0"/>
          <w:numId w:val="1115"/>
        </w:numPr>
      </w:pPr>
      <w:r>
        <w:t xml:space="preserve">Executive Dashboard</w:t>
      </w:r>
    </w:p>
    <w:p>
      <w:pPr>
        <w:pStyle w:val="Compact"/>
        <w:numPr>
          <w:ilvl w:val="0"/>
          <w:numId w:val="1115"/>
        </w:numPr>
      </w:pPr>
      <w:r>
        <w:t xml:space="preserve">Historical Dashboard</w:t>
      </w:r>
    </w:p>
    <w:p>
      <w:pPr>
        <w:pStyle w:val="Compact"/>
        <w:numPr>
          <w:ilvl w:val="0"/>
          <w:numId w:val="1115"/>
        </w:numPr>
      </w:pPr>
      <w:r>
        <w:t xml:space="preserve">Compliance Summary</w:t>
      </w:r>
    </w:p>
    <w:p>
      <w:pPr>
        <w:pStyle w:val="Compact"/>
        <w:numPr>
          <w:ilvl w:val="0"/>
          <w:numId w:val="1115"/>
        </w:numPr>
      </w:pPr>
      <w:r>
        <w:t xml:space="preserve">Reports</w:t>
      </w:r>
    </w:p>
    <w:p>
      <w:pPr>
        <w:pStyle w:val="Compact"/>
        <w:numPr>
          <w:ilvl w:val="0"/>
          <w:numId w:val="1115"/>
        </w:numPr>
      </w:pPr>
      <w:r>
        <w:t xml:space="preserve">Settings (view only)</w:t>
      </w:r>
    </w:p>
    <w:bookmarkEnd w:id="500"/>
    <w:bookmarkEnd w:id="501"/>
    <w:bookmarkStart w:id="508" w:name="key-user-flows"/>
    <w:p>
      <w:pPr>
        <w:pStyle w:val="Heading2"/>
      </w:pPr>
      <w:r>
        <w:t xml:space="preserve">5. Key User Flows</w:t>
      </w:r>
    </w:p>
    <w:bookmarkStart w:id="502" w:name="first-time-login"/>
    <w:p>
      <w:pPr>
        <w:pStyle w:val="Heading3"/>
      </w:pPr>
      <w:r>
        <w:t xml:space="preserve">5.1 First-Time Login</w:t>
      </w:r>
    </w:p>
    <w:p>
      <w:pPr>
        <w:pStyle w:val="Compact"/>
        <w:numPr>
          <w:ilvl w:val="0"/>
          <w:numId w:val="1116"/>
        </w:numPr>
      </w:pPr>
      <w:r>
        <w:t xml:space="preserve">User receives invitation email.</w:t>
      </w:r>
    </w:p>
    <w:p>
      <w:pPr>
        <w:pStyle w:val="Compact"/>
        <w:numPr>
          <w:ilvl w:val="0"/>
          <w:numId w:val="1116"/>
        </w:numPr>
      </w:pPr>
      <w:r>
        <w:t xml:space="preserve">Clicks link, sets password, optionally enrolls MFA.</w:t>
      </w:r>
    </w:p>
    <w:p>
      <w:pPr>
        <w:pStyle w:val="Compact"/>
        <w:numPr>
          <w:ilvl w:val="0"/>
          <w:numId w:val="1116"/>
        </w:numPr>
      </w:pPr>
      <w:r>
        <w:t xml:space="preserve">Sees onboarding screen based on role.</w:t>
      </w:r>
    </w:p>
    <w:p>
      <w:pPr>
        <w:pStyle w:val="Compact"/>
        <w:numPr>
          <w:ilvl w:val="0"/>
          <w:numId w:val="1116"/>
        </w:numPr>
      </w:pPr>
      <w:r>
        <w:t xml:space="preserve">Redirected to primary dashboard.</w:t>
      </w:r>
    </w:p>
    <w:bookmarkEnd w:id="502"/>
    <w:bookmarkStart w:id="503" w:name="agent-makes-a-call"/>
    <w:p>
      <w:pPr>
        <w:pStyle w:val="Heading3"/>
      </w:pPr>
      <w:r>
        <w:t xml:space="preserve">5.2 Agent Makes a Call</w:t>
      </w:r>
    </w:p>
    <w:p>
      <w:pPr>
        <w:pStyle w:val="Compact"/>
        <w:numPr>
          <w:ilvl w:val="0"/>
          <w:numId w:val="1117"/>
        </w:numPr>
      </w:pPr>
      <w:r>
        <w:t xml:space="preserve">Agent logs in → Agent Dashboard.</w:t>
      </w:r>
    </w:p>
    <w:p>
      <w:pPr>
        <w:pStyle w:val="Compact"/>
        <w:numPr>
          <w:ilvl w:val="0"/>
          <w:numId w:val="1117"/>
        </w:numPr>
      </w:pPr>
      <w:r>
        <w:t xml:space="preserve">Sets status to Available.</w:t>
      </w:r>
    </w:p>
    <w:p>
      <w:pPr>
        <w:pStyle w:val="Compact"/>
        <w:numPr>
          <w:ilvl w:val="0"/>
          <w:numId w:val="1117"/>
        </w:numPr>
      </w:pPr>
      <w:r>
        <w:t xml:space="preserve">System presents next lead (progressive) or agent clicks dial (manual/preview).</w:t>
      </w:r>
    </w:p>
    <w:p>
      <w:pPr>
        <w:pStyle w:val="Compact"/>
        <w:numPr>
          <w:ilvl w:val="0"/>
          <w:numId w:val="1117"/>
        </w:numPr>
      </w:pPr>
      <w:r>
        <w:t xml:space="preserve">Call connects; lead details and script displayed.</w:t>
      </w:r>
    </w:p>
    <w:p>
      <w:pPr>
        <w:pStyle w:val="Compact"/>
        <w:numPr>
          <w:ilvl w:val="0"/>
          <w:numId w:val="1117"/>
        </w:numPr>
      </w:pPr>
      <w:r>
        <w:t xml:space="preserve">Agent takes notes, sets disposition, schedules callback if needed.</w:t>
      </w:r>
    </w:p>
    <w:p>
      <w:pPr>
        <w:pStyle w:val="Compact"/>
        <w:numPr>
          <w:ilvl w:val="0"/>
          <w:numId w:val="1117"/>
        </w:numPr>
      </w:pPr>
      <w:r>
        <w:t xml:space="preserve">Wrap-up completes; agent becomes available for next call.</w:t>
      </w:r>
    </w:p>
    <w:bookmarkEnd w:id="503"/>
    <w:bookmarkStart w:id="504" w:name="supervisor-monitors-a-call"/>
    <w:p>
      <w:pPr>
        <w:pStyle w:val="Heading3"/>
      </w:pPr>
      <w:r>
        <w:t xml:space="preserve">5.3 Supervisor Monitors a Call</w:t>
      </w:r>
    </w:p>
    <w:p>
      <w:pPr>
        <w:pStyle w:val="Compact"/>
        <w:numPr>
          <w:ilvl w:val="0"/>
          <w:numId w:val="1118"/>
        </w:numPr>
      </w:pPr>
      <w:r>
        <w:t xml:space="preserve">Supervisor navigates to Supervisor Dashboard.</w:t>
      </w:r>
    </w:p>
    <w:p>
      <w:pPr>
        <w:pStyle w:val="Compact"/>
        <w:numPr>
          <w:ilvl w:val="0"/>
          <w:numId w:val="1118"/>
        </w:numPr>
      </w:pPr>
      <w:r>
        <w:t xml:space="preserve">Selects team/department.</w:t>
      </w:r>
    </w:p>
    <w:p>
      <w:pPr>
        <w:pStyle w:val="Compact"/>
        <w:numPr>
          <w:ilvl w:val="0"/>
          <w:numId w:val="1118"/>
        </w:numPr>
      </w:pPr>
      <w:r>
        <w:t xml:space="preserve">Clicks an agent with active call.</w:t>
      </w:r>
    </w:p>
    <w:p>
      <w:pPr>
        <w:pStyle w:val="Compact"/>
        <w:numPr>
          <w:ilvl w:val="0"/>
          <w:numId w:val="1118"/>
        </w:numPr>
      </w:pPr>
      <w:r>
        <w:t xml:space="preserve">Chooses listen, whisper, or barge.</w:t>
      </w:r>
    </w:p>
    <w:p>
      <w:pPr>
        <w:pStyle w:val="Compact"/>
        <w:numPr>
          <w:ilvl w:val="0"/>
          <w:numId w:val="1118"/>
        </w:numPr>
      </w:pPr>
      <w:r>
        <w:t xml:space="preserve">Action is audit-logged.</w:t>
      </w:r>
    </w:p>
    <w:bookmarkEnd w:id="504"/>
    <w:bookmarkStart w:id="505" w:name="operations-manager-creates-a-campaign"/>
    <w:p>
      <w:pPr>
        <w:pStyle w:val="Heading3"/>
      </w:pPr>
      <w:r>
        <w:t xml:space="preserve">5.4 Operations Manager Creates a Campaign</w:t>
      </w:r>
    </w:p>
    <w:p>
      <w:pPr>
        <w:pStyle w:val="Compact"/>
        <w:numPr>
          <w:ilvl w:val="0"/>
          <w:numId w:val="1119"/>
        </w:numPr>
      </w:pPr>
      <w:r>
        <w:t xml:space="preserve">Navigate to Campaigns → New Campaign.</w:t>
      </w:r>
    </w:p>
    <w:p>
      <w:pPr>
        <w:pStyle w:val="Compact"/>
        <w:numPr>
          <w:ilvl w:val="0"/>
          <w:numId w:val="1119"/>
        </w:numPr>
      </w:pPr>
      <w:r>
        <w:t xml:space="preserve">Configure name, mode, schedule, caller IDs, disposition set.</w:t>
      </w:r>
    </w:p>
    <w:p>
      <w:pPr>
        <w:pStyle w:val="Compact"/>
        <w:numPr>
          <w:ilvl w:val="0"/>
          <w:numId w:val="1119"/>
        </w:numPr>
      </w:pPr>
      <w:r>
        <w:t xml:space="preserve">Add compliance settings (timezone, DNC, consent).</w:t>
      </w:r>
    </w:p>
    <w:p>
      <w:pPr>
        <w:pStyle w:val="Compact"/>
        <w:numPr>
          <w:ilvl w:val="0"/>
          <w:numId w:val="1119"/>
        </w:numPr>
      </w:pPr>
      <w:r>
        <w:t xml:space="preserve">Attach lead list or create new list.</w:t>
      </w:r>
    </w:p>
    <w:p>
      <w:pPr>
        <w:pStyle w:val="Compact"/>
        <w:numPr>
          <w:ilvl w:val="0"/>
          <w:numId w:val="1119"/>
        </w:numPr>
      </w:pPr>
      <w:r>
        <w:t xml:space="preserve">Activate campaign.</w:t>
      </w:r>
    </w:p>
    <w:bookmarkEnd w:id="505"/>
    <w:bookmarkStart w:id="506" w:name="compliance-officer-reviews-dnc"/>
    <w:p>
      <w:pPr>
        <w:pStyle w:val="Heading3"/>
      </w:pPr>
      <w:r>
        <w:t xml:space="preserve">5.5 Compliance Officer Reviews DNC</w:t>
      </w:r>
    </w:p>
    <w:p>
      <w:pPr>
        <w:pStyle w:val="Compact"/>
        <w:numPr>
          <w:ilvl w:val="0"/>
          <w:numId w:val="1120"/>
        </w:numPr>
      </w:pPr>
      <w:r>
        <w:t xml:space="preserve">Navigate to Compliance → DNC Lists.</w:t>
      </w:r>
    </w:p>
    <w:p>
      <w:pPr>
        <w:pStyle w:val="Compact"/>
        <w:numPr>
          <w:ilvl w:val="0"/>
          <w:numId w:val="1120"/>
        </w:numPr>
      </w:pPr>
      <w:r>
        <w:t xml:space="preserve">Upload or add DNC numbers.</w:t>
      </w:r>
    </w:p>
    <w:p>
      <w:pPr>
        <w:pStyle w:val="Compact"/>
        <w:numPr>
          <w:ilvl w:val="0"/>
          <w:numId w:val="1120"/>
        </w:numPr>
      </w:pPr>
      <w:r>
        <w:t xml:space="preserve">Trigger scrub of existing leads.</w:t>
      </w:r>
    </w:p>
    <w:p>
      <w:pPr>
        <w:pStyle w:val="Compact"/>
        <w:numPr>
          <w:ilvl w:val="0"/>
          <w:numId w:val="1120"/>
        </w:numPr>
      </w:pPr>
      <w:r>
        <w:t xml:space="preserve">Review scrubbing report and affected leads.</w:t>
      </w:r>
    </w:p>
    <w:bookmarkEnd w:id="506"/>
    <w:bookmarkStart w:id="507" w:name="qa-analyst-reviews-a-recording"/>
    <w:p>
      <w:pPr>
        <w:pStyle w:val="Heading3"/>
      </w:pPr>
      <w:r>
        <w:t xml:space="preserve">5.6 QA Analyst Reviews a Recording</w:t>
      </w:r>
    </w:p>
    <w:p>
      <w:pPr>
        <w:pStyle w:val="Compact"/>
        <w:numPr>
          <w:ilvl w:val="0"/>
          <w:numId w:val="1121"/>
        </w:numPr>
      </w:pPr>
      <w:r>
        <w:t xml:space="preserve">Navigate to Quality → Recordings.</w:t>
      </w:r>
    </w:p>
    <w:p>
      <w:pPr>
        <w:pStyle w:val="Compact"/>
        <w:numPr>
          <w:ilvl w:val="0"/>
          <w:numId w:val="1121"/>
        </w:numPr>
      </w:pPr>
      <w:r>
        <w:t xml:space="preserve">Filter by agent, campaign, date, sentiment.</w:t>
      </w:r>
    </w:p>
    <w:p>
      <w:pPr>
        <w:pStyle w:val="Compact"/>
        <w:numPr>
          <w:ilvl w:val="0"/>
          <w:numId w:val="1121"/>
        </w:numPr>
      </w:pPr>
      <w:r>
        <w:t xml:space="preserve">Select recording; review transcript and auto-QA.</w:t>
      </w:r>
    </w:p>
    <w:p>
      <w:pPr>
        <w:pStyle w:val="Compact"/>
        <w:numPr>
          <w:ilvl w:val="0"/>
          <w:numId w:val="1121"/>
        </w:numPr>
      </w:pPr>
      <w:r>
        <w:t xml:space="preserve">Apply rubric score and comments.</w:t>
      </w:r>
    </w:p>
    <w:p>
      <w:pPr>
        <w:pStyle w:val="Compact"/>
        <w:numPr>
          <w:ilvl w:val="0"/>
          <w:numId w:val="1121"/>
        </w:numPr>
      </w:pPr>
      <w:r>
        <w:t xml:space="preserve">Save score; generate feedback report.</w:t>
      </w:r>
    </w:p>
    <w:bookmarkEnd w:id="507"/>
    <w:bookmarkEnd w:id="508"/>
    <w:bookmarkStart w:id="509" w:name="breadcrumbs"/>
    <w:p>
      <w:pPr>
        <w:pStyle w:val="Heading2"/>
      </w:pPr>
      <w:r>
        <w:t xml:space="preserve">6. Breadcrumbs</w:t>
      </w:r>
    </w:p>
    <w:p>
      <w:pPr>
        <w:pStyle w:val="FirstParagraph"/>
      </w:pPr>
      <w:r>
        <w:t xml:space="preserve">Each page includes breadcrumbs reflecting the navigation hierarchy, e.g.:</w:t>
      </w:r>
    </w:p>
    <w:p>
      <w:pPr>
        <w:pStyle w:val="SourceCode"/>
      </w:pPr>
      <w:r>
        <w:rPr>
          <w:rStyle w:val="VerbatimChar"/>
        </w:rPr>
        <w:t xml:space="preserve">Dashboard / Supervisor / Live Dashboard</w:t>
      </w:r>
      <w:r>
        <w:br/>
      </w:r>
      <w:r>
        <w:rPr>
          <w:rStyle w:val="VerbatimChar"/>
        </w:rPr>
        <w:t xml:space="preserve">Campaigns / Active Campaigns / Summer Sales Campaign</w:t>
      </w:r>
      <w:r>
        <w:br/>
      </w:r>
      <w:r>
        <w:rPr>
          <w:rStyle w:val="VerbatimChar"/>
        </w:rPr>
        <w:t xml:space="preserve">Quality / Recordings / Recording-12345</w:t>
      </w:r>
    </w:p>
    <w:bookmarkEnd w:id="509"/>
    <w:bookmarkStart w:id="510" w:name="page-layout-standards"/>
    <w:p>
      <w:pPr>
        <w:pStyle w:val="Heading2"/>
      </w:pPr>
      <w:r>
        <w:t xml:space="preserve">7. Page Layout Standards</w:t>
      </w:r>
    </w:p>
    <w:p>
      <w:pPr>
        <w:pStyle w:val="Compact"/>
        <w:numPr>
          <w:ilvl w:val="0"/>
          <w:numId w:val="1122"/>
        </w:numPr>
      </w:pPr>
      <w:r>
        <w:rPr>
          <w:b/>
          <w:bCs/>
        </w:rPr>
        <w:t xml:space="preserve">List Pages</w:t>
      </w:r>
      <w:r>
        <w:t xml:space="preserve">: Filter bar, data table, pagination, bulk actions, export.</w:t>
      </w:r>
    </w:p>
    <w:p>
      <w:pPr>
        <w:pStyle w:val="Compact"/>
        <w:numPr>
          <w:ilvl w:val="0"/>
          <w:numId w:val="1122"/>
        </w:numPr>
      </w:pPr>
      <w:r>
        <w:rPr>
          <w:b/>
          <w:bCs/>
        </w:rPr>
        <w:t xml:space="preserve">Detail Pages</w:t>
      </w:r>
      <w:r>
        <w:t xml:space="preserve">: Summary card, tabs (overview, activity, related records), actions.</w:t>
      </w:r>
    </w:p>
    <w:p>
      <w:pPr>
        <w:pStyle w:val="Compact"/>
        <w:numPr>
          <w:ilvl w:val="0"/>
          <w:numId w:val="1122"/>
        </w:numPr>
      </w:pPr>
      <w:r>
        <w:rPr>
          <w:b/>
          <w:bCs/>
        </w:rPr>
        <w:t xml:space="preserve">Form Pages</w:t>
      </w:r>
      <w:r>
        <w:t xml:space="preserve">: Step indicator for multi-step flows, validation errors inline, save/preview/cancel.</w:t>
      </w:r>
    </w:p>
    <w:p>
      <w:pPr>
        <w:pStyle w:val="Compact"/>
        <w:numPr>
          <w:ilvl w:val="0"/>
          <w:numId w:val="1122"/>
        </w:numPr>
      </w:pPr>
      <w:r>
        <w:rPr>
          <w:b/>
          <w:bCs/>
        </w:rPr>
        <w:t xml:space="preserve">Dashboard Pages</w:t>
      </w:r>
      <w:r>
        <w:t xml:space="preserve">: Widget grid, date/filter bar, real-time indicators.</w:t>
      </w:r>
    </w:p>
    <w:bookmarkEnd w:id="510"/>
    <w:bookmarkStart w:id="511" w:name="error-empty-states"/>
    <w:p>
      <w:pPr>
        <w:pStyle w:val="Heading2"/>
      </w:pPr>
      <w:r>
        <w:t xml:space="preserve">8. Error &amp; Empty States</w:t>
      </w:r>
    </w:p>
    <w:p>
      <w:pPr>
        <w:pStyle w:val="Compact"/>
        <w:numPr>
          <w:ilvl w:val="0"/>
          <w:numId w:val="1123"/>
        </w:numPr>
      </w:pPr>
      <w:r>
        <w:rPr>
          <w:b/>
          <w:bCs/>
        </w:rPr>
        <w:t xml:space="preserve">404</w:t>
      </w:r>
      <w:r>
        <w:t xml:space="preserve">: Return to dashboard link.</w:t>
      </w:r>
    </w:p>
    <w:p>
      <w:pPr>
        <w:pStyle w:val="Compact"/>
        <w:numPr>
          <w:ilvl w:val="0"/>
          <w:numId w:val="1123"/>
        </w:numPr>
      </w:pPr>
      <w:r>
        <w:rPr>
          <w:b/>
          <w:bCs/>
        </w:rPr>
        <w:t xml:space="preserve">403</w:t>
      </w:r>
      <w:r>
        <w:t xml:space="preserve">: Contact administrator message.</w:t>
      </w:r>
    </w:p>
    <w:p>
      <w:pPr>
        <w:pStyle w:val="Compact"/>
        <w:numPr>
          <w:ilvl w:val="0"/>
          <w:numId w:val="1123"/>
        </w:numPr>
      </w:pPr>
      <w:r>
        <w:rPr>
          <w:b/>
          <w:bCs/>
        </w:rPr>
        <w:t xml:space="preserve">Network Error</w:t>
      </w:r>
      <w:r>
        <w:t xml:space="preserve">: Retry button and offline indicator.</w:t>
      </w:r>
    </w:p>
    <w:p>
      <w:pPr>
        <w:pStyle w:val="Compact"/>
        <w:numPr>
          <w:ilvl w:val="0"/>
          <w:numId w:val="1123"/>
        </w:numPr>
      </w:pPr>
      <w:r>
        <w:rPr>
          <w:b/>
          <w:bCs/>
        </w:rPr>
        <w:t xml:space="preserve">Empty Lists</w:t>
      </w:r>
      <w:r>
        <w:t xml:space="preserve">: Contextual CTA (e.g.,</w:t>
      </w:r>
      <w:r>
        <w:t xml:space="preserve"> </w:t>
      </w:r>
      <w:r>
        <w:t xml:space="preserve">“Import your first leads”</w:t>
      </w:r>
      <w:r>
        <w:t xml:space="preserve">).</w:t>
      </w:r>
    </w:p>
    <w:p>
      <w:pPr>
        <w:pStyle w:val="Compact"/>
        <w:numPr>
          <w:ilvl w:val="0"/>
          <w:numId w:val="1123"/>
        </w:numPr>
      </w:pPr>
      <w:r>
        <w:rPr>
          <w:b/>
          <w:bCs/>
        </w:rPr>
        <w:t xml:space="preserve">No Permission</w:t>
      </w:r>
      <w:r>
        <w:t xml:space="preserve">: Feature card disabled with tooltip.</w:t>
      </w:r>
    </w:p>
    <w:bookmarkEnd w:id="511"/>
    <w:bookmarkStart w:id="512" w:name="url-routing-conventions"/>
    <w:p>
      <w:pPr>
        <w:pStyle w:val="Heading2"/>
      </w:pPr>
      <w:r>
        <w:t xml:space="preserve">9. URL Routing Conventions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Route</w:t>
            </w:r>
          </w:p>
        </w:tc>
        <w:tc>
          <w:tcPr/>
          <w:p>
            <w:pPr>
              <w:pStyle w:val="Compact"/>
            </w:pPr>
            <w:r>
              <w:t xml:space="preserve">Purpose</w:t>
            </w:r>
          </w:p>
        </w:tc>
      </w:tr>
      <w:tr>
        <w:tc>
          <w:tcPr/>
          <w:p>
            <w:pPr>
              <w:pStyle w:val="Compact"/>
            </w:pPr>
            <w:r>
              <w:rPr>
                <w:rStyle w:val="VerbatimChar"/>
              </w:rPr>
              <w:t xml:space="preserve">/dashboard</w:t>
            </w:r>
          </w:p>
        </w:tc>
        <w:tc>
          <w:tcPr/>
          <w:p>
            <w:pPr>
              <w:pStyle w:val="Compact"/>
            </w:pPr>
            <w:r>
              <w:t xml:space="preserve">Role-based default dashboard redirect</w:t>
            </w:r>
          </w:p>
        </w:tc>
      </w:tr>
      <w:tr>
        <w:tc>
          <w:tcPr/>
          <w:p>
            <w:pPr>
              <w:pStyle w:val="Compact"/>
            </w:pPr>
            <w:r>
              <w:rPr>
                <w:rStyle w:val="VerbatimChar"/>
              </w:rPr>
              <w:t xml:space="preserve">/dashboard/agent</w:t>
            </w:r>
          </w:p>
        </w:tc>
        <w:tc>
          <w:tcPr/>
          <w:p>
            <w:pPr>
              <w:pStyle w:val="Compact"/>
            </w:pPr>
            <w:r>
              <w:t xml:space="preserve">Agent Dashboard</w:t>
            </w:r>
          </w:p>
        </w:tc>
      </w:tr>
      <w:tr>
        <w:tc>
          <w:tcPr/>
          <w:p>
            <w:pPr>
              <w:pStyle w:val="Compact"/>
            </w:pPr>
            <w:r>
              <w:rPr>
                <w:rStyle w:val="VerbatimChar"/>
              </w:rPr>
              <w:t xml:space="preserve">/dashboard/supervisor</w:t>
            </w:r>
          </w:p>
        </w:tc>
        <w:tc>
          <w:tcPr/>
          <w:p>
            <w:pPr>
              <w:pStyle w:val="Compact"/>
            </w:pPr>
            <w:r>
              <w:t xml:space="preserve">Supervisor Dashboard</w:t>
            </w:r>
          </w:p>
        </w:tc>
      </w:tr>
      <w:tr>
        <w:tc>
          <w:tcPr/>
          <w:p>
            <w:pPr>
              <w:pStyle w:val="Compact"/>
            </w:pPr>
            <w:r>
              <w:rPr>
                <w:rStyle w:val="VerbatimChar"/>
              </w:rPr>
              <w:t xml:space="preserve">/dashboard/live</w:t>
            </w:r>
          </w:p>
        </w:tc>
        <w:tc>
          <w:tcPr/>
          <w:p>
            <w:pPr>
              <w:pStyle w:val="Compact"/>
            </w:pPr>
            <w:r>
              <w:t xml:space="preserve">Live Dashboard</w:t>
            </w:r>
          </w:p>
        </w:tc>
      </w:tr>
      <w:tr>
        <w:tc>
          <w:tcPr/>
          <w:p>
            <w:pPr>
              <w:pStyle w:val="Compact"/>
            </w:pPr>
            <w:r>
              <w:rPr>
                <w:rStyle w:val="VerbatimChar"/>
              </w:rPr>
              <w:t xml:space="preserve">/dashboard/historical</w:t>
            </w:r>
          </w:p>
        </w:tc>
        <w:tc>
          <w:tcPr/>
          <w:p>
            <w:pPr>
              <w:pStyle w:val="Compact"/>
            </w:pPr>
            <w:r>
              <w:t xml:space="preserve">Historical Dashboard</w:t>
            </w:r>
          </w:p>
        </w:tc>
      </w:tr>
      <w:tr>
        <w:tc>
          <w:tcPr/>
          <w:p>
            <w:pPr>
              <w:pStyle w:val="Compact"/>
            </w:pPr>
            <w:r>
              <w:rPr>
                <w:rStyle w:val="VerbatimChar"/>
              </w:rPr>
              <w:t xml:space="preserve">/dashboard/executive</w:t>
            </w:r>
          </w:p>
        </w:tc>
        <w:tc>
          <w:tcPr/>
          <w:p>
            <w:pPr>
              <w:pStyle w:val="Compact"/>
            </w:pPr>
            <w:r>
              <w:t xml:space="preserve">Executive Dashboard</w:t>
            </w:r>
          </w:p>
        </w:tc>
      </w:tr>
      <w:tr>
        <w:tc>
          <w:tcPr/>
          <w:p>
            <w:pPr>
              <w:pStyle w:val="Compact"/>
            </w:pPr>
            <w:r>
              <w:rPr>
                <w:rStyle w:val="VerbatimChar"/>
              </w:rPr>
              <w:t xml:space="preserve">/campaigns</w:t>
            </w:r>
          </w:p>
        </w:tc>
        <w:tc>
          <w:tcPr/>
          <w:p>
            <w:pPr>
              <w:pStyle w:val="Compact"/>
            </w:pPr>
            <w:r>
              <w:t xml:space="preserve">Campaign list</w:t>
            </w:r>
          </w:p>
        </w:tc>
      </w:tr>
      <w:tr>
        <w:tc>
          <w:tcPr/>
          <w:p>
            <w:pPr>
              <w:pStyle w:val="Compact"/>
            </w:pPr>
            <w:r>
              <w:rPr>
                <w:rStyle w:val="VerbatimChar"/>
              </w:rPr>
              <w:t xml:space="preserve">/campaigns/:id</w:t>
            </w:r>
          </w:p>
        </w:tc>
        <w:tc>
          <w:tcPr/>
          <w:p>
            <w:pPr>
              <w:pStyle w:val="Compact"/>
            </w:pPr>
            <w:r>
              <w:t xml:space="preserve">Campaign detail</w:t>
            </w:r>
          </w:p>
        </w:tc>
      </w:tr>
      <w:tr>
        <w:tc>
          <w:tcPr/>
          <w:p>
            <w:pPr>
              <w:pStyle w:val="Compact"/>
            </w:pPr>
            <w:r>
              <w:rPr>
                <w:rStyle w:val="VerbatimChar"/>
              </w:rPr>
              <w:t xml:space="preserve">/campaigns/:id/leads</w:t>
            </w:r>
          </w:p>
        </w:tc>
        <w:tc>
          <w:tcPr/>
          <w:p>
            <w:pPr>
              <w:pStyle w:val="Compact"/>
            </w:pPr>
            <w:r>
              <w:t xml:space="preserve">Campaign lead list</w:t>
            </w:r>
          </w:p>
        </w:tc>
      </w:tr>
      <w:tr>
        <w:tc>
          <w:tcPr/>
          <w:p>
            <w:pPr>
              <w:pStyle w:val="Compact"/>
            </w:pPr>
            <w:r>
              <w:rPr>
                <w:rStyle w:val="VerbatimChar"/>
              </w:rPr>
              <w:t xml:space="preserve">/leads</w:t>
            </w:r>
          </w:p>
        </w:tc>
        <w:tc>
          <w:tcPr/>
          <w:p>
            <w:pPr>
              <w:pStyle w:val="Compact"/>
            </w:pPr>
            <w:r>
              <w:t xml:space="preserve">Lead list</w:t>
            </w:r>
          </w:p>
        </w:tc>
      </w:tr>
      <w:tr>
        <w:tc>
          <w:tcPr/>
          <w:p>
            <w:pPr>
              <w:pStyle w:val="Compact"/>
            </w:pPr>
            <w:r>
              <w:rPr>
                <w:rStyle w:val="VerbatimChar"/>
              </w:rPr>
              <w:t xml:space="preserve">/leads/import</w:t>
            </w:r>
          </w:p>
        </w:tc>
        <w:tc>
          <w:tcPr/>
          <w:p>
            <w:pPr>
              <w:pStyle w:val="Compact"/>
            </w:pPr>
            <w:r>
              <w:t xml:space="preserve">CSV import wizard</w:t>
            </w:r>
          </w:p>
        </w:tc>
      </w:tr>
      <w:tr>
        <w:tc>
          <w:tcPr/>
          <w:p>
            <w:pPr>
              <w:pStyle w:val="Compact"/>
            </w:pPr>
            <w:r>
              <w:rPr>
                <w:rStyle w:val="VerbatimChar"/>
              </w:rPr>
              <w:t xml:space="preserve">/dnc</w:t>
            </w:r>
          </w:p>
        </w:tc>
        <w:tc>
          <w:tcPr/>
          <w:p>
            <w:pPr>
              <w:pStyle w:val="Compact"/>
            </w:pPr>
            <w:r>
              <w:t xml:space="preserve">DNC management</w:t>
            </w:r>
          </w:p>
        </w:tc>
      </w:tr>
      <w:tr>
        <w:tc>
          <w:tcPr/>
          <w:p>
            <w:pPr>
              <w:pStyle w:val="Compact"/>
            </w:pPr>
            <w:r>
              <w:rPr>
                <w:rStyle w:val="VerbatimChar"/>
              </w:rPr>
              <w:t xml:space="preserve">/calls</w:t>
            </w:r>
          </w:p>
        </w:tc>
        <w:tc>
          <w:tcPr/>
          <w:p>
            <w:pPr>
              <w:pStyle w:val="Compact"/>
            </w:pPr>
            <w:r>
              <w:t xml:space="preserve">Call history</w:t>
            </w:r>
          </w:p>
        </w:tc>
      </w:tr>
      <w:tr>
        <w:tc>
          <w:tcPr/>
          <w:p>
            <w:pPr>
              <w:pStyle w:val="Compact"/>
            </w:pPr>
            <w:r>
              <w:rPr>
                <w:rStyle w:val="VerbatimChar"/>
              </w:rPr>
              <w:t xml:space="preserve">/recordings</w:t>
            </w:r>
          </w:p>
        </w:tc>
        <w:tc>
          <w:tcPr/>
          <w:p>
            <w:pPr>
              <w:pStyle w:val="Compact"/>
            </w:pPr>
            <w:r>
              <w:t xml:space="preserve">Recording library</w:t>
            </w:r>
          </w:p>
        </w:tc>
      </w:tr>
      <w:tr>
        <w:tc>
          <w:tcPr/>
          <w:p>
            <w:pPr>
              <w:pStyle w:val="Compact"/>
            </w:pPr>
            <w:r>
              <w:rPr>
                <w:rStyle w:val="VerbatimChar"/>
              </w:rPr>
              <w:t xml:space="preserve">/quality</w:t>
            </w:r>
          </w:p>
        </w:tc>
        <w:tc>
          <w:tcPr/>
          <w:p>
            <w:pPr>
              <w:pStyle w:val="Compact"/>
            </w:pPr>
            <w:r>
              <w:t xml:space="preserve">QA dashboard</w:t>
            </w:r>
          </w:p>
        </w:tc>
      </w:tr>
      <w:tr>
        <w:tc>
          <w:tcPr/>
          <w:p>
            <w:pPr>
              <w:pStyle w:val="Compact"/>
            </w:pPr>
            <w:r>
              <w:rPr>
                <w:rStyle w:val="VerbatimChar"/>
              </w:rPr>
              <w:t xml:space="preserve">/compliance</w:t>
            </w:r>
          </w:p>
        </w:tc>
        <w:tc>
          <w:tcPr/>
          <w:p>
            <w:pPr>
              <w:pStyle w:val="Compact"/>
            </w:pPr>
            <w:r>
              <w:t xml:space="preserve">Compliance dashboard</w:t>
            </w:r>
          </w:p>
        </w:tc>
      </w:tr>
      <w:tr>
        <w:tc>
          <w:tcPr/>
          <w:p>
            <w:pPr>
              <w:pStyle w:val="Compact"/>
            </w:pPr>
            <w:r>
              <w:rPr>
                <w:rStyle w:val="VerbatimChar"/>
              </w:rPr>
              <w:t xml:space="preserve">/reports</w:t>
            </w:r>
          </w:p>
        </w:tc>
        <w:tc>
          <w:tcPr/>
          <w:p>
            <w:pPr>
              <w:pStyle w:val="Compact"/>
            </w:pPr>
            <w:r>
              <w:t xml:space="preserve">Report builder</w:t>
            </w:r>
          </w:p>
        </w:tc>
      </w:tr>
      <w:tr>
        <w:tc>
          <w:tcPr/>
          <w:p>
            <w:pPr>
              <w:pStyle w:val="Compact"/>
            </w:pPr>
            <w:r>
              <w:rPr>
                <w:rStyle w:val="VerbatimChar"/>
              </w:rPr>
              <w:t xml:space="preserve">/crm/integrations</w:t>
            </w:r>
          </w:p>
        </w:tc>
        <w:tc>
          <w:tcPr/>
          <w:p>
            <w:pPr>
              <w:pStyle w:val="Compact"/>
            </w:pPr>
            <w:r>
              <w:t xml:space="preserve">CRM integrations</w:t>
            </w:r>
          </w:p>
        </w:tc>
      </w:tr>
      <w:tr>
        <w:tc>
          <w:tcPr/>
          <w:p>
            <w:pPr>
              <w:pStyle w:val="Compact"/>
            </w:pPr>
            <w:r>
              <w:rPr>
                <w:rStyle w:val="VerbatimChar"/>
              </w:rPr>
              <w:t xml:space="preserve">/crm/webhooks</w:t>
            </w:r>
          </w:p>
        </w:tc>
        <w:tc>
          <w:tcPr/>
          <w:p>
            <w:pPr>
              <w:pStyle w:val="Compact"/>
            </w:pPr>
            <w:r>
              <w:t xml:space="preserve">Webhook subscriptions</w:t>
            </w:r>
          </w:p>
        </w:tc>
      </w:tr>
      <w:tr>
        <w:tc>
          <w:tcPr/>
          <w:p>
            <w:pPr>
              <w:pStyle w:val="Compact"/>
            </w:pPr>
            <w:r>
              <w:rPr>
                <w:rStyle w:val="VerbatimChar"/>
              </w:rPr>
              <w:t xml:space="preserve">/settings/users</w:t>
            </w:r>
          </w:p>
        </w:tc>
        <w:tc>
          <w:tcPr/>
          <w:p>
            <w:pPr>
              <w:pStyle w:val="Compact"/>
            </w:pPr>
            <w:r>
              <w:t xml:space="preserve">User management</w:t>
            </w:r>
          </w:p>
        </w:tc>
      </w:tr>
      <w:tr>
        <w:tc>
          <w:tcPr/>
          <w:p>
            <w:pPr>
              <w:pStyle w:val="Compact"/>
            </w:pPr>
            <w:r>
              <w:rPr>
                <w:rStyle w:val="VerbatimChar"/>
              </w:rPr>
              <w:t xml:space="preserve">/settings/roles</w:t>
            </w:r>
          </w:p>
        </w:tc>
        <w:tc>
          <w:tcPr/>
          <w:p>
            <w:pPr>
              <w:pStyle w:val="Compact"/>
            </w:pPr>
            <w:r>
              <w:t xml:space="preserve">Role management</w:t>
            </w:r>
          </w:p>
        </w:tc>
      </w:tr>
      <w:tr>
        <w:tc>
          <w:tcPr/>
          <w:p>
            <w:pPr>
              <w:pStyle w:val="Compact"/>
            </w:pPr>
            <w:r>
              <w:rPr>
                <w:rStyle w:val="VerbatimChar"/>
              </w:rPr>
              <w:t xml:space="preserve">/system/tenants</w:t>
            </w:r>
          </w:p>
        </w:tc>
        <w:tc>
          <w:tcPr/>
          <w:p>
            <w:pPr>
              <w:pStyle w:val="Compact"/>
            </w:pPr>
            <w:r>
              <w:t xml:space="preserve">Tenant management (Super Admin)</w:t>
            </w:r>
          </w:p>
        </w:tc>
      </w:tr>
      <w:tr>
        <w:tc>
          <w:tcPr/>
          <w:p>
            <w:pPr>
              <w:pStyle w:val="Compact"/>
            </w:pPr>
            <w:r>
              <w:rPr>
                <w:rStyle w:val="VerbatimChar"/>
              </w:rPr>
              <w:t xml:space="preserve">/system/health</w:t>
            </w:r>
          </w:p>
        </w:tc>
        <w:tc>
          <w:tcPr/>
          <w:p>
            <w:pPr>
              <w:pStyle w:val="Compact"/>
            </w:pPr>
            <w:r>
              <w:t xml:space="preserve">System health</w:t>
            </w:r>
          </w:p>
        </w:tc>
      </w:tr>
    </w:tbl>
    <w:bookmarkEnd w:id="512"/>
    <w:bookmarkStart w:id="513" w:name="permission-gated-navigation"/>
    <w:p>
      <w:pPr>
        <w:pStyle w:val="Heading2"/>
      </w:pPr>
      <w:r>
        <w:t xml:space="preserve">10. Permission-Gated Navigation</w:t>
      </w:r>
    </w:p>
    <w:p>
      <w:pPr>
        <w:pStyle w:val="FirstParagraph"/>
      </w:pPr>
      <w:r>
        <w:t xml:space="preserve">Navigation items are rendered only if the user has at least one relevant permission. The frontend fetches the user’s permission list at login and caches it in Zustand. API calls are independently authorized server-side.</w:t>
      </w:r>
    </w:p>
    <w:p>
      <w:r>
        <w:pict>
          <v:rect style="width:0;height:1.5pt" o:hralign="center" o:hrstd="t" o:hr="t"/>
        </w:pict>
      </w:r>
    </w:p>
    <w:bookmarkEnd w:id="513"/>
    <w:bookmarkEnd w:id="514"/>
    <w:bookmarkStart w:id="542" w:name="information-architecture"/>
    <w:p>
      <w:pPr>
        <w:pStyle w:val="Heading1"/>
      </w:pPr>
      <w:r>
        <w:t xml:space="preserve">12 — Information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Information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515" w:name="introduction-10"/>
    <w:p>
      <w:pPr>
        <w:pStyle w:val="Heading2"/>
      </w:pPr>
      <w:r>
        <w:t xml:space="preserve">1. Introduction</w:t>
      </w:r>
    </w:p>
    <w:p>
      <w:pPr>
        <w:pStyle w:val="FirstParagraph"/>
      </w:pPr>
      <w:r>
        <w:t xml:space="preserve">This document defines the information architecture for the RDCS In-House Dialer Platform. It describes how information is organized, labeled, searched, and related across modules.</w:t>
      </w:r>
    </w:p>
    <w:bookmarkEnd w:id="515"/>
    <w:bookmarkStart w:id="516" w:name="core-information-domains"/>
    <w:p>
      <w:pPr>
        <w:pStyle w:val="Heading2"/>
      </w:pPr>
      <w:r>
        <w:t xml:space="preserve">2. Core Information Domains</w:t>
      </w:r>
    </w:p>
    <w:p>
      <w:pPr>
        <w:pStyle w:val="FirstParagraph"/>
      </w:pPr>
      <w:r>
        <w:t xml:space="preserve">The platform is organized around the following information domains (DDD bounded contexts):</w:t>
      </w:r>
    </w:p>
    <w:p>
      <w:pPr>
        <w:pStyle w:val="Compact"/>
        <w:numPr>
          <w:ilvl w:val="0"/>
          <w:numId w:val="1124"/>
        </w:numPr>
      </w:pPr>
      <w:r>
        <w:rPr>
          <w:b/>
          <w:bCs/>
        </w:rPr>
        <w:t xml:space="preserve">Identity &amp; Access</w:t>
      </w:r>
      <w:r>
        <w:t xml:space="preserve">: tenants, users, roles, permissions, sessions, MFA, SSO.</w:t>
      </w:r>
    </w:p>
    <w:p>
      <w:pPr>
        <w:pStyle w:val="Compact"/>
        <w:numPr>
          <w:ilvl w:val="0"/>
          <w:numId w:val="1124"/>
        </w:numPr>
      </w:pPr>
      <w:r>
        <w:rPr>
          <w:b/>
          <w:bCs/>
        </w:rPr>
        <w:t xml:space="preserve">Organization</w:t>
      </w:r>
      <w:r>
        <w:t xml:space="preserve">: organizations, departments, teams, hierarchy, assignments.</w:t>
      </w:r>
    </w:p>
    <w:p>
      <w:pPr>
        <w:pStyle w:val="Compact"/>
        <w:numPr>
          <w:ilvl w:val="0"/>
          <w:numId w:val="1124"/>
        </w:numPr>
      </w:pPr>
      <w:r>
        <w:rPr>
          <w:b/>
          <w:bCs/>
        </w:rPr>
        <w:t xml:space="preserve">Campaign</w:t>
      </w:r>
      <w:r>
        <w:t xml:space="preserve">: campaigns, schedules, dialing modes, caller IDs, disposition sets.</w:t>
      </w:r>
    </w:p>
    <w:p>
      <w:pPr>
        <w:pStyle w:val="Compact"/>
        <w:numPr>
          <w:ilvl w:val="0"/>
          <w:numId w:val="1124"/>
        </w:numPr>
      </w:pPr>
      <w:r>
        <w:rPr>
          <w:b/>
          <w:bCs/>
        </w:rPr>
        <w:t xml:space="preserve">Lead</w:t>
      </w:r>
      <w:r>
        <w:t xml:space="preserve">: lead lists, leads, custom fields, imports, validation, DNC, recycling.</w:t>
      </w:r>
    </w:p>
    <w:p>
      <w:pPr>
        <w:pStyle w:val="Compact"/>
        <w:numPr>
          <w:ilvl w:val="0"/>
          <w:numId w:val="1124"/>
        </w:numPr>
      </w:pPr>
      <w:r>
        <w:rPr>
          <w:b/>
          <w:bCs/>
        </w:rPr>
        <w:t xml:space="preserve">Dialer</w:t>
      </w:r>
      <w:r>
        <w:t xml:space="preserve">: agent state, dialer sessions, queue management, pacing.</w:t>
      </w:r>
    </w:p>
    <w:p>
      <w:pPr>
        <w:pStyle w:val="Compact"/>
        <w:numPr>
          <w:ilvl w:val="0"/>
          <w:numId w:val="1124"/>
        </w:numPr>
      </w:pPr>
      <w:r>
        <w:rPr>
          <w:b/>
          <w:bCs/>
        </w:rPr>
        <w:t xml:space="preserve">Call</w:t>
      </w:r>
      <w:r>
        <w:t xml:space="preserve">: call records, states, dispositions, callbacks, transfers, notes.</w:t>
      </w:r>
    </w:p>
    <w:p>
      <w:pPr>
        <w:pStyle w:val="Compact"/>
        <w:numPr>
          <w:ilvl w:val="0"/>
          <w:numId w:val="1124"/>
        </w:numPr>
      </w:pPr>
      <w:r>
        <w:rPr>
          <w:b/>
          <w:bCs/>
        </w:rPr>
        <w:t xml:space="preserve">Recording</w:t>
      </w:r>
      <w:r>
        <w:t xml:space="preserve">: recording metadata, storage, playback, retention.</w:t>
      </w:r>
    </w:p>
    <w:p>
      <w:pPr>
        <w:pStyle w:val="Compact"/>
        <w:numPr>
          <w:ilvl w:val="0"/>
          <w:numId w:val="1124"/>
        </w:numPr>
      </w:pPr>
      <w:r>
        <w:rPr>
          <w:b/>
          <w:bCs/>
        </w:rPr>
        <w:t xml:space="preserve">Compliance</w:t>
      </w:r>
      <w:r>
        <w:t xml:space="preserve">: DNC lists, timezone rules, consent, abandon monitoring.</w:t>
      </w:r>
    </w:p>
    <w:p>
      <w:pPr>
        <w:pStyle w:val="Compact"/>
        <w:numPr>
          <w:ilvl w:val="0"/>
          <w:numId w:val="1124"/>
        </w:numPr>
      </w:pPr>
      <w:r>
        <w:rPr>
          <w:b/>
          <w:bCs/>
        </w:rPr>
        <w:t xml:space="preserve">Reporting</w:t>
      </w:r>
      <w:r>
        <w:t xml:space="preserve">: metrics, dashboards, reports, exports, scheduled reports.</w:t>
      </w:r>
    </w:p>
    <w:p>
      <w:pPr>
        <w:pStyle w:val="Compact"/>
        <w:numPr>
          <w:ilvl w:val="0"/>
          <w:numId w:val="1124"/>
        </w:numPr>
      </w:pPr>
      <w:r>
        <w:rPr>
          <w:b/>
          <w:bCs/>
        </w:rPr>
        <w:t xml:space="preserve">Integration</w:t>
      </w:r>
      <w:r>
        <w:t xml:space="preserve">: webhooks, API keys, CRM connectors, event logs.</w:t>
      </w:r>
    </w:p>
    <w:p>
      <w:pPr>
        <w:pStyle w:val="Compact"/>
        <w:numPr>
          <w:ilvl w:val="0"/>
          <w:numId w:val="1124"/>
        </w:numPr>
      </w:pPr>
      <w:r>
        <w:rPr>
          <w:b/>
          <w:bCs/>
        </w:rPr>
        <w:t xml:space="preserve">AI</w:t>
      </w:r>
      <w:r>
        <w:t xml:space="preserve">: transcripts, summaries, sentiment, QA scores, rubrics.</w:t>
      </w:r>
    </w:p>
    <w:p>
      <w:pPr>
        <w:pStyle w:val="Compact"/>
        <w:numPr>
          <w:ilvl w:val="0"/>
          <w:numId w:val="1124"/>
        </w:numPr>
      </w:pPr>
      <w:r>
        <w:rPr>
          <w:b/>
          <w:bCs/>
        </w:rPr>
        <w:t xml:space="preserve">Notification</w:t>
      </w:r>
      <w:r>
        <w:t xml:space="preserve">: notification templates, preferences, delivery logs.</w:t>
      </w:r>
    </w:p>
    <w:p>
      <w:pPr>
        <w:pStyle w:val="Compact"/>
        <w:numPr>
          <w:ilvl w:val="0"/>
          <w:numId w:val="1124"/>
        </w:numPr>
      </w:pPr>
      <w:r>
        <w:rPr>
          <w:b/>
          <w:bCs/>
        </w:rPr>
        <w:t xml:space="preserve">Audit</w:t>
      </w:r>
      <w:r>
        <w:t xml:space="preserve">: activity logs, immutable audit trail.</w:t>
      </w:r>
    </w:p>
    <w:p>
      <w:pPr>
        <w:pStyle w:val="Compact"/>
        <w:numPr>
          <w:ilvl w:val="0"/>
          <w:numId w:val="1124"/>
        </w:numPr>
      </w:pPr>
      <w:r>
        <w:rPr>
          <w:b/>
          <w:bCs/>
        </w:rPr>
        <w:t xml:space="preserve">System</w:t>
      </w:r>
      <w:r>
        <w:t xml:space="preserve">: settings, health metrics, queue workers, tenants.</w:t>
      </w:r>
    </w:p>
    <w:bookmarkEnd w:id="516"/>
    <w:bookmarkStart w:id="517" w:name="entity-hierarchy"/>
    <w:p>
      <w:pPr>
        <w:pStyle w:val="Heading2"/>
      </w:pPr>
      <w:r>
        <w:t xml:space="preserve">3. Entity Hierarchy</w:t>
      </w:r>
    </w:p>
    <w:p>
      <w:pPr>
        <w:pStyle w:val="SourceCode"/>
      </w:pPr>
      <w:r>
        <w:rPr>
          <w:rStyle w:val="VerbatimChar"/>
        </w:rPr>
        <w:t xml:space="preserve">Tenant</w:t>
      </w:r>
      <w:r>
        <w:br/>
      </w:r>
      <w:r>
        <w:rPr>
          <w:rStyle w:val="VerbatimChar"/>
        </w:rPr>
        <w:t xml:space="preserve">└── Organization</w:t>
      </w:r>
      <w:r>
        <w:br/>
      </w:r>
      <w:r>
        <w:rPr>
          <w:rStyle w:val="VerbatimChar"/>
        </w:rPr>
        <w:t xml:space="preserve">    └── Department</w:t>
      </w:r>
      <w:r>
        <w:br/>
      </w:r>
      <w:r>
        <w:rPr>
          <w:rStyle w:val="VerbatimChar"/>
        </w:rPr>
        <w:t xml:space="preserve">        ├── Team</w:t>
      </w:r>
      <w:r>
        <w:br/>
      </w:r>
      <w:r>
        <w:rPr>
          <w:rStyle w:val="VerbatimChar"/>
        </w:rPr>
        <w:t xml:space="preserve">        │   ├── Agent</w:t>
      </w:r>
      <w:r>
        <w:br/>
      </w:r>
      <w:r>
        <w:rPr>
          <w:rStyle w:val="VerbatimChar"/>
        </w:rPr>
        <w:t xml:space="preserve">        │   └── Supervisor</w:t>
      </w:r>
      <w:r>
        <w:br/>
      </w:r>
      <w:r>
        <w:rPr>
          <w:rStyle w:val="VerbatimChar"/>
        </w:rPr>
        <w:t xml:space="preserve">        ├── Campaign</w:t>
      </w:r>
      <w:r>
        <w:br/>
      </w:r>
      <w:r>
        <w:rPr>
          <w:rStyle w:val="VerbatimChar"/>
        </w:rPr>
        <w:t xml:space="preserve">        │   ├── Lead List</w:t>
      </w:r>
      <w:r>
        <w:br/>
      </w:r>
      <w:r>
        <w:rPr>
          <w:rStyle w:val="VerbatimChar"/>
        </w:rPr>
        <w:t xml:space="preserve">        │   │   └── Lead</w:t>
      </w:r>
      <w:r>
        <w:br/>
      </w:r>
      <w:r>
        <w:rPr>
          <w:rStyle w:val="VerbatimChar"/>
        </w:rPr>
        <w:t xml:space="preserve">        │   ├── Caller ID Pool</w:t>
      </w:r>
      <w:r>
        <w:br/>
      </w:r>
      <w:r>
        <w:rPr>
          <w:rStyle w:val="VerbatimChar"/>
        </w:rPr>
        <w:t xml:space="preserve">        │   ├── Disposition Set</w:t>
      </w:r>
      <w:r>
        <w:br/>
      </w:r>
      <w:r>
        <w:rPr>
          <w:rStyle w:val="VerbatimChar"/>
        </w:rPr>
        <w:t xml:space="preserve">        │   └── Schedule</w:t>
      </w:r>
      <w:r>
        <w:br/>
      </w:r>
      <w:r>
        <w:rPr>
          <w:rStyle w:val="VerbatimChar"/>
        </w:rPr>
        <w:t xml:space="preserve">        ├── Call (linked to Campaign, Lead, Agent)</w:t>
      </w:r>
      <w:r>
        <w:br/>
      </w:r>
      <w:r>
        <w:rPr>
          <w:rStyle w:val="VerbatimChar"/>
        </w:rPr>
        <w:t xml:space="preserve">        ├── Recording (linked to Call)</w:t>
      </w:r>
      <w:r>
        <w:br/>
      </w:r>
      <w:r>
        <w:rPr>
          <w:rStyle w:val="VerbatimChar"/>
        </w:rPr>
        <w:t xml:space="preserve">        └── DNC List</w:t>
      </w:r>
    </w:p>
    <w:bookmarkEnd w:id="517"/>
    <w:bookmarkStart w:id="518" w:name="data-classification"/>
    <w:p>
      <w:pPr>
        <w:pStyle w:val="Heading2"/>
      </w:pPr>
      <w:r>
        <w:t xml:space="preserve">4. Data Classification</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Classification</w:t>
            </w:r>
          </w:p>
        </w:tc>
        <w:tc>
          <w:tcPr/>
          <w:p>
            <w:pPr>
              <w:pStyle w:val="Compact"/>
            </w:pPr>
            <w:r>
              <w:t xml:space="preserve">Examples</w:t>
            </w:r>
          </w:p>
        </w:tc>
        <w:tc>
          <w:tcPr/>
          <w:p>
            <w:pPr>
              <w:pStyle w:val="Compact"/>
            </w:pPr>
            <w:r>
              <w:t xml:space="preserve">Handling</w:t>
            </w:r>
          </w:p>
        </w:tc>
      </w:tr>
      <w:tr>
        <w:tc>
          <w:tcPr/>
          <w:p>
            <w:pPr>
              <w:pStyle w:val="Compact"/>
            </w:pPr>
            <w:r>
              <w:t xml:space="preserve">Public</w:t>
            </w:r>
          </w:p>
        </w:tc>
        <w:tc>
          <w:tcPr/>
          <w:p>
            <w:pPr>
              <w:pStyle w:val="Compact"/>
            </w:pPr>
            <w:r>
              <w:t xml:space="preserve">Marketing pages, public API docs</w:t>
            </w:r>
          </w:p>
        </w:tc>
        <w:tc>
          <w:tcPr/>
          <w:p>
            <w:pPr>
              <w:pStyle w:val="Compact"/>
            </w:pPr>
            <w:r>
              <w:t xml:space="preserve">No special controls</w:t>
            </w:r>
          </w:p>
        </w:tc>
      </w:tr>
      <w:tr>
        <w:tc>
          <w:tcPr/>
          <w:p>
            <w:pPr>
              <w:pStyle w:val="Compact"/>
            </w:pPr>
            <w:r>
              <w:t xml:space="preserve">Internal</w:t>
            </w:r>
          </w:p>
        </w:tc>
        <w:tc>
          <w:tcPr/>
          <w:p>
            <w:pPr>
              <w:pStyle w:val="Compact"/>
            </w:pPr>
            <w:r>
              <w:t xml:space="preserve">Campaign names, aggregate reports</w:t>
            </w:r>
          </w:p>
        </w:tc>
        <w:tc>
          <w:tcPr/>
          <w:p>
            <w:pPr>
              <w:pStyle w:val="Compact"/>
            </w:pPr>
            <w:r>
              <w:t xml:space="preserve">RBAC scoped</w:t>
            </w:r>
          </w:p>
        </w:tc>
      </w:tr>
      <w:tr>
        <w:tc>
          <w:tcPr/>
          <w:p>
            <w:pPr>
              <w:pStyle w:val="Compact"/>
            </w:pPr>
            <w:r>
              <w:t xml:space="preserve">Confidential</w:t>
            </w:r>
          </w:p>
        </w:tc>
        <w:tc>
          <w:tcPr/>
          <w:p>
            <w:pPr>
              <w:pStyle w:val="Compact"/>
            </w:pPr>
            <w:r>
              <w:t xml:space="preserve">Lead PII, call recordings, transcripts</w:t>
            </w:r>
          </w:p>
        </w:tc>
        <w:tc>
          <w:tcPr/>
          <w:p>
            <w:pPr>
              <w:pStyle w:val="Compact"/>
            </w:pPr>
            <w:r>
              <w:t xml:space="preserve">Encrypted, scoped, audited</w:t>
            </w:r>
          </w:p>
        </w:tc>
      </w:tr>
      <w:tr>
        <w:tc>
          <w:tcPr/>
          <w:p>
            <w:pPr>
              <w:pStyle w:val="Compact"/>
            </w:pPr>
            <w:r>
              <w:t xml:space="preserve">Restricted</w:t>
            </w:r>
          </w:p>
        </w:tc>
        <w:tc>
          <w:tcPr/>
          <w:p>
            <w:pPr>
              <w:pStyle w:val="Compact"/>
            </w:pPr>
            <w:r>
              <w:t xml:space="preserve">Passwords, API secrets, MFA seeds</w:t>
            </w:r>
          </w:p>
        </w:tc>
        <w:tc>
          <w:tcPr/>
          <w:p>
            <w:pPr>
              <w:pStyle w:val="Compact"/>
            </w:pPr>
            <w:r>
              <w:t xml:space="preserve">Secret manager, never logged</w:t>
            </w:r>
          </w:p>
        </w:tc>
      </w:tr>
    </w:tbl>
    <w:bookmarkEnd w:id="518"/>
    <w:bookmarkStart w:id="519" w:name="naming-conventions"/>
    <w:p>
      <w:pPr>
        <w:pStyle w:val="Heading2"/>
      </w:pPr>
      <w:r>
        <w:t xml:space="preserve">5. Naming Conventions</w:t>
      </w:r>
    </w:p>
    <w:p>
      <w:pPr>
        <w:pStyle w:val="Compact"/>
        <w:numPr>
          <w:ilvl w:val="0"/>
          <w:numId w:val="1125"/>
        </w:numPr>
      </w:pPr>
      <w:r>
        <w:t xml:space="preserve">Entities use singular PascalCase (e.g.,</w:t>
      </w:r>
      <w:r>
        <w:t xml:space="preserve"> </w:t>
      </w:r>
      <w:r>
        <w:rPr>
          <w:rStyle w:val="VerbatimChar"/>
        </w:rPr>
        <w:t xml:space="preserve">Campaign</w:t>
      </w:r>
      <w:r>
        <w:t xml:space="preserve">,</w:t>
      </w:r>
      <w:r>
        <w:t xml:space="preserve"> </w:t>
      </w:r>
      <w:r>
        <w:rPr>
          <w:rStyle w:val="VerbatimChar"/>
        </w:rPr>
        <w:t xml:space="preserve">Lead</w:t>
      </w:r>
      <w:r>
        <w:t xml:space="preserve">).</w:t>
      </w:r>
    </w:p>
    <w:p>
      <w:pPr>
        <w:pStyle w:val="Compact"/>
        <w:numPr>
          <w:ilvl w:val="0"/>
          <w:numId w:val="1125"/>
        </w:numPr>
      </w:pPr>
      <w:r>
        <w:t xml:space="preserve">Tables use plural snake_case (e.g.,</w:t>
      </w:r>
      <w:r>
        <w:t xml:space="preserve"> </w:t>
      </w:r>
      <w:r>
        <w:rPr>
          <w:rStyle w:val="VerbatimChar"/>
        </w:rPr>
        <w:t xml:space="preserve">campaigns</w:t>
      </w:r>
      <w:r>
        <w:t xml:space="preserve">,</w:t>
      </w:r>
      <w:r>
        <w:t xml:space="preserve"> </w:t>
      </w:r>
      <w:r>
        <w:rPr>
          <w:rStyle w:val="VerbatimChar"/>
        </w:rPr>
        <w:t xml:space="preserve">lead_lists</w:t>
      </w:r>
      <w:r>
        <w:t xml:space="preserve">).</w:t>
      </w:r>
    </w:p>
    <w:p>
      <w:pPr>
        <w:pStyle w:val="Compact"/>
        <w:numPr>
          <w:ilvl w:val="0"/>
          <w:numId w:val="1125"/>
        </w:numPr>
      </w:pPr>
      <w:r>
        <w:t xml:space="preserve">API endpoints use plural kebab-case (e.g.,</w:t>
      </w:r>
      <w:r>
        <w:t xml:space="preserve"> </w:t>
      </w:r>
      <w:r>
        <w:rPr>
          <w:rStyle w:val="VerbatimChar"/>
        </w:rPr>
        <w:t xml:space="preserve">/api/v1/campaigns</w:t>
      </w:r>
      <w:r>
        <w:t xml:space="preserve">).</w:t>
      </w:r>
    </w:p>
    <w:p>
      <w:pPr>
        <w:pStyle w:val="Compact"/>
        <w:numPr>
          <w:ilvl w:val="0"/>
          <w:numId w:val="1125"/>
        </w:numPr>
      </w:pPr>
      <w:r>
        <w:t xml:space="preserve">Frontend routes use kebab-case (e.g.,</w:t>
      </w:r>
      <w:r>
        <w:t xml:space="preserve"> </w:t>
      </w:r>
      <w:r>
        <w:rPr>
          <w:rStyle w:val="VerbatimChar"/>
        </w:rPr>
        <w:t xml:space="preserve">/campaigns/:id</w:t>
      </w:r>
      <w:r>
        <w:t xml:space="preserve">).</w:t>
      </w:r>
    </w:p>
    <w:p>
      <w:pPr>
        <w:pStyle w:val="Compact"/>
        <w:numPr>
          <w:ilvl w:val="0"/>
          <w:numId w:val="1125"/>
        </w:numPr>
      </w:pPr>
      <w:r>
        <w:t xml:space="preserve">Fields use camelCase in code and API, snake_case in database.</w:t>
      </w:r>
    </w:p>
    <w:bookmarkEnd w:id="519"/>
    <w:bookmarkStart w:id="527" w:name="taxonomy-controlled-vocabularies"/>
    <w:p>
      <w:pPr>
        <w:pStyle w:val="Heading2"/>
      </w:pPr>
      <w:r>
        <w:t xml:space="preserve">6. Taxonomy &amp; Controlled Vocabularies</w:t>
      </w:r>
    </w:p>
    <w:bookmarkStart w:id="520" w:name="campaign-status"/>
    <w:p>
      <w:pPr>
        <w:pStyle w:val="Heading3"/>
      </w:pPr>
      <w:r>
        <w:t xml:space="preserve">6.1 Campaign Status</w:t>
      </w:r>
    </w:p>
    <w:p>
      <w:pPr>
        <w:pStyle w:val="Compact"/>
        <w:numPr>
          <w:ilvl w:val="0"/>
          <w:numId w:val="1126"/>
        </w:numPr>
      </w:pPr>
      <w:r>
        <w:t xml:space="preserve">draft</w:t>
      </w:r>
    </w:p>
    <w:p>
      <w:pPr>
        <w:pStyle w:val="Compact"/>
        <w:numPr>
          <w:ilvl w:val="0"/>
          <w:numId w:val="1126"/>
        </w:numPr>
      </w:pPr>
      <w:r>
        <w:t xml:space="preserve">active</w:t>
      </w:r>
    </w:p>
    <w:p>
      <w:pPr>
        <w:pStyle w:val="Compact"/>
        <w:numPr>
          <w:ilvl w:val="0"/>
          <w:numId w:val="1126"/>
        </w:numPr>
      </w:pPr>
      <w:r>
        <w:t xml:space="preserve">paused</w:t>
      </w:r>
    </w:p>
    <w:p>
      <w:pPr>
        <w:pStyle w:val="Compact"/>
        <w:numPr>
          <w:ilvl w:val="0"/>
          <w:numId w:val="1126"/>
        </w:numPr>
      </w:pPr>
      <w:r>
        <w:t xml:space="preserve">completed</w:t>
      </w:r>
    </w:p>
    <w:p>
      <w:pPr>
        <w:pStyle w:val="Compact"/>
        <w:numPr>
          <w:ilvl w:val="0"/>
          <w:numId w:val="1126"/>
        </w:numPr>
      </w:pPr>
      <w:r>
        <w:t xml:space="preserve">archived</w:t>
      </w:r>
    </w:p>
    <w:bookmarkEnd w:id="520"/>
    <w:bookmarkStart w:id="521" w:name="dialing-modes"/>
    <w:p>
      <w:pPr>
        <w:pStyle w:val="Heading3"/>
      </w:pPr>
      <w:r>
        <w:t xml:space="preserve">6.2 Dialing Modes</w:t>
      </w:r>
    </w:p>
    <w:p>
      <w:pPr>
        <w:pStyle w:val="Compact"/>
        <w:numPr>
          <w:ilvl w:val="0"/>
          <w:numId w:val="1127"/>
        </w:numPr>
      </w:pPr>
      <w:r>
        <w:t xml:space="preserve">manual</w:t>
      </w:r>
    </w:p>
    <w:p>
      <w:pPr>
        <w:pStyle w:val="Compact"/>
        <w:numPr>
          <w:ilvl w:val="0"/>
          <w:numId w:val="1127"/>
        </w:numPr>
      </w:pPr>
      <w:r>
        <w:t xml:space="preserve">preview</w:t>
      </w:r>
    </w:p>
    <w:p>
      <w:pPr>
        <w:pStyle w:val="Compact"/>
        <w:numPr>
          <w:ilvl w:val="0"/>
          <w:numId w:val="1127"/>
        </w:numPr>
      </w:pPr>
      <w:r>
        <w:t xml:space="preserve">progressive</w:t>
      </w:r>
    </w:p>
    <w:p>
      <w:pPr>
        <w:pStyle w:val="Compact"/>
        <w:numPr>
          <w:ilvl w:val="0"/>
          <w:numId w:val="1127"/>
        </w:numPr>
      </w:pPr>
      <w:r>
        <w:t xml:space="preserve">power</w:t>
      </w:r>
    </w:p>
    <w:p>
      <w:pPr>
        <w:pStyle w:val="Compact"/>
        <w:numPr>
          <w:ilvl w:val="0"/>
          <w:numId w:val="1127"/>
        </w:numPr>
      </w:pPr>
      <w:r>
        <w:t xml:space="preserve">predictive</w:t>
      </w:r>
    </w:p>
    <w:bookmarkEnd w:id="521"/>
    <w:bookmarkStart w:id="522" w:name="agent-status"/>
    <w:p>
      <w:pPr>
        <w:pStyle w:val="Heading3"/>
      </w:pPr>
      <w:r>
        <w:t xml:space="preserve">6.3 Agent Status</w:t>
      </w:r>
    </w:p>
    <w:p>
      <w:pPr>
        <w:pStyle w:val="Compact"/>
        <w:numPr>
          <w:ilvl w:val="0"/>
          <w:numId w:val="1128"/>
        </w:numPr>
      </w:pPr>
      <w:r>
        <w:t xml:space="preserve">logged-out</w:t>
      </w:r>
    </w:p>
    <w:p>
      <w:pPr>
        <w:pStyle w:val="Compact"/>
        <w:numPr>
          <w:ilvl w:val="0"/>
          <w:numId w:val="1128"/>
        </w:numPr>
      </w:pPr>
      <w:r>
        <w:t xml:space="preserve">available</w:t>
      </w:r>
    </w:p>
    <w:p>
      <w:pPr>
        <w:pStyle w:val="Compact"/>
        <w:numPr>
          <w:ilvl w:val="0"/>
          <w:numId w:val="1128"/>
        </w:numPr>
      </w:pPr>
      <w:r>
        <w:t xml:space="preserve">on-call</w:t>
      </w:r>
    </w:p>
    <w:p>
      <w:pPr>
        <w:pStyle w:val="Compact"/>
        <w:numPr>
          <w:ilvl w:val="0"/>
          <w:numId w:val="1128"/>
        </w:numPr>
      </w:pPr>
      <w:r>
        <w:t xml:space="preserve">wrap-up</w:t>
      </w:r>
    </w:p>
    <w:p>
      <w:pPr>
        <w:pStyle w:val="Compact"/>
        <w:numPr>
          <w:ilvl w:val="0"/>
          <w:numId w:val="1128"/>
        </w:numPr>
      </w:pPr>
      <w:r>
        <w:t xml:space="preserve">away</w:t>
      </w:r>
    </w:p>
    <w:p>
      <w:pPr>
        <w:pStyle w:val="Compact"/>
        <w:numPr>
          <w:ilvl w:val="0"/>
          <w:numId w:val="1128"/>
        </w:numPr>
      </w:pPr>
      <w:r>
        <w:t xml:space="preserve">training</w:t>
      </w:r>
    </w:p>
    <w:bookmarkEnd w:id="522"/>
    <w:bookmarkStart w:id="523" w:name="lead-status"/>
    <w:p>
      <w:pPr>
        <w:pStyle w:val="Heading3"/>
      </w:pPr>
      <w:r>
        <w:t xml:space="preserve">6.4 Lead Status</w:t>
      </w:r>
    </w:p>
    <w:p>
      <w:pPr>
        <w:pStyle w:val="Compact"/>
        <w:numPr>
          <w:ilvl w:val="0"/>
          <w:numId w:val="1129"/>
        </w:numPr>
      </w:pPr>
      <w:r>
        <w:t xml:space="preserve">pending</w:t>
      </w:r>
    </w:p>
    <w:p>
      <w:pPr>
        <w:pStyle w:val="Compact"/>
        <w:numPr>
          <w:ilvl w:val="0"/>
          <w:numId w:val="1129"/>
        </w:numPr>
      </w:pPr>
      <w:r>
        <w:t xml:space="preserve">callable</w:t>
      </w:r>
    </w:p>
    <w:p>
      <w:pPr>
        <w:pStyle w:val="Compact"/>
        <w:numPr>
          <w:ilvl w:val="0"/>
          <w:numId w:val="1129"/>
        </w:numPr>
      </w:pPr>
      <w:r>
        <w:t xml:space="preserve">in-progress</w:t>
      </w:r>
    </w:p>
    <w:p>
      <w:pPr>
        <w:pStyle w:val="Compact"/>
        <w:numPr>
          <w:ilvl w:val="0"/>
          <w:numId w:val="1129"/>
        </w:numPr>
      </w:pPr>
      <w:r>
        <w:t xml:space="preserve">completed</w:t>
      </w:r>
    </w:p>
    <w:p>
      <w:pPr>
        <w:pStyle w:val="Compact"/>
        <w:numPr>
          <w:ilvl w:val="0"/>
          <w:numId w:val="1129"/>
        </w:numPr>
      </w:pPr>
      <w:r>
        <w:t xml:space="preserve">callback</w:t>
      </w:r>
    </w:p>
    <w:p>
      <w:pPr>
        <w:pStyle w:val="Compact"/>
        <w:numPr>
          <w:ilvl w:val="0"/>
          <w:numId w:val="1129"/>
        </w:numPr>
      </w:pPr>
      <w:r>
        <w:t xml:space="preserve">dnc</w:t>
      </w:r>
    </w:p>
    <w:p>
      <w:pPr>
        <w:pStyle w:val="Compact"/>
        <w:numPr>
          <w:ilvl w:val="0"/>
          <w:numId w:val="1129"/>
        </w:numPr>
      </w:pPr>
      <w:r>
        <w:t xml:space="preserve">invalid</w:t>
      </w:r>
    </w:p>
    <w:p>
      <w:pPr>
        <w:pStyle w:val="Compact"/>
        <w:numPr>
          <w:ilvl w:val="0"/>
          <w:numId w:val="1129"/>
        </w:numPr>
      </w:pPr>
      <w:r>
        <w:t xml:space="preserve">not-interested</w:t>
      </w:r>
    </w:p>
    <w:p>
      <w:pPr>
        <w:pStyle w:val="Compact"/>
        <w:numPr>
          <w:ilvl w:val="0"/>
          <w:numId w:val="1129"/>
        </w:numPr>
      </w:pPr>
      <w:r>
        <w:t xml:space="preserve">recycled</w:t>
      </w:r>
    </w:p>
    <w:bookmarkEnd w:id="523"/>
    <w:bookmarkStart w:id="524" w:name="call-states"/>
    <w:p>
      <w:pPr>
        <w:pStyle w:val="Heading3"/>
      </w:pPr>
      <w:r>
        <w:t xml:space="preserve">6.5 Call States</w:t>
      </w:r>
    </w:p>
    <w:p>
      <w:pPr>
        <w:pStyle w:val="Compact"/>
        <w:numPr>
          <w:ilvl w:val="0"/>
          <w:numId w:val="1130"/>
        </w:numPr>
      </w:pPr>
      <w:r>
        <w:t xml:space="preserve">initiated</w:t>
      </w:r>
    </w:p>
    <w:p>
      <w:pPr>
        <w:pStyle w:val="Compact"/>
        <w:numPr>
          <w:ilvl w:val="0"/>
          <w:numId w:val="1130"/>
        </w:numPr>
      </w:pPr>
      <w:r>
        <w:t xml:space="preserve">ringing</w:t>
      </w:r>
    </w:p>
    <w:p>
      <w:pPr>
        <w:pStyle w:val="Compact"/>
        <w:numPr>
          <w:ilvl w:val="0"/>
          <w:numId w:val="1130"/>
        </w:numPr>
      </w:pPr>
      <w:r>
        <w:t xml:space="preserve">answered</w:t>
      </w:r>
    </w:p>
    <w:p>
      <w:pPr>
        <w:pStyle w:val="Compact"/>
        <w:numPr>
          <w:ilvl w:val="0"/>
          <w:numId w:val="1130"/>
        </w:numPr>
      </w:pPr>
      <w:r>
        <w:t xml:space="preserve">voicemail</w:t>
      </w:r>
    </w:p>
    <w:p>
      <w:pPr>
        <w:pStyle w:val="Compact"/>
        <w:numPr>
          <w:ilvl w:val="0"/>
          <w:numId w:val="1130"/>
        </w:numPr>
      </w:pPr>
      <w:r>
        <w:t xml:space="preserve">busy</w:t>
      </w:r>
    </w:p>
    <w:p>
      <w:pPr>
        <w:pStyle w:val="Compact"/>
        <w:numPr>
          <w:ilvl w:val="0"/>
          <w:numId w:val="1130"/>
        </w:numPr>
      </w:pPr>
      <w:r>
        <w:t xml:space="preserve">no-answer</w:t>
      </w:r>
    </w:p>
    <w:p>
      <w:pPr>
        <w:pStyle w:val="Compact"/>
        <w:numPr>
          <w:ilvl w:val="0"/>
          <w:numId w:val="1130"/>
        </w:numPr>
      </w:pPr>
      <w:r>
        <w:t xml:space="preserve">failed</w:t>
      </w:r>
    </w:p>
    <w:p>
      <w:pPr>
        <w:pStyle w:val="Compact"/>
        <w:numPr>
          <w:ilvl w:val="0"/>
          <w:numId w:val="1130"/>
        </w:numPr>
      </w:pPr>
      <w:r>
        <w:t xml:space="preserve">completed</w:t>
      </w:r>
    </w:p>
    <w:p>
      <w:pPr>
        <w:pStyle w:val="Compact"/>
        <w:numPr>
          <w:ilvl w:val="0"/>
          <w:numId w:val="1130"/>
        </w:numPr>
      </w:pPr>
      <w:r>
        <w:t xml:space="preserve">transferred</w:t>
      </w:r>
    </w:p>
    <w:p>
      <w:pPr>
        <w:pStyle w:val="Compact"/>
        <w:numPr>
          <w:ilvl w:val="0"/>
          <w:numId w:val="1130"/>
        </w:numPr>
      </w:pPr>
      <w:r>
        <w:t xml:space="preserve">conference</w:t>
      </w:r>
    </w:p>
    <w:bookmarkEnd w:id="524"/>
    <w:bookmarkStart w:id="525" w:name="disposition-categories"/>
    <w:p>
      <w:pPr>
        <w:pStyle w:val="Heading3"/>
      </w:pPr>
      <w:r>
        <w:t xml:space="preserve">6.6 Disposition Categories</w:t>
      </w:r>
    </w:p>
    <w:p>
      <w:pPr>
        <w:pStyle w:val="Compact"/>
        <w:numPr>
          <w:ilvl w:val="0"/>
          <w:numId w:val="1131"/>
        </w:numPr>
      </w:pPr>
      <w:r>
        <w:t xml:space="preserve">no-answer</w:t>
      </w:r>
    </w:p>
    <w:p>
      <w:pPr>
        <w:pStyle w:val="Compact"/>
        <w:numPr>
          <w:ilvl w:val="0"/>
          <w:numId w:val="1131"/>
        </w:numPr>
      </w:pPr>
      <w:r>
        <w:t xml:space="preserve">busy</w:t>
      </w:r>
    </w:p>
    <w:p>
      <w:pPr>
        <w:pStyle w:val="Compact"/>
        <w:numPr>
          <w:ilvl w:val="0"/>
          <w:numId w:val="1131"/>
        </w:numPr>
      </w:pPr>
      <w:r>
        <w:t xml:space="preserve">voicemail</w:t>
      </w:r>
    </w:p>
    <w:p>
      <w:pPr>
        <w:pStyle w:val="Compact"/>
        <w:numPr>
          <w:ilvl w:val="0"/>
          <w:numId w:val="1131"/>
        </w:numPr>
      </w:pPr>
      <w:r>
        <w:t xml:space="preserve">not-interested</w:t>
      </w:r>
    </w:p>
    <w:p>
      <w:pPr>
        <w:pStyle w:val="Compact"/>
        <w:numPr>
          <w:ilvl w:val="0"/>
          <w:numId w:val="1131"/>
        </w:numPr>
      </w:pPr>
      <w:r>
        <w:t xml:space="preserve">callback</w:t>
      </w:r>
    </w:p>
    <w:p>
      <w:pPr>
        <w:pStyle w:val="Compact"/>
        <w:numPr>
          <w:ilvl w:val="0"/>
          <w:numId w:val="1131"/>
        </w:numPr>
      </w:pPr>
      <w:r>
        <w:t xml:space="preserve">converted</w:t>
      </w:r>
    </w:p>
    <w:p>
      <w:pPr>
        <w:pStyle w:val="Compact"/>
        <w:numPr>
          <w:ilvl w:val="0"/>
          <w:numId w:val="1131"/>
        </w:numPr>
      </w:pPr>
      <w:r>
        <w:t xml:space="preserve">dnc</w:t>
      </w:r>
    </w:p>
    <w:p>
      <w:pPr>
        <w:pStyle w:val="Compact"/>
        <w:numPr>
          <w:ilvl w:val="0"/>
          <w:numId w:val="1131"/>
        </w:numPr>
      </w:pPr>
      <w:r>
        <w:t xml:space="preserve">invalid</w:t>
      </w:r>
    </w:p>
    <w:p>
      <w:pPr>
        <w:pStyle w:val="Compact"/>
        <w:numPr>
          <w:ilvl w:val="0"/>
          <w:numId w:val="1131"/>
        </w:numPr>
      </w:pPr>
      <w:r>
        <w:t xml:space="preserve">fax-machine</w:t>
      </w:r>
    </w:p>
    <w:p>
      <w:pPr>
        <w:pStyle w:val="Compact"/>
        <w:numPr>
          <w:ilvl w:val="0"/>
          <w:numId w:val="1131"/>
        </w:numPr>
      </w:pPr>
      <w:r>
        <w:t xml:space="preserve">language-barrier</w:t>
      </w:r>
    </w:p>
    <w:p>
      <w:pPr>
        <w:pStyle w:val="Compact"/>
        <w:numPr>
          <w:ilvl w:val="0"/>
          <w:numId w:val="1131"/>
        </w:numPr>
      </w:pPr>
      <w:r>
        <w:t xml:space="preserve">follow-up</w:t>
      </w:r>
    </w:p>
    <w:bookmarkEnd w:id="525"/>
    <w:bookmarkStart w:id="526" w:name="permission-scopes"/>
    <w:p>
      <w:pPr>
        <w:pStyle w:val="Heading3"/>
      </w:pPr>
      <w:r>
        <w:t xml:space="preserve">6.7 Permission Scopes</w:t>
      </w:r>
    </w:p>
    <w:p>
      <w:pPr>
        <w:pStyle w:val="Compact"/>
        <w:numPr>
          <w:ilvl w:val="0"/>
          <w:numId w:val="1132"/>
        </w:numPr>
      </w:pPr>
      <w:r>
        <w:t xml:space="preserve">own</w:t>
      </w:r>
    </w:p>
    <w:p>
      <w:pPr>
        <w:pStyle w:val="Compact"/>
        <w:numPr>
          <w:ilvl w:val="0"/>
          <w:numId w:val="1132"/>
        </w:numPr>
      </w:pPr>
      <w:r>
        <w:t xml:space="preserve">team</w:t>
      </w:r>
    </w:p>
    <w:p>
      <w:pPr>
        <w:pStyle w:val="Compact"/>
        <w:numPr>
          <w:ilvl w:val="0"/>
          <w:numId w:val="1132"/>
        </w:numPr>
      </w:pPr>
      <w:r>
        <w:t xml:space="preserve">department</w:t>
      </w:r>
    </w:p>
    <w:p>
      <w:pPr>
        <w:pStyle w:val="Compact"/>
        <w:numPr>
          <w:ilvl w:val="0"/>
          <w:numId w:val="1132"/>
        </w:numPr>
      </w:pPr>
      <w:r>
        <w:t xml:space="preserve">organization</w:t>
      </w:r>
    </w:p>
    <w:p>
      <w:pPr>
        <w:pStyle w:val="Compact"/>
        <w:numPr>
          <w:ilvl w:val="0"/>
          <w:numId w:val="1132"/>
        </w:numPr>
      </w:pPr>
      <w:r>
        <w:t xml:space="preserve">tenant</w:t>
      </w:r>
    </w:p>
    <w:p>
      <w:pPr>
        <w:pStyle w:val="Compact"/>
        <w:numPr>
          <w:ilvl w:val="0"/>
          <w:numId w:val="1132"/>
        </w:numPr>
      </w:pPr>
      <w:r>
        <w:t xml:space="preserve">cross-tenant</w:t>
      </w:r>
    </w:p>
    <w:bookmarkEnd w:id="526"/>
    <w:bookmarkEnd w:id="527"/>
    <w:bookmarkStart w:id="528" w:name="search-architecture"/>
    <w:p>
      <w:pPr>
        <w:pStyle w:val="Heading2"/>
      </w:pPr>
      <w:r>
        <w:t xml:space="preserve">7. Search Architecture</w:t>
      </w:r>
    </w:p>
    <w:p>
      <w:pPr>
        <w:pStyle w:val="Compact"/>
        <w:numPr>
          <w:ilvl w:val="0"/>
          <w:numId w:val="1133"/>
        </w:numPr>
      </w:pPr>
      <w:r>
        <w:rPr>
          <w:b/>
          <w:bCs/>
        </w:rPr>
        <w:t xml:space="preserve">Global Search</w:t>
      </w:r>
      <w:r>
        <w:t xml:space="preserve">: Indexed by Elasticsearch/OpenSearch or PostgreSQL full-text search for leads, campaigns, agents, recordings.</w:t>
      </w:r>
    </w:p>
    <w:p>
      <w:pPr>
        <w:pStyle w:val="Compact"/>
        <w:numPr>
          <w:ilvl w:val="0"/>
          <w:numId w:val="1133"/>
        </w:numPr>
      </w:pPr>
      <w:r>
        <w:rPr>
          <w:b/>
          <w:bCs/>
        </w:rPr>
        <w:t xml:space="preserve">Scoped Search</w:t>
      </w:r>
      <w:r>
        <w:t xml:space="preserve">: Results filtered by user scope and tenant.</w:t>
      </w:r>
    </w:p>
    <w:p>
      <w:pPr>
        <w:pStyle w:val="Compact"/>
        <w:numPr>
          <w:ilvl w:val="0"/>
          <w:numId w:val="1133"/>
        </w:numPr>
      </w:pPr>
      <w:r>
        <w:rPr>
          <w:b/>
          <w:bCs/>
        </w:rPr>
        <w:t xml:space="preserve">Filters</w:t>
      </w:r>
      <w:r>
        <w:t xml:space="preserve">: Faceted filters by status, date, campaign, department, team.</w:t>
      </w:r>
    </w:p>
    <w:p>
      <w:pPr>
        <w:pStyle w:val="Compact"/>
        <w:numPr>
          <w:ilvl w:val="0"/>
          <w:numId w:val="1133"/>
        </w:numPr>
      </w:pPr>
      <w:r>
        <w:rPr>
          <w:b/>
          <w:bCs/>
        </w:rPr>
        <w:t xml:space="preserve">Sorting</w:t>
      </w:r>
      <w:r>
        <w:t xml:space="preserve">: Relevance, date, name, status.</w:t>
      </w:r>
    </w:p>
    <w:p>
      <w:pPr>
        <w:pStyle w:val="Compact"/>
        <w:numPr>
          <w:ilvl w:val="0"/>
          <w:numId w:val="1133"/>
        </w:numPr>
      </w:pPr>
      <w:r>
        <w:rPr>
          <w:b/>
          <w:bCs/>
        </w:rPr>
        <w:t xml:space="preserve">Suggestions</w:t>
      </w:r>
      <w:r>
        <w:t xml:space="preserve">: Autocomplete for common searches.</w:t>
      </w:r>
    </w:p>
    <w:bookmarkEnd w:id="528"/>
    <w:bookmarkStart w:id="529" w:name="metadata-model"/>
    <w:p>
      <w:pPr>
        <w:pStyle w:val="Heading2"/>
      </w:pPr>
      <w:r>
        <w:t xml:space="preserve">8. Metadata Model</w:t>
      </w:r>
    </w:p>
    <w:p>
      <w:pPr>
        <w:pStyle w:val="FirstParagraph"/>
      </w:pPr>
      <w:r>
        <w:t xml:space="preserve">Each primary entity supports:</w:t>
      </w:r>
      <w:r>
        <w:t xml:space="preserve"> </w:t>
      </w:r>
      <w:r>
        <w:t xml:space="preserve">-</w:t>
      </w:r>
      <w:r>
        <w:t xml:space="preserve"> </w:t>
      </w:r>
      <w:r>
        <w:rPr>
          <w:rStyle w:val="VerbatimChar"/>
        </w:rPr>
        <w:t xml:space="preserve">id</w:t>
      </w:r>
      <w:r>
        <w:t xml:space="preserve"> </w:t>
      </w:r>
      <w:r>
        <w:t xml:space="preserve">(UUID)</w:t>
      </w:r>
      <w:r>
        <w:t xml:space="preserve"> </w:t>
      </w:r>
      <w:r>
        <w:t xml:space="preserve">-</w:t>
      </w:r>
      <w:r>
        <w:t xml:space="preserve"> </w:t>
      </w:r>
      <w:r>
        <w:rPr>
          <w:rStyle w:val="VerbatimChar"/>
        </w:rPr>
        <w:t xml:space="preserve">tenantId</w:t>
      </w:r>
      <w:r>
        <w:t xml:space="preserve"> </w:t>
      </w:r>
      <w:r>
        <w:t xml:space="preserve">(foreign key)</w:t>
      </w:r>
      <w:r>
        <w:t xml:space="preserve"> </w:t>
      </w:r>
      <w:r>
        <w:t xml:space="preserve">-</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deletedAt</w:t>
      </w:r>
      <w:r>
        <w:t xml:space="preserve"> </w:t>
      </w:r>
      <w:r>
        <w:t xml:space="preserve">(soft delete)</w:t>
      </w:r>
      <w:r>
        <w:t xml:space="preserve"> </w:t>
      </w:r>
      <w:r>
        <w:t xml:space="preserve">-</w:t>
      </w:r>
      <w:r>
        <w:t xml:space="preserve"> </w:t>
      </w:r>
      <w:r>
        <w:rPr>
          <w:rStyle w:val="VerbatimChar"/>
        </w:rPr>
        <w:t xml:space="preserve">createdBy</w:t>
      </w:r>
      <w:r>
        <w:t xml:space="preserve">,</w:t>
      </w:r>
      <w:r>
        <w:t xml:space="preserve"> </w:t>
      </w:r>
      <w:r>
        <w:rPr>
          <w:rStyle w:val="VerbatimChar"/>
        </w:rPr>
        <w:t xml:space="preserve">updatedBy</w:t>
      </w:r>
      <w:r>
        <w:t xml:space="preserve">,</w:t>
      </w:r>
      <w:r>
        <w:t xml:space="preserve"> </w:t>
      </w:r>
      <w:r>
        <w:rPr>
          <w:rStyle w:val="VerbatimChar"/>
        </w:rPr>
        <w:t xml:space="preserve">deletedBy</w:t>
      </w:r>
      <w:r>
        <w:t xml:space="preserve"> </w:t>
      </w:r>
      <w:r>
        <w:t xml:space="preserve">(audit)</w:t>
      </w:r>
      <w:r>
        <w:t xml:space="preserve"> </w:t>
      </w:r>
      <w:r>
        <w:t xml:space="preserve">-</w:t>
      </w:r>
      <w:r>
        <w:t xml:space="preserve"> </w:t>
      </w:r>
      <w:r>
        <w:rPr>
          <w:rStyle w:val="VerbatimChar"/>
        </w:rPr>
        <w:t xml:space="preserve">version</w:t>
      </w:r>
      <w:r>
        <w:t xml:space="preserve"> </w:t>
      </w:r>
      <w:r>
        <w:t xml:space="preserve">(optimistic locking)</w:t>
      </w:r>
      <w:r>
        <w:t xml:space="preserve"> </w:t>
      </w:r>
      <w:r>
        <w:t xml:space="preserve">- Custom attributes via JSONB</w:t>
      </w:r>
      <w:r>
        <w:t xml:space="preserve"> </w:t>
      </w:r>
      <w:r>
        <w:rPr>
          <w:rStyle w:val="VerbatimChar"/>
        </w:rPr>
        <w:t xml:space="preserve">metadata</w:t>
      </w:r>
      <w:r>
        <w:t xml:space="preserve"> </w:t>
      </w:r>
      <w:r>
        <w:t xml:space="preserve">or dedicated custom-field tables.</w:t>
      </w:r>
    </w:p>
    <w:bookmarkEnd w:id="529"/>
    <w:bookmarkStart w:id="533" w:name="relationship-model"/>
    <w:p>
      <w:pPr>
        <w:pStyle w:val="Heading2"/>
      </w:pPr>
      <w:r>
        <w:t xml:space="preserve">9. Relationship Model</w:t>
      </w:r>
    </w:p>
    <w:bookmarkStart w:id="530" w:name="one-to-many"/>
    <w:p>
      <w:pPr>
        <w:pStyle w:val="Heading3"/>
      </w:pPr>
      <w:r>
        <w:t xml:space="preserve">9.1 One-to-Many</w:t>
      </w:r>
    </w:p>
    <w:p>
      <w:pPr>
        <w:pStyle w:val="Compact"/>
        <w:numPr>
          <w:ilvl w:val="0"/>
          <w:numId w:val="1134"/>
        </w:numPr>
      </w:pPr>
      <w:r>
        <w:t xml:space="preserve">Tenant → Organizations</w:t>
      </w:r>
    </w:p>
    <w:p>
      <w:pPr>
        <w:pStyle w:val="Compact"/>
        <w:numPr>
          <w:ilvl w:val="0"/>
          <w:numId w:val="1134"/>
        </w:numPr>
      </w:pPr>
      <w:r>
        <w:t xml:space="preserve">Organization → Departments</w:t>
      </w:r>
    </w:p>
    <w:p>
      <w:pPr>
        <w:pStyle w:val="Compact"/>
        <w:numPr>
          <w:ilvl w:val="0"/>
          <w:numId w:val="1134"/>
        </w:numPr>
      </w:pPr>
      <w:r>
        <w:t xml:space="preserve">Department → Teams</w:t>
      </w:r>
    </w:p>
    <w:p>
      <w:pPr>
        <w:pStyle w:val="Compact"/>
        <w:numPr>
          <w:ilvl w:val="0"/>
          <w:numId w:val="1134"/>
        </w:numPr>
      </w:pPr>
      <w:r>
        <w:t xml:space="preserve">Campaign → Lead Lists</w:t>
      </w:r>
    </w:p>
    <w:p>
      <w:pPr>
        <w:pStyle w:val="Compact"/>
        <w:numPr>
          <w:ilvl w:val="0"/>
          <w:numId w:val="1134"/>
        </w:numPr>
      </w:pPr>
      <w:r>
        <w:t xml:space="preserve">Lead List → Leads</w:t>
      </w:r>
    </w:p>
    <w:p>
      <w:pPr>
        <w:pStyle w:val="Compact"/>
        <w:numPr>
          <w:ilvl w:val="0"/>
          <w:numId w:val="1134"/>
        </w:numPr>
      </w:pPr>
      <w:r>
        <w:t xml:space="preserve">Campaign → Calls</w:t>
      </w:r>
    </w:p>
    <w:p>
      <w:pPr>
        <w:pStyle w:val="Compact"/>
        <w:numPr>
          <w:ilvl w:val="0"/>
          <w:numId w:val="1134"/>
        </w:numPr>
      </w:pPr>
      <w:r>
        <w:t xml:space="preserve">Call → Recordings</w:t>
      </w:r>
    </w:p>
    <w:p>
      <w:pPr>
        <w:pStyle w:val="Compact"/>
        <w:numPr>
          <w:ilvl w:val="0"/>
          <w:numId w:val="1134"/>
        </w:numPr>
      </w:pPr>
      <w:r>
        <w:t xml:space="preserve">User → Sessions</w:t>
      </w:r>
    </w:p>
    <w:p>
      <w:pPr>
        <w:pStyle w:val="Compact"/>
        <w:numPr>
          <w:ilvl w:val="0"/>
          <w:numId w:val="1134"/>
        </w:numPr>
      </w:pPr>
      <w:r>
        <w:t xml:space="preserve">User → Audit Logs</w:t>
      </w:r>
    </w:p>
    <w:bookmarkEnd w:id="530"/>
    <w:bookmarkStart w:id="531" w:name="many-to-many"/>
    <w:p>
      <w:pPr>
        <w:pStyle w:val="Heading3"/>
      </w:pPr>
      <w:r>
        <w:t xml:space="preserve">9.2 Many-to-Many</w:t>
      </w:r>
    </w:p>
    <w:p>
      <w:pPr>
        <w:pStyle w:val="Compact"/>
        <w:numPr>
          <w:ilvl w:val="0"/>
          <w:numId w:val="1135"/>
        </w:numPr>
      </w:pPr>
      <w:r>
        <w:t xml:space="preserve">User ↔ Role (via user_roles)</w:t>
      </w:r>
    </w:p>
    <w:p>
      <w:pPr>
        <w:pStyle w:val="Compact"/>
        <w:numPr>
          <w:ilvl w:val="0"/>
          <w:numId w:val="1135"/>
        </w:numPr>
      </w:pPr>
      <w:r>
        <w:t xml:space="preserve">User ↔ Team (via team_members)</w:t>
      </w:r>
    </w:p>
    <w:p>
      <w:pPr>
        <w:pStyle w:val="Compact"/>
        <w:numPr>
          <w:ilvl w:val="0"/>
          <w:numId w:val="1135"/>
        </w:numPr>
      </w:pPr>
      <w:r>
        <w:t xml:space="preserve">Lead ↔ DNC List (via dnc_matches)</w:t>
      </w:r>
    </w:p>
    <w:p>
      <w:pPr>
        <w:pStyle w:val="Compact"/>
        <w:numPr>
          <w:ilvl w:val="0"/>
          <w:numId w:val="1135"/>
        </w:numPr>
      </w:pPr>
      <w:r>
        <w:t xml:space="preserve">Campaign ↔ Caller ID Pool (via campaign_caller_ids)</w:t>
      </w:r>
    </w:p>
    <w:p>
      <w:pPr>
        <w:pStyle w:val="Compact"/>
        <w:numPr>
          <w:ilvl w:val="0"/>
          <w:numId w:val="1135"/>
        </w:numPr>
      </w:pPr>
      <w:r>
        <w:t xml:space="preserve">Campaign ↔ Disposition Set (via campaign_dispositions)</w:t>
      </w:r>
    </w:p>
    <w:p>
      <w:pPr>
        <w:pStyle w:val="Compact"/>
        <w:numPr>
          <w:ilvl w:val="0"/>
          <w:numId w:val="1135"/>
        </w:numPr>
      </w:pPr>
      <w:r>
        <w:t xml:space="preserve">User ↔ Permission (via roles)</w:t>
      </w:r>
    </w:p>
    <w:bookmarkEnd w:id="531"/>
    <w:bookmarkStart w:id="532" w:name="hierarchical"/>
    <w:p>
      <w:pPr>
        <w:pStyle w:val="Heading3"/>
      </w:pPr>
      <w:r>
        <w:t xml:space="preserve">9.3 Hierarchical</w:t>
      </w:r>
    </w:p>
    <w:p>
      <w:pPr>
        <w:pStyle w:val="Compact"/>
        <w:numPr>
          <w:ilvl w:val="0"/>
          <w:numId w:val="1136"/>
        </w:numPr>
      </w:pPr>
      <w:r>
        <w:t xml:space="preserve">Organization → Department → Team</w:t>
      </w:r>
    </w:p>
    <w:p>
      <w:pPr>
        <w:pStyle w:val="Compact"/>
        <w:numPr>
          <w:ilvl w:val="0"/>
          <w:numId w:val="1136"/>
        </w:numPr>
      </w:pPr>
      <w:r>
        <w:t xml:space="preserve">Campaign → Lead List → Lead</w:t>
      </w:r>
    </w:p>
    <w:p>
      <w:pPr>
        <w:pStyle w:val="Compact"/>
        <w:numPr>
          <w:ilvl w:val="0"/>
          <w:numId w:val="1136"/>
        </w:numPr>
      </w:pPr>
      <w:r>
        <w:t xml:space="preserve">Role → Permission</w:t>
      </w:r>
    </w:p>
    <w:bookmarkEnd w:id="532"/>
    <w:bookmarkEnd w:id="533"/>
    <w:bookmarkStart w:id="537" w:name="content-lifecycle"/>
    <w:p>
      <w:pPr>
        <w:pStyle w:val="Heading2"/>
      </w:pPr>
      <w:r>
        <w:t xml:space="preserve">10. Content Lifecycle</w:t>
      </w:r>
    </w:p>
    <w:bookmarkStart w:id="534" w:name="lead-lifecycle"/>
    <w:p>
      <w:pPr>
        <w:pStyle w:val="Heading3"/>
      </w:pPr>
      <w:r>
        <w:t xml:space="preserve">10.1 Lead Lifecycle</w:t>
      </w:r>
    </w:p>
    <w:p>
      <w:pPr>
        <w:pStyle w:val="Compact"/>
        <w:numPr>
          <w:ilvl w:val="0"/>
          <w:numId w:val="1137"/>
        </w:numPr>
      </w:pPr>
      <w:r>
        <w:t xml:space="preserve">Imported → Validated → Callable.</w:t>
      </w:r>
    </w:p>
    <w:p>
      <w:pPr>
        <w:pStyle w:val="Compact"/>
        <w:numPr>
          <w:ilvl w:val="0"/>
          <w:numId w:val="1137"/>
        </w:numPr>
      </w:pPr>
      <w:r>
        <w:t xml:space="preserve">Dialed → In Progress.</w:t>
      </w:r>
    </w:p>
    <w:p>
      <w:pPr>
        <w:pStyle w:val="Compact"/>
        <w:numPr>
          <w:ilvl w:val="0"/>
          <w:numId w:val="1137"/>
        </w:numPr>
      </w:pPr>
      <w:r>
        <w:t xml:space="preserve">Outcome → Completed / Callback / DNC / Invalid / Not Interested.</w:t>
      </w:r>
    </w:p>
    <w:p>
      <w:pPr>
        <w:pStyle w:val="Compact"/>
        <w:numPr>
          <w:ilvl w:val="0"/>
          <w:numId w:val="1137"/>
        </w:numPr>
      </w:pPr>
      <w:r>
        <w:t xml:space="preserve">Recycled → Callable (if eligible).</w:t>
      </w:r>
    </w:p>
    <w:p>
      <w:pPr>
        <w:pStyle w:val="Compact"/>
        <w:numPr>
          <w:ilvl w:val="0"/>
          <w:numId w:val="1137"/>
        </w:numPr>
      </w:pPr>
      <w:r>
        <w:t xml:space="preserve">Archived → Retained per policy, then deleted.</w:t>
      </w:r>
    </w:p>
    <w:bookmarkEnd w:id="534"/>
    <w:bookmarkStart w:id="535" w:name="campaign-lifecycle"/>
    <w:p>
      <w:pPr>
        <w:pStyle w:val="Heading3"/>
      </w:pPr>
      <w:r>
        <w:t xml:space="preserve">10.2 Campaign Lifecycle</w:t>
      </w:r>
    </w:p>
    <w:p>
      <w:pPr>
        <w:pStyle w:val="Compact"/>
        <w:numPr>
          <w:ilvl w:val="0"/>
          <w:numId w:val="1138"/>
        </w:numPr>
      </w:pPr>
      <w:r>
        <w:t xml:space="preserve">Draft → Configuration.</w:t>
      </w:r>
    </w:p>
    <w:p>
      <w:pPr>
        <w:pStyle w:val="Compact"/>
        <w:numPr>
          <w:ilvl w:val="0"/>
          <w:numId w:val="1138"/>
        </w:numPr>
      </w:pPr>
      <w:r>
        <w:t xml:space="preserve">Active → Dialing.</w:t>
      </w:r>
    </w:p>
    <w:p>
      <w:pPr>
        <w:pStyle w:val="Compact"/>
        <w:numPr>
          <w:ilvl w:val="0"/>
          <w:numId w:val="1138"/>
        </w:numPr>
      </w:pPr>
      <w:r>
        <w:t xml:space="preserve">Paused → Temporary stop.</w:t>
      </w:r>
    </w:p>
    <w:p>
      <w:pPr>
        <w:pStyle w:val="Compact"/>
        <w:numPr>
          <w:ilvl w:val="0"/>
          <w:numId w:val="1138"/>
        </w:numPr>
      </w:pPr>
      <w:r>
        <w:t xml:space="preserve">Completed → No more dialing.</w:t>
      </w:r>
    </w:p>
    <w:p>
      <w:pPr>
        <w:pStyle w:val="Compact"/>
        <w:numPr>
          <w:ilvl w:val="0"/>
          <w:numId w:val="1138"/>
        </w:numPr>
      </w:pPr>
      <w:r>
        <w:t xml:space="preserve">Archived → Read-only.</w:t>
      </w:r>
    </w:p>
    <w:bookmarkEnd w:id="535"/>
    <w:bookmarkStart w:id="536" w:name="recording-lifecycle"/>
    <w:p>
      <w:pPr>
        <w:pStyle w:val="Heading3"/>
      </w:pPr>
      <w:r>
        <w:t xml:space="preserve">10.3 Recording Lifecycle</w:t>
      </w:r>
    </w:p>
    <w:p>
      <w:pPr>
        <w:pStyle w:val="Compact"/>
        <w:numPr>
          <w:ilvl w:val="0"/>
          <w:numId w:val="1139"/>
        </w:numPr>
      </w:pPr>
      <w:r>
        <w:t xml:space="preserve">Recording started → captured by telephony adapter.</w:t>
      </w:r>
    </w:p>
    <w:p>
      <w:pPr>
        <w:pStyle w:val="Compact"/>
        <w:numPr>
          <w:ilvl w:val="0"/>
          <w:numId w:val="1139"/>
        </w:numPr>
      </w:pPr>
      <w:r>
        <w:t xml:space="preserve">Recording completed → file uploaded to object storage.</w:t>
      </w:r>
    </w:p>
    <w:p>
      <w:pPr>
        <w:pStyle w:val="Compact"/>
        <w:numPr>
          <w:ilvl w:val="0"/>
          <w:numId w:val="1139"/>
        </w:numPr>
      </w:pPr>
      <w:r>
        <w:t xml:space="preserve">Metadata stored → linked to call.</w:t>
      </w:r>
    </w:p>
    <w:p>
      <w:pPr>
        <w:pStyle w:val="Compact"/>
        <w:numPr>
          <w:ilvl w:val="0"/>
          <w:numId w:val="1139"/>
        </w:numPr>
      </w:pPr>
      <w:r>
        <w:t xml:space="preserve">Retention policy applied → deleted or archived.</w:t>
      </w:r>
    </w:p>
    <w:bookmarkEnd w:id="536"/>
    <w:bookmarkEnd w:id="537"/>
    <w:bookmarkStart w:id="538" w:name="data-retention"/>
    <w:p>
      <w:pPr>
        <w:pStyle w:val="Heading2"/>
      </w:pPr>
      <w:r>
        <w:t xml:space="preserve">11. Data Retention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Data Type</w:t>
            </w:r>
          </w:p>
        </w:tc>
        <w:tc>
          <w:tcPr/>
          <w:p>
            <w:pPr>
              <w:pStyle w:val="Compact"/>
            </w:pPr>
            <w:r>
              <w:t xml:space="preserve">Default Retention</w:t>
            </w:r>
          </w:p>
        </w:tc>
        <w:tc>
          <w:tcPr/>
          <w:p>
            <w:pPr>
              <w:pStyle w:val="Compact"/>
            </w:pPr>
            <w:r>
              <w:t xml:space="preserve">Policy Owner</w:t>
            </w:r>
          </w:p>
        </w:tc>
      </w:tr>
      <w:tr>
        <w:tc>
          <w:tcPr/>
          <w:p>
            <w:pPr>
              <w:pStyle w:val="Compact"/>
            </w:pPr>
            <w:r>
              <w:t xml:space="preserve">Call detail records</w:t>
            </w:r>
          </w:p>
        </w:tc>
        <w:tc>
          <w:tcPr/>
          <w:p>
            <w:pPr>
              <w:pStyle w:val="Compact"/>
            </w:pPr>
            <w:r>
              <w:t xml:space="preserve">7 years</w:t>
            </w:r>
          </w:p>
        </w:tc>
        <w:tc>
          <w:tcPr/>
          <w:p>
            <w:pPr>
              <w:pStyle w:val="Compact"/>
            </w:pPr>
            <w:r>
              <w:t xml:space="preserve">Compliance</w:t>
            </w:r>
          </w:p>
        </w:tc>
      </w:tr>
      <w:tr>
        <w:tc>
          <w:tcPr/>
          <w:p>
            <w:pPr>
              <w:pStyle w:val="Compact"/>
            </w:pPr>
            <w:r>
              <w:t xml:space="preserve">Recordings</w:t>
            </w:r>
          </w:p>
        </w:tc>
        <w:tc>
          <w:tcPr/>
          <w:p>
            <w:pPr>
              <w:pStyle w:val="Compact"/>
            </w:pPr>
            <w:r>
              <w:t xml:space="preserve">2 years</w:t>
            </w:r>
          </w:p>
        </w:tc>
        <w:tc>
          <w:tcPr/>
          <w:p>
            <w:pPr>
              <w:pStyle w:val="Compact"/>
            </w:pPr>
            <w:r>
              <w:t xml:space="preserve">Tenant/Compliance</w:t>
            </w:r>
          </w:p>
        </w:tc>
      </w:tr>
      <w:tr>
        <w:tc>
          <w:tcPr/>
          <w:p>
            <w:pPr>
              <w:pStyle w:val="Compact"/>
            </w:pPr>
            <w:r>
              <w:t xml:space="preserve">Transcripts</w:t>
            </w:r>
          </w:p>
        </w:tc>
        <w:tc>
          <w:tcPr/>
          <w:p>
            <w:pPr>
              <w:pStyle w:val="Compact"/>
            </w:pPr>
            <w:r>
              <w:t xml:space="preserve">Same as recordings</w:t>
            </w:r>
          </w:p>
        </w:tc>
        <w:tc>
          <w:tcPr/>
          <w:p>
            <w:pPr>
              <w:pStyle w:val="Compact"/>
            </w:pPr>
            <w:r>
              <w:t xml:space="preserve">Tenant</w:t>
            </w:r>
          </w:p>
        </w:tc>
      </w:tr>
      <w:tr>
        <w:tc>
          <w:tcPr/>
          <w:p>
            <w:pPr>
              <w:pStyle w:val="Compact"/>
            </w:pPr>
            <w:r>
              <w:t xml:space="preserve">Audit logs</w:t>
            </w:r>
          </w:p>
        </w:tc>
        <w:tc>
          <w:tcPr/>
          <w:p>
            <w:pPr>
              <w:pStyle w:val="Compact"/>
            </w:pPr>
            <w:r>
              <w:t xml:space="preserve">7 years</w:t>
            </w:r>
          </w:p>
        </w:tc>
        <w:tc>
          <w:tcPr/>
          <w:p>
            <w:pPr>
              <w:pStyle w:val="Compact"/>
            </w:pPr>
            <w:r>
              <w:t xml:space="preserve">Compliance</w:t>
            </w:r>
          </w:p>
        </w:tc>
      </w:tr>
      <w:tr>
        <w:tc>
          <w:tcPr/>
          <w:p>
            <w:pPr>
              <w:pStyle w:val="Compact"/>
            </w:pPr>
            <w:r>
              <w:t xml:space="preserve">Lead imports</w:t>
            </w:r>
          </w:p>
        </w:tc>
        <w:tc>
          <w:tcPr/>
          <w:p>
            <w:pPr>
              <w:pStyle w:val="Compact"/>
            </w:pPr>
            <w:r>
              <w:t xml:space="preserve">2 years</w:t>
            </w:r>
          </w:p>
        </w:tc>
        <w:tc>
          <w:tcPr/>
          <w:p>
            <w:pPr>
              <w:pStyle w:val="Compact"/>
            </w:pPr>
            <w:r>
              <w:t xml:space="preserve">Operations</w:t>
            </w:r>
          </w:p>
        </w:tc>
      </w:tr>
      <w:tr>
        <w:tc>
          <w:tcPr/>
          <w:p>
            <w:pPr>
              <w:pStyle w:val="Compact"/>
            </w:pPr>
            <w:r>
              <w:t xml:space="preserve">Webhook logs</w:t>
            </w:r>
          </w:p>
        </w:tc>
        <w:tc>
          <w:tcPr/>
          <w:p>
            <w:pPr>
              <w:pStyle w:val="Compact"/>
            </w:pPr>
            <w:r>
              <w:t xml:space="preserve">90 days</w:t>
            </w:r>
          </w:p>
        </w:tc>
        <w:tc>
          <w:tcPr/>
          <w:p>
            <w:pPr>
              <w:pStyle w:val="Compact"/>
            </w:pPr>
            <w:r>
              <w:t xml:space="preserve">Engineering</w:t>
            </w:r>
          </w:p>
        </w:tc>
      </w:tr>
      <w:tr>
        <w:tc>
          <w:tcPr/>
          <w:p>
            <w:pPr>
              <w:pStyle w:val="Compact"/>
            </w:pPr>
            <w:r>
              <w:t xml:space="preserve">System logs</w:t>
            </w:r>
          </w:p>
        </w:tc>
        <w:tc>
          <w:tcPr/>
          <w:p>
            <w:pPr>
              <w:pStyle w:val="Compact"/>
            </w:pPr>
            <w:r>
              <w:t xml:space="preserve">30 days</w:t>
            </w:r>
          </w:p>
        </w:tc>
        <w:tc>
          <w:tcPr/>
          <w:p>
            <w:pPr>
              <w:pStyle w:val="Compact"/>
            </w:pPr>
            <w:r>
              <w:t xml:space="preserve">Engineering</w:t>
            </w:r>
          </w:p>
        </w:tc>
      </w:tr>
    </w:tbl>
    <w:p>
      <w:pPr>
        <w:pStyle w:val="BodyText"/>
      </w:pPr>
      <w:r>
        <w:t xml:space="preserve">Retention policies are configurable per tenant where compliance allows.</w:t>
      </w:r>
    </w:p>
    <w:bookmarkEnd w:id="538"/>
    <w:bookmarkStart w:id="539" w:name="information-security"/>
    <w:p>
      <w:pPr>
        <w:pStyle w:val="Heading2"/>
      </w:pPr>
      <w:r>
        <w:t xml:space="preserve">12. Information Security</w:t>
      </w:r>
    </w:p>
    <w:p>
      <w:pPr>
        <w:pStyle w:val="Compact"/>
        <w:numPr>
          <w:ilvl w:val="0"/>
          <w:numId w:val="1140"/>
        </w:numPr>
      </w:pPr>
      <w:r>
        <w:t xml:space="preserve">PII is encrypted at rest and in transit.</w:t>
      </w:r>
    </w:p>
    <w:p>
      <w:pPr>
        <w:pStyle w:val="Compact"/>
        <w:numPr>
          <w:ilvl w:val="0"/>
          <w:numId w:val="1140"/>
        </w:numPr>
      </w:pPr>
      <w:r>
        <w:t xml:space="preserve">Access is scoped by role and tenant.</w:t>
      </w:r>
    </w:p>
    <w:p>
      <w:pPr>
        <w:pStyle w:val="Compact"/>
        <w:numPr>
          <w:ilvl w:val="0"/>
          <w:numId w:val="1140"/>
        </w:numPr>
      </w:pPr>
      <w:r>
        <w:t xml:space="preserve">All reads and writes of confidential data are audit-logged.</w:t>
      </w:r>
    </w:p>
    <w:p>
      <w:pPr>
        <w:pStyle w:val="Compact"/>
        <w:numPr>
          <w:ilvl w:val="0"/>
          <w:numId w:val="1140"/>
        </w:numPr>
      </w:pPr>
      <w:r>
        <w:t xml:space="preserve">Recordings and transcripts are stored in object storage with lifecycle policies.</w:t>
      </w:r>
    </w:p>
    <w:p>
      <w:pPr>
        <w:pStyle w:val="Compact"/>
        <w:numPr>
          <w:ilvl w:val="0"/>
          <w:numId w:val="1140"/>
        </w:numPr>
      </w:pPr>
      <w:r>
        <w:t xml:space="preserve">Data export is gated by permission and logged.</w:t>
      </w:r>
    </w:p>
    <w:bookmarkEnd w:id="539"/>
    <w:bookmarkStart w:id="540" w:name="integration-information-flows"/>
    <w:p>
      <w:pPr>
        <w:pStyle w:val="Heading2"/>
      </w:pPr>
      <w:r>
        <w:t xml:space="preserve">13. Integration Information Flows</w:t>
      </w:r>
    </w:p>
    <w:p>
      <w:pPr>
        <w:pStyle w:val="Compact"/>
        <w:numPr>
          <w:ilvl w:val="0"/>
          <w:numId w:val="1141"/>
        </w:numPr>
      </w:pPr>
      <w:r>
        <w:t xml:space="preserve">CRM pushes leads via API → validated → imported.</w:t>
      </w:r>
    </w:p>
    <w:p>
      <w:pPr>
        <w:pStyle w:val="Compact"/>
        <w:numPr>
          <w:ilvl w:val="0"/>
          <w:numId w:val="1141"/>
        </w:numPr>
      </w:pPr>
      <w:r>
        <w:t xml:space="preserve">Platform emits call events → webhooks → CRM.</w:t>
      </w:r>
    </w:p>
    <w:p>
      <w:pPr>
        <w:pStyle w:val="Compact"/>
        <w:numPr>
          <w:ilvl w:val="0"/>
          <w:numId w:val="1141"/>
        </w:numPr>
      </w:pPr>
      <w:r>
        <w:t xml:space="preserve">AI services consume recordings → produce transcripts/sentiment → stored in platform.</w:t>
      </w:r>
    </w:p>
    <w:p>
      <w:pPr>
        <w:pStyle w:val="Compact"/>
        <w:numPr>
          <w:ilvl w:val="0"/>
          <w:numId w:val="1141"/>
        </w:numPr>
      </w:pPr>
      <w:r>
        <w:t xml:space="preserve">Reporting aggregates events → dashboards and exports.</w:t>
      </w:r>
    </w:p>
    <w:bookmarkEnd w:id="540"/>
    <w:bookmarkStart w:id="541" w:name="future-information-domains"/>
    <w:p>
      <w:pPr>
        <w:pStyle w:val="Heading2"/>
      </w:pPr>
      <w:r>
        <w:t xml:space="preserve">14. Future Information Domains</w:t>
      </w:r>
    </w:p>
    <w:p>
      <w:pPr>
        <w:pStyle w:val="Compact"/>
        <w:numPr>
          <w:ilvl w:val="0"/>
          <w:numId w:val="1142"/>
        </w:numPr>
      </w:pPr>
      <w:r>
        <w:rPr>
          <w:b/>
          <w:bCs/>
        </w:rPr>
        <w:t xml:space="preserve">Inbound</w:t>
      </w:r>
      <w:r>
        <w:t xml:space="preserve">: queues, IVR menus, ACD rules.</w:t>
      </w:r>
    </w:p>
    <w:p>
      <w:pPr>
        <w:pStyle w:val="Compact"/>
        <w:numPr>
          <w:ilvl w:val="0"/>
          <w:numId w:val="1142"/>
        </w:numPr>
      </w:pPr>
      <w:r>
        <w:rPr>
          <w:b/>
          <w:bCs/>
        </w:rPr>
        <w:t xml:space="preserve">Workforce Management</w:t>
      </w:r>
      <w:r>
        <w:t xml:space="preserve">: schedules, forecasts, adherence.</w:t>
      </w:r>
    </w:p>
    <w:p>
      <w:pPr>
        <w:pStyle w:val="Compact"/>
        <w:numPr>
          <w:ilvl w:val="0"/>
          <w:numId w:val="1142"/>
        </w:numPr>
      </w:pPr>
      <w:r>
        <w:rPr>
          <w:b/>
          <w:bCs/>
        </w:rPr>
        <w:t xml:space="preserve">Omnichannel</w:t>
      </w:r>
      <w:r>
        <w:t xml:space="preserve">: chat, email, social interactions.</w:t>
      </w:r>
    </w:p>
    <w:p>
      <w:pPr>
        <w:pStyle w:val="Compact"/>
        <w:numPr>
          <w:ilvl w:val="0"/>
          <w:numId w:val="1142"/>
        </w:numPr>
      </w:pPr>
      <w:r>
        <w:rPr>
          <w:b/>
          <w:bCs/>
        </w:rPr>
        <w:t xml:space="preserve">Knowledge Base</w:t>
      </w:r>
      <w:r>
        <w:t xml:space="preserve">: scripts, articles, agent assist content.</w:t>
      </w:r>
    </w:p>
    <w:p>
      <w:r>
        <w:pict>
          <v:rect style="width:0;height:1.5pt" o:hralign="center" o:hrstd="t" o:hr="t"/>
        </w:pict>
      </w:r>
    </w:p>
    <w:bookmarkEnd w:id="541"/>
    <w:bookmarkEnd w:id="542"/>
    <w:bookmarkStart w:id="566" w:name="frontend-architecture"/>
    <w:p>
      <w:pPr>
        <w:pStyle w:val="Heading1"/>
      </w:pPr>
      <w:r>
        <w:t xml:space="preserve">13 — Frontend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Frontend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543" w:name="introduction-11"/>
    <w:p>
      <w:pPr>
        <w:pStyle w:val="Heading2"/>
      </w:pPr>
      <w:r>
        <w:t xml:space="preserve">1. Introduction</w:t>
      </w:r>
    </w:p>
    <w:p>
      <w:pPr>
        <w:pStyle w:val="FirstParagraph"/>
      </w:pPr>
      <w:r>
        <w:t xml:space="preserve">This document defines the frontend architecture for the RDCS In-House Dialer Platform. The frontend is a modern, responsive web application built with Next.js, React, TypeScript, and TailwindCSS.</w:t>
      </w:r>
    </w:p>
    <w:bookmarkEnd w:id="543"/>
    <w:bookmarkStart w:id="544" w:name="technology-stack"/>
    <w:p>
      <w:pPr>
        <w:pStyle w:val="Heading2"/>
      </w:pPr>
      <w:r>
        <w:t xml:space="preserve">2.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Technology</w:t>
            </w:r>
          </w:p>
        </w:tc>
      </w:tr>
      <w:tr>
        <w:tc>
          <w:tcPr/>
          <w:p>
            <w:pPr>
              <w:pStyle w:val="Compact"/>
            </w:pPr>
            <w:r>
              <w:t xml:space="preserve">Framework</w:t>
            </w:r>
          </w:p>
        </w:tc>
        <w:tc>
          <w:tcPr/>
          <w:p>
            <w:pPr>
              <w:pStyle w:val="Compact"/>
            </w:pPr>
            <w:r>
              <w:t xml:space="preserve">Next.js 14+ (App Router)</w:t>
            </w:r>
          </w:p>
        </w:tc>
      </w:tr>
      <w:tr>
        <w:tc>
          <w:tcPr/>
          <w:p>
            <w:pPr>
              <w:pStyle w:val="Compact"/>
            </w:pPr>
            <w:r>
              <w:t xml:space="preserve">Language</w:t>
            </w:r>
          </w:p>
        </w:tc>
        <w:tc>
          <w:tcPr/>
          <w:p>
            <w:pPr>
              <w:pStyle w:val="Compact"/>
            </w:pPr>
            <w:r>
              <w:t xml:space="preserve">TypeScript 5+</w:t>
            </w:r>
          </w:p>
        </w:tc>
      </w:tr>
      <w:tr>
        <w:tc>
          <w:tcPr/>
          <w:p>
            <w:pPr>
              <w:pStyle w:val="Compact"/>
            </w:pPr>
            <w:r>
              <w:t xml:space="preserve">UI Library</w:t>
            </w:r>
          </w:p>
        </w:tc>
        <w:tc>
          <w:tcPr/>
          <w:p>
            <w:pPr>
              <w:pStyle w:val="Compact"/>
            </w:pPr>
            <w:r>
              <w:t xml:space="preserve">React 18+</w:t>
            </w:r>
          </w:p>
        </w:tc>
      </w:tr>
      <w:tr>
        <w:tc>
          <w:tcPr/>
          <w:p>
            <w:pPr>
              <w:pStyle w:val="Compact"/>
            </w:pPr>
            <w:r>
              <w:t xml:space="preserve">Styling</w:t>
            </w:r>
          </w:p>
        </w:tc>
        <w:tc>
          <w:tcPr/>
          <w:p>
            <w:pPr>
              <w:pStyle w:val="Compact"/>
            </w:pPr>
            <w:r>
              <w:t xml:space="preserve">TailwindCSS 3+</w:t>
            </w:r>
          </w:p>
        </w:tc>
      </w:tr>
      <w:tr>
        <w:tc>
          <w:tcPr/>
          <w:p>
            <w:pPr>
              <w:pStyle w:val="Compact"/>
            </w:pPr>
            <w:r>
              <w:t xml:space="preserve">Components</w:t>
            </w:r>
          </w:p>
        </w:tc>
        <w:tc>
          <w:tcPr/>
          <w:p>
            <w:pPr>
              <w:pStyle w:val="Compact"/>
            </w:pPr>
            <w:r>
              <w:t xml:space="preserve">Shadcn UI / Radix UI primitives</w:t>
            </w:r>
          </w:p>
        </w:tc>
      </w:tr>
      <w:tr>
        <w:tc>
          <w:tcPr/>
          <w:p>
            <w:pPr>
              <w:pStyle w:val="Compact"/>
            </w:pPr>
            <w:r>
              <w:t xml:space="preserve">State Management</w:t>
            </w:r>
          </w:p>
        </w:tc>
        <w:tc>
          <w:tcPr/>
          <w:p>
            <w:pPr>
              <w:pStyle w:val="Compact"/>
            </w:pPr>
            <w:r>
              <w:t xml:space="preserve">Zustand</w:t>
            </w:r>
          </w:p>
        </w:tc>
      </w:tr>
      <w:tr>
        <w:tc>
          <w:tcPr/>
          <w:p>
            <w:pPr>
              <w:pStyle w:val="Compact"/>
            </w:pPr>
            <w:r>
              <w:t xml:space="preserve">Server State</w:t>
            </w:r>
          </w:p>
        </w:tc>
        <w:tc>
          <w:tcPr/>
          <w:p>
            <w:pPr>
              <w:pStyle w:val="Compact"/>
            </w:pPr>
            <w:r>
              <w:t xml:space="preserve">TanStack Query (React Query) v5</w:t>
            </w:r>
          </w:p>
        </w:tc>
      </w:tr>
      <w:tr>
        <w:tc>
          <w:tcPr/>
          <w:p>
            <w:pPr>
              <w:pStyle w:val="Compact"/>
            </w:pPr>
            <w:r>
              <w:t xml:space="preserve">Forms</w:t>
            </w:r>
          </w:p>
        </w:tc>
        <w:tc>
          <w:tcPr/>
          <w:p>
            <w:pPr>
              <w:pStyle w:val="Compact"/>
            </w:pPr>
            <w:r>
              <w:t xml:space="preserve">React Hook Form + Zod</w:t>
            </w:r>
          </w:p>
        </w:tc>
      </w:tr>
      <w:tr>
        <w:tc>
          <w:tcPr/>
          <w:p>
            <w:pPr>
              <w:pStyle w:val="Compact"/>
            </w:pPr>
            <w:r>
              <w:t xml:space="preserve">Real-Time</w:t>
            </w:r>
          </w:p>
        </w:tc>
        <w:tc>
          <w:tcPr/>
          <w:p>
            <w:pPr>
              <w:pStyle w:val="Compact"/>
            </w:pPr>
            <w:r>
              <w:t xml:space="preserve">Socket.IO Client</w:t>
            </w:r>
          </w:p>
        </w:tc>
      </w:tr>
      <w:tr>
        <w:tc>
          <w:tcPr/>
          <w:p>
            <w:pPr>
              <w:pStyle w:val="Compact"/>
            </w:pPr>
            <w:r>
              <w:t xml:space="preserve">Charts</w:t>
            </w:r>
          </w:p>
        </w:tc>
        <w:tc>
          <w:tcPr/>
          <w:p>
            <w:pPr>
              <w:pStyle w:val="Compact"/>
            </w:pPr>
            <w:r>
              <w:t xml:space="preserve">Recharts</w:t>
            </w:r>
          </w:p>
        </w:tc>
      </w:tr>
      <w:tr>
        <w:tc>
          <w:tcPr/>
          <w:p>
            <w:pPr>
              <w:pStyle w:val="Compact"/>
            </w:pPr>
            <w:r>
              <w:t xml:space="preserve">Icons</w:t>
            </w:r>
          </w:p>
        </w:tc>
        <w:tc>
          <w:tcPr/>
          <w:p>
            <w:pPr>
              <w:pStyle w:val="Compact"/>
            </w:pPr>
            <w:r>
              <w:t xml:space="preserve">Lucide React</w:t>
            </w:r>
          </w:p>
        </w:tc>
      </w:tr>
      <w:tr>
        <w:tc>
          <w:tcPr/>
          <w:p>
            <w:pPr>
              <w:pStyle w:val="Compact"/>
            </w:pPr>
            <w:r>
              <w:t xml:space="preserve">Testing</w:t>
            </w:r>
          </w:p>
        </w:tc>
        <w:tc>
          <w:tcPr/>
          <w:p>
            <w:pPr>
              <w:pStyle w:val="Compact"/>
            </w:pPr>
            <w:r>
              <w:t xml:space="preserve">Vitest, React Testing Library, Playwright</w:t>
            </w:r>
          </w:p>
        </w:tc>
      </w:tr>
    </w:tbl>
    <w:bookmarkEnd w:id="544"/>
    <w:bookmarkStart w:id="545" w:name="architecture-principles"/>
    <w:p>
      <w:pPr>
        <w:pStyle w:val="Heading2"/>
      </w:pPr>
      <w:r>
        <w:t xml:space="preserve">3. Architecture Principles</w:t>
      </w:r>
    </w:p>
    <w:p>
      <w:pPr>
        <w:pStyle w:val="Compact"/>
        <w:numPr>
          <w:ilvl w:val="0"/>
          <w:numId w:val="1143"/>
        </w:numPr>
      </w:pPr>
      <w:r>
        <w:rPr>
          <w:b/>
          <w:bCs/>
        </w:rPr>
        <w:t xml:space="preserve">Feature-Based Organization</w:t>
      </w:r>
      <w:r>
        <w:t xml:space="preserve">: Code organized by domain feature, not technical role.</w:t>
      </w:r>
    </w:p>
    <w:p>
      <w:pPr>
        <w:pStyle w:val="Compact"/>
        <w:numPr>
          <w:ilvl w:val="0"/>
          <w:numId w:val="1143"/>
        </w:numPr>
      </w:pPr>
      <w:r>
        <w:rPr>
          <w:b/>
          <w:bCs/>
        </w:rPr>
        <w:t xml:space="preserve">Type Safety</w:t>
      </w:r>
      <w:r>
        <w:t xml:space="preserve">: Strict TypeScript with shared DTO types from backend OpenAPI.</w:t>
      </w:r>
    </w:p>
    <w:p>
      <w:pPr>
        <w:pStyle w:val="Compact"/>
        <w:numPr>
          <w:ilvl w:val="0"/>
          <w:numId w:val="1143"/>
        </w:numPr>
      </w:pPr>
      <w:r>
        <w:rPr>
          <w:b/>
          <w:bCs/>
        </w:rPr>
        <w:t xml:space="preserve">Server State Separation</w:t>
      </w:r>
      <w:r>
        <w:t xml:space="preserve">: React Query for server state; Zustand for client state.</w:t>
      </w:r>
    </w:p>
    <w:p>
      <w:pPr>
        <w:pStyle w:val="Compact"/>
        <w:numPr>
          <w:ilvl w:val="0"/>
          <w:numId w:val="1143"/>
        </w:numPr>
      </w:pPr>
      <w:r>
        <w:rPr>
          <w:b/>
          <w:bCs/>
        </w:rPr>
        <w:t xml:space="preserve">Optimistic UI</w:t>
      </w:r>
      <w:r>
        <w:t xml:space="preserve">: Where safe, updates are applied optimistically with rollback on error.</w:t>
      </w:r>
    </w:p>
    <w:p>
      <w:pPr>
        <w:pStyle w:val="Compact"/>
        <w:numPr>
          <w:ilvl w:val="0"/>
          <w:numId w:val="1143"/>
        </w:numPr>
      </w:pPr>
      <w:r>
        <w:rPr>
          <w:b/>
          <w:bCs/>
        </w:rPr>
        <w:t xml:space="preserve">Real-Time First</w:t>
      </w:r>
      <w:r>
        <w:t xml:space="preserve">: Critical dashboards use WebSocket for live updates.</w:t>
      </w:r>
    </w:p>
    <w:p>
      <w:pPr>
        <w:pStyle w:val="Compact"/>
        <w:numPr>
          <w:ilvl w:val="0"/>
          <w:numId w:val="1143"/>
        </w:numPr>
      </w:pPr>
      <w:r>
        <w:rPr>
          <w:b/>
          <w:bCs/>
        </w:rPr>
        <w:t xml:space="preserve">Accessibility</w:t>
      </w:r>
      <w:r>
        <w:t xml:space="preserve">: WCAG 2.1 AA compliance where feasible.</w:t>
      </w:r>
    </w:p>
    <w:p>
      <w:pPr>
        <w:pStyle w:val="Compact"/>
        <w:numPr>
          <w:ilvl w:val="0"/>
          <w:numId w:val="1143"/>
        </w:numPr>
      </w:pPr>
      <w:r>
        <w:rPr>
          <w:b/>
          <w:bCs/>
        </w:rPr>
        <w:t xml:space="preserve">Performance</w:t>
      </w:r>
      <w:r>
        <w:t xml:space="preserve">: Code splitting, lazy loading, image optimization, caching.</w:t>
      </w:r>
    </w:p>
    <w:bookmarkEnd w:id="545"/>
    <w:bookmarkStart w:id="546" w:name="project-structure"/>
    <w:p>
      <w:pPr>
        <w:pStyle w:val="Heading2"/>
      </w:pPr>
      <w:r>
        <w:t xml:space="preserve">4. Project Structure</w:t>
      </w:r>
    </w:p>
    <w:p>
      <w:pPr>
        <w:pStyle w:val="SourceCode"/>
      </w:pPr>
      <w:r>
        <w:rPr>
          <w:rStyle w:val="VerbatimChar"/>
        </w:rPr>
        <w:t xml:space="preserve">apps/web/</w:t>
      </w:r>
      <w:r>
        <w:br/>
      </w:r>
      <w:r>
        <w:rPr>
          <w:rStyle w:val="VerbatimChar"/>
        </w:rPr>
        <w:t xml:space="preserve">├── app/                          # Next.js App Router</w:t>
      </w:r>
      <w:r>
        <w:br/>
      </w:r>
      <w:r>
        <w:rPr>
          <w:rStyle w:val="VerbatimChar"/>
        </w:rPr>
        <w:t xml:space="preserve">│   ├── (auth)/                   # Auth route group (login, register, reset)</w:t>
      </w:r>
      <w:r>
        <w:br/>
      </w:r>
      <w:r>
        <w:rPr>
          <w:rStyle w:val="VerbatimChar"/>
        </w:rPr>
        <w:t xml:space="preserve">│   ├── (dashboard)/              # Dashboard route group</w:t>
      </w:r>
      <w:r>
        <w:br/>
      </w:r>
      <w:r>
        <w:rPr>
          <w:rStyle w:val="VerbatimChar"/>
        </w:rPr>
        <w:t xml:space="preserve">│   │   ├── dashboard/</w:t>
      </w:r>
      <w:r>
        <w:br/>
      </w:r>
      <w:r>
        <w:rPr>
          <w:rStyle w:val="VerbatimChar"/>
        </w:rPr>
        <w:t xml:space="preserve">│   │   ├── campaigns/</w:t>
      </w:r>
      <w:r>
        <w:br/>
      </w:r>
      <w:r>
        <w:rPr>
          <w:rStyle w:val="VerbatimChar"/>
        </w:rPr>
        <w:t xml:space="preserve">│   │   ├── leads/</w:t>
      </w:r>
      <w:r>
        <w:br/>
      </w:r>
      <w:r>
        <w:rPr>
          <w:rStyle w:val="VerbatimChar"/>
        </w:rPr>
        <w:t xml:space="preserve">│   │   ├── calls/</w:t>
      </w:r>
      <w:r>
        <w:br/>
      </w:r>
      <w:r>
        <w:rPr>
          <w:rStyle w:val="VerbatimChar"/>
        </w:rPr>
        <w:t xml:space="preserve">│   │   ├── recordings/</w:t>
      </w:r>
      <w:r>
        <w:br/>
      </w:r>
      <w:r>
        <w:rPr>
          <w:rStyle w:val="VerbatimChar"/>
        </w:rPr>
        <w:t xml:space="preserve">│   │   ├── quality/</w:t>
      </w:r>
      <w:r>
        <w:br/>
      </w:r>
      <w:r>
        <w:rPr>
          <w:rStyle w:val="VerbatimChar"/>
        </w:rPr>
        <w:t xml:space="preserve">│   │   ├── compliance/</w:t>
      </w:r>
      <w:r>
        <w:br/>
      </w:r>
      <w:r>
        <w:rPr>
          <w:rStyle w:val="VerbatimChar"/>
        </w:rPr>
        <w:t xml:space="preserve">│   │   ├── reports/</w:t>
      </w:r>
      <w:r>
        <w:br/>
      </w:r>
      <w:r>
        <w:rPr>
          <w:rStyle w:val="VerbatimChar"/>
        </w:rPr>
        <w:t xml:space="preserve">│   │   ├── crm/</w:t>
      </w:r>
      <w:r>
        <w:br/>
      </w:r>
      <w:r>
        <w:rPr>
          <w:rStyle w:val="VerbatimChar"/>
        </w:rPr>
        <w:t xml:space="preserve">│   │   ├── settings/</w:t>
      </w:r>
      <w:r>
        <w:br/>
      </w:r>
      <w:r>
        <w:rPr>
          <w:rStyle w:val="VerbatimChar"/>
        </w:rPr>
        <w:t xml:space="preserve">│   │   └── system/</w:t>
      </w:r>
      <w:r>
        <w:br/>
      </w:r>
      <w:r>
        <w:rPr>
          <w:rStyle w:val="VerbatimChar"/>
        </w:rPr>
        <w:t xml:space="preserve">│   ├── api/                      # Next.js API route handlers (if any)</w:t>
      </w:r>
      <w:r>
        <w:br/>
      </w:r>
      <w:r>
        <w:rPr>
          <w:rStyle w:val="VerbatimChar"/>
        </w:rPr>
        <w:t xml:space="preserve">│   ├── layout.tsx                # Root layout</w:t>
      </w:r>
      <w:r>
        <w:br/>
      </w:r>
      <w:r>
        <w:rPr>
          <w:rStyle w:val="VerbatimChar"/>
        </w:rPr>
        <w:t xml:space="preserve">│   ├── page.tsx                  # Landing / redirect</w:t>
      </w:r>
      <w:r>
        <w:br/>
      </w:r>
      <w:r>
        <w:rPr>
          <w:rStyle w:val="VerbatimChar"/>
        </w:rPr>
        <w:t xml:space="preserve">│   └── globals.css</w:t>
      </w:r>
      <w:r>
        <w:br/>
      </w:r>
      <w:r>
        <w:rPr>
          <w:rStyle w:val="VerbatimChar"/>
        </w:rPr>
        <w:t xml:space="preserve">├── components/</w:t>
      </w:r>
      <w:r>
        <w:br/>
      </w:r>
      <w:r>
        <w:rPr>
          <w:rStyle w:val="VerbatimChar"/>
        </w:rPr>
        <w:t xml:space="preserve">│   ├── ui/                       # Shadcn UI components (button, card, table, dialog)</w:t>
      </w:r>
      <w:r>
        <w:br/>
      </w:r>
      <w:r>
        <w:rPr>
          <w:rStyle w:val="VerbatimChar"/>
        </w:rPr>
        <w:t xml:space="preserve">│   ├── layout/                   # Sidebar, topbar, breadcrumbs</w:t>
      </w:r>
      <w:r>
        <w:br/>
      </w:r>
      <w:r>
        <w:rPr>
          <w:rStyle w:val="VerbatimChar"/>
        </w:rPr>
        <w:t xml:space="preserve">│   ├── forms/                    # Reusable form inputs, validators</w:t>
      </w:r>
      <w:r>
        <w:br/>
      </w:r>
      <w:r>
        <w:rPr>
          <w:rStyle w:val="VerbatimChar"/>
        </w:rPr>
        <w:t xml:space="preserve">│   ├── dashboards/               # Dashboard widgets</w:t>
      </w:r>
      <w:r>
        <w:br/>
      </w:r>
      <w:r>
        <w:rPr>
          <w:rStyle w:val="VerbatimChar"/>
        </w:rPr>
        <w:t xml:space="preserve">│   ├── campaigns/                # Campaign-specific components</w:t>
      </w:r>
      <w:r>
        <w:br/>
      </w:r>
      <w:r>
        <w:rPr>
          <w:rStyle w:val="VerbatimChar"/>
        </w:rPr>
        <w:t xml:space="preserve">│   ├── leads/                    # Lead-specific components</w:t>
      </w:r>
      <w:r>
        <w:br/>
      </w:r>
      <w:r>
        <w:rPr>
          <w:rStyle w:val="VerbatimChar"/>
        </w:rPr>
        <w:t xml:space="preserve">│   ├── calls/                    # Call controls and panels</w:t>
      </w:r>
      <w:r>
        <w:br/>
      </w:r>
      <w:r>
        <w:rPr>
          <w:rStyle w:val="VerbatimChar"/>
        </w:rPr>
        <w:t xml:space="preserve">│   ├── charts/                   # Recharts wrappers</w:t>
      </w:r>
      <w:r>
        <w:br/>
      </w:r>
      <w:r>
        <w:rPr>
          <w:rStyle w:val="VerbatimChar"/>
        </w:rPr>
        <w:t xml:space="preserve">│   └── shared/                   # Loading, error, empty states</w:t>
      </w:r>
      <w:r>
        <w:br/>
      </w:r>
      <w:r>
        <w:rPr>
          <w:rStyle w:val="VerbatimChar"/>
        </w:rPr>
        <w:t xml:space="preserve">├── hooks/                        # Custom React hooks</w:t>
      </w:r>
      <w:r>
        <w:br/>
      </w:r>
      <w:r>
        <w:rPr>
          <w:rStyle w:val="VerbatimChar"/>
        </w:rPr>
        <w:t xml:space="preserve">├── lib/</w:t>
      </w:r>
      <w:r>
        <w:br/>
      </w:r>
      <w:r>
        <w:rPr>
          <w:rStyle w:val="VerbatimChar"/>
        </w:rPr>
        <w:t xml:space="preserve">│   ├── api.ts                    # Axios / fetch API client</w:t>
      </w:r>
      <w:r>
        <w:br/>
      </w:r>
      <w:r>
        <w:rPr>
          <w:rStyle w:val="VerbatimChar"/>
        </w:rPr>
        <w:t xml:space="preserve">│   ├── socket.ts                 # Socket.IO client setup</w:t>
      </w:r>
      <w:r>
        <w:br/>
      </w:r>
      <w:r>
        <w:rPr>
          <w:rStyle w:val="VerbatimChar"/>
        </w:rPr>
        <w:t xml:space="preserve">│   ├── auth.ts                   # Auth helpers</w:t>
      </w:r>
      <w:r>
        <w:br/>
      </w:r>
      <w:r>
        <w:rPr>
          <w:rStyle w:val="VerbatimChar"/>
        </w:rPr>
        <w:t xml:space="preserve">│   ├── permissions.ts            # Permission helpers</w:t>
      </w:r>
      <w:r>
        <w:br/>
      </w:r>
      <w:r>
        <w:rPr>
          <w:rStyle w:val="VerbatimChar"/>
        </w:rPr>
        <w:t xml:space="preserve">│   └── utils.ts                  # Utility functions</w:t>
      </w:r>
      <w:r>
        <w:br/>
      </w:r>
      <w:r>
        <w:rPr>
          <w:rStyle w:val="VerbatimChar"/>
        </w:rPr>
        <w:t xml:space="preserve">├── stores/                       # Zustand stores</w:t>
      </w:r>
      <w:r>
        <w:br/>
      </w:r>
      <w:r>
        <w:rPr>
          <w:rStyle w:val="VerbatimChar"/>
        </w:rPr>
        <w:t xml:space="preserve">│   ├── auth-store.ts</w:t>
      </w:r>
      <w:r>
        <w:br/>
      </w:r>
      <w:r>
        <w:rPr>
          <w:rStyle w:val="VerbatimChar"/>
        </w:rPr>
        <w:t xml:space="preserve">│   ├── tenant-store.ts</w:t>
      </w:r>
      <w:r>
        <w:br/>
      </w:r>
      <w:r>
        <w:rPr>
          <w:rStyle w:val="VerbatimChar"/>
        </w:rPr>
        <w:t xml:space="preserve">│   ├── ui-store.ts</w:t>
      </w:r>
      <w:r>
        <w:br/>
      </w:r>
      <w:r>
        <w:rPr>
          <w:rStyle w:val="VerbatimChar"/>
        </w:rPr>
        <w:t xml:space="preserve">│   └── call-store.ts</w:t>
      </w:r>
      <w:r>
        <w:br/>
      </w:r>
      <w:r>
        <w:rPr>
          <w:rStyle w:val="VerbatimChar"/>
        </w:rPr>
        <w:t xml:space="preserve">├── queries/                      # TanStack Query hooks</w:t>
      </w:r>
      <w:r>
        <w:br/>
      </w:r>
      <w:r>
        <w:rPr>
          <w:rStyle w:val="VerbatimChar"/>
        </w:rPr>
        <w:t xml:space="preserve">│   ├── use-campaigns.ts</w:t>
      </w:r>
      <w:r>
        <w:br/>
      </w:r>
      <w:r>
        <w:rPr>
          <w:rStyle w:val="VerbatimChar"/>
        </w:rPr>
        <w:t xml:space="preserve">│   ├── use-leads.ts</w:t>
      </w:r>
      <w:r>
        <w:br/>
      </w:r>
      <w:r>
        <w:rPr>
          <w:rStyle w:val="VerbatimChar"/>
        </w:rPr>
        <w:t xml:space="preserve">│   ├── use-calls.ts</w:t>
      </w:r>
      <w:r>
        <w:br/>
      </w:r>
      <w:r>
        <w:rPr>
          <w:rStyle w:val="VerbatimChar"/>
        </w:rPr>
        <w:t xml:space="preserve">│   └── use-recordings.ts</w:t>
      </w:r>
      <w:r>
        <w:br/>
      </w:r>
      <w:r>
        <w:rPr>
          <w:rStyle w:val="VerbatimChar"/>
        </w:rPr>
        <w:t xml:space="preserve">├── types/                        # Shared TypeScript types (mirrored from backend)</w:t>
      </w:r>
      <w:r>
        <w:br/>
      </w:r>
      <w:r>
        <w:rPr>
          <w:rStyle w:val="VerbatimChar"/>
        </w:rPr>
        <w:t xml:space="preserve">├── services/                     # Domain service functions (thin wrappers over API)</w:t>
      </w:r>
      <w:r>
        <w:br/>
      </w:r>
      <w:r>
        <w:rPr>
          <w:rStyle w:val="VerbatimChar"/>
        </w:rPr>
        <w:t xml:space="preserve">├── features/                     # Feature slices (optional, co-located logic)</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 public/</w:t>
      </w:r>
      <w:r>
        <w:br/>
      </w:r>
      <w:r>
        <w:rPr>
          <w:rStyle w:val="VerbatimChar"/>
        </w:rPr>
        <w:t xml:space="preserve">├── next.config.js</w:t>
      </w:r>
      <w:r>
        <w:br/>
      </w:r>
      <w:r>
        <w:rPr>
          <w:rStyle w:val="VerbatimChar"/>
        </w:rPr>
        <w:t xml:space="preserve">├── tailwind.config.ts</w:t>
      </w:r>
      <w:r>
        <w:br/>
      </w:r>
      <w:r>
        <w:rPr>
          <w:rStyle w:val="VerbatimChar"/>
        </w:rPr>
        <w:t xml:space="preserve">├── tsconfig.json</w:t>
      </w:r>
      <w:r>
        <w:br/>
      </w:r>
      <w:r>
        <w:rPr>
          <w:rStyle w:val="VerbatimChar"/>
        </w:rPr>
        <w:t xml:space="preserve">└── package.json</w:t>
      </w:r>
    </w:p>
    <w:bookmarkEnd w:id="546"/>
    <w:bookmarkStart w:id="550" w:name="state-management"/>
    <w:p>
      <w:pPr>
        <w:pStyle w:val="Heading2"/>
      </w:pPr>
      <w:r>
        <w:t xml:space="preserve">5. State Management</w:t>
      </w:r>
    </w:p>
    <w:bookmarkStart w:id="547" w:name="zustand-stores"/>
    <w:p>
      <w:pPr>
        <w:pStyle w:val="Heading3"/>
      </w:pPr>
      <w:r>
        <w:t xml:space="preserve">5.1 Zustand Stores</w:t>
      </w:r>
    </w:p>
    <w:p>
      <w:pPr>
        <w:pStyle w:val="Compact"/>
        <w:numPr>
          <w:ilvl w:val="0"/>
          <w:numId w:val="1144"/>
        </w:numPr>
      </w:pPr>
      <w:r>
        <w:rPr>
          <w:b/>
          <w:bCs/>
        </w:rPr>
        <w:t xml:space="preserve">auth-store</w:t>
      </w:r>
      <w:r>
        <w:t xml:space="preserve">: token, user, permissions, MFA state, session expiry.</w:t>
      </w:r>
    </w:p>
    <w:p>
      <w:pPr>
        <w:pStyle w:val="Compact"/>
        <w:numPr>
          <w:ilvl w:val="0"/>
          <w:numId w:val="1144"/>
        </w:numPr>
      </w:pPr>
      <w:r>
        <w:rPr>
          <w:b/>
          <w:bCs/>
        </w:rPr>
        <w:t xml:space="preserve">tenant-store</w:t>
      </w:r>
      <w:r>
        <w:t xml:space="preserve">: current tenant, organizations, departments, teams.</w:t>
      </w:r>
    </w:p>
    <w:p>
      <w:pPr>
        <w:pStyle w:val="Compact"/>
        <w:numPr>
          <w:ilvl w:val="0"/>
          <w:numId w:val="1144"/>
        </w:numPr>
      </w:pPr>
      <w:r>
        <w:rPr>
          <w:b/>
          <w:bCs/>
        </w:rPr>
        <w:t xml:space="preserve">ui-store</w:t>
      </w:r>
      <w:r>
        <w:t xml:space="preserve">: sidebar state, theme, notifications, toast queue.</w:t>
      </w:r>
    </w:p>
    <w:p>
      <w:pPr>
        <w:pStyle w:val="Compact"/>
        <w:numPr>
          <w:ilvl w:val="0"/>
          <w:numId w:val="1144"/>
        </w:numPr>
      </w:pPr>
      <w:r>
        <w:rPr>
          <w:b/>
          <w:bCs/>
        </w:rPr>
        <w:t xml:space="preserve">call-store</w:t>
      </w:r>
      <w:r>
        <w:t xml:space="preserve">: current call, agent status, lead card, real-time call events.</w:t>
      </w:r>
    </w:p>
    <w:bookmarkEnd w:id="547"/>
    <w:bookmarkStart w:id="548" w:name="react-query"/>
    <w:p>
      <w:pPr>
        <w:pStyle w:val="Heading3"/>
      </w:pPr>
      <w:r>
        <w:t xml:space="preserve">5.2 React Query</w:t>
      </w:r>
    </w:p>
    <w:p>
      <w:pPr>
        <w:pStyle w:val="Compact"/>
        <w:numPr>
          <w:ilvl w:val="0"/>
          <w:numId w:val="1145"/>
        </w:numPr>
      </w:pPr>
      <w:r>
        <w:t xml:space="preserve">Queries keyed by resource + filters + tenant.</w:t>
      </w:r>
    </w:p>
    <w:p>
      <w:pPr>
        <w:pStyle w:val="Compact"/>
        <w:numPr>
          <w:ilvl w:val="0"/>
          <w:numId w:val="1145"/>
        </w:numPr>
      </w:pPr>
      <w:r>
        <w:t xml:space="preserve">Stale time and cache time configured per resource sensitivity.</w:t>
      </w:r>
    </w:p>
    <w:p>
      <w:pPr>
        <w:pStyle w:val="Compact"/>
        <w:numPr>
          <w:ilvl w:val="0"/>
          <w:numId w:val="1145"/>
        </w:numPr>
      </w:pPr>
      <w:r>
        <w:t xml:space="preserve">Mutations invalidate related queries and emit optimistic updates.</w:t>
      </w:r>
    </w:p>
    <w:p>
      <w:pPr>
        <w:pStyle w:val="Compact"/>
        <w:numPr>
          <w:ilvl w:val="0"/>
          <w:numId w:val="1145"/>
        </w:numPr>
      </w:pPr>
      <w:r>
        <w:t xml:space="preserve">Background refetch on window focus for non-critical data.</w:t>
      </w:r>
    </w:p>
    <w:bookmarkEnd w:id="548"/>
    <w:bookmarkStart w:id="549" w:name="real-time-state"/>
    <w:p>
      <w:pPr>
        <w:pStyle w:val="Heading3"/>
      </w:pPr>
      <w:r>
        <w:t xml:space="preserve">5.3 Real-Time State</w:t>
      </w:r>
    </w:p>
    <w:p>
      <w:pPr>
        <w:pStyle w:val="Compact"/>
        <w:numPr>
          <w:ilvl w:val="0"/>
          <w:numId w:val="1146"/>
        </w:numPr>
      </w:pPr>
      <w:r>
        <w:t xml:space="preserve">Socket.IO namespace</w:t>
      </w:r>
      <w:r>
        <w:t xml:space="preserve"> </w:t>
      </w:r>
      <w:r>
        <w:rPr>
          <w:rStyle w:val="VerbatimChar"/>
        </w:rPr>
        <w:t xml:space="preserve">/agents</w:t>
      </w:r>
      <w:r>
        <w:t xml:space="preserve"> </w:t>
      </w:r>
      <w:r>
        <w:t xml:space="preserve">for agent events.</w:t>
      </w:r>
    </w:p>
    <w:p>
      <w:pPr>
        <w:pStyle w:val="Compact"/>
        <w:numPr>
          <w:ilvl w:val="0"/>
          <w:numId w:val="1146"/>
        </w:numPr>
      </w:pPr>
      <w:r>
        <w:t xml:space="preserve">Socket.IO namespace</w:t>
      </w:r>
      <w:r>
        <w:t xml:space="preserve"> </w:t>
      </w:r>
      <w:r>
        <w:rPr>
          <w:rStyle w:val="VerbatimChar"/>
        </w:rPr>
        <w:t xml:space="preserve">/supervisors</w:t>
      </w:r>
      <w:r>
        <w:t xml:space="preserve"> </w:t>
      </w:r>
      <w:r>
        <w:t xml:space="preserve">for monitoring events.</w:t>
      </w:r>
    </w:p>
    <w:p>
      <w:pPr>
        <w:pStyle w:val="Compact"/>
        <w:numPr>
          <w:ilvl w:val="0"/>
          <w:numId w:val="1146"/>
        </w:numPr>
      </w:pPr>
      <w:r>
        <w:t xml:space="preserve">Socket.IO namespace</w:t>
      </w:r>
      <w:r>
        <w:t xml:space="preserve"> </w:t>
      </w:r>
      <w:r>
        <w:rPr>
          <w:rStyle w:val="VerbatimChar"/>
        </w:rPr>
        <w:t xml:space="preserve">/dashboard</w:t>
      </w:r>
      <w:r>
        <w:t xml:space="preserve"> </w:t>
      </w:r>
      <w:r>
        <w:t xml:space="preserve">for live metrics.</w:t>
      </w:r>
    </w:p>
    <w:p>
      <w:pPr>
        <w:pStyle w:val="Compact"/>
        <w:numPr>
          <w:ilvl w:val="0"/>
          <w:numId w:val="1146"/>
        </w:numPr>
      </w:pPr>
      <w:r>
        <w:t xml:space="preserve">Events update Zustand stores and React Query cache.</w:t>
      </w:r>
    </w:p>
    <w:bookmarkEnd w:id="549"/>
    <w:bookmarkEnd w:id="550"/>
    <w:bookmarkStart w:id="551" w:name="api-client"/>
    <w:p>
      <w:pPr>
        <w:pStyle w:val="Heading2"/>
      </w:pPr>
      <w:r>
        <w:t xml:space="preserve">6. API Client</w:t>
      </w:r>
    </w:p>
    <w:p>
      <w:pPr>
        <w:pStyle w:val="Compact"/>
        <w:numPr>
          <w:ilvl w:val="0"/>
          <w:numId w:val="1147"/>
        </w:numPr>
      </w:pPr>
      <w:r>
        <w:t xml:space="preserve">Centralized Axios instance with interceptors for:</w:t>
      </w:r>
    </w:p>
    <w:p>
      <w:pPr>
        <w:pStyle w:val="Compact"/>
        <w:numPr>
          <w:ilvl w:val="1"/>
          <w:numId w:val="1148"/>
        </w:numPr>
      </w:pPr>
      <w:r>
        <w:t xml:space="preserve">Base URL and API version prefix</w:t>
      </w:r>
      <w:r>
        <w:t xml:space="preserve"> </w:t>
      </w:r>
      <w:r>
        <w:rPr>
          <w:rStyle w:val="VerbatimChar"/>
        </w:rPr>
        <w:t xml:space="preserve">/api/v1</w:t>
      </w:r>
      <w:r>
        <w:t xml:space="preserve">.</w:t>
      </w:r>
    </w:p>
    <w:p>
      <w:pPr>
        <w:pStyle w:val="Compact"/>
        <w:numPr>
          <w:ilvl w:val="1"/>
          <w:numId w:val="1148"/>
        </w:numPr>
      </w:pPr>
      <w:r>
        <w:t xml:space="preserve">JWT injection and refresh token rotation.</w:t>
      </w:r>
    </w:p>
    <w:p>
      <w:pPr>
        <w:pStyle w:val="Compact"/>
        <w:numPr>
          <w:ilvl w:val="1"/>
          <w:numId w:val="1148"/>
        </w:numPr>
      </w:pPr>
      <w:r>
        <w:t xml:space="preserve">Tenant header injection.</w:t>
      </w:r>
    </w:p>
    <w:p>
      <w:pPr>
        <w:pStyle w:val="Compact"/>
        <w:numPr>
          <w:ilvl w:val="1"/>
          <w:numId w:val="1148"/>
        </w:numPr>
      </w:pPr>
      <w:r>
        <w:t xml:space="preserve">Request/response logging in development.</w:t>
      </w:r>
    </w:p>
    <w:p>
      <w:pPr>
        <w:pStyle w:val="Compact"/>
        <w:numPr>
          <w:ilvl w:val="1"/>
          <w:numId w:val="1148"/>
        </w:numPr>
      </w:pPr>
      <w:r>
        <w:t xml:space="preserve">Standard error handling and toast notifications.</w:t>
      </w:r>
    </w:p>
    <w:p>
      <w:pPr>
        <w:pStyle w:val="Compact"/>
        <w:numPr>
          <w:ilvl w:val="1"/>
          <w:numId w:val="1148"/>
        </w:numPr>
      </w:pPr>
      <w:r>
        <w:t xml:space="preserve">Rate-limit retry backoff.</w:t>
      </w:r>
    </w:p>
    <w:bookmarkEnd w:id="551"/>
    <w:bookmarkStart w:id="552" w:name="routing-code-splitting"/>
    <w:p>
      <w:pPr>
        <w:pStyle w:val="Heading2"/>
      </w:pPr>
      <w:r>
        <w:t xml:space="preserve">7. Routing &amp; Code Splitting</w:t>
      </w:r>
    </w:p>
    <w:p>
      <w:pPr>
        <w:pStyle w:val="Compact"/>
        <w:numPr>
          <w:ilvl w:val="0"/>
          <w:numId w:val="1149"/>
        </w:numPr>
      </w:pPr>
      <w:r>
        <w:t xml:space="preserve">Next.js App Router with parallel routes for complex dashboards.</w:t>
      </w:r>
    </w:p>
    <w:p>
      <w:pPr>
        <w:pStyle w:val="Compact"/>
        <w:numPr>
          <w:ilvl w:val="0"/>
          <w:numId w:val="1149"/>
        </w:numPr>
      </w:pPr>
      <w:r>
        <w:t xml:space="preserve">Route groups separate auth and dashboard layouts.</w:t>
      </w:r>
    </w:p>
    <w:p>
      <w:pPr>
        <w:pStyle w:val="Compact"/>
        <w:numPr>
          <w:ilvl w:val="0"/>
          <w:numId w:val="1149"/>
        </w:numPr>
      </w:pPr>
      <w:r>
        <w:t xml:space="preserve">Dynamic route segments for resources (e.g.,</w:t>
      </w:r>
      <w:r>
        <w:t xml:space="preserve"> </w:t>
      </w:r>
      <w:r>
        <w:rPr>
          <w:rStyle w:val="VerbatimChar"/>
        </w:rPr>
        <w:t xml:space="preserve">/campaigns/[id]</w:t>
      </w:r>
      <w:r>
        <w:t xml:space="preserve">).</w:t>
      </w:r>
    </w:p>
    <w:p>
      <w:pPr>
        <w:pStyle w:val="Compact"/>
        <w:numPr>
          <w:ilvl w:val="0"/>
          <w:numId w:val="1149"/>
        </w:numPr>
      </w:pPr>
      <w:r>
        <w:rPr>
          <w:rStyle w:val="VerbatimChar"/>
        </w:rPr>
        <w:t xml:space="preserve">loading.tsx</w:t>
      </w:r>
      <w:r>
        <w:t xml:space="preserve"> </w:t>
      </w:r>
      <w:r>
        <w:t xml:space="preserve">and</w:t>
      </w:r>
      <w:r>
        <w:t xml:space="preserve"> </w:t>
      </w:r>
      <w:r>
        <w:rPr>
          <w:rStyle w:val="VerbatimChar"/>
        </w:rPr>
        <w:t xml:space="preserve">error.tsx</w:t>
      </w:r>
      <w:r>
        <w:t xml:space="preserve"> </w:t>
      </w:r>
      <w:r>
        <w:t xml:space="preserve">boundaries per route segment.</w:t>
      </w:r>
    </w:p>
    <w:p>
      <w:pPr>
        <w:pStyle w:val="Compact"/>
        <w:numPr>
          <w:ilvl w:val="0"/>
          <w:numId w:val="1149"/>
        </w:numPr>
      </w:pPr>
      <w:r>
        <w:t xml:space="preserve">Lazy load heavy components (charts, audio player, editor).</w:t>
      </w:r>
    </w:p>
    <w:bookmarkEnd w:id="552"/>
    <w:bookmarkStart w:id="553" w:name="authentication-flow"/>
    <w:p>
      <w:pPr>
        <w:pStyle w:val="Heading2"/>
      </w:pPr>
      <w:r>
        <w:t xml:space="preserve">8. Authentication Flow</w:t>
      </w:r>
    </w:p>
    <w:p>
      <w:pPr>
        <w:pStyle w:val="Compact"/>
        <w:numPr>
          <w:ilvl w:val="0"/>
          <w:numId w:val="1150"/>
        </w:numPr>
      </w:pPr>
      <w:r>
        <w:t xml:space="preserve">User submits credentials.</w:t>
      </w:r>
    </w:p>
    <w:p>
      <w:pPr>
        <w:pStyle w:val="Compact"/>
        <w:numPr>
          <w:ilvl w:val="0"/>
          <w:numId w:val="1150"/>
        </w:numPr>
      </w:pPr>
      <w:r>
        <w:t xml:space="preserve">Backend returns access token, refresh token, user, permissions, tenant list.</w:t>
      </w:r>
    </w:p>
    <w:p>
      <w:pPr>
        <w:pStyle w:val="Compact"/>
        <w:numPr>
          <w:ilvl w:val="0"/>
          <w:numId w:val="1150"/>
        </w:numPr>
      </w:pPr>
      <w:r>
        <w:t xml:space="preserve">Tokens stored in http-only cookies (preferred) or secure storage with XSS mitigations.</w:t>
      </w:r>
    </w:p>
    <w:p>
      <w:pPr>
        <w:pStyle w:val="Compact"/>
        <w:numPr>
          <w:ilvl w:val="0"/>
          <w:numId w:val="1150"/>
        </w:numPr>
      </w:pPr>
      <w:r>
        <w:t xml:space="preserve">Axios interceptor uses access token; refresh on 401.</w:t>
      </w:r>
    </w:p>
    <w:p>
      <w:pPr>
        <w:pStyle w:val="Compact"/>
        <w:numPr>
          <w:ilvl w:val="0"/>
          <w:numId w:val="1150"/>
        </w:numPr>
      </w:pPr>
      <w:r>
        <w:t xml:space="preserve">Socket.IO authenticates with token.</w:t>
      </w:r>
    </w:p>
    <w:p>
      <w:pPr>
        <w:pStyle w:val="Compact"/>
        <w:numPr>
          <w:ilvl w:val="0"/>
          <w:numId w:val="1150"/>
        </w:numPr>
      </w:pPr>
      <w:r>
        <w:t xml:space="preserve">On logout, tokens revoked and caches cleared.</w:t>
      </w:r>
    </w:p>
    <w:bookmarkEnd w:id="553"/>
    <w:bookmarkStart w:id="554" w:name="permission-driven-ui"/>
    <w:p>
      <w:pPr>
        <w:pStyle w:val="Heading2"/>
      </w:pPr>
      <w:r>
        <w:t xml:space="preserve">9. Permission-Driven UI</w:t>
      </w:r>
    </w:p>
    <w:p>
      <w:pPr>
        <w:pStyle w:val="Compact"/>
        <w:numPr>
          <w:ilvl w:val="0"/>
          <w:numId w:val="1151"/>
        </w:numPr>
      </w:pPr>
      <w:r>
        <w:rPr>
          <w:rStyle w:val="VerbatimChar"/>
        </w:rPr>
        <w:t xml:space="preserve">usePermission(resource, action, scope)</w:t>
      </w:r>
      <w:r>
        <w:t xml:space="preserve"> </w:t>
      </w:r>
      <w:r>
        <w:t xml:space="preserve">hook checks user permissions.</w:t>
      </w:r>
    </w:p>
    <w:p>
      <w:pPr>
        <w:pStyle w:val="Compact"/>
        <w:numPr>
          <w:ilvl w:val="0"/>
          <w:numId w:val="1151"/>
        </w:numPr>
      </w:pPr>
      <w:r>
        <w:t xml:space="preserve">Menu items filtered by permission list from</w:t>
      </w:r>
      <w:r>
        <w:t xml:space="preserve"> </w:t>
      </w:r>
      <w:r>
        <w:rPr>
          <w:rStyle w:val="VerbatimChar"/>
        </w:rPr>
        <w:t xml:space="preserve">auth-store</w:t>
      </w:r>
      <w:r>
        <w:t xml:space="preserve">.</w:t>
      </w:r>
    </w:p>
    <w:p>
      <w:pPr>
        <w:pStyle w:val="Compact"/>
        <w:numPr>
          <w:ilvl w:val="0"/>
          <w:numId w:val="1151"/>
        </w:numPr>
      </w:pPr>
      <w:r>
        <w:t xml:space="preserve">Buttons disabled/hidden if permission missing.</w:t>
      </w:r>
    </w:p>
    <w:p>
      <w:pPr>
        <w:pStyle w:val="Compact"/>
        <w:numPr>
          <w:ilvl w:val="0"/>
          <w:numId w:val="1151"/>
        </w:numPr>
      </w:pPr>
      <w:r>
        <w:t xml:space="preserve">Server independently authorizes all requests.</w:t>
      </w:r>
    </w:p>
    <w:bookmarkEnd w:id="554"/>
    <w:bookmarkStart w:id="555" w:name="form-handling"/>
    <w:p>
      <w:pPr>
        <w:pStyle w:val="Heading2"/>
      </w:pPr>
      <w:r>
        <w:t xml:space="preserve">10. Form Handling</w:t>
      </w:r>
    </w:p>
    <w:p>
      <w:pPr>
        <w:pStyle w:val="Compact"/>
        <w:numPr>
          <w:ilvl w:val="0"/>
          <w:numId w:val="1152"/>
        </w:numPr>
      </w:pPr>
      <w:r>
        <w:t xml:space="preserve">React Hook Form for form state and validation.</w:t>
      </w:r>
    </w:p>
    <w:p>
      <w:pPr>
        <w:pStyle w:val="Compact"/>
        <w:numPr>
          <w:ilvl w:val="0"/>
          <w:numId w:val="1152"/>
        </w:numPr>
      </w:pPr>
      <w:r>
        <w:t xml:space="preserve">Zod schemas shared with backend where possible (via generated types).</w:t>
      </w:r>
    </w:p>
    <w:p>
      <w:pPr>
        <w:pStyle w:val="Compact"/>
        <w:numPr>
          <w:ilvl w:val="0"/>
          <w:numId w:val="1152"/>
        </w:numPr>
      </w:pPr>
      <w:r>
        <w:t xml:space="preserve">Inline validation errors, submission loading states, and success/error toasts.</w:t>
      </w:r>
    </w:p>
    <w:p>
      <w:pPr>
        <w:pStyle w:val="Compact"/>
        <w:numPr>
          <w:ilvl w:val="0"/>
          <w:numId w:val="1152"/>
        </w:numPr>
      </w:pPr>
      <w:r>
        <w:t xml:space="preserve">CSV import wizard uses multi-step form with progress tracking.</w:t>
      </w:r>
    </w:p>
    <w:bookmarkEnd w:id="555"/>
    <w:bookmarkStart w:id="558" w:name="real-time-dashboards"/>
    <w:p>
      <w:pPr>
        <w:pStyle w:val="Heading2"/>
      </w:pPr>
      <w:r>
        <w:t xml:space="preserve">11. Real-Time Dashboards</w:t>
      </w:r>
    </w:p>
    <w:bookmarkStart w:id="556" w:name="agent-dashboard-real-time"/>
    <w:p>
      <w:pPr>
        <w:pStyle w:val="Heading3"/>
      </w:pPr>
      <w:r>
        <w:t xml:space="preserve">11.1 Agent Dashboard Real-Time</w:t>
      </w:r>
    </w:p>
    <w:p>
      <w:pPr>
        <w:pStyle w:val="Compact"/>
        <w:numPr>
          <w:ilvl w:val="0"/>
          <w:numId w:val="1153"/>
        </w:numPr>
      </w:pPr>
      <w:r>
        <w:t xml:space="preserve">Subscribe to</w:t>
      </w:r>
      <w:r>
        <w:t xml:space="preserve"> </w:t>
      </w:r>
      <w:r>
        <w:rPr>
          <w:rStyle w:val="VerbatimChar"/>
        </w:rPr>
        <w:t xml:space="preserve">agent:{agentId}</w:t>
      </w:r>
      <w:r>
        <w:t xml:space="preserve"> </w:t>
      </w:r>
      <w:r>
        <w:t xml:space="preserve">events.</w:t>
      </w:r>
    </w:p>
    <w:p>
      <w:pPr>
        <w:pStyle w:val="Compact"/>
        <w:numPr>
          <w:ilvl w:val="0"/>
          <w:numId w:val="1153"/>
        </w:numPr>
      </w:pPr>
      <w:r>
        <w:t xml:space="preserve">Update call state, lead card, status in real time.</w:t>
      </w:r>
    </w:p>
    <w:p>
      <w:pPr>
        <w:pStyle w:val="Compact"/>
        <w:numPr>
          <w:ilvl w:val="0"/>
          <w:numId w:val="1153"/>
        </w:numPr>
      </w:pPr>
      <w:r>
        <w:t xml:space="preserve">Play subtle sound on incoming call (configurable).</w:t>
      </w:r>
    </w:p>
    <w:bookmarkEnd w:id="556"/>
    <w:bookmarkStart w:id="557" w:name="supervisor-dashboard-real-time"/>
    <w:p>
      <w:pPr>
        <w:pStyle w:val="Heading3"/>
      </w:pPr>
      <w:r>
        <w:t xml:space="preserve">11.2 Supervisor Dashboard Real-Time</w:t>
      </w:r>
    </w:p>
    <w:p>
      <w:pPr>
        <w:pStyle w:val="Compact"/>
        <w:numPr>
          <w:ilvl w:val="0"/>
          <w:numId w:val="1154"/>
        </w:numPr>
      </w:pPr>
      <w:r>
        <w:t xml:space="preserve">Subscribe to</w:t>
      </w:r>
      <w:r>
        <w:t xml:space="preserve"> </w:t>
      </w:r>
      <w:r>
        <w:rPr>
          <w:rStyle w:val="VerbatimChar"/>
        </w:rPr>
        <w:t xml:space="preserve">supervisor:{departmentId}</w:t>
      </w:r>
      <w:r>
        <w:t xml:space="preserve"> </w:t>
      </w:r>
      <w:r>
        <w:t xml:space="preserve">or</w:t>
      </w:r>
      <w:r>
        <w:t xml:space="preserve"> </w:t>
      </w:r>
      <w:r>
        <w:rPr>
          <w:rStyle w:val="VerbatimChar"/>
        </w:rPr>
        <w:t xml:space="preserve">supervisor:{teamId}</w:t>
      </w:r>
      <w:r>
        <w:t xml:space="preserve">.</w:t>
      </w:r>
    </w:p>
    <w:p>
      <w:pPr>
        <w:pStyle w:val="Compact"/>
        <w:numPr>
          <w:ilvl w:val="0"/>
          <w:numId w:val="1154"/>
        </w:numPr>
      </w:pPr>
      <w:r>
        <w:t xml:space="preserve">Update agent grid, KPIs, alerts.</w:t>
      </w:r>
    </w:p>
    <w:p>
      <w:pPr>
        <w:pStyle w:val="Compact"/>
        <w:numPr>
          <w:ilvl w:val="0"/>
          <w:numId w:val="1154"/>
        </w:numPr>
      </w:pPr>
      <w:r>
        <w:t xml:space="preserve">Listen/barge streams managed via WebRTC or telephony adapter.</w:t>
      </w:r>
    </w:p>
    <w:bookmarkEnd w:id="557"/>
    <w:bookmarkEnd w:id="558"/>
    <w:bookmarkStart w:id="559" w:name="call-interface-components"/>
    <w:p>
      <w:pPr>
        <w:pStyle w:val="Heading2"/>
      </w:pPr>
      <w:r>
        <w:t xml:space="preserve">12. Call Interface Components</w:t>
      </w:r>
    </w:p>
    <w:p>
      <w:pPr>
        <w:pStyle w:val="Compact"/>
        <w:numPr>
          <w:ilvl w:val="0"/>
          <w:numId w:val="1155"/>
        </w:numPr>
      </w:pPr>
      <w:r>
        <w:rPr>
          <w:b/>
          <w:bCs/>
        </w:rPr>
        <w:t xml:space="preserve">LeadCard</w:t>
      </w:r>
      <w:r>
        <w:t xml:space="preserve">: Lead details, custom fields, script, previous call history.</w:t>
      </w:r>
    </w:p>
    <w:p>
      <w:pPr>
        <w:pStyle w:val="Compact"/>
        <w:numPr>
          <w:ilvl w:val="0"/>
          <w:numId w:val="1155"/>
        </w:numPr>
      </w:pPr>
      <w:r>
        <w:rPr>
          <w:b/>
          <w:bCs/>
        </w:rPr>
        <w:t xml:space="preserve">CallControls</w:t>
      </w:r>
      <w:r>
        <w:t xml:space="preserve">: Hold, mute, transfer, record pause, end.</w:t>
      </w:r>
    </w:p>
    <w:p>
      <w:pPr>
        <w:pStyle w:val="Compact"/>
        <w:numPr>
          <w:ilvl w:val="0"/>
          <w:numId w:val="1155"/>
        </w:numPr>
      </w:pPr>
      <w:r>
        <w:rPr>
          <w:b/>
          <w:bCs/>
        </w:rPr>
        <w:t xml:space="preserve">DispositionPanel</w:t>
      </w:r>
      <w:r>
        <w:t xml:space="preserve">: Campaign-specific dispositions, callback scheduler.</w:t>
      </w:r>
    </w:p>
    <w:p>
      <w:pPr>
        <w:pStyle w:val="Compact"/>
        <w:numPr>
          <w:ilvl w:val="0"/>
          <w:numId w:val="1155"/>
        </w:numPr>
      </w:pPr>
      <w:r>
        <w:rPr>
          <w:b/>
          <w:bCs/>
        </w:rPr>
        <w:t xml:space="preserve">NotesPanel</w:t>
      </w:r>
      <w:r>
        <w:t xml:space="preserve">: Call notes, tags.</w:t>
      </w:r>
    </w:p>
    <w:p>
      <w:pPr>
        <w:pStyle w:val="Compact"/>
        <w:numPr>
          <w:ilvl w:val="0"/>
          <w:numId w:val="1155"/>
        </w:numPr>
      </w:pPr>
      <w:r>
        <w:rPr>
          <w:b/>
          <w:bCs/>
        </w:rPr>
        <w:t xml:space="preserve">ScriptPanel</w:t>
      </w:r>
      <w:r>
        <w:t xml:space="preserve">: Dynamic script with merge fields.</w:t>
      </w:r>
    </w:p>
    <w:p>
      <w:pPr>
        <w:pStyle w:val="Compact"/>
        <w:numPr>
          <w:ilvl w:val="0"/>
          <w:numId w:val="1155"/>
        </w:numPr>
      </w:pPr>
      <w:r>
        <w:rPr>
          <w:b/>
          <w:bCs/>
        </w:rPr>
        <w:t xml:space="preserve">TransferDialog</w:t>
      </w:r>
      <w:r>
        <w:t xml:space="preserve">: Search agents/queues/external numbers.</w:t>
      </w:r>
    </w:p>
    <w:bookmarkEnd w:id="559"/>
    <w:bookmarkStart w:id="560" w:name="charting"/>
    <w:p>
      <w:pPr>
        <w:pStyle w:val="Heading2"/>
      </w:pPr>
      <w:r>
        <w:t xml:space="preserve">13. Charting</w:t>
      </w:r>
    </w:p>
    <w:p>
      <w:pPr>
        <w:pStyle w:val="Compact"/>
        <w:numPr>
          <w:ilvl w:val="0"/>
          <w:numId w:val="1156"/>
        </w:numPr>
      </w:pPr>
      <w:r>
        <w:t xml:space="preserve">Recharts for line, bar, pie, area, and funnel charts.</w:t>
      </w:r>
    </w:p>
    <w:p>
      <w:pPr>
        <w:pStyle w:val="Compact"/>
        <w:numPr>
          <w:ilvl w:val="0"/>
          <w:numId w:val="1156"/>
        </w:numPr>
      </w:pPr>
      <w:r>
        <w:t xml:space="preserve">Dashboard charts are responsive and support tooltips.</w:t>
      </w:r>
    </w:p>
    <w:p>
      <w:pPr>
        <w:pStyle w:val="Compact"/>
        <w:numPr>
          <w:ilvl w:val="0"/>
          <w:numId w:val="1156"/>
        </w:numPr>
      </w:pPr>
      <w:r>
        <w:t xml:space="preserve">Common chart components:</w:t>
      </w:r>
      <w:r>
        <w:t xml:space="preserve"> </w:t>
      </w:r>
      <w:r>
        <w:rPr>
          <w:rStyle w:val="VerbatimChar"/>
        </w:rPr>
        <w:t xml:space="preserve">MetricChart</w:t>
      </w:r>
      <w:r>
        <w:t xml:space="preserve">,</w:t>
      </w:r>
      <w:r>
        <w:t xml:space="preserve"> </w:t>
      </w:r>
      <w:r>
        <w:rPr>
          <w:rStyle w:val="VerbatimChar"/>
        </w:rPr>
        <w:t xml:space="preserve">FunnelChart</w:t>
      </w:r>
      <w:r>
        <w:t xml:space="preserve">,</w:t>
      </w:r>
      <w:r>
        <w:t xml:space="preserve"> </w:t>
      </w:r>
      <w:r>
        <w:rPr>
          <w:rStyle w:val="VerbatimChar"/>
        </w:rPr>
        <w:t xml:space="preserve">HeatmapChart</w:t>
      </w:r>
      <w:r>
        <w:t xml:space="preserve">,</w:t>
      </w:r>
      <w:r>
        <w:t xml:space="preserve"> </w:t>
      </w:r>
      <w:r>
        <w:rPr>
          <w:rStyle w:val="VerbatimChar"/>
        </w:rPr>
        <w:t xml:space="preserve">KpiCard</w:t>
      </w:r>
      <w:r>
        <w:t xml:space="preserve">.</w:t>
      </w:r>
    </w:p>
    <w:bookmarkEnd w:id="560"/>
    <w:bookmarkStart w:id="561" w:name="error-handling"/>
    <w:p>
      <w:pPr>
        <w:pStyle w:val="Heading2"/>
      </w:pPr>
      <w:r>
        <w:t xml:space="preserve">14. Error Handling</w:t>
      </w:r>
    </w:p>
    <w:p>
      <w:pPr>
        <w:pStyle w:val="Compact"/>
        <w:numPr>
          <w:ilvl w:val="0"/>
          <w:numId w:val="1157"/>
        </w:numPr>
      </w:pPr>
      <w:r>
        <w:t xml:space="preserve">Global error boundary catches unhandled errors.</w:t>
      </w:r>
    </w:p>
    <w:p>
      <w:pPr>
        <w:pStyle w:val="Compact"/>
        <w:numPr>
          <w:ilvl w:val="0"/>
          <w:numId w:val="1157"/>
        </w:numPr>
      </w:pPr>
      <w:r>
        <w:t xml:space="preserve">API errors displayed as toast notifications with retry.</w:t>
      </w:r>
    </w:p>
    <w:p>
      <w:pPr>
        <w:pStyle w:val="Compact"/>
        <w:numPr>
          <w:ilvl w:val="0"/>
          <w:numId w:val="1157"/>
        </w:numPr>
      </w:pPr>
      <w:r>
        <w:t xml:space="preserve">Form errors inline.</w:t>
      </w:r>
    </w:p>
    <w:p>
      <w:pPr>
        <w:pStyle w:val="Compact"/>
        <w:numPr>
          <w:ilvl w:val="0"/>
          <w:numId w:val="1157"/>
        </w:numPr>
      </w:pPr>
      <w:r>
        <w:t xml:space="preserve">404/403 pages role-appropriate.</w:t>
      </w:r>
    </w:p>
    <w:p>
      <w:pPr>
        <w:pStyle w:val="Compact"/>
        <w:numPr>
          <w:ilvl w:val="0"/>
          <w:numId w:val="1157"/>
        </w:numPr>
      </w:pPr>
      <w:r>
        <w:t xml:space="preserve">Sentry integration for production error tracking.</w:t>
      </w:r>
    </w:p>
    <w:bookmarkEnd w:id="561"/>
    <w:bookmarkStart w:id="562" w:name="testing-strategy"/>
    <w:p>
      <w:pPr>
        <w:pStyle w:val="Heading2"/>
      </w:pPr>
      <w:r>
        <w:t xml:space="preserve">15. Testing Strategy</w:t>
      </w:r>
    </w:p>
    <w:p>
      <w:pPr>
        <w:pStyle w:val="Compact"/>
        <w:numPr>
          <w:ilvl w:val="0"/>
          <w:numId w:val="1158"/>
        </w:numPr>
      </w:pPr>
      <w:r>
        <w:rPr>
          <w:b/>
          <w:bCs/>
        </w:rPr>
        <w:t xml:space="preserve">Unit Tests</w:t>
      </w:r>
      <w:r>
        <w:t xml:space="preserve">: Vitest + React Testing Library for components, hooks, utilities.</w:t>
      </w:r>
    </w:p>
    <w:p>
      <w:pPr>
        <w:pStyle w:val="Compact"/>
        <w:numPr>
          <w:ilvl w:val="0"/>
          <w:numId w:val="1158"/>
        </w:numPr>
      </w:pPr>
      <w:r>
        <w:rPr>
          <w:b/>
          <w:bCs/>
        </w:rPr>
        <w:t xml:space="preserve">Integration Tests</w:t>
      </w:r>
      <w:r>
        <w:t xml:space="preserve">: MSW for API mocking, component interaction flows.</w:t>
      </w:r>
    </w:p>
    <w:p>
      <w:pPr>
        <w:pStyle w:val="Compact"/>
        <w:numPr>
          <w:ilvl w:val="0"/>
          <w:numId w:val="1158"/>
        </w:numPr>
      </w:pPr>
      <w:r>
        <w:rPr>
          <w:b/>
          <w:bCs/>
        </w:rPr>
        <w:t xml:space="preserve">E2E Tests</w:t>
      </w:r>
      <w:r>
        <w:t xml:space="preserve">: Playwright for critical user journeys (login, campaign creation, make call, disposition).</w:t>
      </w:r>
    </w:p>
    <w:p>
      <w:pPr>
        <w:pStyle w:val="Compact"/>
        <w:numPr>
          <w:ilvl w:val="0"/>
          <w:numId w:val="1158"/>
        </w:numPr>
      </w:pPr>
      <w:r>
        <w:rPr>
          <w:b/>
          <w:bCs/>
        </w:rPr>
        <w:t xml:space="preserve">Visual Regression</w:t>
      </w:r>
      <w:r>
        <w:t xml:space="preserve">: Chromatic/Storybook (optional).</w:t>
      </w:r>
    </w:p>
    <w:bookmarkEnd w:id="562"/>
    <w:bookmarkStart w:id="563" w:name="performance-targets"/>
    <w:p>
      <w:pPr>
        <w:pStyle w:val="Heading2"/>
      </w:pPr>
      <w:r>
        <w:t xml:space="preserve">16. Performance Targets</w:t>
      </w:r>
    </w:p>
    <w:p>
      <w:pPr>
        <w:pStyle w:val="Compact"/>
        <w:numPr>
          <w:ilvl w:val="0"/>
          <w:numId w:val="1159"/>
        </w:numPr>
      </w:pPr>
      <w:r>
        <w:t xml:space="preserve">First Contentful Paint &lt; 1.5s on dashboard pages.</w:t>
      </w:r>
    </w:p>
    <w:p>
      <w:pPr>
        <w:pStyle w:val="Compact"/>
        <w:numPr>
          <w:ilvl w:val="0"/>
          <w:numId w:val="1159"/>
        </w:numPr>
      </w:pPr>
      <w:r>
        <w:t xml:space="preserve">Time to Interactive &lt; 3s.</w:t>
      </w:r>
    </w:p>
    <w:p>
      <w:pPr>
        <w:pStyle w:val="Compact"/>
        <w:numPr>
          <w:ilvl w:val="0"/>
          <w:numId w:val="1159"/>
        </w:numPr>
      </w:pPr>
      <w:r>
        <w:t xml:space="preserve">Real-time event latency &lt; 500ms.</w:t>
      </w:r>
    </w:p>
    <w:p>
      <w:pPr>
        <w:pStyle w:val="Compact"/>
        <w:numPr>
          <w:ilvl w:val="0"/>
          <w:numId w:val="1159"/>
        </w:numPr>
      </w:pPr>
      <w:r>
        <w:t xml:space="preserve">Bundle size monitored per route.</w:t>
      </w:r>
    </w:p>
    <w:bookmarkEnd w:id="563"/>
    <w:bookmarkStart w:id="564" w:name="build-deployment"/>
    <w:p>
      <w:pPr>
        <w:pStyle w:val="Heading2"/>
      </w:pPr>
      <w:r>
        <w:t xml:space="preserve">17. Build &amp; Deployment</w:t>
      </w:r>
    </w:p>
    <w:p>
      <w:pPr>
        <w:pStyle w:val="Compact"/>
        <w:numPr>
          <w:ilvl w:val="0"/>
          <w:numId w:val="1160"/>
        </w:numPr>
      </w:pPr>
      <w:r>
        <w:t xml:space="preserve">Next.js standalone output for Docker.</w:t>
      </w:r>
    </w:p>
    <w:p>
      <w:pPr>
        <w:pStyle w:val="Compact"/>
        <w:numPr>
          <w:ilvl w:val="0"/>
          <w:numId w:val="1160"/>
        </w:numPr>
      </w:pPr>
      <w:r>
        <w:t xml:space="preserve">Environment variables injected at runtime for multi-tenant config.</w:t>
      </w:r>
    </w:p>
    <w:p>
      <w:pPr>
        <w:pStyle w:val="Compact"/>
        <w:numPr>
          <w:ilvl w:val="0"/>
          <w:numId w:val="1160"/>
        </w:numPr>
      </w:pPr>
      <w:r>
        <w:t xml:space="preserve">Cloudflare CDN for static assets.</w:t>
      </w:r>
    </w:p>
    <w:p>
      <w:pPr>
        <w:pStyle w:val="Compact"/>
        <w:numPr>
          <w:ilvl w:val="0"/>
          <w:numId w:val="1160"/>
        </w:numPr>
      </w:pPr>
      <w:r>
        <w:t xml:space="preserve">Nginx routes to Next.js container.</w:t>
      </w:r>
    </w:p>
    <w:bookmarkEnd w:id="564"/>
    <w:bookmarkStart w:id="565" w:name="security-considerations"/>
    <w:p>
      <w:pPr>
        <w:pStyle w:val="Heading2"/>
      </w:pPr>
      <w:r>
        <w:t xml:space="preserve">18. Security Considerations</w:t>
      </w:r>
    </w:p>
    <w:p>
      <w:pPr>
        <w:pStyle w:val="Compact"/>
        <w:numPr>
          <w:ilvl w:val="0"/>
          <w:numId w:val="1161"/>
        </w:numPr>
      </w:pPr>
      <w:r>
        <w:t xml:space="preserve">CSP headers configured.</w:t>
      </w:r>
    </w:p>
    <w:p>
      <w:pPr>
        <w:pStyle w:val="Compact"/>
        <w:numPr>
          <w:ilvl w:val="0"/>
          <w:numId w:val="1161"/>
        </w:numPr>
      </w:pPr>
      <w:r>
        <w:t xml:space="preserve">All cookies secure, httpOnly, sameSite.</w:t>
      </w:r>
    </w:p>
    <w:p>
      <w:pPr>
        <w:pStyle w:val="Compact"/>
        <w:numPr>
          <w:ilvl w:val="0"/>
          <w:numId w:val="1161"/>
        </w:numPr>
      </w:pPr>
      <w:r>
        <w:t xml:space="preserve">XSS prevention via React escaping and input sanitization.</w:t>
      </w:r>
    </w:p>
    <w:p>
      <w:pPr>
        <w:pStyle w:val="Compact"/>
        <w:numPr>
          <w:ilvl w:val="0"/>
          <w:numId w:val="1161"/>
        </w:numPr>
      </w:pPr>
      <w:r>
        <w:t xml:space="preserve">CSRF protection via SameSite cookies and token headers.</w:t>
      </w:r>
    </w:p>
    <w:p>
      <w:pPr>
        <w:pStyle w:val="Compact"/>
        <w:numPr>
          <w:ilvl w:val="0"/>
          <w:numId w:val="1161"/>
        </w:numPr>
      </w:pPr>
      <w:r>
        <w:t xml:space="preserve">Dependency scanning in CI.</w:t>
      </w:r>
    </w:p>
    <w:p>
      <w:r>
        <w:pict>
          <v:rect style="width:0;height:1.5pt" o:hralign="center" o:hrstd="t" o:hr="t"/>
        </w:pict>
      </w:r>
    </w:p>
    <w:bookmarkEnd w:id="565"/>
    <w:bookmarkEnd w:id="566"/>
    <w:bookmarkStart w:id="602" w:name="backend-architecture"/>
    <w:p>
      <w:pPr>
        <w:pStyle w:val="Heading1"/>
      </w:pPr>
      <w:r>
        <w:t xml:space="preserve">14 — Backend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Backend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567" w:name="introduction-12"/>
    <w:p>
      <w:pPr>
        <w:pStyle w:val="Heading2"/>
      </w:pPr>
      <w:r>
        <w:t xml:space="preserve">1. Introduction</w:t>
      </w:r>
    </w:p>
    <w:p>
      <w:pPr>
        <w:pStyle w:val="FirstParagraph"/>
      </w:pPr>
      <w:r>
        <w:t xml:space="preserve">This document defines the backend architecture for the RDCS In-House Dialer Platform. The backend is built with NestJS and TypeScript, organized as a modular monolith ready for future microservice decomposition.</w:t>
      </w:r>
    </w:p>
    <w:bookmarkEnd w:id="567"/>
    <w:bookmarkStart w:id="568" w:name="technology-stack-1"/>
    <w:p>
      <w:pPr>
        <w:pStyle w:val="Heading2"/>
      </w:pPr>
      <w:r>
        <w:t xml:space="preserve">2. Technology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Technology</w:t>
            </w:r>
          </w:p>
        </w:tc>
      </w:tr>
      <w:tr>
        <w:tc>
          <w:tcPr/>
          <w:p>
            <w:pPr>
              <w:pStyle w:val="Compact"/>
            </w:pPr>
            <w:r>
              <w:t xml:space="preserve">Runtime</w:t>
            </w:r>
          </w:p>
        </w:tc>
        <w:tc>
          <w:tcPr/>
          <w:p>
            <w:pPr>
              <w:pStyle w:val="Compact"/>
            </w:pPr>
            <w:r>
              <w:t xml:space="preserve">Node.js 20 LTS</w:t>
            </w:r>
          </w:p>
        </w:tc>
      </w:tr>
      <w:tr>
        <w:tc>
          <w:tcPr/>
          <w:p>
            <w:pPr>
              <w:pStyle w:val="Compact"/>
            </w:pPr>
            <w:r>
              <w:t xml:space="preserve">Framework</w:t>
            </w:r>
          </w:p>
        </w:tc>
        <w:tc>
          <w:tcPr/>
          <w:p>
            <w:pPr>
              <w:pStyle w:val="Compact"/>
            </w:pPr>
            <w:r>
              <w:t xml:space="preserve">NestJS 10+</w:t>
            </w:r>
          </w:p>
        </w:tc>
      </w:tr>
      <w:tr>
        <w:tc>
          <w:tcPr/>
          <w:p>
            <w:pPr>
              <w:pStyle w:val="Compact"/>
            </w:pPr>
            <w:r>
              <w:t xml:space="preserve">Language</w:t>
            </w:r>
          </w:p>
        </w:tc>
        <w:tc>
          <w:tcPr/>
          <w:p>
            <w:pPr>
              <w:pStyle w:val="Compact"/>
            </w:pPr>
            <w:r>
              <w:t xml:space="preserve">TypeScript 5+</w:t>
            </w:r>
          </w:p>
        </w:tc>
      </w:tr>
      <w:tr>
        <w:tc>
          <w:tcPr/>
          <w:p>
            <w:pPr>
              <w:pStyle w:val="Compact"/>
            </w:pPr>
            <w:r>
              <w:t xml:space="preserve">ORM</w:t>
            </w:r>
          </w:p>
        </w:tc>
        <w:tc>
          <w:tcPr/>
          <w:p>
            <w:pPr>
              <w:pStyle w:val="Compact"/>
            </w:pPr>
            <w:r>
              <w:t xml:space="preserve">Prisma 5+</w:t>
            </w:r>
          </w:p>
        </w:tc>
      </w:tr>
      <w:tr>
        <w:tc>
          <w:tcPr/>
          <w:p>
            <w:pPr>
              <w:pStyle w:val="Compact"/>
            </w:pPr>
            <w:r>
              <w:t xml:space="preserve">Database</w:t>
            </w:r>
          </w:p>
        </w:tc>
        <w:tc>
          <w:tcPr/>
          <w:p>
            <w:pPr>
              <w:pStyle w:val="Compact"/>
            </w:pPr>
            <w:r>
              <w:t xml:space="preserve">PostgreSQL 15+</w:t>
            </w:r>
          </w:p>
        </w:tc>
      </w:tr>
      <w:tr>
        <w:tc>
          <w:tcPr/>
          <w:p>
            <w:pPr>
              <w:pStyle w:val="Compact"/>
            </w:pPr>
            <w:r>
              <w:t xml:space="preserve">Cache / Pub-Sub</w:t>
            </w:r>
          </w:p>
        </w:tc>
        <w:tc>
          <w:tcPr/>
          <w:p>
            <w:pPr>
              <w:pStyle w:val="Compact"/>
            </w:pPr>
            <w:r>
              <w:t xml:space="preserve">Redis 7+</w:t>
            </w:r>
          </w:p>
        </w:tc>
      </w:tr>
      <w:tr>
        <w:tc>
          <w:tcPr/>
          <w:p>
            <w:pPr>
              <w:pStyle w:val="Compact"/>
            </w:pPr>
            <w:r>
              <w:t xml:space="preserve">Job Queue</w:t>
            </w:r>
          </w:p>
        </w:tc>
        <w:tc>
          <w:tcPr/>
          <w:p>
            <w:pPr>
              <w:pStyle w:val="Compact"/>
            </w:pPr>
            <w:r>
              <w:t xml:space="preserve">BullMQ 4+</w:t>
            </w:r>
          </w:p>
        </w:tc>
      </w:tr>
      <w:tr>
        <w:tc>
          <w:tcPr/>
          <w:p>
            <w:pPr>
              <w:pStyle w:val="Compact"/>
            </w:pPr>
            <w:r>
              <w:t xml:space="preserve">Authentication</w:t>
            </w:r>
          </w:p>
        </w:tc>
        <w:tc>
          <w:tcPr/>
          <w:p>
            <w:pPr>
              <w:pStyle w:val="Compact"/>
            </w:pPr>
            <w:r>
              <w:t xml:space="preserve">Passport, JWT, bcrypt, speakeasy (TOTP)</w:t>
            </w:r>
          </w:p>
        </w:tc>
      </w:tr>
      <w:tr>
        <w:tc>
          <w:tcPr/>
          <w:p>
            <w:pPr>
              <w:pStyle w:val="Compact"/>
            </w:pPr>
            <w:r>
              <w:t xml:space="preserve">Validation</w:t>
            </w:r>
          </w:p>
        </w:tc>
        <w:tc>
          <w:tcPr/>
          <w:p>
            <w:pPr>
              <w:pStyle w:val="Compact"/>
            </w:pPr>
            <w:r>
              <w:t xml:space="preserve">class-validator / Zod</w:t>
            </w:r>
          </w:p>
        </w:tc>
      </w:tr>
      <w:tr>
        <w:tc>
          <w:tcPr/>
          <w:p>
            <w:pPr>
              <w:pStyle w:val="Compact"/>
            </w:pPr>
            <w:r>
              <w:t xml:space="preserve">API Docs</w:t>
            </w:r>
          </w:p>
        </w:tc>
        <w:tc>
          <w:tcPr/>
          <w:p>
            <w:pPr>
              <w:pStyle w:val="Compact"/>
            </w:pPr>
            <w:r>
              <w:t xml:space="preserve">Swagger / OpenAPI 3.0</w:t>
            </w:r>
          </w:p>
        </w:tc>
      </w:tr>
      <w:tr>
        <w:tc>
          <w:tcPr/>
          <w:p>
            <w:pPr>
              <w:pStyle w:val="Compact"/>
            </w:pPr>
            <w:r>
              <w:t xml:space="preserve">Real-Time</w:t>
            </w:r>
          </w:p>
        </w:tc>
        <w:tc>
          <w:tcPr/>
          <w:p>
            <w:pPr>
              <w:pStyle w:val="Compact"/>
            </w:pPr>
            <w:r>
              <w:t xml:space="preserve">Socket.IO</w:t>
            </w:r>
          </w:p>
        </w:tc>
      </w:tr>
      <w:tr>
        <w:tc>
          <w:tcPr/>
          <w:p>
            <w:pPr>
              <w:pStyle w:val="Compact"/>
            </w:pPr>
            <w:r>
              <w:t xml:space="preserve">Testing</w:t>
            </w:r>
          </w:p>
        </w:tc>
        <w:tc>
          <w:tcPr/>
          <w:p>
            <w:pPr>
              <w:pStyle w:val="Compact"/>
            </w:pPr>
            <w:r>
              <w:t xml:space="preserve">Jest, Supertest, Testcontainers</w:t>
            </w:r>
          </w:p>
        </w:tc>
      </w:tr>
    </w:tbl>
    <w:bookmarkEnd w:id="568"/>
    <w:bookmarkStart w:id="569" w:name="architectural-principles"/>
    <w:p>
      <w:pPr>
        <w:pStyle w:val="Heading2"/>
      </w:pPr>
      <w:r>
        <w:t xml:space="preserve">3. Architectural Principles</w:t>
      </w:r>
    </w:p>
    <w:p>
      <w:pPr>
        <w:pStyle w:val="Compact"/>
        <w:numPr>
          <w:ilvl w:val="0"/>
          <w:numId w:val="1162"/>
        </w:numPr>
      </w:pPr>
      <w:r>
        <w:rPr>
          <w:b/>
          <w:bCs/>
        </w:rPr>
        <w:t xml:space="preserve">Modular Monolith</w:t>
      </w:r>
      <w:r>
        <w:t xml:space="preserve">: Each domain is a NestJS module with clean internal boundaries.</w:t>
      </w:r>
    </w:p>
    <w:p>
      <w:pPr>
        <w:pStyle w:val="Compact"/>
        <w:numPr>
          <w:ilvl w:val="0"/>
          <w:numId w:val="1162"/>
        </w:numPr>
      </w:pPr>
      <w:r>
        <w:rPr>
          <w:b/>
          <w:bCs/>
        </w:rPr>
        <w:t xml:space="preserve">Clean Architecture</w:t>
      </w:r>
      <w:r>
        <w:t xml:space="preserve">: Domain logic independent of framework, database, and telephony engine.</w:t>
      </w:r>
    </w:p>
    <w:p>
      <w:pPr>
        <w:pStyle w:val="Compact"/>
        <w:numPr>
          <w:ilvl w:val="0"/>
          <w:numId w:val="1162"/>
        </w:numPr>
      </w:pPr>
      <w:r>
        <w:rPr>
          <w:b/>
          <w:bCs/>
        </w:rPr>
        <w:t xml:space="preserve">CQRS</w:t>
      </w:r>
      <w:r>
        <w:t xml:space="preserve">: Commands mutate state; queries read optimized views; separated where beneficial.</w:t>
      </w:r>
    </w:p>
    <w:p>
      <w:pPr>
        <w:pStyle w:val="Compact"/>
        <w:numPr>
          <w:ilvl w:val="0"/>
          <w:numId w:val="1162"/>
        </w:numPr>
      </w:pPr>
      <w:r>
        <w:rPr>
          <w:b/>
          <w:bCs/>
        </w:rPr>
        <w:t xml:space="preserve">Event-Driven</w:t>
      </w:r>
      <w:r>
        <w:t xml:space="preserve">: Domain events propagate changes across modules via Redis/BullMQ.</w:t>
      </w:r>
    </w:p>
    <w:p>
      <w:pPr>
        <w:pStyle w:val="Compact"/>
        <w:numPr>
          <w:ilvl w:val="0"/>
          <w:numId w:val="1162"/>
        </w:numPr>
      </w:pPr>
      <w:r>
        <w:rPr>
          <w:b/>
          <w:bCs/>
        </w:rPr>
        <w:t xml:space="preserve">Adapter Pattern</w:t>
      </w:r>
      <w:r>
        <w:t xml:space="preserve">: Telephony engine is abstracted behind a stable adapter interface.</w:t>
      </w:r>
    </w:p>
    <w:p>
      <w:pPr>
        <w:pStyle w:val="Compact"/>
        <w:numPr>
          <w:ilvl w:val="0"/>
          <w:numId w:val="1162"/>
        </w:numPr>
      </w:pPr>
      <w:r>
        <w:rPr>
          <w:b/>
          <w:bCs/>
        </w:rPr>
        <w:t xml:space="preserve">API-First</w:t>
      </w:r>
      <w:r>
        <w:t xml:space="preserve">: All public APIs documented in OpenAPI and validated at runtime.</w:t>
      </w:r>
    </w:p>
    <w:bookmarkEnd w:id="569"/>
    <w:bookmarkStart w:id="570" w:name="project-structure-1"/>
    <w:p>
      <w:pPr>
        <w:pStyle w:val="Heading2"/>
      </w:pPr>
      <w:r>
        <w:t xml:space="preserve">4. Project Structure</w:t>
      </w:r>
    </w:p>
    <w:p>
      <w:pPr>
        <w:pStyle w:val="SourceCode"/>
      </w:pPr>
      <w:r>
        <w:rPr>
          <w:rStyle w:val="VerbatimChar"/>
        </w:rPr>
        <w:t xml:space="preserve">apps/api/</w:t>
      </w:r>
      <w:r>
        <w:br/>
      </w:r>
      <w:r>
        <w:rPr>
          <w:rStyle w:val="VerbatimChar"/>
        </w:rPr>
        <w:t xml:space="preserve">├── src/</w:t>
      </w:r>
      <w:r>
        <w:br/>
      </w:r>
      <w:r>
        <w:rPr>
          <w:rStyle w:val="VerbatimChar"/>
        </w:rPr>
        <w:t xml:space="preserve">│   ├── main.ts                      # Application bootstrap</w:t>
      </w:r>
      <w:r>
        <w:br/>
      </w:r>
      <w:r>
        <w:rPr>
          <w:rStyle w:val="VerbatimChar"/>
        </w:rPr>
        <w:t xml:space="preserve">│   ├── app.module.ts                # Root module</w:t>
      </w:r>
      <w:r>
        <w:br/>
      </w:r>
      <w:r>
        <w:rPr>
          <w:rStyle w:val="VerbatimChar"/>
        </w:rPr>
        <w:t xml:space="preserve">│   ├── config/                      # Configuration schemas (database, redis, telephony, s3)</w:t>
      </w:r>
      <w:r>
        <w:br/>
      </w:r>
      <w:r>
        <w:rPr>
          <w:rStyle w:val="VerbatimChar"/>
        </w:rPr>
        <w:t xml:space="preserve">│   ├── common/                      # Guards, interceptors, filters, pipes, decorators, pipes</w:t>
      </w:r>
      <w:r>
        <w:br/>
      </w:r>
      <w:r>
        <w:rPr>
          <w:rStyle w:val="VerbatimChar"/>
        </w:rPr>
        <w:t xml:space="preserve">│   │   ├── guards/</w:t>
      </w:r>
      <w:r>
        <w:br/>
      </w:r>
      <w:r>
        <w:rPr>
          <w:rStyle w:val="VerbatimChar"/>
        </w:rPr>
        <w:t xml:space="preserve">│   │   ├── interceptors/</w:t>
      </w:r>
      <w:r>
        <w:br/>
      </w:r>
      <w:r>
        <w:rPr>
          <w:rStyle w:val="VerbatimChar"/>
        </w:rPr>
        <w:t xml:space="preserve">│   │   ├── filters/</w:t>
      </w:r>
      <w:r>
        <w:br/>
      </w:r>
      <w:r>
        <w:rPr>
          <w:rStyle w:val="VerbatimChar"/>
        </w:rPr>
        <w:t xml:space="preserve">│   │   ├── decorators/</w:t>
      </w:r>
      <w:r>
        <w:br/>
      </w:r>
      <w:r>
        <w:rPr>
          <w:rStyle w:val="VerbatimChar"/>
        </w:rPr>
        <w:t xml:space="preserve">│   │   ├── pipes/</w:t>
      </w:r>
      <w:r>
        <w:br/>
      </w:r>
      <w:r>
        <w:rPr>
          <w:rStyle w:val="VerbatimChar"/>
        </w:rPr>
        <w:t xml:space="preserve">│   │   └── dto/</w:t>
      </w:r>
      <w:r>
        <w:br/>
      </w:r>
      <w:r>
        <w:rPr>
          <w:rStyle w:val="VerbatimChar"/>
        </w:rPr>
        <w:t xml:space="preserve">│   ├── core/                        # Domain-agnostic primitives</w:t>
      </w:r>
      <w:r>
        <w:br/>
      </w:r>
      <w:r>
        <w:rPr>
          <w:rStyle w:val="VerbatimChar"/>
        </w:rPr>
        <w:t xml:space="preserve">│   │   ├── base-entity.ts</w:t>
      </w:r>
      <w:r>
        <w:br/>
      </w:r>
      <w:r>
        <w:rPr>
          <w:rStyle w:val="VerbatimChar"/>
        </w:rPr>
        <w:t xml:space="preserve">│   │   ├── base-repository.ts</w:t>
      </w:r>
      <w:r>
        <w:br/>
      </w:r>
      <w:r>
        <w:rPr>
          <w:rStyle w:val="VerbatimChar"/>
        </w:rPr>
        <w:t xml:space="preserve">│   │   ├── domain-event.ts</w:t>
      </w:r>
      <w:r>
        <w:br/>
      </w:r>
      <w:r>
        <w:rPr>
          <w:rStyle w:val="VerbatimChar"/>
        </w:rPr>
        <w:t xml:space="preserve">│   │   ├── result.ts</w:t>
      </w:r>
      <w:r>
        <w:br/>
      </w:r>
      <w:r>
        <w:rPr>
          <w:rStyle w:val="VerbatimChar"/>
        </w:rPr>
        <w:t xml:space="preserve">│   │   └── unit-of-work.ts</w:t>
      </w:r>
      <w:r>
        <w:br/>
      </w:r>
      <w:r>
        <w:rPr>
          <w:rStyle w:val="VerbatimChar"/>
        </w:rPr>
        <w:t xml:space="preserve">│   ├── modules/                     # Domain modules</w:t>
      </w:r>
      <w:r>
        <w:br/>
      </w:r>
      <w:r>
        <w:rPr>
          <w:rStyle w:val="VerbatimChar"/>
        </w:rPr>
        <w:t xml:space="preserve">│   │   ├── auth/</w:t>
      </w:r>
      <w:r>
        <w:br/>
      </w:r>
      <w:r>
        <w:rPr>
          <w:rStyle w:val="VerbatimChar"/>
        </w:rPr>
        <w:t xml:space="preserve">│   │   ├── rbac/</w:t>
      </w:r>
      <w:r>
        <w:br/>
      </w:r>
      <w:r>
        <w:rPr>
          <w:rStyle w:val="VerbatimChar"/>
        </w:rPr>
        <w:t xml:space="preserve">│   │   ├── tenant/</w:t>
      </w:r>
      <w:r>
        <w:br/>
      </w:r>
      <w:r>
        <w:rPr>
          <w:rStyle w:val="VerbatimChar"/>
        </w:rPr>
        <w:t xml:space="preserve">│   │   ├── organization/</w:t>
      </w:r>
      <w:r>
        <w:br/>
      </w:r>
      <w:r>
        <w:rPr>
          <w:rStyle w:val="VerbatimChar"/>
        </w:rPr>
        <w:t xml:space="preserve">│   │   ├── campaign/</w:t>
      </w:r>
      <w:r>
        <w:br/>
      </w:r>
      <w:r>
        <w:rPr>
          <w:rStyle w:val="VerbatimChar"/>
        </w:rPr>
        <w:t xml:space="preserve">│   │   ├── lead/</w:t>
      </w:r>
      <w:r>
        <w:br/>
      </w:r>
      <w:r>
        <w:rPr>
          <w:rStyle w:val="VerbatimChar"/>
        </w:rPr>
        <w:t xml:space="preserve">│   │   ├── dialer/</w:t>
      </w:r>
      <w:r>
        <w:br/>
      </w:r>
      <w:r>
        <w:rPr>
          <w:rStyle w:val="VerbatimChar"/>
        </w:rPr>
        <w:t xml:space="preserve">│   │   ├── call/</w:t>
      </w:r>
      <w:r>
        <w:br/>
      </w:r>
      <w:r>
        <w:rPr>
          <w:rStyle w:val="VerbatimChar"/>
        </w:rPr>
        <w:t xml:space="preserve">│   │   ├── recording/</w:t>
      </w:r>
      <w:r>
        <w:br/>
      </w:r>
      <w:r>
        <w:rPr>
          <w:rStyle w:val="VerbatimChar"/>
        </w:rPr>
        <w:t xml:space="preserve">│   │   ├── compliance/</w:t>
      </w:r>
      <w:r>
        <w:br/>
      </w:r>
      <w:r>
        <w:rPr>
          <w:rStyle w:val="VerbatimChar"/>
        </w:rPr>
        <w:t xml:space="preserve">│   │   ├── reporting/</w:t>
      </w:r>
      <w:r>
        <w:br/>
      </w:r>
      <w:r>
        <w:rPr>
          <w:rStyle w:val="VerbatimChar"/>
        </w:rPr>
        <w:t xml:space="preserve">│   │   ├── analytics/</w:t>
      </w:r>
      <w:r>
        <w:br/>
      </w:r>
      <w:r>
        <w:rPr>
          <w:rStyle w:val="VerbatimChar"/>
        </w:rPr>
        <w:t xml:space="preserve">│   │   ├── integration/</w:t>
      </w:r>
      <w:r>
        <w:br/>
      </w:r>
      <w:r>
        <w:rPr>
          <w:rStyle w:val="VerbatimChar"/>
        </w:rPr>
        <w:t xml:space="preserve">│   │   ├── webhook/</w:t>
      </w:r>
      <w:r>
        <w:br/>
      </w:r>
      <w:r>
        <w:rPr>
          <w:rStyle w:val="VerbatimChar"/>
        </w:rPr>
        <w:t xml:space="preserve">│   │   ├── notification/</w:t>
      </w:r>
      <w:r>
        <w:br/>
      </w:r>
      <w:r>
        <w:rPr>
          <w:rStyle w:val="VerbatimChar"/>
        </w:rPr>
        <w:t xml:space="preserve">│   │   ├── ai/</w:t>
      </w:r>
      <w:r>
        <w:br/>
      </w:r>
      <w:r>
        <w:rPr>
          <w:rStyle w:val="VerbatimChar"/>
        </w:rPr>
        <w:t xml:space="preserve">│   │   ├── audit/</w:t>
      </w:r>
      <w:r>
        <w:br/>
      </w:r>
      <w:r>
        <w:rPr>
          <w:rStyle w:val="VerbatimChar"/>
        </w:rPr>
        <w:t xml:space="preserve">│   │   └── system/</w:t>
      </w:r>
      <w:r>
        <w:br/>
      </w:r>
      <w:r>
        <w:rPr>
          <w:rStyle w:val="VerbatimChar"/>
        </w:rPr>
        <w:t xml:space="preserve">│   ├── telephony/                   # Telephony Adapter Layer</w:t>
      </w:r>
      <w:r>
        <w:br/>
      </w:r>
      <w:r>
        <w:rPr>
          <w:rStyle w:val="VerbatimChar"/>
        </w:rPr>
        <w:t xml:space="preserve">│   │   ├── telephony-adapter.interface.ts</w:t>
      </w:r>
      <w:r>
        <w:br/>
      </w:r>
      <w:r>
        <w:rPr>
          <w:rStyle w:val="VerbatimChar"/>
        </w:rPr>
        <w:t xml:space="preserve">│   │   ├── telephony.module.ts</w:t>
      </w:r>
      <w:r>
        <w:br/>
      </w:r>
      <w:r>
        <w:rPr>
          <w:rStyle w:val="VerbatimChar"/>
        </w:rPr>
        <w:t xml:space="preserve">│   │   ├── adapters/</w:t>
      </w:r>
      <w:r>
        <w:br/>
      </w:r>
      <w:r>
        <w:rPr>
          <w:rStyle w:val="VerbatimChar"/>
        </w:rPr>
        <w:t xml:space="preserve">│   │   │   ├── vicidial.adapter.ts</w:t>
      </w:r>
      <w:r>
        <w:br/>
      </w:r>
      <w:r>
        <w:rPr>
          <w:rStyle w:val="VerbatimChar"/>
        </w:rPr>
        <w:t xml:space="preserve">│   │   │   ├── asterisk-ari.adapter.ts</w:t>
      </w:r>
      <w:r>
        <w:br/>
      </w:r>
      <w:r>
        <w:rPr>
          <w:rStyle w:val="VerbatimChar"/>
        </w:rPr>
        <w:t xml:space="preserve">│   │   │   ├── freeswitch.adapter.ts</w:t>
      </w:r>
      <w:r>
        <w:br/>
      </w:r>
      <w:r>
        <w:rPr>
          <w:rStyle w:val="VerbatimChar"/>
        </w:rPr>
        <w:t xml:space="preserve">│   │   │   ├── twilio.adapter.ts</w:t>
      </w:r>
      <w:r>
        <w:br/>
      </w:r>
      <w:r>
        <w:rPr>
          <w:rStyle w:val="VerbatimChar"/>
        </w:rPr>
        <w:t xml:space="preserve">│   │   │   ├── amazon-connect.adapter.ts</w:t>
      </w:r>
      <w:r>
        <w:br/>
      </w:r>
      <w:r>
        <w:rPr>
          <w:rStyle w:val="VerbatimChar"/>
        </w:rPr>
        <w:t xml:space="preserve">│   │   │   └── sip-provider.adapter.ts</w:t>
      </w:r>
      <w:r>
        <w:br/>
      </w:r>
      <w:r>
        <w:rPr>
          <w:rStyle w:val="VerbatimChar"/>
        </w:rPr>
        <w:t xml:space="preserve">│   │   ├── events/</w:t>
      </w:r>
      <w:r>
        <w:br/>
      </w:r>
      <w:r>
        <w:rPr>
          <w:rStyle w:val="VerbatimChar"/>
        </w:rPr>
        <w:t xml:space="preserve">│   │   └── services/</w:t>
      </w:r>
      <w:r>
        <w:br/>
      </w:r>
      <w:r>
        <w:rPr>
          <w:rStyle w:val="VerbatimChar"/>
        </w:rPr>
        <w:t xml:space="preserve">│   ├── infrastructure/              # External adapters (persistence, messaging, storage)</w:t>
      </w:r>
      <w:r>
        <w:br/>
      </w:r>
      <w:r>
        <w:rPr>
          <w:rStyle w:val="VerbatimChar"/>
        </w:rPr>
        <w:t xml:space="preserve">│   │   ├── prisma/</w:t>
      </w:r>
      <w:r>
        <w:br/>
      </w:r>
      <w:r>
        <w:rPr>
          <w:rStyle w:val="VerbatimChar"/>
        </w:rPr>
        <w:t xml:space="preserve">│   │   ├── redis/</w:t>
      </w:r>
      <w:r>
        <w:br/>
      </w:r>
      <w:r>
        <w:rPr>
          <w:rStyle w:val="VerbatimChar"/>
        </w:rPr>
        <w:t xml:space="preserve">│   │   ├── bullmq/</w:t>
      </w:r>
      <w:r>
        <w:br/>
      </w:r>
      <w:r>
        <w:rPr>
          <w:rStyle w:val="VerbatimChar"/>
        </w:rPr>
        <w:t xml:space="preserve">│   │   ├── s3/</w:t>
      </w:r>
      <w:r>
        <w:br/>
      </w:r>
      <w:r>
        <w:rPr>
          <w:rStyle w:val="VerbatimChar"/>
        </w:rPr>
        <w:t xml:space="preserve">│   │   └── logger/</w:t>
      </w:r>
      <w:r>
        <w:br/>
      </w:r>
      <w:r>
        <w:rPr>
          <w:rStyle w:val="VerbatimChar"/>
        </w:rPr>
        <w:t xml:space="preserve">│   ├── events/                        # Event bus and handlers</w:t>
      </w:r>
      <w:r>
        <w:br/>
      </w:r>
      <w:r>
        <w:rPr>
          <w:rStyle w:val="VerbatimChar"/>
        </w:rPr>
        <w:t xml:space="preserve">│   │   ├── event-bus.ts</w:t>
      </w:r>
      <w:r>
        <w:br/>
      </w:r>
      <w:r>
        <w:rPr>
          <w:rStyle w:val="VerbatimChar"/>
        </w:rPr>
        <w:t xml:space="preserve">│   │   ├── event-publisher.ts</w:t>
      </w:r>
      <w:r>
        <w:br/>
      </w:r>
      <w:r>
        <w:rPr>
          <w:rStyle w:val="VerbatimChar"/>
        </w:rPr>
        <w:t xml:space="preserve">│   │   └── handlers/</w:t>
      </w:r>
      <w:r>
        <w:br/>
      </w:r>
      <w:r>
        <w:rPr>
          <w:rStyle w:val="VerbatimChar"/>
        </w:rPr>
        <w:t xml:space="preserve">│   └── jobs/                          # BullMQ job definitions and processors</w:t>
      </w:r>
      <w:r>
        <w:br/>
      </w:r>
      <w:r>
        <w:rPr>
          <w:rStyle w:val="VerbatimChar"/>
        </w:rPr>
        <w:t xml:space="preserve">├── prisma/</w:t>
      </w:r>
      <w:r>
        <w:br/>
      </w:r>
      <w:r>
        <w:rPr>
          <w:rStyle w:val="VerbatimChar"/>
        </w:rPr>
        <w:t xml:space="preserve">│   ├── schema.prisma</w:t>
      </w:r>
      <w:r>
        <w:br/>
      </w:r>
      <w:r>
        <w:rPr>
          <w:rStyle w:val="VerbatimChar"/>
        </w:rPr>
        <w:t xml:space="preserve">│   └── migrations/</w:t>
      </w:r>
      <w:r>
        <w:br/>
      </w:r>
      <w:r>
        <w:rPr>
          <w:rStyle w:val="VerbatimChar"/>
        </w:rPr>
        <w:t xml:space="preserve">├── test/</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 Dockerfile</w:t>
      </w:r>
      <w:r>
        <w:br/>
      </w:r>
      <w:r>
        <w:rPr>
          <w:rStyle w:val="VerbatimChar"/>
        </w:rPr>
        <w:t xml:space="preserve">├── nest-cli.json</w:t>
      </w:r>
      <w:r>
        <w:br/>
      </w:r>
      <w:r>
        <w:rPr>
          <w:rStyle w:val="VerbatimChar"/>
        </w:rPr>
        <w:t xml:space="preserve">├── tsconfig.json</w:t>
      </w:r>
      <w:r>
        <w:br/>
      </w:r>
      <w:r>
        <w:rPr>
          <w:rStyle w:val="VerbatimChar"/>
        </w:rPr>
        <w:t xml:space="preserve">└── package.json</w:t>
      </w:r>
    </w:p>
    <w:bookmarkEnd w:id="570"/>
    <w:bookmarkStart w:id="571" w:name="module-organization"/>
    <w:p>
      <w:pPr>
        <w:pStyle w:val="Heading2"/>
      </w:pPr>
      <w:r>
        <w:t xml:space="preserve">5. Module Organization</w:t>
      </w:r>
    </w:p>
    <w:p>
      <w:pPr>
        <w:pStyle w:val="FirstParagraph"/>
      </w:pPr>
      <w:r>
        <w:t xml:space="preserve">Each domain module contains:</w:t>
      </w:r>
      <w:r>
        <w:t xml:space="preserve"> </w:t>
      </w:r>
      <w:r>
        <w:t xml:space="preserve">-</w:t>
      </w:r>
      <w:r>
        <w:t xml:space="preserve"> </w:t>
      </w:r>
      <w:r>
        <w:rPr>
          <w:rStyle w:val="VerbatimChar"/>
        </w:rPr>
        <w:t xml:space="preserve">domain/</w:t>
      </w:r>
      <w:r>
        <w:t xml:space="preserve">: Entities, value objects, domain services, domain events, repository interfaces.</w:t>
      </w:r>
      <w:r>
        <w:t xml:space="preserve"> </w:t>
      </w:r>
      <w:r>
        <w:t xml:space="preserve">-</w:t>
      </w:r>
      <w:r>
        <w:t xml:space="preserve"> </w:t>
      </w:r>
      <w:r>
        <w:rPr>
          <w:rStyle w:val="VerbatimChar"/>
        </w:rPr>
        <w:t xml:space="preserve">application/</w:t>
      </w:r>
      <w:r>
        <w:t xml:space="preserve">: DTOs, command handlers, query handlers, services, mappers.</w:t>
      </w:r>
      <w:r>
        <w:t xml:space="preserve"> </w:t>
      </w:r>
      <w:r>
        <w:t xml:space="preserve">-</w:t>
      </w:r>
      <w:r>
        <w:t xml:space="preserve"> </w:t>
      </w:r>
      <w:r>
        <w:rPr>
          <w:rStyle w:val="VerbatimChar"/>
        </w:rPr>
        <w:t xml:space="preserve">infrastructure/</w:t>
      </w:r>
      <w:r>
        <w:t xml:space="preserve">: Repository implementations, external clients, ORM mappings.</w:t>
      </w:r>
      <w:r>
        <w:t xml:space="preserve"> </w:t>
      </w:r>
      <w:r>
        <w:t xml:space="preserve">-</w:t>
      </w:r>
      <w:r>
        <w:t xml:space="preserve"> </w:t>
      </w:r>
      <w:r>
        <w:rPr>
          <w:rStyle w:val="VerbatimChar"/>
        </w:rPr>
        <w:t xml:space="preserve">interface/</w:t>
      </w:r>
      <w:r>
        <w:t xml:space="preserve">: Controllers, presenters, HTTP/WebSocket handlers.</w:t>
      </w:r>
      <w:r>
        <w:t xml:space="preserve"> </w:t>
      </w:r>
      <w:r>
        <w:t xml:space="preserve">-</w:t>
      </w:r>
      <w:r>
        <w:t xml:space="preserve"> </w:t>
      </w:r>
      <w:r>
        <w:rPr>
          <w:rStyle w:val="VerbatimChar"/>
        </w:rPr>
        <w:t xml:space="preserve">{module}.module.ts</w:t>
      </w:r>
      <w:r>
        <w:t xml:space="preserve">: NestJS module definition.</w:t>
      </w:r>
    </w:p>
    <w:bookmarkEnd w:id="571"/>
    <w:bookmarkStart w:id="572" w:name="request-lifecycle"/>
    <w:p>
      <w:pPr>
        <w:pStyle w:val="Heading2"/>
      </w:pPr>
      <w:r>
        <w:t xml:space="preserve">6. Request Lifecycle</w:t>
      </w:r>
    </w:p>
    <w:p>
      <w:pPr>
        <w:pStyle w:val="Compact"/>
        <w:numPr>
          <w:ilvl w:val="0"/>
          <w:numId w:val="1163"/>
        </w:numPr>
      </w:pPr>
      <w:r>
        <w:rPr>
          <w:b/>
          <w:bCs/>
        </w:rPr>
        <w:t xml:space="preserve">Nginx</w:t>
      </w:r>
      <w:r>
        <w:t xml:space="preserve"> </w:t>
      </w:r>
      <w:r>
        <w:t xml:space="preserve">routes request to NestJS API container.</w:t>
      </w:r>
    </w:p>
    <w:p>
      <w:pPr>
        <w:pStyle w:val="Compact"/>
        <w:numPr>
          <w:ilvl w:val="0"/>
          <w:numId w:val="1163"/>
        </w:numPr>
      </w:pPr>
      <w:r>
        <w:rPr>
          <w:b/>
          <w:bCs/>
        </w:rPr>
        <w:t xml:space="preserve">API Gateway Middleware</w:t>
      </w:r>
      <w:r>
        <w:t xml:space="preserve"> </w:t>
      </w:r>
      <w:r>
        <w:t xml:space="preserve">validates API version, tenant header, rate limit.</w:t>
      </w:r>
    </w:p>
    <w:p>
      <w:pPr>
        <w:pStyle w:val="Compact"/>
        <w:numPr>
          <w:ilvl w:val="0"/>
          <w:numId w:val="1163"/>
        </w:numPr>
      </w:pPr>
      <w:r>
        <w:rPr>
          <w:b/>
          <w:bCs/>
        </w:rPr>
        <w:t xml:space="preserve">Auth Guard</w:t>
      </w:r>
      <w:r>
        <w:t xml:space="preserve"> </w:t>
      </w:r>
      <w:r>
        <w:t xml:space="preserve">validates JWT and attaches user context.</w:t>
      </w:r>
    </w:p>
    <w:p>
      <w:pPr>
        <w:pStyle w:val="Compact"/>
        <w:numPr>
          <w:ilvl w:val="0"/>
          <w:numId w:val="1163"/>
        </w:numPr>
      </w:pPr>
      <w:r>
        <w:rPr>
          <w:b/>
          <w:bCs/>
        </w:rPr>
        <w:t xml:space="preserve">Permissions Guard</w:t>
      </w:r>
      <w:r>
        <w:t xml:space="preserve"> </w:t>
      </w:r>
      <w:r>
        <w:t xml:space="preserve">checks resource-action-scope permission.</w:t>
      </w:r>
    </w:p>
    <w:p>
      <w:pPr>
        <w:pStyle w:val="Compact"/>
        <w:numPr>
          <w:ilvl w:val="0"/>
          <w:numId w:val="1163"/>
        </w:numPr>
      </w:pPr>
      <w:r>
        <w:rPr>
          <w:b/>
          <w:bCs/>
        </w:rPr>
        <w:t xml:space="preserve">Tenant Guard</w:t>
      </w:r>
      <w:r>
        <w:t xml:space="preserve"> </w:t>
      </w:r>
      <w:r>
        <w:t xml:space="preserve">ensures tenant isolation.</w:t>
      </w:r>
    </w:p>
    <w:p>
      <w:pPr>
        <w:pStyle w:val="Compact"/>
        <w:numPr>
          <w:ilvl w:val="0"/>
          <w:numId w:val="1163"/>
        </w:numPr>
      </w:pPr>
      <w:r>
        <w:rPr>
          <w:b/>
          <w:bCs/>
        </w:rPr>
        <w:t xml:space="preserve">Validation Pipe</w:t>
      </w:r>
      <w:r>
        <w:t xml:space="preserve"> </w:t>
      </w:r>
      <w:r>
        <w:t xml:space="preserve">validates and transforms DTOs.</w:t>
      </w:r>
    </w:p>
    <w:p>
      <w:pPr>
        <w:pStyle w:val="Compact"/>
        <w:numPr>
          <w:ilvl w:val="0"/>
          <w:numId w:val="1163"/>
        </w:numPr>
      </w:pPr>
      <w:r>
        <w:rPr>
          <w:b/>
          <w:bCs/>
        </w:rPr>
        <w:t xml:space="preserve">Controller</w:t>
      </w:r>
      <w:r>
        <w:t xml:space="preserve"> </w:t>
      </w:r>
      <w:r>
        <w:t xml:space="preserve">delegates to application service.</w:t>
      </w:r>
    </w:p>
    <w:p>
      <w:pPr>
        <w:pStyle w:val="Compact"/>
        <w:numPr>
          <w:ilvl w:val="0"/>
          <w:numId w:val="1163"/>
        </w:numPr>
      </w:pPr>
      <w:r>
        <w:rPr>
          <w:b/>
          <w:bCs/>
        </w:rPr>
        <w:t xml:space="preserve">Application Service</w:t>
      </w:r>
      <w:r>
        <w:t xml:space="preserve"> </w:t>
      </w:r>
      <w:r>
        <w:t xml:space="preserve">orchestrates domain services and repositories.</w:t>
      </w:r>
    </w:p>
    <w:p>
      <w:pPr>
        <w:pStyle w:val="Compact"/>
        <w:numPr>
          <w:ilvl w:val="0"/>
          <w:numId w:val="1163"/>
        </w:numPr>
      </w:pPr>
      <w:r>
        <w:rPr>
          <w:b/>
          <w:bCs/>
        </w:rPr>
        <w:t xml:space="preserve">Repository / Unit of Work</w:t>
      </w:r>
      <w:r>
        <w:t xml:space="preserve"> </w:t>
      </w:r>
      <w:r>
        <w:t xml:space="preserve">persists changes.</w:t>
      </w:r>
    </w:p>
    <w:p>
      <w:pPr>
        <w:pStyle w:val="Compact"/>
        <w:numPr>
          <w:ilvl w:val="0"/>
          <w:numId w:val="1163"/>
        </w:numPr>
      </w:pPr>
      <w:r>
        <w:rPr>
          <w:b/>
          <w:bCs/>
        </w:rPr>
        <w:t xml:space="preserve">Domain Events</w:t>
      </w:r>
      <w:r>
        <w:t xml:space="preserve"> </w:t>
      </w:r>
      <w:r>
        <w:t xml:space="preserve">emitted and published via event bus.</w:t>
      </w:r>
    </w:p>
    <w:p>
      <w:pPr>
        <w:pStyle w:val="Compact"/>
        <w:numPr>
          <w:ilvl w:val="0"/>
          <w:numId w:val="1163"/>
        </w:numPr>
      </w:pPr>
      <w:r>
        <w:rPr>
          <w:b/>
          <w:bCs/>
        </w:rPr>
        <w:t xml:space="preserve">Response</w:t>
      </w:r>
      <w:r>
        <w:t xml:space="preserve"> </w:t>
      </w:r>
      <w:r>
        <w:t xml:space="preserve">returned through interceptors for standard envelope formatting.</w:t>
      </w:r>
    </w:p>
    <w:bookmarkEnd w:id="572"/>
    <w:bookmarkStart w:id="590" w:name="domain-modules"/>
    <w:p>
      <w:pPr>
        <w:pStyle w:val="Heading2"/>
      </w:pPr>
      <w:r>
        <w:t xml:space="preserve">7. Domain Modules</w:t>
      </w:r>
    </w:p>
    <w:bookmarkStart w:id="573" w:name="auth-module"/>
    <w:p>
      <w:pPr>
        <w:pStyle w:val="Heading3"/>
      </w:pPr>
      <w:r>
        <w:t xml:space="preserve">7.1 Auth Module</w:t>
      </w:r>
    </w:p>
    <w:p>
      <w:pPr>
        <w:pStyle w:val="Compact"/>
        <w:numPr>
          <w:ilvl w:val="0"/>
          <w:numId w:val="1164"/>
        </w:numPr>
      </w:pPr>
      <w:r>
        <w:t xml:space="preserve">Register, login, logout, token refresh, password reset, MFA, SSO.</w:t>
      </w:r>
    </w:p>
    <w:p>
      <w:pPr>
        <w:pStyle w:val="Compact"/>
        <w:numPr>
          <w:ilvl w:val="0"/>
          <w:numId w:val="1164"/>
        </w:numPr>
      </w:pPr>
      <w:r>
        <w:t xml:space="preserve">Passport strategies: JWT, local, SAML, OIDC.</w:t>
      </w:r>
    </w:p>
    <w:p>
      <w:pPr>
        <w:pStyle w:val="Compact"/>
        <w:numPr>
          <w:ilvl w:val="0"/>
          <w:numId w:val="1164"/>
        </w:numPr>
      </w:pPr>
      <w:r>
        <w:t xml:space="preserve">Session and token management.</w:t>
      </w:r>
    </w:p>
    <w:bookmarkEnd w:id="573"/>
    <w:bookmarkStart w:id="574" w:name="rbac-module"/>
    <w:p>
      <w:pPr>
        <w:pStyle w:val="Heading3"/>
      </w:pPr>
      <w:r>
        <w:t xml:space="preserve">7.2 RBAC Module</w:t>
      </w:r>
    </w:p>
    <w:p>
      <w:pPr>
        <w:pStyle w:val="Compact"/>
        <w:numPr>
          <w:ilvl w:val="0"/>
          <w:numId w:val="1165"/>
        </w:numPr>
      </w:pPr>
      <w:r>
        <w:t xml:space="preserve">Roles, permissions, resource-action-scope evaluation.</w:t>
      </w:r>
    </w:p>
    <w:p>
      <w:pPr>
        <w:pStyle w:val="Compact"/>
        <w:numPr>
          <w:ilvl w:val="0"/>
          <w:numId w:val="1165"/>
        </w:numPr>
      </w:pPr>
      <w:r>
        <w:t xml:space="preserve">Permission guard and decorator (</w:t>
      </w:r>
      <w:r>
        <w:rPr>
          <w:rStyle w:val="VerbatimChar"/>
        </w:rPr>
        <w:t xml:space="preserve">@RequirePermission()</w:t>
      </w:r>
      <w:r>
        <w:t xml:space="preserve">).</w:t>
      </w:r>
    </w:p>
    <w:p>
      <w:pPr>
        <w:pStyle w:val="Compact"/>
        <w:numPr>
          <w:ilvl w:val="0"/>
          <w:numId w:val="1165"/>
        </w:numPr>
      </w:pPr>
      <w:r>
        <w:t xml:space="preserve">Role assignment and tenant-scoped role inheritance.</w:t>
      </w:r>
    </w:p>
    <w:bookmarkEnd w:id="574"/>
    <w:bookmarkStart w:id="575" w:name="tenant-module"/>
    <w:p>
      <w:pPr>
        <w:pStyle w:val="Heading3"/>
      </w:pPr>
      <w:r>
        <w:t xml:space="preserve">7.3 Tenant Module</w:t>
      </w:r>
    </w:p>
    <w:p>
      <w:pPr>
        <w:pStyle w:val="Compact"/>
        <w:numPr>
          <w:ilvl w:val="0"/>
          <w:numId w:val="1166"/>
        </w:numPr>
      </w:pPr>
      <w:r>
        <w:t xml:space="preserve">Tenant provisioning, configuration, branding, limits, status.</w:t>
      </w:r>
    </w:p>
    <w:p>
      <w:pPr>
        <w:pStyle w:val="Compact"/>
        <w:numPr>
          <w:ilvl w:val="0"/>
          <w:numId w:val="1166"/>
        </w:numPr>
      </w:pPr>
      <w:r>
        <w:t xml:space="preserve">Tenant context resolution from JWT or header.</w:t>
      </w:r>
    </w:p>
    <w:bookmarkEnd w:id="575"/>
    <w:bookmarkStart w:id="576" w:name="organization-module"/>
    <w:p>
      <w:pPr>
        <w:pStyle w:val="Heading3"/>
      </w:pPr>
      <w:r>
        <w:t xml:space="preserve">7.4 Organization Module</w:t>
      </w:r>
    </w:p>
    <w:p>
      <w:pPr>
        <w:pStyle w:val="Compact"/>
        <w:numPr>
          <w:ilvl w:val="0"/>
          <w:numId w:val="1167"/>
        </w:numPr>
      </w:pPr>
      <w:r>
        <w:t xml:space="preserve">Organizations, departments, teams, hierarchy.</w:t>
      </w:r>
    </w:p>
    <w:p>
      <w:pPr>
        <w:pStyle w:val="Compact"/>
        <w:numPr>
          <w:ilvl w:val="0"/>
          <w:numId w:val="1167"/>
        </w:numPr>
      </w:pPr>
      <w:r>
        <w:t xml:space="preserve">Team membership and department assignments.</w:t>
      </w:r>
    </w:p>
    <w:bookmarkEnd w:id="576"/>
    <w:bookmarkStart w:id="577" w:name="campaign-module-1"/>
    <w:p>
      <w:pPr>
        <w:pStyle w:val="Heading3"/>
      </w:pPr>
      <w:r>
        <w:t xml:space="preserve">7.5 Campaign Module</w:t>
      </w:r>
    </w:p>
    <w:p>
      <w:pPr>
        <w:pStyle w:val="Compact"/>
        <w:numPr>
          <w:ilvl w:val="0"/>
          <w:numId w:val="1168"/>
        </w:numPr>
      </w:pPr>
      <w:r>
        <w:t xml:space="preserve">Campaign CRUD, lifecycle, schedules, caller ID pools, disposition sets.</w:t>
      </w:r>
    </w:p>
    <w:p>
      <w:pPr>
        <w:pStyle w:val="Compact"/>
        <w:numPr>
          <w:ilvl w:val="0"/>
          <w:numId w:val="1168"/>
        </w:numPr>
      </w:pPr>
      <w:r>
        <w:t xml:space="preserve">Campaign validation and activation rules.</w:t>
      </w:r>
    </w:p>
    <w:bookmarkEnd w:id="577"/>
    <w:bookmarkStart w:id="578" w:name="lead-module"/>
    <w:p>
      <w:pPr>
        <w:pStyle w:val="Heading3"/>
      </w:pPr>
      <w:r>
        <w:t xml:space="preserve">7.6 Lead Module</w:t>
      </w:r>
    </w:p>
    <w:p>
      <w:pPr>
        <w:pStyle w:val="Compact"/>
        <w:numPr>
          <w:ilvl w:val="0"/>
          <w:numId w:val="1169"/>
        </w:numPr>
      </w:pPr>
      <w:r>
        <w:t xml:space="preserve">Lead list management, CSV import, validation, deduplication, DNC scrubbing.</w:t>
      </w:r>
    </w:p>
    <w:p>
      <w:pPr>
        <w:pStyle w:val="Compact"/>
        <w:numPr>
          <w:ilvl w:val="0"/>
          <w:numId w:val="1169"/>
        </w:numPr>
      </w:pPr>
      <w:r>
        <w:t xml:space="preserve">Lead assignment, status, recycling.</w:t>
      </w:r>
    </w:p>
    <w:p>
      <w:pPr>
        <w:pStyle w:val="Compact"/>
        <w:numPr>
          <w:ilvl w:val="0"/>
          <w:numId w:val="1169"/>
        </w:numPr>
      </w:pPr>
      <w:r>
        <w:t xml:space="preserve">Import jobs processed asynchronously by BullMQ.</w:t>
      </w:r>
    </w:p>
    <w:bookmarkEnd w:id="578"/>
    <w:bookmarkStart w:id="579" w:name="dialer-module"/>
    <w:p>
      <w:pPr>
        <w:pStyle w:val="Heading3"/>
      </w:pPr>
      <w:r>
        <w:t xml:space="preserve">7.7 Dialer Module</w:t>
      </w:r>
    </w:p>
    <w:p>
      <w:pPr>
        <w:pStyle w:val="Compact"/>
        <w:numPr>
          <w:ilvl w:val="0"/>
          <w:numId w:val="1170"/>
        </w:numPr>
      </w:pPr>
      <w:r>
        <w:t xml:space="preserve">Agent state management, dialer session orchestration.</w:t>
      </w:r>
    </w:p>
    <w:p>
      <w:pPr>
        <w:pStyle w:val="Compact"/>
        <w:numPr>
          <w:ilvl w:val="0"/>
          <w:numId w:val="1170"/>
        </w:numPr>
      </w:pPr>
      <w:r>
        <w:t xml:space="preserve">Pacing algorithms for progressive, power, predictive modes.</w:t>
      </w:r>
    </w:p>
    <w:p>
      <w:pPr>
        <w:pStyle w:val="Compact"/>
        <w:numPr>
          <w:ilvl w:val="0"/>
          <w:numId w:val="1170"/>
        </w:numPr>
      </w:pPr>
      <w:r>
        <w:t xml:space="preserve">Queue management and next-lead selection.</w:t>
      </w:r>
    </w:p>
    <w:bookmarkEnd w:id="579"/>
    <w:bookmarkStart w:id="580" w:name="call-module"/>
    <w:p>
      <w:pPr>
        <w:pStyle w:val="Heading3"/>
      </w:pPr>
      <w:r>
        <w:t xml:space="preserve">7.8 Call Module</w:t>
      </w:r>
    </w:p>
    <w:p>
      <w:pPr>
        <w:pStyle w:val="Compact"/>
        <w:numPr>
          <w:ilvl w:val="0"/>
          <w:numId w:val="1171"/>
        </w:numPr>
      </w:pPr>
      <w:r>
        <w:t xml:space="preserve">Call lifecycle, state machine, dispositions, callbacks, transfers.</w:t>
      </w:r>
    </w:p>
    <w:p>
      <w:pPr>
        <w:pStyle w:val="Compact"/>
        <w:numPr>
          <w:ilvl w:val="0"/>
          <w:numId w:val="1171"/>
        </w:numPr>
      </w:pPr>
      <w:r>
        <w:t xml:space="preserve">Telephony adapter abstraction for all call control.</w:t>
      </w:r>
    </w:p>
    <w:bookmarkEnd w:id="580"/>
    <w:bookmarkStart w:id="581" w:name="recording-module-1"/>
    <w:p>
      <w:pPr>
        <w:pStyle w:val="Heading3"/>
      </w:pPr>
      <w:r>
        <w:t xml:space="preserve">7.9 Recording Module</w:t>
      </w:r>
    </w:p>
    <w:p>
      <w:pPr>
        <w:pStyle w:val="Compact"/>
        <w:numPr>
          <w:ilvl w:val="0"/>
          <w:numId w:val="1172"/>
        </w:numPr>
      </w:pPr>
      <w:r>
        <w:t xml:space="preserve">Recording metadata, storage upload, playback URLs, retention.</w:t>
      </w:r>
    </w:p>
    <w:p>
      <w:pPr>
        <w:pStyle w:val="Compact"/>
        <w:numPr>
          <w:ilvl w:val="0"/>
          <w:numId w:val="1172"/>
        </w:numPr>
      </w:pPr>
      <w:r>
        <w:t xml:space="preserve">Encryption and access control.</w:t>
      </w:r>
    </w:p>
    <w:bookmarkEnd w:id="581"/>
    <w:bookmarkStart w:id="582" w:name="compliance-module-1"/>
    <w:p>
      <w:pPr>
        <w:pStyle w:val="Heading3"/>
      </w:pPr>
      <w:r>
        <w:t xml:space="preserve">7.10 Compliance Module</w:t>
      </w:r>
    </w:p>
    <w:p>
      <w:pPr>
        <w:pStyle w:val="Compact"/>
        <w:numPr>
          <w:ilvl w:val="0"/>
          <w:numId w:val="1173"/>
        </w:numPr>
      </w:pPr>
      <w:r>
        <w:t xml:space="preserve">DNC lists, timezone calling windows, consent tracking, abandon monitoring.</w:t>
      </w:r>
    </w:p>
    <w:p>
      <w:pPr>
        <w:pStyle w:val="Compact"/>
        <w:numPr>
          <w:ilvl w:val="0"/>
          <w:numId w:val="1173"/>
        </w:numPr>
      </w:pPr>
      <w:r>
        <w:t xml:space="preserve">Compliance reports and policy engine.</w:t>
      </w:r>
    </w:p>
    <w:bookmarkEnd w:id="582"/>
    <w:bookmarkStart w:id="583" w:name="reporting-module"/>
    <w:p>
      <w:pPr>
        <w:pStyle w:val="Heading3"/>
      </w:pPr>
      <w:r>
        <w:t xml:space="preserve">7.11 Reporting Module</w:t>
      </w:r>
    </w:p>
    <w:p>
      <w:pPr>
        <w:pStyle w:val="Compact"/>
        <w:numPr>
          <w:ilvl w:val="0"/>
          <w:numId w:val="1174"/>
        </w:numPr>
      </w:pPr>
      <w:r>
        <w:t xml:space="preserve">Query handlers for live and historical reports.</w:t>
      </w:r>
    </w:p>
    <w:p>
      <w:pPr>
        <w:pStyle w:val="Compact"/>
        <w:numPr>
          <w:ilvl w:val="0"/>
          <w:numId w:val="1174"/>
        </w:numPr>
      </w:pPr>
      <w:r>
        <w:t xml:space="preserve">Materialized views and cached aggregates.</w:t>
      </w:r>
    </w:p>
    <w:p>
      <w:pPr>
        <w:pStyle w:val="Compact"/>
        <w:numPr>
          <w:ilvl w:val="0"/>
          <w:numId w:val="1174"/>
        </w:numPr>
      </w:pPr>
      <w:r>
        <w:t xml:space="preserve">Export generation (async).</w:t>
      </w:r>
    </w:p>
    <w:bookmarkEnd w:id="583"/>
    <w:bookmarkStart w:id="584" w:name="analytics-module"/>
    <w:p>
      <w:pPr>
        <w:pStyle w:val="Heading3"/>
      </w:pPr>
      <w:r>
        <w:t xml:space="preserve">7.12 Analytics Module</w:t>
      </w:r>
    </w:p>
    <w:p>
      <w:pPr>
        <w:pStyle w:val="Compact"/>
        <w:numPr>
          <w:ilvl w:val="0"/>
          <w:numId w:val="1175"/>
        </w:numPr>
      </w:pPr>
      <w:r>
        <w:t xml:space="preserve">Event aggregation, metric computation, funnel analysis.</w:t>
      </w:r>
    </w:p>
    <w:p>
      <w:pPr>
        <w:pStyle w:val="Compact"/>
        <w:numPr>
          <w:ilvl w:val="0"/>
          <w:numId w:val="1175"/>
        </w:numPr>
      </w:pPr>
      <w:r>
        <w:t xml:space="preserve">OLAP-friendly data model and time-series support.</w:t>
      </w:r>
    </w:p>
    <w:bookmarkEnd w:id="584"/>
    <w:bookmarkStart w:id="585" w:name="integration-webhook-module"/>
    <w:p>
      <w:pPr>
        <w:pStyle w:val="Heading3"/>
      </w:pPr>
      <w:r>
        <w:t xml:space="preserve">7.13 Integration &amp; Webhook Module</w:t>
      </w:r>
    </w:p>
    <w:p>
      <w:pPr>
        <w:pStyle w:val="Compact"/>
        <w:numPr>
          <w:ilvl w:val="0"/>
          <w:numId w:val="1176"/>
        </w:numPr>
      </w:pPr>
      <w:r>
        <w:t xml:space="preserve">Webhook subscription management, event delivery, retries, HMAC signing.</w:t>
      </w:r>
    </w:p>
    <w:p>
      <w:pPr>
        <w:pStyle w:val="Compact"/>
        <w:numPr>
          <w:ilvl w:val="0"/>
          <w:numId w:val="1176"/>
        </w:numPr>
      </w:pPr>
      <w:r>
        <w:t xml:space="preserve">CRM connector framework and API key management.</w:t>
      </w:r>
    </w:p>
    <w:bookmarkEnd w:id="585"/>
    <w:bookmarkStart w:id="586" w:name="notification-module-1"/>
    <w:p>
      <w:pPr>
        <w:pStyle w:val="Heading3"/>
      </w:pPr>
      <w:r>
        <w:t xml:space="preserve">7.14 Notification Module</w:t>
      </w:r>
    </w:p>
    <w:p>
      <w:pPr>
        <w:pStyle w:val="Compact"/>
        <w:numPr>
          <w:ilvl w:val="0"/>
          <w:numId w:val="1177"/>
        </w:numPr>
      </w:pPr>
      <w:r>
        <w:t xml:space="preserve">Notification templates, preferences, delivery via in-app, email, SMS.</w:t>
      </w:r>
    </w:p>
    <w:p>
      <w:pPr>
        <w:pStyle w:val="Compact"/>
        <w:numPr>
          <w:ilvl w:val="0"/>
          <w:numId w:val="1177"/>
        </w:numPr>
      </w:pPr>
      <w:r>
        <w:t xml:space="preserve">Multi-channel queue processing.</w:t>
      </w:r>
    </w:p>
    <w:bookmarkEnd w:id="586"/>
    <w:bookmarkStart w:id="587" w:name="ai-module-1"/>
    <w:p>
      <w:pPr>
        <w:pStyle w:val="Heading3"/>
      </w:pPr>
      <w:r>
        <w:t xml:space="preserve">7.15 AI Module</w:t>
      </w:r>
    </w:p>
    <w:p>
      <w:pPr>
        <w:pStyle w:val="Compact"/>
        <w:numPr>
          <w:ilvl w:val="0"/>
          <w:numId w:val="1178"/>
        </w:numPr>
      </w:pPr>
      <w:r>
        <w:t xml:space="preserve">STT, summarization, sentiment, auto-QA, auto-disposition.</w:t>
      </w:r>
    </w:p>
    <w:p>
      <w:pPr>
        <w:pStyle w:val="Compact"/>
        <w:numPr>
          <w:ilvl w:val="0"/>
          <w:numId w:val="1178"/>
        </w:numPr>
      </w:pPr>
      <w:r>
        <w:t xml:space="preserve">Job queue processors for async AI tasks.</w:t>
      </w:r>
    </w:p>
    <w:p>
      <w:pPr>
        <w:pStyle w:val="Compact"/>
        <w:numPr>
          <w:ilvl w:val="0"/>
          <w:numId w:val="1178"/>
        </w:numPr>
      </w:pPr>
      <w:r>
        <w:t xml:space="preserve">Real-time transcription adapter hooks.</w:t>
      </w:r>
    </w:p>
    <w:bookmarkEnd w:id="587"/>
    <w:bookmarkStart w:id="588" w:name="audit-module"/>
    <w:p>
      <w:pPr>
        <w:pStyle w:val="Heading3"/>
      </w:pPr>
      <w:r>
        <w:t xml:space="preserve">7.16 Audit Module</w:t>
      </w:r>
    </w:p>
    <w:p>
      <w:pPr>
        <w:pStyle w:val="Compact"/>
        <w:numPr>
          <w:ilvl w:val="0"/>
          <w:numId w:val="1179"/>
        </w:numPr>
      </w:pPr>
      <w:r>
        <w:t xml:space="preserve">Audit log recording, immutable storage, export.</w:t>
      </w:r>
    </w:p>
    <w:p>
      <w:pPr>
        <w:pStyle w:val="Compact"/>
        <w:numPr>
          <w:ilvl w:val="0"/>
          <w:numId w:val="1179"/>
        </w:numPr>
      </w:pPr>
      <w:r>
        <w:t xml:space="preserve">Activity timeline assembly.</w:t>
      </w:r>
    </w:p>
    <w:bookmarkEnd w:id="588"/>
    <w:bookmarkStart w:id="589" w:name="system-module"/>
    <w:p>
      <w:pPr>
        <w:pStyle w:val="Heading3"/>
      </w:pPr>
      <w:r>
        <w:t xml:space="preserve">7.17 System Module</w:t>
      </w:r>
    </w:p>
    <w:p>
      <w:pPr>
        <w:pStyle w:val="Compact"/>
        <w:numPr>
          <w:ilvl w:val="0"/>
          <w:numId w:val="1180"/>
        </w:numPr>
      </w:pPr>
      <w:r>
        <w:t xml:space="preserve">Health checks, metrics, tenant/system settings, worker status.</w:t>
      </w:r>
    </w:p>
    <w:bookmarkEnd w:id="589"/>
    <w:bookmarkEnd w:id="590"/>
    <w:bookmarkStart w:id="591" w:name="telephony-adapter-layer"/>
    <w:p>
      <w:pPr>
        <w:pStyle w:val="Heading2"/>
      </w:pPr>
      <w:r>
        <w:t xml:space="preserve">8. Telephony Adapter Layer</w:t>
      </w:r>
    </w:p>
    <w:p>
      <w:pPr>
        <w:pStyle w:val="FirstParagraph"/>
      </w:pPr>
      <w:r>
        <w:t xml:space="preserve">All telephony operations are abstracted behind</w:t>
      </w:r>
      <w:r>
        <w:t xml:space="preserve"> </w:t>
      </w:r>
      <w:r>
        <w:rPr>
          <w:rStyle w:val="VerbatimChar"/>
        </w:rPr>
        <w:t xml:space="preserve">ITelephonyAdapter</w:t>
      </w:r>
      <w:r>
        <w:t xml:space="preserve">:</w:t>
      </w:r>
    </w:p>
    <w:p>
      <w:pPr>
        <w:pStyle w:val="SourceCode"/>
      </w:pPr>
      <w:r>
        <w:rPr>
          <w:rStyle w:val="KeywordTok"/>
        </w:rPr>
        <w:t xml:space="preserve">interface</w:t>
      </w:r>
      <w:r>
        <w:rPr>
          <w:rStyle w:val="NormalTok"/>
        </w:rPr>
        <w:t xml:space="preserve"> ITelephonyAdapter {</w:t>
      </w:r>
      <w:r>
        <w:br/>
      </w:r>
      <w:r>
        <w:rPr>
          <w:rStyle w:val="NormalTok"/>
        </w:rPr>
        <w:t xml:space="preserve">  </w:t>
      </w:r>
      <w:r>
        <w:rPr>
          <w:rStyle w:val="FunctionTok"/>
        </w:rPr>
        <w:t xml:space="preserve">register</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AdapterRegistration</w:t>
      </w:r>
      <w:r>
        <w:rPr>
          <w:rStyle w:val="OperatorTok"/>
        </w:rPr>
        <w:t xml:space="preserve">&gt;;</w:t>
      </w:r>
      <w:r>
        <w:br/>
      </w:r>
      <w:r>
        <w:rPr>
          <w:rStyle w:val="NormalTok"/>
        </w:rPr>
        <w:t xml:space="preserve">  </w:t>
      </w:r>
      <w:r>
        <w:rPr>
          <w:rStyle w:val="FunctionTok"/>
        </w:rPr>
        <w:t xml:space="preserve">originate</w:t>
      </w:r>
      <w:r>
        <w:rPr>
          <w:rStyle w:val="NormalTok"/>
        </w:rPr>
        <w:t xml:space="preserve">(call</w:t>
      </w:r>
      <w:r>
        <w:rPr>
          <w:rStyle w:val="OperatorTok"/>
        </w:rPr>
        <w:t xml:space="preserve">:</w:t>
      </w:r>
      <w:r>
        <w:rPr>
          <w:rStyle w:val="NormalTok"/>
        </w:rPr>
        <w:t xml:space="preserve"> OriginateRequest)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CallResult</w:t>
      </w:r>
      <w:r>
        <w:rPr>
          <w:rStyle w:val="OperatorTok"/>
        </w:rPr>
        <w:t xml:space="preserve">&gt;;</w:t>
      </w:r>
      <w:r>
        <w:br/>
      </w:r>
      <w:r>
        <w:rPr>
          <w:rStyle w:val="NormalTok"/>
        </w:rPr>
        <w:t xml:space="preserve">  </w:t>
      </w:r>
      <w:r>
        <w:rPr>
          <w:rStyle w:val="FunctionTok"/>
        </w:rPr>
        <w:t xml:space="preserve">hangup</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hold</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resume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mute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unmute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transfer</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destination</w:t>
      </w:r>
      <w:r>
        <w:rPr>
          <w:rStyle w:val="OperatorTok"/>
        </w:rPr>
        <w:t xml:space="preserve">:</w:t>
      </w:r>
      <w:r>
        <w:rPr>
          <w:rStyle w:val="NormalTok"/>
        </w:rPr>
        <w:t xml:space="preserve"> TransferRequest)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startRecording</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stopRecording</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pauseRecording</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sendDtmf</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digits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listen</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supervisorId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subscribeToEvents</w:t>
      </w:r>
      <w:r>
        <w:rPr>
          <w:rStyle w:val="NormalTok"/>
        </w:rPr>
        <w:t xml:space="preserve">(handler</w:t>
      </w:r>
      <w:r>
        <w:rPr>
          <w:rStyle w:val="OperatorTok"/>
        </w:rPr>
        <w:t xml:space="preserve">:</w:t>
      </w:r>
      <w:r>
        <w:rPr>
          <w:rStyle w:val="NormalTok"/>
        </w:rPr>
        <w:t xml:space="preserve"> EventHandler)</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p>
    <w:p>
      <w:pPr>
        <w:pStyle w:val="FirstParagraph"/>
      </w:pPr>
      <w:r>
        <w:t xml:space="preserve">ViciDial adapter implements this by calling Asterisk AMI/AGI and reading ViciDial database events. Alternate adapters implement the same interface for Asterisk ARI, FreeSWITCH, Twilio, etc.</w:t>
      </w:r>
    </w:p>
    <w:bookmarkEnd w:id="591"/>
    <w:bookmarkStart w:id="592" w:name="event-driven-communication"/>
    <w:p>
      <w:pPr>
        <w:pStyle w:val="Heading2"/>
      </w:pPr>
      <w:r>
        <w:t xml:space="preserve">9. Event-Driven Communication</w:t>
      </w:r>
    </w:p>
    <w:p>
      <w:pPr>
        <w:pStyle w:val="Compact"/>
        <w:numPr>
          <w:ilvl w:val="0"/>
          <w:numId w:val="1181"/>
        </w:numPr>
      </w:pPr>
      <w:r>
        <w:t xml:space="preserve">Domain events are emitted by aggregate roots after persistence.</w:t>
      </w:r>
    </w:p>
    <w:p>
      <w:pPr>
        <w:pStyle w:val="Compact"/>
        <w:numPr>
          <w:ilvl w:val="0"/>
          <w:numId w:val="1181"/>
        </w:numPr>
      </w:pPr>
      <w:r>
        <w:t xml:space="preserve">Event bus dispatches to in-memory handlers and Redis Pub/Sub for cross-process delivery.</w:t>
      </w:r>
    </w:p>
    <w:p>
      <w:pPr>
        <w:pStyle w:val="Compact"/>
        <w:numPr>
          <w:ilvl w:val="0"/>
          <w:numId w:val="1181"/>
        </w:numPr>
      </w:pPr>
      <w:r>
        <w:t xml:space="preserve">BullMQ durable queues handle asynchronous jobs: imports, AI processing, exports, webhooks, notifications.</w:t>
      </w:r>
    </w:p>
    <w:p>
      <w:pPr>
        <w:pStyle w:val="Compact"/>
        <w:numPr>
          <w:ilvl w:val="0"/>
          <w:numId w:val="1181"/>
        </w:numPr>
      </w:pPr>
      <w:r>
        <w:t xml:space="preserve">Event catalog maintained in</w:t>
      </w:r>
      <w:r>
        <w:t xml:space="preserve"> </w:t>
      </w:r>
      <w:r>
        <w:rPr>
          <w:rStyle w:val="VerbatimChar"/>
        </w:rPr>
        <w:t xml:space="preserve">42-internal-event-documentation.md</w:t>
      </w:r>
      <w:r>
        <w:t xml:space="preserve">.</w:t>
      </w:r>
    </w:p>
    <w:bookmarkEnd w:id="592"/>
    <w:bookmarkStart w:id="593" w:name="cqrs-implementation"/>
    <w:p>
      <w:pPr>
        <w:pStyle w:val="Heading2"/>
      </w:pPr>
      <w:r>
        <w:t xml:space="preserve">10. CQRS Implementation</w:t>
      </w:r>
    </w:p>
    <w:p>
      <w:pPr>
        <w:pStyle w:val="Compact"/>
        <w:numPr>
          <w:ilvl w:val="0"/>
          <w:numId w:val="1182"/>
        </w:numPr>
      </w:pPr>
      <w:r>
        <w:t xml:space="preserve">Commands: CreateCampaign, UpdateLeadStatus, ImportLeads, SetDisposition, InitiateCall.</w:t>
      </w:r>
    </w:p>
    <w:p>
      <w:pPr>
        <w:pStyle w:val="Compact"/>
        <w:numPr>
          <w:ilvl w:val="0"/>
          <w:numId w:val="1182"/>
        </w:numPr>
      </w:pPr>
      <w:r>
        <w:t xml:space="preserve">Queries: GetCampaigns, GetLeads, GetAgentPerformance, GetLiveMetrics.</w:t>
      </w:r>
    </w:p>
    <w:p>
      <w:pPr>
        <w:pStyle w:val="Compact"/>
        <w:numPr>
          <w:ilvl w:val="0"/>
          <w:numId w:val="1182"/>
        </w:numPr>
      </w:pPr>
      <w:r>
        <w:t xml:space="preserve">Command handlers use domain services; query handlers use optimized read models or Prisma projections.</w:t>
      </w:r>
    </w:p>
    <w:p>
      <w:pPr>
        <w:pStyle w:val="Compact"/>
        <w:numPr>
          <w:ilvl w:val="0"/>
          <w:numId w:val="1182"/>
        </w:numPr>
      </w:pPr>
      <w:r>
        <w:t xml:space="preserve">Reporting/Analytics module uses dedicated read paths for performance.</w:t>
      </w:r>
    </w:p>
    <w:bookmarkEnd w:id="593"/>
    <w:bookmarkStart w:id="594" w:name="api-layer"/>
    <w:p>
      <w:pPr>
        <w:pStyle w:val="Heading2"/>
      </w:pPr>
      <w:r>
        <w:t xml:space="preserve">11. API Layer</w:t>
      </w:r>
    </w:p>
    <w:p>
      <w:pPr>
        <w:numPr>
          <w:ilvl w:val="0"/>
          <w:numId w:val="1183"/>
        </w:numPr>
      </w:pPr>
      <w:r>
        <w:t xml:space="preserve">Controllers grouped by resource.</w:t>
      </w:r>
    </w:p>
    <w:p>
      <w:pPr>
        <w:numPr>
          <w:ilvl w:val="0"/>
          <w:numId w:val="1183"/>
        </w:numPr>
      </w:pPr>
      <w:r>
        <w:t xml:space="preserve">Global prefix</w:t>
      </w:r>
      <w:r>
        <w:t xml:space="preserve"> </w:t>
      </w:r>
      <w:r>
        <w:rPr>
          <w:rStyle w:val="VerbatimChar"/>
        </w:rPr>
        <w:t xml:space="preserve">/api/v1</w:t>
      </w:r>
      <w:r>
        <w:t xml:space="preserve">.</w:t>
      </w:r>
    </w:p>
    <w:p>
      <w:pPr>
        <w:numPr>
          <w:ilvl w:val="0"/>
          <w:numId w:val="1183"/>
        </w:numPr>
      </w:pPr>
      <w:r>
        <w:t xml:space="preserve">Standardized response envelope:</w:t>
      </w:r>
    </w:p>
    <w:p>
      <w:pPr>
        <w:pStyle w:val="SourceCode"/>
        <w:numPr>
          <w:ilvl w:val="0"/>
          <w:numId w:val="1000"/>
        </w:numPr>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numPr>
          <w:ilvl w:val="0"/>
          <w:numId w:val="1183"/>
        </w:numPr>
      </w:pPr>
      <w:r>
        <w:t xml:space="preserve">Swagger documentation auto-generated from decorators and DTOs.</w:t>
      </w:r>
    </w:p>
    <w:p>
      <w:pPr>
        <w:numPr>
          <w:ilvl w:val="0"/>
          <w:numId w:val="1183"/>
        </w:numPr>
      </w:pPr>
      <w:r>
        <w:t xml:space="preserve">Rate limiting per tenant and per endpoint.</w:t>
      </w:r>
    </w:p>
    <w:bookmarkEnd w:id="594"/>
    <w:bookmarkStart w:id="595" w:name="websocket-layer"/>
    <w:p>
      <w:pPr>
        <w:pStyle w:val="Heading2"/>
      </w:pPr>
      <w:r>
        <w:t xml:space="preserve">12. WebSocket Layer</w:t>
      </w:r>
    </w:p>
    <w:p>
      <w:pPr>
        <w:pStyle w:val="Compact"/>
        <w:numPr>
          <w:ilvl w:val="0"/>
          <w:numId w:val="1184"/>
        </w:numPr>
      </w:pPr>
      <w:r>
        <w:t xml:space="preserve">Socket.IO gateway under</w:t>
      </w:r>
      <w:r>
        <w:t xml:space="preserve"> </w:t>
      </w:r>
      <w:r>
        <w:rPr>
          <w:rStyle w:val="VerbatimChar"/>
        </w:rPr>
        <w:t xml:space="preserve">/socket.io</w:t>
      </w:r>
      <w:r>
        <w:t xml:space="preserve">.</w:t>
      </w:r>
    </w:p>
    <w:p>
      <w:pPr>
        <w:pStyle w:val="Compact"/>
        <w:numPr>
          <w:ilvl w:val="0"/>
          <w:numId w:val="1184"/>
        </w:numPr>
      </w:pPr>
      <w:r>
        <w:t xml:space="preserve">Namespaces:</w:t>
      </w:r>
      <w:r>
        <w:t xml:space="preserve"> </w:t>
      </w:r>
      <w:r>
        <w:rPr>
          <w:rStyle w:val="VerbatimChar"/>
        </w:rPr>
        <w:t xml:space="preserve">/agents</w:t>
      </w:r>
      <w:r>
        <w:t xml:space="preserve">,</w:t>
      </w:r>
      <w:r>
        <w:t xml:space="preserve"> </w:t>
      </w:r>
      <w:r>
        <w:rPr>
          <w:rStyle w:val="VerbatimChar"/>
        </w:rPr>
        <w:t xml:space="preserve">/supervisors</w:t>
      </w:r>
      <w:r>
        <w:t xml:space="preserve">,</w:t>
      </w:r>
      <w:r>
        <w:t xml:space="preserve"> </w:t>
      </w:r>
      <w:r>
        <w:rPr>
          <w:rStyle w:val="VerbatimChar"/>
        </w:rPr>
        <w:t xml:space="preserve">/dashboard</w:t>
      </w:r>
      <w:r>
        <w:t xml:space="preserve">.</w:t>
      </w:r>
    </w:p>
    <w:p>
      <w:pPr>
        <w:pStyle w:val="Compact"/>
        <w:numPr>
          <w:ilvl w:val="0"/>
          <w:numId w:val="1184"/>
        </w:numPr>
      </w:pPr>
      <w:r>
        <w:t xml:space="preserve">Authentication via JWT in handshake.</w:t>
      </w:r>
    </w:p>
    <w:p>
      <w:pPr>
        <w:pStyle w:val="Compact"/>
        <w:numPr>
          <w:ilvl w:val="0"/>
          <w:numId w:val="1184"/>
        </w:numPr>
      </w:pPr>
      <w:r>
        <w:t xml:space="preserve">Room-based scoping: tenant rooms, department rooms, agent rooms.</w:t>
      </w:r>
    </w:p>
    <w:p>
      <w:pPr>
        <w:pStyle w:val="Compact"/>
        <w:numPr>
          <w:ilvl w:val="0"/>
          <w:numId w:val="1184"/>
        </w:numPr>
      </w:pPr>
      <w:r>
        <w:t xml:space="preserve">Events pushed by application services or event handlers.</w:t>
      </w:r>
    </w:p>
    <w:bookmarkEnd w:id="595"/>
    <w:bookmarkStart w:id="596" w:name="background-jobs"/>
    <w:p>
      <w:pPr>
        <w:pStyle w:val="Heading2"/>
      </w:pPr>
      <w:r>
        <w:t xml:space="preserve">13. Background Jobs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Job</w:t>
            </w:r>
          </w:p>
        </w:tc>
        <w:tc>
          <w:tcPr/>
          <w:p>
            <w:pPr>
              <w:pStyle w:val="Compact"/>
            </w:pPr>
            <w:r>
              <w:t xml:space="preserve">Queue</w:t>
            </w:r>
          </w:p>
        </w:tc>
        <w:tc>
          <w:tcPr/>
          <w:p>
            <w:pPr>
              <w:pStyle w:val="Compact"/>
            </w:pPr>
            <w:r>
              <w:t xml:space="preserve">Priority</w:t>
            </w:r>
          </w:p>
        </w:tc>
        <w:tc>
          <w:tcPr/>
          <w:p>
            <w:pPr>
              <w:pStyle w:val="Compact"/>
            </w:pPr>
            <w:r>
              <w:t xml:space="preserve">Worker</w:t>
            </w:r>
          </w:p>
        </w:tc>
      </w:tr>
      <w:tr>
        <w:tc>
          <w:tcPr/>
          <w:p>
            <w:pPr>
              <w:pStyle w:val="Compact"/>
            </w:pPr>
            <w:r>
              <w:t xml:space="preserve">Lead CSV import</w:t>
            </w:r>
          </w:p>
        </w:tc>
        <w:tc>
          <w:tcPr/>
          <w:p>
            <w:pPr>
              <w:pStyle w:val="Compact"/>
            </w:pPr>
            <w:r>
              <w:rPr>
                <w:rStyle w:val="VerbatimChar"/>
              </w:rPr>
              <w:t xml:space="preserve">imports</w:t>
            </w:r>
          </w:p>
        </w:tc>
        <w:tc>
          <w:tcPr/>
          <w:p>
            <w:pPr>
              <w:pStyle w:val="Compact"/>
            </w:pPr>
            <w:r>
              <w:t xml:space="preserve">Normal</w:t>
            </w:r>
          </w:p>
        </w:tc>
        <w:tc>
          <w:tcPr/>
          <w:p>
            <w:pPr>
              <w:pStyle w:val="Compact"/>
            </w:pPr>
            <w:r>
              <w:t xml:space="preserve">ImportWorker</w:t>
            </w:r>
          </w:p>
        </w:tc>
      </w:tr>
      <w:tr>
        <w:tc>
          <w:tcPr/>
          <w:p>
            <w:pPr>
              <w:pStyle w:val="Compact"/>
            </w:pPr>
            <w:r>
              <w:t xml:space="preserve">Lead validation</w:t>
            </w:r>
          </w:p>
        </w:tc>
        <w:tc>
          <w:tcPr/>
          <w:p>
            <w:pPr>
              <w:pStyle w:val="Compact"/>
            </w:pPr>
            <w:r>
              <w:rPr>
                <w:rStyle w:val="VerbatimChar"/>
              </w:rPr>
              <w:t xml:space="preserve">imports</w:t>
            </w:r>
          </w:p>
        </w:tc>
        <w:tc>
          <w:tcPr/>
          <w:p>
            <w:pPr>
              <w:pStyle w:val="Compact"/>
            </w:pPr>
            <w:r>
              <w:t xml:space="preserve">Normal</w:t>
            </w:r>
          </w:p>
        </w:tc>
        <w:tc>
          <w:tcPr/>
          <w:p>
            <w:pPr>
              <w:pStyle w:val="Compact"/>
            </w:pPr>
            <w:r>
              <w:t xml:space="preserve">ImportWorker</w:t>
            </w:r>
          </w:p>
        </w:tc>
      </w:tr>
      <w:tr>
        <w:tc>
          <w:tcPr/>
          <w:p>
            <w:pPr>
              <w:pStyle w:val="Compact"/>
            </w:pPr>
            <w:r>
              <w:t xml:space="preserve">DNC scrubbing</w:t>
            </w:r>
          </w:p>
        </w:tc>
        <w:tc>
          <w:tcPr/>
          <w:p>
            <w:pPr>
              <w:pStyle w:val="Compact"/>
            </w:pPr>
            <w:r>
              <w:rPr>
                <w:rStyle w:val="VerbatimChar"/>
              </w:rPr>
              <w:t xml:space="preserve">compliance</w:t>
            </w:r>
          </w:p>
        </w:tc>
        <w:tc>
          <w:tcPr/>
          <w:p>
            <w:pPr>
              <w:pStyle w:val="Compact"/>
            </w:pPr>
            <w:r>
              <w:t xml:space="preserve">High</w:t>
            </w:r>
          </w:p>
        </w:tc>
        <w:tc>
          <w:tcPr/>
          <w:p>
            <w:pPr>
              <w:pStyle w:val="Compact"/>
            </w:pPr>
            <w:r>
              <w:t xml:space="preserve">ComplianceWorker</w:t>
            </w:r>
          </w:p>
        </w:tc>
      </w:tr>
      <w:tr>
        <w:tc>
          <w:tcPr/>
          <w:p>
            <w:pPr>
              <w:pStyle w:val="Compact"/>
            </w:pPr>
            <w:r>
              <w:t xml:space="preserve">Recording upload</w:t>
            </w:r>
          </w:p>
        </w:tc>
        <w:tc>
          <w:tcPr/>
          <w:p>
            <w:pPr>
              <w:pStyle w:val="Compact"/>
            </w:pPr>
            <w:r>
              <w:rPr>
                <w:rStyle w:val="VerbatimChar"/>
              </w:rPr>
              <w:t xml:space="preserve">recordings</w:t>
            </w:r>
          </w:p>
        </w:tc>
        <w:tc>
          <w:tcPr/>
          <w:p>
            <w:pPr>
              <w:pStyle w:val="Compact"/>
            </w:pPr>
            <w:r>
              <w:t xml:space="preserve">Normal</w:t>
            </w:r>
          </w:p>
        </w:tc>
        <w:tc>
          <w:tcPr/>
          <w:p>
            <w:pPr>
              <w:pStyle w:val="Compact"/>
            </w:pPr>
            <w:r>
              <w:t xml:space="preserve">RecordingWorker</w:t>
            </w:r>
          </w:p>
        </w:tc>
      </w:tr>
      <w:tr>
        <w:tc>
          <w:tcPr/>
          <w:p>
            <w:pPr>
              <w:pStyle w:val="Compact"/>
            </w:pPr>
            <w:r>
              <w:t xml:space="preserve">STT / AI</w:t>
            </w:r>
          </w:p>
        </w:tc>
        <w:tc>
          <w:tcPr/>
          <w:p>
            <w:pPr>
              <w:pStyle w:val="Compact"/>
            </w:pPr>
            <w:r>
              <w:rPr>
                <w:rStyle w:val="VerbatimChar"/>
              </w:rPr>
              <w:t xml:space="preserve">ai</w:t>
            </w:r>
          </w:p>
        </w:tc>
        <w:tc>
          <w:tcPr/>
          <w:p>
            <w:pPr>
              <w:pStyle w:val="Compact"/>
            </w:pPr>
            <w:r>
              <w:t xml:space="preserve">Normal</w:t>
            </w:r>
          </w:p>
        </w:tc>
        <w:tc>
          <w:tcPr/>
          <w:p>
            <w:pPr>
              <w:pStyle w:val="Compact"/>
            </w:pPr>
            <w:r>
              <w:t xml:space="preserve">AIWorker</w:t>
            </w:r>
          </w:p>
        </w:tc>
      </w:tr>
      <w:tr>
        <w:tc>
          <w:tcPr/>
          <w:p>
            <w:pPr>
              <w:pStyle w:val="Compact"/>
            </w:pPr>
            <w:r>
              <w:t xml:space="preserve">Webhook delivery</w:t>
            </w:r>
          </w:p>
        </w:tc>
        <w:tc>
          <w:tcPr/>
          <w:p>
            <w:pPr>
              <w:pStyle w:val="Compact"/>
            </w:pPr>
            <w:r>
              <w:rPr>
                <w:rStyle w:val="VerbatimChar"/>
              </w:rPr>
              <w:t xml:space="preserve">webhooks</w:t>
            </w:r>
          </w:p>
        </w:tc>
        <w:tc>
          <w:tcPr/>
          <w:p>
            <w:pPr>
              <w:pStyle w:val="Compact"/>
            </w:pPr>
            <w:r>
              <w:t xml:space="preserve">High</w:t>
            </w:r>
          </w:p>
        </w:tc>
        <w:tc>
          <w:tcPr/>
          <w:p>
            <w:pPr>
              <w:pStyle w:val="Compact"/>
            </w:pPr>
            <w:r>
              <w:t xml:space="preserve">WebhookWorker</w:t>
            </w:r>
          </w:p>
        </w:tc>
      </w:tr>
      <w:tr>
        <w:tc>
          <w:tcPr/>
          <w:p>
            <w:pPr>
              <w:pStyle w:val="Compact"/>
            </w:pPr>
            <w:r>
              <w:t xml:space="preserve">Email/SMS</w:t>
            </w:r>
          </w:p>
        </w:tc>
        <w:tc>
          <w:tcPr/>
          <w:p>
            <w:pPr>
              <w:pStyle w:val="Compact"/>
            </w:pPr>
            <w:r>
              <w:rPr>
                <w:rStyle w:val="VerbatimChar"/>
              </w:rPr>
              <w:t xml:space="preserve">notifications</w:t>
            </w:r>
          </w:p>
        </w:tc>
        <w:tc>
          <w:tcPr/>
          <w:p>
            <w:pPr>
              <w:pStyle w:val="Compact"/>
            </w:pPr>
            <w:r>
              <w:t xml:space="preserve">Normal</w:t>
            </w:r>
          </w:p>
        </w:tc>
        <w:tc>
          <w:tcPr/>
          <w:p>
            <w:pPr>
              <w:pStyle w:val="Compact"/>
            </w:pPr>
            <w:r>
              <w:t xml:space="preserve">NotificationWorker</w:t>
            </w:r>
          </w:p>
        </w:tc>
      </w:tr>
      <w:tr>
        <w:tc>
          <w:tcPr/>
          <w:p>
            <w:pPr>
              <w:pStyle w:val="Compact"/>
            </w:pPr>
            <w:r>
              <w:t xml:space="preserve">Report export</w:t>
            </w:r>
          </w:p>
        </w:tc>
        <w:tc>
          <w:tcPr/>
          <w:p>
            <w:pPr>
              <w:pStyle w:val="Compact"/>
            </w:pPr>
            <w:r>
              <w:rPr>
                <w:rStyle w:val="VerbatimChar"/>
              </w:rPr>
              <w:t xml:space="preserve">exports</w:t>
            </w:r>
          </w:p>
        </w:tc>
        <w:tc>
          <w:tcPr/>
          <w:p>
            <w:pPr>
              <w:pStyle w:val="Compact"/>
            </w:pPr>
            <w:r>
              <w:t xml:space="preserve">Low</w:t>
            </w:r>
          </w:p>
        </w:tc>
        <w:tc>
          <w:tcPr/>
          <w:p>
            <w:pPr>
              <w:pStyle w:val="Compact"/>
            </w:pPr>
            <w:r>
              <w:t xml:space="preserve">ExportWorker</w:t>
            </w:r>
          </w:p>
        </w:tc>
      </w:tr>
      <w:tr>
        <w:tc>
          <w:tcPr/>
          <w:p>
            <w:pPr>
              <w:pStyle w:val="Compact"/>
            </w:pPr>
            <w:r>
              <w:t xml:space="preserve">Lead recycling</w:t>
            </w:r>
          </w:p>
        </w:tc>
        <w:tc>
          <w:tcPr/>
          <w:p>
            <w:pPr>
              <w:pStyle w:val="Compact"/>
            </w:pPr>
            <w:r>
              <w:rPr>
                <w:rStyle w:val="VerbatimChar"/>
              </w:rPr>
              <w:t xml:space="preserve">dialer</w:t>
            </w:r>
          </w:p>
        </w:tc>
        <w:tc>
          <w:tcPr/>
          <w:p>
            <w:pPr>
              <w:pStyle w:val="Compact"/>
            </w:pPr>
            <w:r>
              <w:t xml:space="preserve">Normal</w:t>
            </w:r>
          </w:p>
        </w:tc>
        <w:tc>
          <w:tcPr/>
          <w:p>
            <w:pPr>
              <w:pStyle w:val="Compact"/>
            </w:pPr>
            <w:r>
              <w:t xml:space="preserve">DialerWorker</w:t>
            </w:r>
          </w:p>
        </w:tc>
      </w:tr>
      <w:tr>
        <w:tc>
          <w:tcPr/>
          <w:p>
            <w:pPr>
              <w:pStyle w:val="Compact"/>
            </w:pPr>
            <w:r>
              <w:t xml:space="preserve">Analytics aggregation</w:t>
            </w:r>
          </w:p>
        </w:tc>
        <w:tc>
          <w:tcPr/>
          <w:p>
            <w:pPr>
              <w:pStyle w:val="Compact"/>
            </w:pPr>
            <w:r>
              <w:rPr>
                <w:rStyle w:val="VerbatimChar"/>
              </w:rPr>
              <w:t xml:space="preserve">analytics</w:t>
            </w:r>
          </w:p>
        </w:tc>
        <w:tc>
          <w:tcPr/>
          <w:p>
            <w:pPr>
              <w:pStyle w:val="Compact"/>
            </w:pPr>
            <w:r>
              <w:t xml:space="preserve">Low</w:t>
            </w:r>
          </w:p>
        </w:tc>
        <w:tc>
          <w:tcPr/>
          <w:p>
            <w:pPr>
              <w:pStyle w:val="Compact"/>
            </w:pPr>
            <w:r>
              <w:t xml:space="preserve">AnalyticsWorker</w:t>
            </w:r>
          </w:p>
        </w:tc>
      </w:tr>
    </w:tbl>
    <w:bookmarkEnd w:id="596"/>
    <w:bookmarkStart w:id="597" w:name="error-handling-1"/>
    <w:p>
      <w:pPr>
        <w:pStyle w:val="Heading2"/>
      </w:pPr>
      <w:r>
        <w:t xml:space="preserve">14. Error Handling</w:t>
      </w:r>
    </w:p>
    <w:p>
      <w:pPr>
        <w:pStyle w:val="Compact"/>
        <w:numPr>
          <w:ilvl w:val="0"/>
          <w:numId w:val="1185"/>
        </w:numPr>
      </w:pPr>
      <w:r>
        <w:t xml:space="preserve">Global exception filter returns standard error envelope.</w:t>
      </w:r>
    </w:p>
    <w:p>
      <w:pPr>
        <w:pStyle w:val="Compact"/>
        <w:numPr>
          <w:ilvl w:val="0"/>
          <w:numId w:val="1185"/>
        </w:numPr>
      </w:pPr>
      <w:r>
        <w:t xml:space="preserve">Domain errors mapped to HTTP status codes.</w:t>
      </w:r>
    </w:p>
    <w:p>
      <w:pPr>
        <w:pStyle w:val="Compact"/>
        <w:numPr>
          <w:ilvl w:val="0"/>
          <w:numId w:val="1185"/>
        </w:numPr>
      </w:pPr>
      <w:r>
        <w:t xml:space="preserve">Retry logic for transient external failures.</w:t>
      </w:r>
    </w:p>
    <w:p>
      <w:pPr>
        <w:pStyle w:val="Compact"/>
        <w:numPr>
          <w:ilvl w:val="0"/>
          <w:numId w:val="1185"/>
        </w:numPr>
      </w:pPr>
      <w:r>
        <w:t xml:space="preserve">Circuit breakers for telephony and AI services.</w:t>
      </w:r>
    </w:p>
    <w:p>
      <w:pPr>
        <w:pStyle w:val="Compact"/>
        <w:numPr>
          <w:ilvl w:val="0"/>
          <w:numId w:val="1185"/>
        </w:numPr>
      </w:pPr>
      <w:r>
        <w:t xml:space="preserve">Sentry integration for unhandled exceptions.</w:t>
      </w:r>
    </w:p>
    <w:bookmarkEnd w:id="597"/>
    <w:bookmarkStart w:id="598" w:name="testing"/>
    <w:p>
      <w:pPr>
        <w:pStyle w:val="Heading2"/>
      </w:pPr>
      <w:r>
        <w:t xml:space="preserve">15. Testing</w:t>
      </w:r>
    </w:p>
    <w:p>
      <w:pPr>
        <w:pStyle w:val="Compact"/>
        <w:numPr>
          <w:ilvl w:val="0"/>
          <w:numId w:val="1186"/>
        </w:numPr>
      </w:pPr>
      <w:r>
        <w:t xml:space="preserve">Unit tests for domain logic and services.</w:t>
      </w:r>
    </w:p>
    <w:p>
      <w:pPr>
        <w:pStyle w:val="Compact"/>
        <w:numPr>
          <w:ilvl w:val="0"/>
          <w:numId w:val="1186"/>
        </w:numPr>
      </w:pPr>
      <w:r>
        <w:t xml:space="preserve">Integration tests for repositories and controllers using Testcontainers.</w:t>
      </w:r>
    </w:p>
    <w:p>
      <w:pPr>
        <w:pStyle w:val="Compact"/>
        <w:numPr>
          <w:ilvl w:val="0"/>
          <w:numId w:val="1186"/>
        </w:numPr>
      </w:pPr>
      <w:r>
        <w:t xml:space="preserve">E2E tests for full API flows.</w:t>
      </w:r>
    </w:p>
    <w:p>
      <w:pPr>
        <w:pStyle w:val="Compact"/>
        <w:numPr>
          <w:ilvl w:val="0"/>
          <w:numId w:val="1186"/>
        </w:numPr>
      </w:pPr>
      <w:r>
        <w:t xml:space="preserve">Load tests for dialer and import paths.</w:t>
      </w:r>
    </w:p>
    <w:bookmarkEnd w:id="598"/>
    <w:bookmarkStart w:id="599" w:name="scalability-1"/>
    <w:p>
      <w:pPr>
        <w:pStyle w:val="Heading2"/>
      </w:pPr>
      <w:r>
        <w:t xml:space="preserve">16. Scalability</w:t>
      </w:r>
    </w:p>
    <w:p>
      <w:pPr>
        <w:pStyle w:val="Compact"/>
        <w:numPr>
          <w:ilvl w:val="0"/>
          <w:numId w:val="1187"/>
        </w:numPr>
      </w:pPr>
      <w:r>
        <w:t xml:space="preserve">Stateless API nodes scale horizontally behind Nginx.</w:t>
      </w:r>
    </w:p>
    <w:p>
      <w:pPr>
        <w:pStyle w:val="Compact"/>
        <w:numPr>
          <w:ilvl w:val="0"/>
          <w:numId w:val="1187"/>
        </w:numPr>
      </w:pPr>
      <w:r>
        <w:t xml:space="preserve">BullMQ workers scale independently based on queue depth.</w:t>
      </w:r>
    </w:p>
    <w:p>
      <w:pPr>
        <w:pStyle w:val="Compact"/>
        <w:numPr>
          <w:ilvl w:val="0"/>
          <w:numId w:val="1187"/>
        </w:numPr>
      </w:pPr>
      <w:r>
        <w:t xml:space="preserve">PostgreSQL read replicas for reporting queries.</w:t>
      </w:r>
    </w:p>
    <w:p>
      <w:pPr>
        <w:pStyle w:val="Compact"/>
        <w:numPr>
          <w:ilvl w:val="0"/>
          <w:numId w:val="1187"/>
        </w:numPr>
      </w:pPr>
      <w:r>
        <w:t xml:space="preserve">Redis Cluster for cache and pub/sub at scale.</w:t>
      </w:r>
    </w:p>
    <w:p>
      <w:pPr>
        <w:pStyle w:val="Compact"/>
        <w:numPr>
          <w:ilvl w:val="0"/>
          <w:numId w:val="1187"/>
        </w:numPr>
      </w:pPr>
      <w:r>
        <w:t xml:space="preserve">Telephony adapters can be sharded by tenant or campaign.</w:t>
      </w:r>
    </w:p>
    <w:bookmarkEnd w:id="599"/>
    <w:bookmarkStart w:id="600" w:name="security-1"/>
    <w:p>
      <w:pPr>
        <w:pStyle w:val="Heading2"/>
      </w:pPr>
      <w:r>
        <w:t xml:space="preserve">17. Security</w:t>
      </w:r>
    </w:p>
    <w:p>
      <w:pPr>
        <w:pStyle w:val="Compact"/>
        <w:numPr>
          <w:ilvl w:val="0"/>
          <w:numId w:val="1188"/>
        </w:numPr>
      </w:pPr>
      <w:r>
        <w:t xml:space="preserve">All endpoints authenticated except health checks.</w:t>
      </w:r>
    </w:p>
    <w:p>
      <w:pPr>
        <w:pStyle w:val="Compact"/>
        <w:numPr>
          <w:ilvl w:val="0"/>
          <w:numId w:val="1188"/>
        </w:numPr>
      </w:pPr>
      <w:r>
        <w:t xml:space="preserve">Tenant isolation enforced in every query.</w:t>
      </w:r>
    </w:p>
    <w:p>
      <w:pPr>
        <w:pStyle w:val="Compact"/>
        <w:numPr>
          <w:ilvl w:val="0"/>
          <w:numId w:val="1188"/>
        </w:numPr>
      </w:pPr>
      <w:r>
        <w:t xml:space="preserve">Input validation, SQL injection prevention via Prisma.</w:t>
      </w:r>
    </w:p>
    <w:p>
      <w:pPr>
        <w:pStyle w:val="Compact"/>
        <w:numPr>
          <w:ilvl w:val="0"/>
          <w:numId w:val="1188"/>
        </w:numPr>
      </w:pPr>
      <w:r>
        <w:t xml:space="preserve">Secrets externalized to Vault/Docker Secrets.</w:t>
      </w:r>
    </w:p>
    <w:p>
      <w:pPr>
        <w:pStyle w:val="Compact"/>
        <w:numPr>
          <w:ilvl w:val="0"/>
          <w:numId w:val="1188"/>
        </w:numPr>
      </w:pPr>
      <w:r>
        <w:t xml:space="preserve">Rate limiting, CORS, and CSP configured.</w:t>
      </w:r>
    </w:p>
    <w:bookmarkEnd w:id="600"/>
    <w:bookmarkStart w:id="601" w:name="observability-1"/>
    <w:p>
      <w:pPr>
        <w:pStyle w:val="Heading2"/>
      </w:pPr>
      <w:r>
        <w:t xml:space="preserve">18. Observability</w:t>
      </w:r>
    </w:p>
    <w:p>
      <w:pPr>
        <w:pStyle w:val="Compact"/>
        <w:numPr>
          <w:ilvl w:val="0"/>
          <w:numId w:val="1189"/>
        </w:numPr>
      </w:pPr>
      <w:r>
        <w:t xml:space="preserve">Prometheus metrics endpoint</w:t>
      </w:r>
      <w:r>
        <w:t xml:space="preserve"> </w:t>
      </w:r>
      <w:r>
        <w:rPr>
          <w:rStyle w:val="VerbatimChar"/>
        </w:rPr>
        <w:t xml:space="preserve">/metrics</w:t>
      </w:r>
      <w:r>
        <w:t xml:space="preserve">.</w:t>
      </w:r>
    </w:p>
    <w:p>
      <w:pPr>
        <w:pStyle w:val="Compact"/>
        <w:numPr>
          <w:ilvl w:val="0"/>
          <w:numId w:val="1189"/>
        </w:numPr>
      </w:pPr>
      <w:r>
        <w:t xml:space="preserve">Structured JSON logging via Pino.</w:t>
      </w:r>
    </w:p>
    <w:p>
      <w:pPr>
        <w:pStyle w:val="Compact"/>
        <w:numPr>
          <w:ilvl w:val="0"/>
          <w:numId w:val="1189"/>
        </w:numPr>
      </w:pPr>
      <w:r>
        <w:t xml:space="preserve">Distributed tracing via OpenTelemetry (future).</w:t>
      </w:r>
    </w:p>
    <w:p>
      <w:pPr>
        <w:pStyle w:val="Compact"/>
        <w:numPr>
          <w:ilvl w:val="0"/>
          <w:numId w:val="1189"/>
        </w:numPr>
      </w:pPr>
      <w:r>
        <w:t xml:space="preserve">Health checks at</w:t>
      </w:r>
      <w:r>
        <w:t xml:space="preserve"> </w:t>
      </w:r>
      <w:r>
        <w:rPr>
          <w:rStyle w:val="VerbatimChar"/>
        </w:rPr>
        <w:t xml:space="preserve">/health</w:t>
      </w:r>
      <w:r>
        <w:t xml:space="preserve">,</w:t>
      </w:r>
      <w:r>
        <w:t xml:space="preserve"> </w:t>
      </w:r>
      <w:r>
        <w:rPr>
          <w:rStyle w:val="VerbatimChar"/>
        </w:rPr>
        <w:t xml:space="preserve">/health/ready</w:t>
      </w:r>
      <w:r>
        <w:t xml:space="preserve">,</w:t>
      </w:r>
      <w:r>
        <w:t xml:space="preserve"> </w:t>
      </w:r>
      <w:r>
        <w:rPr>
          <w:rStyle w:val="VerbatimChar"/>
        </w:rPr>
        <w:t xml:space="preserve">/health/live</w:t>
      </w:r>
      <w:r>
        <w:t xml:space="preserve">.</w:t>
      </w:r>
    </w:p>
    <w:p>
      <w:r>
        <w:pict>
          <v:rect style="width:0;height:1.5pt" o:hralign="center" o:hrstd="t" o:hr="t"/>
        </w:pict>
      </w:r>
    </w:p>
    <w:bookmarkEnd w:id="601"/>
    <w:bookmarkEnd w:id="602"/>
    <w:bookmarkStart w:id="626" w:name="domain-driven-design-ddd"/>
    <w:p>
      <w:pPr>
        <w:pStyle w:val="Heading1"/>
      </w:pPr>
      <w:r>
        <w:t xml:space="preserve">15 — Domain Driven Design (DDD)</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Domain Driven Design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603" w:name="introduction-13"/>
    <w:p>
      <w:pPr>
        <w:pStyle w:val="Heading2"/>
      </w:pPr>
      <w:r>
        <w:t xml:space="preserve">1. Introduction</w:t>
      </w:r>
    </w:p>
    <w:p>
      <w:pPr>
        <w:pStyle w:val="FirstParagraph"/>
      </w:pPr>
      <w:r>
        <w:t xml:space="preserve">This document defines the Domain-Driven Design (DDD) approach for the RDCS In-House Dialer Platform. It identifies bounded contexts, aggregates, entities, value objects, domain services, domain events, and ubiquitous language.</w:t>
      </w:r>
    </w:p>
    <w:bookmarkEnd w:id="603"/>
    <w:bookmarkStart w:id="606" w:name="strategic-ddd"/>
    <w:p>
      <w:pPr>
        <w:pStyle w:val="Heading2"/>
      </w:pPr>
      <w:r>
        <w:t xml:space="preserve">2. Strategic DDD</w:t>
      </w:r>
    </w:p>
    <w:bookmarkStart w:id="604" w:name="bounded-contexts"/>
    <w:p>
      <w:pPr>
        <w:pStyle w:val="Heading3"/>
      </w:pPr>
      <w:r>
        <w:t xml:space="preserve">2.1 Bounded Contexts</w:t>
      </w:r>
    </w:p>
    <w:tbl>
      <w:tblPr>
        <w:tblStyle w:val="Table"/>
        <w:tblW w:type="pct" w:w="5000"/>
        <w:tblLayout w:type="fixed"/>
        <w:tblLook w:firstRow="1" w:lastRow="0" w:firstColumn="0" w:lastColumn="0" w:noHBand="0" w:noVBand="0" w:val="0020"/>
      </w:tblPr>
      <w:tblGrid>
        <w:gridCol w:w="3420"/>
        <w:gridCol w:w="2880"/>
        <w:gridCol w:w="1620"/>
      </w:tblGrid>
      <w:tr>
        <w:trPr>
          <w:tblHeader w:val="on"/>
        </w:trPr>
        <w:tc>
          <w:tcPr/>
          <w:p>
            <w:pPr>
              <w:pStyle w:val="Compact"/>
            </w:pPr>
            <w:r>
              <w:t xml:space="preserve">Bounded Context</w:t>
            </w:r>
          </w:p>
        </w:tc>
        <w:tc>
          <w:tcPr/>
          <w:p>
            <w:pPr>
              <w:pStyle w:val="Compact"/>
            </w:pPr>
            <w:r>
              <w:t xml:space="preserve">Responsibility</w:t>
            </w:r>
          </w:p>
        </w:tc>
        <w:tc>
          <w:tcPr/>
          <w:p>
            <w:pPr>
              <w:pStyle w:val="Compact"/>
            </w:pPr>
            <w:r>
              <w:t xml:space="preserve">Modules</w:t>
            </w:r>
          </w:p>
        </w:tc>
      </w:tr>
      <w:tr>
        <w:tc>
          <w:tcPr/>
          <w:p>
            <w:pPr>
              <w:pStyle w:val="Compact"/>
            </w:pPr>
            <w:r>
              <w:t xml:space="preserve">Identity &amp; Access</w:t>
            </w:r>
          </w:p>
        </w:tc>
        <w:tc>
          <w:tcPr/>
          <w:p>
            <w:pPr>
              <w:pStyle w:val="Compact"/>
            </w:pPr>
            <w:r>
              <w:t xml:space="preserve">Authentication, authorization, sessions, MFA, SSO</w:t>
            </w:r>
          </w:p>
        </w:tc>
        <w:tc>
          <w:tcPr/>
          <w:p>
            <w:pPr>
              <w:pStyle w:val="Compact"/>
            </w:pPr>
            <w:r>
              <w:t xml:space="preserve">auth, rbac</w:t>
            </w:r>
          </w:p>
        </w:tc>
      </w:tr>
      <w:tr>
        <w:tc>
          <w:tcPr/>
          <w:p>
            <w:pPr>
              <w:pStyle w:val="Compact"/>
            </w:pPr>
            <w:r>
              <w:t xml:space="preserve">Organization</w:t>
            </w:r>
          </w:p>
        </w:tc>
        <w:tc>
          <w:tcPr/>
          <w:p>
            <w:pPr>
              <w:pStyle w:val="Compact"/>
            </w:pPr>
            <w:r>
              <w:t xml:space="preserve">Tenants, orgs, departments, teams, users</w:t>
            </w:r>
          </w:p>
        </w:tc>
        <w:tc>
          <w:tcPr/>
          <w:p>
            <w:pPr>
              <w:pStyle w:val="Compact"/>
            </w:pPr>
            <w:r>
              <w:t xml:space="preserve">tenant, organization</w:t>
            </w:r>
          </w:p>
        </w:tc>
      </w:tr>
      <w:tr>
        <w:tc>
          <w:tcPr/>
          <w:p>
            <w:pPr>
              <w:pStyle w:val="Compact"/>
            </w:pPr>
            <w:r>
              <w:t xml:space="preserve">Campaign</w:t>
            </w:r>
          </w:p>
        </w:tc>
        <w:tc>
          <w:tcPr/>
          <w:p>
            <w:pPr>
              <w:pStyle w:val="Compact"/>
            </w:pPr>
            <w:r>
              <w:t xml:space="preserve">Campaign configuration, lifecycle, schedules</w:t>
            </w:r>
          </w:p>
        </w:tc>
        <w:tc>
          <w:tcPr/>
          <w:p>
            <w:pPr>
              <w:pStyle w:val="Compact"/>
            </w:pPr>
            <w:r>
              <w:t xml:space="preserve">campaign</w:t>
            </w:r>
          </w:p>
        </w:tc>
      </w:tr>
      <w:tr>
        <w:tc>
          <w:tcPr/>
          <w:p>
            <w:pPr>
              <w:pStyle w:val="Compact"/>
            </w:pPr>
            <w:r>
              <w:t xml:space="preserve">Lead Management</w:t>
            </w:r>
          </w:p>
        </w:tc>
        <w:tc>
          <w:tcPr/>
          <w:p>
            <w:pPr>
              <w:pStyle w:val="Compact"/>
            </w:pPr>
            <w:r>
              <w:t xml:space="preserve">Lead lists, imports, validation, DNC, assignment</w:t>
            </w:r>
          </w:p>
        </w:tc>
        <w:tc>
          <w:tcPr/>
          <w:p>
            <w:pPr>
              <w:pStyle w:val="Compact"/>
            </w:pPr>
            <w:r>
              <w:t xml:space="preserve">lead</w:t>
            </w:r>
          </w:p>
        </w:tc>
      </w:tr>
      <w:tr>
        <w:tc>
          <w:tcPr/>
          <w:p>
            <w:pPr>
              <w:pStyle w:val="Compact"/>
            </w:pPr>
            <w:r>
              <w:t xml:space="preserve">Dialer</w:t>
            </w:r>
          </w:p>
        </w:tc>
        <w:tc>
          <w:tcPr/>
          <w:p>
            <w:pPr>
              <w:pStyle w:val="Compact"/>
            </w:pPr>
            <w:r>
              <w:t xml:space="preserve">Agent state, pacing, call routing</w:t>
            </w:r>
          </w:p>
        </w:tc>
        <w:tc>
          <w:tcPr/>
          <w:p>
            <w:pPr>
              <w:pStyle w:val="Compact"/>
            </w:pPr>
            <w:r>
              <w:t xml:space="preserve">dialer</w:t>
            </w:r>
          </w:p>
        </w:tc>
      </w:tr>
      <w:tr>
        <w:tc>
          <w:tcPr/>
          <w:p>
            <w:pPr>
              <w:pStyle w:val="Compact"/>
            </w:pPr>
            <w:r>
              <w:t xml:space="preserve">Call Handling</w:t>
            </w:r>
          </w:p>
        </w:tc>
        <w:tc>
          <w:tcPr/>
          <w:p>
            <w:pPr>
              <w:pStyle w:val="Compact"/>
            </w:pPr>
            <w:r>
              <w:t xml:space="preserve">Call lifecycle, dispositions, callbacks, transfers</w:t>
            </w:r>
          </w:p>
        </w:tc>
        <w:tc>
          <w:tcPr/>
          <w:p>
            <w:pPr>
              <w:pStyle w:val="Compact"/>
            </w:pPr>
            <w:r>
              <w:t xml:space="preserve">call</w:t>
            </w:r>
          </w:p>
        </w:tc>
      </w:tr>
      <w:tr>
        <w:tc>
          <w:tcPr/>
          <w:p>
            <w:pPr>
              <w:pStyle w:val="Compact"/>
            </w:pPr>
            <w:r>
              <w:t xml:space="preserve">Recording</w:t>
            </w:r>
          </w:p>
        </w:tc>
        <w:tc>
          <w:tcPr/>
          <w:p>
            <w:pPr>
              <w:pStyle w:val="Compact"/>
            </w:pPr>
            <w:r>
              <w:t xml:space="preserve">Recording metadata, storage, playback</w:t>
            </w:r>
          </w:p>
        </w:tc>
        <w:tc>
          <w:tcPr/>
          <w:p>
            <w:pPr>
              <w:pStyle w:val="Compact"/>
            </w:pPr>
            <w:r>
              <w:t xml:space="preserve">recording</w:t>
            </w:r>
          </w:p>
        </w:tc>
      </w:tr>
      <w:tr>
        <w:tc>
          <w:tcPr/>
          <w:p>
            <w:pPr>
              <w:pStyle w:val="Compact"/>
            </w:pPr>
            <w:r>
              <w:t xml:space="preserve">Compliance</w:t>
            </w:r>
          </w:p>
        </w:tc>
        <w:tc>
          <w:tcPr/>
          <w:p>
            <w:pPr>
              <w:pStyle w:val="Compact"/>
            </w:pPr>
            <w:r>
              <w:t xml:space="preserve">DNC, timezone, TCPA, consent, abandon rate</w:t>
            </w:r>
          </w:p>
        </w:tc>
        <w:tc>
          <w:tcPr/>
          <w:p>
            <w:pPr>
              <w:pStyle w:val="Compact"/>
            </w:pPr>
            <w:r>
              <w:t xml:space="preserve">compliance</w:t>
            </w:r>
          </w:p>
        </w:tc>
      </w:tr>
      <w:tr>
        <w:tc>
          <w:tcPr/>
          <w:p>
            <w:pPr>
              <w:pStyle w:val="Compact"/>
            </w:pPr>
            <w:r>
              <w:t xml:space="preserve">Reporting</w:t>
            </w:r>
          </w:p>
        </w:tc>
        <w:tc>
          <w:tcPr/>
          <w:p>
            <w:pPr>
              <w:pStyle w:val="Compact"/>
            </w:pPr>
            <w:r>
              <w:t xml:space="preserve">Live and historical reports, dashboards</w:t>
            </w:r>
          </w:p>
        </w:tc>
        <w:tc>
          <w:tcPr/>
          <w:p>
            <w:pPr>
              <w:pStyle w:val="Compact"/>
            </w:pPr>
            <w:r>
              <w:t xml:space="preserve">reporting, analytics</w:t>
            </w:r>
          </w:p>
        </w:tc>
      </w:tr>
      <w:tr>
        <w:tc>
          <w:tcPr/>
          <w:p>
            <w:pPr>
              <w:pStyle w:val="Compact"/>
            </w:pPr>
            <w:r>
              <w:t xml:space="preserve">Integration</w:t>
            </w:r>
          </w:p>
        </w:tc>
        <w:tc>
          <w:tcPr/>
          <w:p>
            <w:pPr>
              <w:pStyle w:val="Compact"/>
            </w:pPr>
            <w:r>
              <w:t xml:space="preserve">Webhooks, API keys, CRM connectors</w:t>
            </w:r>
          </w:p>
        </w:tc>
        <w:tc>
          <w:tcPr/>
          <w:p>
            <w:pPr>
              <w:pStyle w:val="Compact"/>
            </w:pPr>
            <w:r>
              <w:t xml:space="preserve">integration, webhook</w:t>
            </w:r>
          </w:p>
        </w:tc>
      </w:tr>
      <w:tr>
        <w:tc>
          <w:tcPr/>
          <w:p>
            <w:pPr>
              <w:pStyle w:val="Compact"/>
            </w:pPr>
            <w:r>
              <w:t xml:space="preserve">Notification</w:t>
            </w:r>
          </w:p>
        </w:tc>
        <w:tc>
          <w:tcPr/>
          <w:p>
            <w:pPr>
              <w:pStyle w:val="Compact"/>
            </w:pPr>
            <w:r>
              <w:t xml:space="preserve">Multi-channel notifications</w:t>
            </w:r>
          </w:p>
        </w:tc>
        <w:tc>
          <w:tcPr/>
          <w:p>
            <w:pPr>
              <w:pStyle w:val="Compact"/>
            </w:pPr>
            <w:r>
              <w:t xml:space="preserve">notification</w:t>
            </w:r>
          </w:p>
        </w:tc>
      </w:tr>
      <w:tr>
        <w:tc>
          <w:tcPr/>
          <w:p>
            <w:pPr>
              <w:pStyle w:val="Compact"/>
            </w:pPr>
            <w:r>
              <w:t xml:space="preserve">AI</w:t>
            </w:r>
          </w:p>
        </w:tc>
        <w:tc>
          <w:tcPr/>
          <w:p>
            <w:pPr>
              <w:pStyle w:val="Compact"/>
            </w:pPr>
            <w:r>
              <w:t xml:space="preserve">STT, summaries, sentiment, QA</w:t>
            </w:r>
          </w:p>
        </w:tc>
        <w:tc>
          <w:tcPr/>
          <w:p>
            <w:pPr>
              <w:pStyle w:val="Compact"/>
            </w:pPr>
            <w:r>
              <w:t xml:space="preserve">ai</w:t>
            </w:r>
          </w:p>
        </w:tc>
      </w:tr>
      <w:tr>
        <w:tc>
          <w:tcPr/>
          <w:p>
            <w:pPr>
              <w:pStyle w:val="Compact"/>
            </w:pPr>
            <w:r>
              <w:t xml:space="preserve">Audit</w:t>
            </w:r>
          </w:p>
        </w:tc>
        <w:tc>
          <w:tcPr/>
          <w:p>
            <w:pPr>
              <w:pStyle w:val="Compact"/>
            </w:pPr>
            <w:r>
              <w:t xml:space="preserve">Activity logs, immutable audit trail</w:t>
            </w:r>
          </w:p>
        </w:tc>
        <w:tc>
          <w:tcPr/>
          <w:p>
            <w:pPr>
              <w:pStyle w:val="Compact"/>
            </w:pPr>
            <w:r>
              <w:t xml:space="preserve">audit</w:t>
            </w:r>
          </w:p>
        </w:tc>
      </w:tr>
      <w:tr>
        <w:tc>
          <w:tcPr/>
          <w:p>
            <w:pPr>
              <w:pStyle w:val="Compact"/>
            </w:pPr>
            <w:r>
              <w:t xml:space="preserve">System</w:t>
            </w:r>
          </w:p>
        </w:tc>
        <w:tc>
          <w:tcPr/>
          <w:p>
            <w:pPr>
              <w:pStyle w:val="Compact"/>
            </w:pPr>
            <w:r>
              <w:t xml:space="preserve">Platform settings, health, monitoring</w:t>
            </w:r>
          </w:p>
        </w:tc>
        <w:tc>
          <w:tcPr/>
          <w:p>
            <w:pPr>
              <w:pStyle w:val="Compact"/>
            </w:pPr>
            <w:r>
              <w:t xml:space="preserve">system</w:t>
            </w:r>
          </w:p>
        </w:tc>
      </w:tr>
      <w:tr>
        <w:tc>
          <w:tcPr/>
          <w:p>
            <w:pPr>
              <w:pStyle w:val="Compact"/>
            </w:pPr>
            <w:r>
              <w:t xml:space="preserve">Telephony</w:t>
            </w:r>
          </w:p>
        </w:tc>
        <w:tc>
          <w:tcPr/>
          <w:p>
            <w:pPr>
              <w:pStyle w:val="Compact"/>
            </w:pPr>
            <w:r>
              <w:t xml:space="preserve">Adapter abstraction for telephony engines</w:t>
            </w:r>
          </w:p>
        </w:tc>
        <w:tc>
          <w:tcPr/>
          <w:p>
            <w:pPr>
              <w:pStyle w:val="Compact"/>
            </w:pPr>
            <w:r>
              <w:t xml:space="preserve">telephony</w:t>
            </w:r>
          </w:p>
        </w:tc>
      </w:tr>
    </w:tbl>
    <w:bookmarkEnd w:id="604"/>
    <w:bookmarkStart w:id="605" w:name="context-mapping"/>
    <w:p>
      <w:pPr>
        <w:pStyle w:val="Heading3"/>
      </w:pPr>
      <w:r>
        <w:t xml:space="preserve">2.2 Context Mapping</w:t>
      </w:r>
    </w:p>
    <w:p>
      <w:pPr>
        <w:pStyle w:val="Compact"/>
        <w:numPr>
          <w:ilvl w:val="0"/>
          <w:numId w:val="1190"/>
        </w:numPr>
      </w:pPr>
      <w:r>
        <w:rPr>
          <w:b/>
          <w:bCs/>
        </w:rPr>
        <w:t xml:space="preserve">Shared Kernel</w:t>
      </w:r>
      <w:r>
        <w:t xml:space="preserve">: Identity &amp; Access and Organization share user/tenant concepts.</w:t>
      </w:r>
    </w:p>
    <w:p>
      <w:pPr>
        <w:pStyle w:val="Compact"/>
        <w:numPr>
          <w:ilvl w:val="0"/>
          <w:numId w:val="1190"/>
        </w:numPr>
      </w:pPr>
      <w:r>
        <w:rPr>
          <w:b/>
          <w:bCs/>
        </w:rPr>
        <w:t xml:space="preserve">Customer-Supplier</w:t>
      </w:r>
      <w:r>
        <w:t xml:space="preserve">: Compliance supplies DNC rules to Lead and Dialer contexts.</w:t>
      </w:r>
    </w:p>
    <w:p>
      <w:pPr>
        <w:pStyle w:val="Compact"/>
        <w:numPr>
          <w:ilvl w:val="0"/>
          <w:numId w:val="1190"/>
        </w:numPr>
      </w:pPr>
      <w:r>
        <w:rPr>
          <w:b/>
          <w:bCs/>
        </w:rPr>
        <w:t xml:space="preserve">Conformist</w:t>
      </w:r>
      <w:r>
        <w:t xml:space="preserve">: Reporting and Analytics conform to event schemas published by Call and Dialer contexts.</w:t>
      </w:r>
    </w:p>
    <w:p>
      <w:pPr>
        <w:pStyle w:val="Compact"/>
        <w:numPr>
          <w:ilvl w:val="0"/>
          <w:numId w:val="1190"/>
        </w:numPr>
      </w:pPr>
      <w:r>
        <w:rPr>
          <w:b/>
          <w:bCs/>
        </w:rPr>
        <w:t xml:space="preserve">Anti-Corruption Layer</w:t>
      </w:r>
      <w:r>
        <w:t xml:space="preserve">: Telephony adapter protects the domain from ViciDial/Asterisk specifics.</w:t>
      </w:r>
    </w:p>
    <w:p>
      <w:pPr>
        <w:pStyle w:val="Compact"/>
        <w:numPr>
          <w:ilvl w:val="0"/>
          <w:numId w:val="1190"/>
        </w:numPr>
      </w:pPr>
      <w:r>
        <w:rPr>
          <w:b/>
          <w:bCs/>
        </w:rPr>
        <w:t xml:space="preserve">Open Host Service</w:t>
      </w:r>
      <w:r>
        <w:t xml:space="preserve">: Integration context exposes webhooks and REST APIs as a published language.</w:t>
      </w:r>
    </w:p>
    <w:bookmarkEnd w:id="605"/>
    <w:bookmarkEnd w:id="606"/>
    <w:bookmarkStart w:id="607" w:name="ubiquitous-language"/>
    <w:p>
      <w:pPr>
        <w:pStyle w:val="Heading2"/>
      </w:pPr>
      <w:r>
        <w:t xml:space="preserve">3. Ubiquitous Language</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Campaign</w:t>
            </w:r>
          </w:p>
        </w:tc>
        <w:tc>
          <w:tcPr/>
          <w:p>
            <w:pPr>
              <w:pStyle w:val="Compact"/>
            </w:pPr>
            <w:r>
              <w:t xml:space="preserve">An outbound calling initiative with leads, schedules, and dialing rules.</w:t>
            </w:r>
          </w:p>
        </w:tc>
      </w:tr>
      <w:tr>
        <w:tc>
          <w:tcPr/>
          <w:p>
            <w:pPr>
              <w:pStyle w:val="Compact"/>
            </w:pPr>
            <w:r>
              <w:t xml:space="preserve">Lead</w:t>
            </w:r>
          </w:p>
        </w:tc>
        <w:tc>
          <w:tcPr/>
          <w:p>
            <w:pPr>
              <w:pStyle w:val="Compact"/>
            </w:pPr>
            <w:r>
              <w:t xml:space="preserve">A contact record to be called within a campaign.</w:t>
            </w:r>
          </w:p>
        </w:tc>
      </w:tr>
      <w:tr>
        <w:tc>
          <w:tcPr/>
          <w:p>
            <w:pPr>
              <w:pStyle w:val="Compact"/>
            </w:pPr>
            <w:r>
              <w:t xml:space="preserve">Lead List</w:t>
            </w:r>
          </w:p>
        </w:tc>
        <w:tc>
          <w:tcPr/>
          <w:p>
            <w:pPr>
              <w:pStyle w:val="Compact"/>
            </w:pPr>
            <w:r>
              <w:t xml:space="preserve">A container of leads imported into a campaign.</w:t>
            </w:r>
          </w:p>
        </w:tc>
      </w:tr>
      <w:tr>
        <w:tc>
          <w:tcPr/>
          <w:p>
            <w:pPr>
              <w:pStyle w:val="Compact"/>
            </w:pPr>
            <w:r>
              <w:t xml:space="preserve">Agent</w:t>
            </w:r>
          </w:p>
        </w:tc>
        <w:tc>
          <w:tcPr/>
          <w:p>
            <w:pPr>
              <w:pStyle w:val="Compact"/>
            </w:pPr>
            <w:r>
              <w:t xml:space="preserve">A user authorized to make outbound calls.</w:t>
            </w:r>
          </w:p>
        </w:tc>
      </w:tr>
      <w:tr>
        <w:tc>
          <w:tcPr/>
          <w:p>
            <w:pPr>
              <w:pStyle w:val="Compact"/>
            </w:pPr>
            <w:r>
              <w:t xml:space="preserve">Supervisor</w:t>
            </w:r>
          </w:p>
        </w:tc>
        <w:tc>
          <w:tcPr/>
          <w:p>
            <w:pPr>
              <w:pStyle w:val="Compact"/>
            </w:pPr>
            <w:r>
              <w:t xml:space="preserve">A user who monitors and coaches agents.</w:t>
            </w:r>
          </w:p>
        </w:tc>
      </w:tr>
      <w:tr>
        <w:tc>
          <w:tcPr/>
          <w:p>
            <w:pPr>
              <w:pStyle w:val="Compact"/>
            </w:pPr>
            <w:r>
              <w:t xml:space="preserve">Disposition</w:t>
            </w:r>
          </w:p>
        </w:tc>
        <w:tc>
          <w:tcPr/>
          <w:p>
            <w:pPr>
              <w:pStyle w:val="Compact"/>
            </w:pPr>
            <w:r>
              <w:t xml:space="preserve">The outcome classification of a call.</w:t>
            </w:r>
          </w:p>
        </w:tc>
      </w:tr>
      <w:tr>
        <w:tc>
          <w:tcPr/>
          <w:p>
            <w:pPr>
              <w:pStyle w:val="Compact"/>
            </w:pPr>
            <w:r>
              <w:t xml:space="preserve">Callback</w:t>
            </w:r>
          </w:p>
        </w:tc>
        <w:tc>
          <w:tcPr/>
          <w:p>
            <w:pPr>
              <w:pStyle w:val="Compact"/>
            </w:pPr>
            <w:r>
              <w:t xml:space="preserve">A scheduled future call to a lead.</w:t>
            </w:r>
          </w:p>
        </w:tc>
      </w:tr>
      <w:tr>
        <w:tc>
          <w:tcPr/>
          <w:p>
            <w:pPr>
              <w:pStyle w:val="Compact"/>
            </w:pPr>
            <w:r>
              <w:t xml:space="preserve">DNC</w:t>
            </w:r>
          </w:p>
        </w:tc>
        <w:tc>
          <w:tcPr/>
          <w:p>
            <w:pPr>
              <w:pStyle w:val="Compact"/>
            </w:pPr>
            <w:r>
              <w:t xml:space="preserve">Do Not Call record or list.</w:t>
            </w:r>
          </w:p>
        </w:tc>
      </w:tr>
      <w:tr>
        <w:tc>
          <w:tcPr/>
          <w:p>
            <w:pPr>
              <w:pStyle w:val="Compact"/>
            </w:pPr>
            <w:r>
              <w:t xml:space="preserve">AMD</w:t>
            </w:r>
          </w:p>
        </w:tc>
        <w:tc>
          <w:tcPr/>
          <w:p>
            <w:pPr>
              <w:pStyle w:val="Compact"/>
            </w:pPr>
            <w:r>
              <w:t xml:space="preserve">Answering Machine Detection.</w:t>
            </w:r>
          </w:p>
        </w:tc>
      </w:tr>
      <w:tr>
        <w:tc>
          <w:tcPr/>
          <w:p>
            <w:pPr>
              <w:pStyle w:val="Compact"/>
            </w:pPr>
            <w:r>
              <w:t xml:space="preserve">Caller ID</w:t>
            </w:r>
          </w:p>
        </w:tc>
        <w:tc>
          <w:tcPr/>
          <w:p>
            <w:pPr>
              <w:pStyle w:val="Compact"/>
            </w:pPr>
            <w:r>
              <w:t xml:space="preserve">Outgoing number presented to the called party.</w:t>
            </w:r>
          </w:p>
        </w:tc>
      </w:tr>
      <w:tr>
        <w:tc>
          <w:tcPr/>
          <w:p>
            <w:pPr>
              <w:pStyle w:val="Compact"/>
            </w:pPr>
            <w:r>
              <w:t xml:space="preserve">Abandon Rate</w:t>
            </w:r>
          </w:p>
        </w:tc>
        <w:tc>
          <w:tcPr/>
          <w:p>
            <w:pPr>
              <w:pStyle w:val="Compact"/>
            </w:pPr>
            <w:r>
              <w:t xml:space="preserve">Percentage of answered calls disconnected before reaching an agent.</w:t>
            </w:r>
          </w:p>
        </w:tc>
      </w:tr>
      <w:tr>
        <w:tc>
          <w:tcPr/>
          <w:p>
            <w:pPr>
              <w:pStyle w:val="Compact"/>
            </w:pPr>
            <w:r>
              <w:t xml:space="preserve">Wrap-up</w:t>
            </w:r>
          </w:p>
        </w:tc>
        <w:tc>
          <w:tcPr/>
          <w:p>
            <w:pPr>
              <w:pStyle w:val="Compact"/>
            </w:pPr>
            <w:r>
              <w:t xml:space="preserve">Time after a call for agent to complete notes.</w:t>
            </w:r>
          </w:p>
        </w:tc>
      </w:tr>
      <w:tr>
        <w:tc>
          <w:tcPr/>
          <w:p>
            <w:pPr>
              <w:pStyle w:val="Compact"/>
            </w:pPr>
            <w:r>
              <w:t xml:space="preserve">Pacing</w:t>
            </w:r>
          </w:p>
        </w:tc>
        <w:tc>
          <w:tcPr/>
          <w:p>
            <w:pPr>
              <w:pStyle w:val="Compact"/>
            </w:pPr>
            <w:r>
              <w:t xml:space="preserve">Rate at which the dialer places calls.</w:t>
            </w:r>
          </w:p>
        </w:tc>
      </w:tr>
      <w:tr>
        <w:tc>
          <w:tcPr/>
          <w:p>
            <w:pPr>
              <w:pStyle w:val="Compact"/>
            </w:pPr>
            <w:r>
              <w:t xml:space="preserve">Recycling</w:t>
            </w:r>
          </w:p>
        </w:tc>
        <w:tc>
          <w:tcPr/>
          <w:p>
            <w:pPr>
              <w:pStyle w:val="Compact"/>
            </w:pPr>
            <w:r>
              <w:t xml:space="preserve">Re-queueing a lead for future dialing based on disposition.</w:t>
            </w:r>
          </w:p>
        </w:tc>
      </w:tr>
    </w:tbl>
    <w:bookmarkEnd w:id="607"/>
    <w:bookmarkStart w:id="614" w:name="tactical-ddd"/>
    <w:p>
      <w:pPr>
        <w:pStyle w:val="Heading2"/>
      </w:pPr>
      <w:r>
        <w:t xml:space="preserve">4. Tactical DDD</w:t>
      </w:r>
    </w:p>
    <w:bookmarkStart w:id="608" w:name="aggregates"/>
    <w:p>
      <w:pPr>
        <w:pStyle w:val="Heading3"/>
      </w:pPr>
      <w:r>
        <w:t xml:space="preserve">4.1 Aggregates</w:t>
      </w:r>
    </w:p>
    <w:p>
      <w:pPr>
        <w:pStyle w:val="FirstParagraph"/>
      </w:pPr>
      <w:r>
        <w:t xml:space="preserve">An aggregate is a cluster of associated objects treated as a unit for data changes. Each aggregate has a root entity and a boundary.</w:t>
      </w:r>
    </w:p>
    <w:tbl>
      <w:tblPr>
        <w:tblStyle w:val="Table"/>
        <w:tblW w:type="pct" w:w="5000"/>
        <w:tblLayout w:type="fixed"/>
        <w:tblLook w:firstRow="1" w:lastRow="0" w:firstColumn="0" w:lastColumn="0" w:noHBand="0" w:noVBand="0" w:val="0020"/>
      </w:tblPr>
      <w:tblGrid>
        <w:gridCol w:w="1584"/>
        <w:gridCol w:w="1872"/>
        <w:gridCol w:w="4464"/>
      </w:tblGrid>
      <w:tr>
        <w:trPr>
          <w:tblHeader w:val="on"/>
        </w:trPr>
        <w:tc>
          <w:tcPr/>
          <w:p>
            <w:pPr>
              <w:pStyle w:val="Compact"/>
            </w:pPr>
            <w:r>
              <w:t xml:space="preserve">Aggregate</w:t>
            </w:r>
          </w:p>
        </w:tc>
        <w:tc>
          <w:tcPr/>
          <w:p>
            <w:pPr>
              <w:pStyle w:val="Compact"/>
            </w:pPr>
            <w:r>
              <w:t xml:space="preserve">Root Entity</w:t>
            </w:r>
          </w:p>
        </w:tc>
        <w:tc>
          <w:tcPr/>
          <w:p>
            <w:pPr>
              <w:pStyle w:val="Compact"/>
            </w:pPr>
            <w:r>
              <w:t xml:space="preserve">Child Entities / Value Objects</w:t>
            </w:r>
          </w:p>
        </w:tc>
      </w:tr>
      <w:tr>
        <w:tc>
          <w:tcPr/>
          <w:p>
            <w:pPr>
              <w:pStyle w:val="Compact"/>
            </w:pPr>
            <w:r>
              <w:t xml:space="preserve">Tenant</w:t>
            </w:r>
          </w:p>
        </w:tc>
        <w:tc>
          <w:tcPr/>
          <w:p>
            <w:pPr>
              <w:pStyle w:val="Compact"/>
            </w:pPr>
            <w:r>
              <w:t xml:space="preserve">Tenant</w:t>
            </w:r>
          </w:p>
        </w:tc>
        <w:tc>
          <w:tcPr/>
          <w:p>
            <w:pPr>
              <w:pStyle w:val="Compact"/>
            </w:pPr>
            <w:r>
              <w:t xml:space="preserve">Organization, settings, branding</w:t>
            </w:r>
          </w:p>
        </w:tc>
      </w:tr>
      <w:tr>
        <w:tc>
          <w:tcPr/>
          <w:p>
            <w:pPr>
              <w:pStyle w:val="Compact"/>
            </w:pPr>
            <w:r>
              <w:t xml:space="preserve">Organization</w:t>
            </w:r>
          </w:p>
        </w:tc>
        <w:tc>
          <w:tcPr/>
          <w:p>
            <w:pPr>
              <w:pStyle w:val="Compact"/>
            </w:pPr>
            <w:r>
              <w:t xml:space="preserve">Organization</w:t>
            </w:r>
          </w:p>
        </w:tc>
        <w:tc>
          <w:tcPr/>
          <w:p>
            <w:pPr>
              <w:pStyle w:val="Compact"/>
            </w:pPr>
            <w:r>
              <w:t xml:space="preserve">Departments</w:t>
            </w:r>
          </w:p>
        </w:tc>
      </w:tr>
      <w:tr>
        <w:tc>
          <w:tcPr/>
          <w:p>
            <w:pPr>
              <w:pStyle w:val="Compact"/>
            </w:pPr>
            <w:r>
              <w:t xml:space="preserve">Department</w:t>
            </w:r>
          </w:p>
        </w:tc>
        <w:tc>
          <w:tcPr/>
          <w:p>
            <w:pPr>
              <w:pStyle w:val="Compact"/>
            </w:pPr>
            <w:r>
              <w:t xml:space="preserve">Department</w:t>
            </w:r>
          </w:p>
        </w:tc>
        <w:tc>
          <w:tcPr/>
          <w:p>
            <w:pPr>
              <w:pStyle w:val="Compact"/>
            </w:pPr>
            <w:r>
              <w:t xml:space="preserve">Teams</w:t>
            </w:r>
          </w:p>
        </w:tc>
      </w:tr>
      <w:tr>
        <w:tc>
          <w:tcPr/>
          <w:p>
            <w:pPr>
              <w:pStyle w:val="Compact"/>
            </w:pPr>
            <w:r>
              <w:t xml:space="preserve">Team</w:t>
            </w:r>
          </w:p>
        </w:tc>
        <w:tc>
          <w:tcPr/>
          <w:p>
            <w:pPr>
              <w:pStyle w:val="Compact"/>
            </w:pPr>
            <w:r>
              <w:t xml:space="preserve">Team</w:t>
            </w:r>
          </w:p>
        </w:tc>
        <w:tc>
          <w:tcPr/>
          <w:p>
            <w:pPr>
              <w:pStyle w:val="Compact"/>
            </w:pPr>
            <w:r>
              <w:t xml:space="preserve">TeamMembers</w:t>
            </w:r>
          </w:p>
        </w:tc>
      </w:tr>
      <w:tr>
        <w:tc>
          <w:tcPr/>
          <w:p>
            <w:pPr>
              <w:pStyle w:val="Compact"/>
            </w:pPr>
            <w:r>
              <w:t xml:space="preserve">User</w:t>
            </w:r>
          </w:p>
        </w:tc>
        <w:tc>
          <w:tcPr/>
          <w:p>
            <w:pPr>
              <w:pStyle w:val="Compact"/>
            </w:pPr>
            <w:r>
              <w:t xml:space="preserve">User</w:t>
            </w:r>
          </w:p>
        </w:tc>
        <w:tc>
          <w:tcPr/>
          <w:p>
            <w:pPr>
              <w:pStyle w:val="Compact"/>
            </w:pPr>
            <w:r>
              <w:t xml:space="preserve">UserRoles, Sessions, MFASettings</w:t>
            </w:r>
          </w:p>
        </w:tc>
      </w:tr>
      <w:tr>
        <w:tc>
          <w:tcPr/>
          <w:p>
            <w:pPr>
              <w:pStyle w:val="Compact"/>
            </w:pPr>
            <w:r>
              <w:t xml:space="preserve">Role</w:t>
            </w:r>
          </w:p>
        </w:tc>
        <w:tc>
          <w:tcPr/>
          <w:p>
            <w:pPr>
              <w:pStyle w:val="Compact"/>
            </w:pPr>
            <w:r>
              <w:t xml:space="preserve">Role</w:t>
            </w:r>
          </w:p>
        </w:tc>
        <w:tc>
          <w:tcPr/>
          <w:p>
            <w:pPr>
              <w:pStyle w:val="Compact"/>
            </w:pPr>
            <w:r>
              <w:t xml:space="preserve">Permissions</w:t>
            </w:r>
          </w:p>
        </w:tc>
      </w:tr>
      <w:tr>
        <w:tc>
          <w:tcPr/>
          <w:p>
            <w:pPr>
              <w:pStyle w:val="Compact"/>
            </w:pPr>
            <w:r>
              <w:t xml:space="preserve">Campaign</w:t>
            </w:r>
          </w:p>
        </w:tc>
        <w:tc>
          <w:tcPr/>
          <w:p>
            <w:pPr>
              <w:pStyle w:val="Compact"/>
            </w:pPr>
            <w:r>
              <w:t xml:space="preserve">Campaign</w:t>
            </w:r>
          </w:p>
        </w:tc>
        <w:tc>
          <w:tcPr/>
          <w:p>
            <w:pPr>
              <w:pStyle w:val="Compact"/>
            </w:pPr>
            <w:r>
              <w:t xml:space="preserve">Schedules, CallerIdPool, DispositionSet, CampaignRules</w:t>
            </w:r>
          </w:p>
        </w:tc>
      </w:tr>
      <w:tr>
        <w:tc>
          <w:tcPr/>
          <w:p>
            <w:pPr>
              <w:pStyle w:val="Compact"/>
            </w:pPr>
            <w:r>
              <w:t xml:space="preserve">LeadList</w:t>
            </w:r>
          </w:p>
        </w:tc>
        <w:tc>
          <w:tcPr/>
          <w:p>
            <w:pPr>
              <w:pStyle w:val="Compact"/>
            </w:pPr>
            <w:r>
              <w:t xml:space="preserve">LeadList</w:t>
            </w:r>
          </w:p>
        </w:tc>
        <w:tc>
          <w:tcPr/>
          <w:p>
            <w:pPr>
              <w:pStyle w:val="Compact"/>
            </w:pPr>
            <w:r>
              <w:t xml:space="preserve">Leads (by reference)</w:t>
            </w:r>
          </w:p>
        </w:tc>
      </w:tr>
      <w:tr>
        <w:tc>
          <w:tcPr/>
          <w:p>
            <w:pPr>
              <w:pStyle w:val="Compact"/>
            </w:pPr>
            <w:r>
              <w:t xml:space="preserve">Lead</w:t>
            </w:r>
          </w:p>
        </w:tc>
        <w:tc>
          <w:tcPr/>
          <w:p>
            <w:pPr>
              <w:pStyle w:val="Compact"/>
            </w:pPr>
            <w:r>
              <w:t xml:space="preserve">Lead</w:t>
            </w:r>
          </w:p>
        </w:tc>
        <w:tc>
          <w:tcPr/>
          <w:p>
            <w:pPr>
              <w:pStyle w:val="Compact"/>
            </w:pPr>
            <w:r>
              <w:t xml:space="preserve">LeadPhones, LeadStatus, CustomFields</w:t>
            </w:r>
          </w:p>
        </w:tc>
      </w:tr>
      <w:tr>
        <w:tc>
          <w:tcPr/>
          <w:p>
            <w:pPr>
              <w:pStyle w:val="Compact"/>
            </w:pPr>
            <w:r>
              <w:t xml:space="preserve">DialerSession</w:t>
            </w:r>
          </w:p>
        </w:tc>
        <w:tc>
          <w:tcPr/>
          <w:p>
            <w:pPr>
              <w:pStyle w:val="Compact"/>
            </w:pPr>
            <w:r>
              <w:t xml:space="preserve">DialerSession</w:t>
            </w:r>
          </w:p>
        </w:tc>
        <w:tc>
          <w:tcPr/>
          <w:p>
            <w:pPr>
              <w:pStyle w:val="Compact"/>
            </w:pPr>
            <w:r>
              <w:t xml:space="preserve">AgentState, PacingConfig</w:t>
            </w:r>
          </w:p>
        </w:tc>
      </w:tr>
      <w:tr>
        <w:tc>
          <w:tcPr/>
          <w:p>
            <w:pPr>
              <w:pStyle w:val="Compact"/>
            </w:pPr>
            <w:r>
              <w:t xml:space="preserve">Call</w:t>
            </w:r>
          </w:p>
        </w:tc>
        <w:tc>
          <w:tcPr/>
          <w:p>
            <w:pPr>
              <w:pStyle w:val="Compact"/>
            </w:pPr>
            <w:r>
              <w:t xml:space="preserve">Call</w:t>
            </w:r>
          </w:p>
        </w:tc>
        <w:tc>
          <w:tcPr/>
          <w:p>
            <w:pPr>
              <w:pStyle w:val="Compact"/>
            </w:pPr>
            <w:r>
              <w:t xml:space="preserve">CallEvents, Disposition, Notes, Callback</w:t>
            </w:r>
          </w:p>
        </w:tc>
      </w:tr>
      <w:tr>
        <w:tc>
          <w:tcPr/>
          <w:p>
            <w:pPr>
              <w:pStyle w:val="Compact"/>
            </w:pPr>
            <w:r>
              <w:t xml:space="preserve">Recording</w:t>
            </w:r>
          </w:p>
        </w:tc>
        <w:tc>
          <w:tcPr/>
          <w:p>
            <w:pPr>
              <w:pStyle w:val="Compact"/>
            </w:pPr>
            <w:r>
              <w:t xml:space="preserve">Recording</w:t>
            </w:r>
          </w:p>
        </w:tc>
        <w:tc>
          <w:tcPr/>
          <w:p>
            <w:pPr>
              <w:pStyle w:val="Compact"/>
            </w:pPr>
            <w:r>
              <w:t xml:space="preserve">StorageReference, Transcript, RetentionPolicy</w:t>
            </w:r>
          </w:p>
        </w:tc>
      </w:tr>
      <w:tr>
        <w:tc>
          <w:tcPr/>
          <w:p>
            <w:pPr>
              <w:pStyle w:val="Compact"/>
            </w:pPr>
            <w:r>
              <w:t xml:space="preserve">DncList</w:t>
            </w:r>
          </w:p>
        </w:tc>
        <w:tc>
          <w:tcPr/>
          <w:p>
            <w:pPr>
              <w:pStyle w:val="Compact"/>
            </w:pPr>
            <w:r>
              <w:t xml:space="preserve">DncList</w:t>
            </w:r>
          </w:p>
        </w:tc>
        <w:tc>
          <w:tcPr/>
          <w:p>
            <w:pPr>
              <w:pStyle w:val="Compact"/>
            </w:pPr>
            <w:r>
              <w:t xml:space="preserve">DncEntries</w:t>
            </w:r>
          </w:p>
        </w:tc>
      </w:tr>
      <w:tr>
        <w:tc>
          <w:tcPr/>
          <w:p>
            <w:pPr>
              <w:pStyle w:val="Compact"/>
            </w:pPr>
            <w:r>
              <w:t xml:space="preserve">Webhook</w:t>
            </w:r>
          </w:p>
        </w:tc>
        <w:tc>
          <w:tcPr/>
          <w:p>
            <w:pPr>
              <w:pStyle w:val="Compact"/>
            </w:pPr>
            <w:r>
              <w:t xml:space="preserve">WebhookSubscription</w:t>
            </w:r>
          </w:p>
        </w:tc>
        <w:tc>
          <w:tcPr/>
          <w:p>
            <w:pPr>
              <w:pStyle w:val="Compact"/>
            </w:pPr>
            <w:r>
              <w:t xml:space="preserve">EventFilters, DeliveryLogs</w:t>
            </w:r>
          </w:p>
        </w:tc>
      </w:tr>
      <w:tr>
        <w:tc>
          <w:tcPr/>
          <w:p>
            <w:pPr>
              <w:pStyle w:val="Compact"/>
            </w:pPr>
            <w:r>
              <w:t xml:space="preserve">AuditRecord</w:t>
            </w:r>
          </w:p>
        </w:tc>
        <w:tc>
          <w:tcPr/>
          <w:p>
            <w:pPr>
              <w:pStyle w:val="Compact"/>
            </w:pPr>
            <w:r>
              <w:t xml:space="preserve">AuditRecord</w:t>
            </w:r>
          </w:p>
        </w:tc>
        <w:tc>
          <w:tcPr/>
          <w:p>
            <w:pPr>
              <w:pStyle w:val="Compact"/>
            </w:pPr>
            <w:r>
              <w:t xml:space="preserve">(immutable)</w:t>
            </w:r>
          </w:p>
        </w:tc>
      </w:tr>
    </w:tbl>
    <w:bookmarkEnd w:id="608"/>
    <w:bookmarkStart w:id="609" w:name="entities"/>
    <w:p>
      <w:pPr>
        <w:pStyle w:val="Heading3"/>
      </w:pPr>
      <w:r>
        <w:t xml:space="preserve">4.2 Entities</w:t>
      </w:r>
    </w:p>
    <w:p>
      <w:pPr>
        <w:pStyle w:val="FirstParagraph"/>
      </w:pPr>
      <w:r>
        <w:t xml:space="preserve">Entities have identity and lifecycle.</w:t>
      </w:r>
    </w:p>
    <w:p>
      <w:pPr>
        <w:pStyle w:val="Compact"/>
        <w:numPr>
          <w:ilvl w:val="0"/>
          <w:numId w:val="1191"/>
        </w:numPr>
      </w:pPr>
      <w:r>
        <w:rPr>
          <w:b/>
          <w:bCs/>
        </w:rPr>
        <w:t xml:space="preserve">Tenant</w:t>
      </w:r>
      <w:r>
        <w:t xml:space="preserve">:</w:t>
      </w:r>
      <w:r>
        <w:t xml:space="preserve"> </w:t>
      </w:r>
      <w:r>
        <w:rPr>
          <w:rStyle w:val="VerbatimChar"/>
        </w:rPr>
        <w:t xml:space="preserve">tenantId</w:t>
      </w:r>
      <w:r>
        <w:t xml:space="preserve">, name, status, region, settings.</w:t>
      </w:r>
    </w:p>
    <w:p>
      <w:pPr>
        <w:pStyle w:val="Compact"/>
        <w:numPr>
          <w:ilvl w:val="0"/>
          <w:numId w:val="1191"/>
        </w:numPr>
      </w:pPr>
      <w:r>
        <w:rPr>
          <w:b/>
          <w:bCs/>
        </w:rPr>
        <w:t xml:space="preserve">User</w:t>
      </w:r>
      <w:r>
        <w:t xml:space="preserve">:</w:t>
      </w:r>
      <w:r>
        <w:t xml:space="preserve"> </w:t>
      </w:r>
      <w:r>
        <w:rPr>
          <w:rStyle w:val="VerbatimChar"/>
        </w:rPr>
        <w:t xml:space="preserve">userId</w:t>
      </w:r>
      <w:r>
        <w:t xml:space="preserve">, email, passwordHash, status, tenantId.</w:t>
      </w:r>
    </w:p>
    <w:p>
      <w:pPr>
        <w:pStyle w:val="Compact"/>
        <w:numPr>
          <w:ilvl w:val="0"/>
          <w:numId w:val="1191"/>
        </w:numPr>
      </w:pPr>
      <w:r>
        <w:rPr>
          <w:b/>
          <w:bCs/>
        </w:rPr>
        <w:t xml:space="preserve">Campaign</w:t>
      </w:r>
      <w:r>
        <w:t xml:space="preserve">:</w:t>
      </w:r>
      <w:r>
        <w:t xml:space="preserve"> </w:t>
      </w:r>
      <w:r>
        <w:rPr>
          <w:rStyle w:val="VerbatimChar"/>
        </w:rPr>
        <w:t xml:space="preserve">campaignId</w:t>
      </w:r>
      <w:r>
        <w:t xml:space="preserve">, name, mode, status, tenantId, scheduleId.</w:t>
      </w:r>
    </w:p>
    <w:p>
      <w:pPr>
        <w:pStyle w:val="Compact"/>
        <w:numPr>
          <w:ilvl w:val="0"/>
          <w:numId w:val="1191"/>
        </w:numPr>
      </w:pPr>
      <w:r>
        <w:rPr>
          <w:b/>
          <w:bCs/>
        </w:rPr>
        <w:t xml:space="preserve">Lead</w:t>
      </w:r>
      <w:r>
        <w:t xml:space="preserve">:</w:t>
      </w:r>
      <w:r>
        <w:t xml:space="preserve"> </w:t>
      </w:r>
      <w:r>
        <w:rPr>
          <w:rStyle w:val="VerbatimChar"/>
        </w:rPr>
        <w:t xml:space="preserve">leadId</w:t>
      </w:r>
      <w:r>
        <w:t xml:space="preserve">, phone numbers, status, timezone, campaignId.</w:t>
      </w:r>
    </w:p>
    <w:p>
      <w:pPr>
        <w:pStyle w:val="Compact"/>
        <w:numPr>
          <w:ilvl w:val="0"/>
          <w:numId w:val="1191"/>
        </w:numPr>
      </w:pPr>
      <w:r>
        <w:rPr>
          <w:b/>
          <w:bCs/>
        </w:rPr>
        <w:t xml:space="preserve">Call</w:t>
      </w:r>
      <w:r>
        <w:t xml:space="preserve">:</w:t>
      </w:r>
      <w:r>
        <w:t xml:space="preserve"> </w:t>
      </w:r>
      <w:r>
        <w:rPr>
          <w:rStyle w:val="VerbatimChar"/>
        </w:rPr>
        <w:t xml:space="preserve">callId</w:t>
      </w:r>
      <w:r>
        <w:t xml:space="preserve">, state, campaignId, leadId, agentId, startTime, endTime.</w:t>
      </w:r>
    </w:p>
    <w:p>
      <w:pPr>
        <w:pStyle w:val="Compact"/>
        <w:numPr>
          <w:ilvl w:val="0"/>
          <w:numId w:val="1191"/>
        </w:numPr>
      </w:pPr>
      <w:r>
        <w:rPr>
          <w:b/>
          <w:bCs/>
        </w:rPr>
        <w:t xml:space="preserve">Recording</w:t>
      </w:r>
      <w:r>
        <w:t xml:space="preserve">:</w:t>
      </w:r>
      <w:r>
        <w:t xml:space="preserve"> </w:t>
      </w:r>
      <w:r>
        <w:rPr>
          <w:rStyle w:val="VerbatimChar"/>
        </w:rPr>
        <w:t xml:space="preserve">recordingId</w:t>
      </w:r>
      <w:r>
        <w:t xml:space="preserve">, callId, storagePath, duration, encryptionKeyId.</w:t>
      </w:r>
    </w:p>
    <w:p>
      <w:pPr>
        <w:pStyle w:val="Compact"/>
        <w:numPr>
          <w:ilvl w:val="0"/>
          <w:numId w:val="1191"/>
        </w:numPr>
      </w:pPr>
      <w:r>
        <w:rPr>
          <w:b/>
          <w:bCs/>
        </w:rPr>
        <w:t xml:space="preserve">DncEntry</w:t>
      </w:r>
      <w:r>
        <w:t xml:space="preserve">:</w:t>
      </w:r>
      <w:r>
        <w:t xml:space="preserve"> </w:t>
      </w:r>
      <w:r>
        <w:rPr>
          <w:rStyle w:val="VerbatimChar"/>
        </w:rPr>
        <w:t xml:space="preserve">dncEntryId</w:t>
      </w:r>
      <w:r>
        <w:t xml:space="preserve">, phoneNumber, source, effectiveDate, tenantId.</w:t>
      </w:r>
    </w:p>
    <w:bookmarkEnd w:id="609"/>
    <w:bookmarkStart w:id="610" w:name="value-objects"/>
    <w:p>
      <w:pPr>
        <w:pStyle w:val="Heading3"/>
      </w:pPr>
      <w:r>
        <w:t xml:space="preserve">4.3 Value Objects</w:t>
      </w:r>
    </w:p>
    <w:p>
      <w:pPr>
        <w:pStyle w:val="FirstParagraph"/>
      </w:pPr>
      <w:r>
        <w:t xml:space="preserve">Value objects are immutable and compared by value.</w:t>
      </w:r>
    </w:p>
    <w:p>
      <w:pPr>
        <w:pStyle w:val="Compact"/>
        <w:numPr>
          <w:ilvl w:val="0"/>
          <w:numId w:val="1192"/>
        </w:numPr>
      </w:pPr>
      <w:r>
        <w:rPr>
          <w:b/>
          <w:bCs/>
        </w:rPr>
        <w:t xml:space="preserve">PhoneNumber</w:t>
      </w:r>
      <w:r>
        <w:t xml:space="preserve">: number, countryCode, type (mobile/landline), validated flag.</w:t>
      </w:r>
    </w:p>
    <w:p>
      <w:pPr>
        <w:pStyle w:val="Compact"/>
        <w:numPr>
          <w:ilvl w:val="0"/>
          <w:numId w:val="1192"/>
        </w:numPr>
      </w:pPr>
      <w:r>
        <w:rPr>
          <w:b/>
          <w:bCs/>
        </w:rPr>
        <w:t xml:space="preserve">TimeWindow</w:t>
      </w:r>
      <w:r>
        <w:t xml:space="preserve">: startTime, endTime, timezone, daysOfWeek.</w:t>
      </w:r>
    </w:p>
    <w:p>
      <w:pPr>
        <w:pStyle w:val="Compact"/>
        <w:numPr>
          <w:ilvl w:val="0"/>
          <w:numId w:val="1192"/>
        </w:numPr>
      </w:pPr>
      <w:r>
        <w:rPr>
          <w:b/>
          <w:bCs/>
        </w:rPr>
        <w:t xml:space="preserve">CallerId</w:t>
      </w:r>
      <w:r>
        <w:t xml:space="preserve">: number, label, reputationStatus.</w:t>
      </w:r>
    </w:p>
    <w:p>
      <w:pPr>
        <w:pStyle w:val="Compact"/>
        <w:numPr>
          <w:ilvl w:val="0"/>
          <w:numId w:val="1192"/>
        </w:numPr>
      </w:pPr>
      <w:r>
        <w:rPr>
          <w:b/>
          <w:bCs/>
        </w:rPr>
        <w:t xml:space="preserve">Disposition</w:t>
      </w:r>
      <w:r>
        <w:t xml:space="preserve">: code, category, isTerminal, requiresNotes.</w:t>
      </w:r>
    </w:p>
    <w:p>
      <w:pPr>
        <w:pStyle w:val="Compact"/>
        <w:numPr>
          <w:ilvl w:val="0"/>
          <w:numId w:val="1192"/>
        </w:numPr>
      </w:pPr>
      <w:r>
        <w:rPr>
          <w:b/>
          <w:bCs/>
        </w:rPr>
        <w:t xml:space="preserve">CampaignSchedule</w:t>
      </w:r>
      <w:r>
        <w:t xml:space="preserve">: timeWindows, startDate, endDate, holidays.</w:t>
      </w:r>
    </w:p>
    <w:p>
      <w:pPr>
        <w:pStyle w:val="Compact"/>
        <w:numPr>
          <w:ilvl w:val="0"/>
          <w:numId w:val="1192"/>
        </w:numPr>
      </w:pPr>
      <w:r>
        <w:rPr>
          <w:b/>
          <w:bCs/>
        </w:rPr>
        <w:t xml:space="preserve">Address</w:t>
      </w:r>
      <w:r>
        <w:t xml:space="preserve">: street, city, state, zip, country.</w:t>
      </w:r>
    </w:p>
    <w:p>
      <w:pPr>
        <w:pStyle w:val="Compact"/>
        <w:numPr>
          <w:ilvl w:val="0"/>
          <w:numId w:val="1192"/>
        </w:numPr>
      </w:pPr>
      <w:r>
        <w:rPr>
          <w:b/>
          <w:bCs/>
        </w:rPr>
        <w:t xml:space="preserve">Money</w:t>
      </w:r>
      <w:r>
        <w:t xml:space="preserve">: amount, currency (for cost tracking).</w:t>
      </w:r>
    </w:p>
    <w:p>
      <w:pPr>
        <w:pStyle w:val="Compact"/>
        <w:numPr>
          <w:ilvl w:val="0"/>
          <w:numId w:val="1192"/>
        </w:numPr>
      </w:pPr>
      <w:r>
        <w:rPr>
          <w:b/>
          <w:bCs/>
        </w:rPr>
        <w:t xml:space="preserve">Duration</w:t>
      </w:r>
      <w:r>
        <w:t xml:space="preserve">: seconds.</w:t>
      </w:r>
    </w:p>
    <w:bookmarkEnd w:id="610"/>
    <w:bookmarkStart w:id="611" w:name="domain-services"/>
    <w:p>
      <w:pPr>
        <w:pStyle w:val="Heading3"/>
      </w:pPr>
      <w:r>
        <w:t xml:space="preserve">4.4 Domain Services</w:t>
      </w:r>
    </w:p>
    <w:p>
      <w:pPr>
        <w:pStyle w:val="FirstParagraph"/>
      </w:pPr>
      <w:r>
        <w:t xml:space="preserve">Domain services contain business logic that does not belong to a single aggregate.</w:t>
      </w:r>
    </w:p>
    <w:p>
      <w:pPr>
        <w:pStyle w:val="Compact"/>
        <w:numPr>
          <w:ilvl w:val="0"/>
          <w:numId w:val="1193"/>
        </w:numPr>
      </w:pPr>
      <w:r>
        <w:rPr>
          <w:b/>
          <w:bCs/>
        </w:rPr>
        <w:t xml:space="preserve">DialerPacingService</w:t>
      </w:r>
      <w:r>
        <w:t xml:space="preserve">: Computes predictive/power dial pacing based on metrics.</w:t>
      </w:r>
    </w:p>
    <w:p>
      <w:pPr>
        <w:pStyle w:val="Compact"/>
        <w:numPr>
          <w:ilvl w:val="0"/>
          <w:numId w:val="1193"/>
        </w:numPr>
      </w:pPr>
      <w:r>
        <w:rPr>
          <w:b/>
          <w:bCs/>
        </w:rPr>
        <w:t xml:space="preserve">ComplianceService</w:t>
      </w:r>
      <w:r>
        <w:t xml:space="preserve">: Determines if a lead is callable (DNC, timezone, consent).</w:t>
      </w:r>
    </w:p>
    <w:p>
      <w:pPr>
        <w:pStyle w:val="Compact"/>
        <w:numPr>
          <w:ilvl w:val="0"/>
          <w:numId w:val="1193"/>
        </w:numPr>
      </w:pPr>
      <w:r>
        <w:rPr>
          <w:b/>
          <w:bCs/>
        </w:rPr>
        <w:t xml:space="preserve">LeadAssignmentService</w:t>
      </w:r>
      <w:r>
        <w:t xml:space="preserve">: Assigns leads to teams/agents based on rules.</w:t>
      </w:r>
    </w:p>
    <w:p>
      <w:pPr>
        <w:pStyle w:val="Compact"/>
        <w:numPr>
          <w:ilvl w:val="0"/>
          <w:numId w:val="1193"/>
        </w:numPr>
      </w:pPr>
      <w:r>
        <w:rPr>
          <w:b/>
          <w:bCs/>
        </w:rPr>
        <w:t xml:space="preserve">RecyclingService</w:t>
      </w:r>
      <w:r>
        <w:t xml:space="preserve">: Determines if a lead is eligible for recycling.</w:t>
      </w:r>
    </w:p>
    <w:p>
      <w:pPr>
        <w:pStyle w:val="Compact"/>
        <w:numPr>
          <w:ilvl w:val="0"/>
          <w:numId w:val="1193"/>
        </w:numPr>
      </w:pPr>
      <w:r>
        <w:rPr>
          <w:b/>
          <w:bCs/>
        </w:rPr>
        <w:t xml:space="preserve">CampaignActivationService</w:t>
      </w:r>
      <w:r>
        <w:t xml:space="preserve">: Validates campaign readiness before activation.</w:t>
      </w:r>
    </w:p>
    <w:p>
      <w:pPr>
        <w:pStyle w:val="Compact"/>
        <w:numPr>
          <w:ilvl w:val="0"/>
          <w:numId w:val="1193"/>
        </w:numPr>
      </w:pPr>
      <w:r>
        <w:rPr>
          <w:b/>
          <w:bCs/>
        </w:rPr>
        <w:t xml:space="preserve">PermissionEvaluationService</w:t>
      </w:r>
      <w:r>
        <w:t xml:space="preserve">: Evaluates resource-action-scope permissions.</w:t>
      </w:r>
    </w:p>
    <w:p>
      <w:pPr>
        <w:pStyle w:val="Compact"/>
        <w:numPr>
          <w:ilvl w:val="0"/>
          <w:numId w:val="1193"/>
        </w:numPr>
      </w:pPr>
      <w:r>
        <w:rPr>
          <w:b/>
          <w:bCs/>
        </w:rPr>
        <w:t xml:space="preserve">RecordingRetentionService</w:t>
      </w:r>
      <w:r>
        <w:t xml:space="preserve">: Applies retention and deletion policies.</w:t>
      </w:r>
    </w:p>
    <w:p>
      <w:pPr>
        <w:pStyle w:val="Compact"/>
        <w:numPr>
          <w:ilvl w:val="0"/>
          <w:numId w:val="1193"/>
        </w:numPr>
      </w:pPr>
      <w:r>
        <w:rPr>
          <w:b/>
          <w:bCs/>
        </w:rPr>
        <w:t xml:space="preserve">WebhookDeliveryService</w:t>
      </w:r>
      <w:r>
        <w:t xml:space="preserve">: Signs and retries webhook deliveries.</w:t>
      </w:r>
    </w:p>
    <w:bookmarkEnd w:id="611"/>
    <w:bookmarkStart w:id="612" w:name="domain-events"/>
    <w:p>
      <w:pPr>
        <w:pStyle w:val="Heading3"/>
      </w:pPr>
      <w:r>
        <w:t xml:space="preserve">4.5 Domain Events</w:t>
      </w:r>
    </w:p>
    <w:p>
      <w:pPr>
        <w:pStyle w:val="FirstParagraph"/>
      </w:pPr>
      <w:r>
        <w:t xml:space="preserve">Domain events represent significant business occurrences.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Event</w:t>
            </w:r>
          </w:p>
        </w:tc>
        <w:tc>
          <w:tcPr/>
          <w:p>
            <w:pPr>
              <w:pStyle w:val="Compact"/>
            </w:pPr>
            <w:r>
              <w:t xml:space="preserve">Aggregate</w:t>
            </w:r>
          </w:p>
        </w:tc>
        <w:tc>
          <w:tcPr/>
          <w:p>
            <w:pPr>
              <w:pStyle w:val="Compact"/>
            </w:pPr>
            <w:r>
              <w:t xml:space="preserve">Description</w:t>
            </w:r>
          </w:p>
        </w:tc>
      </w:tr>
      <w:tr>
        <w:tc>
          <w:tcPr/>
          <w:p>
            <w:pPr>
              <w:pStyle w:val="Compact"/>
            </w:pPr>
            <w:r>
              <w:t xml:space="preserve">UserRegistered</w:t>
            </w:r>
          </w:p>
        </w:tc>
        <w:tc>
          <w:tcPr/>
          <w:p>
            <w:pPr>
              <w:pStyle w:val="Compact"/>
            </w:pPr>
            <w:r>
              <w:t xml:space="preserve">User</w:t>
            </w:r>
          </w:p>
        </w:tc>
        <w:tc>
          <w:tcPr/>
          <w:p>
            <w:pPr>
              <w:pStyle w:val="Compact"/>
            </w:pPr>
            <w:r>
              <w:t xml:space="preserve">New user registered.</w:t>
            </w:r>
          </w:p>
        </w:tc>
      </w:tr>
      <w:tr>
        <w:tc>
          <w:tcPr/>
          <w:p>
            <w:pPr>
              <w:pStyle w:val="Compact"/>
            </w:pPr>
            <w:r>
              <w:t xml:space="preserve">UserLoggedIn</w:t>
            </w:r>
          </w:p>
        </w:tc>
        <w:tc>
          <w:tcPr/>
          <w:p>
            <w:pPr>
              <w:pStyle w:val="Compact"/>
            </w:pPr>
            <w:r>
              <w:t xml:space="preserve">User</w:t>
            </w:r>
          </w:p>
        </w:tc>
        <w:tc>
          <w:tcPr/>
          <w:p>
            <w:pPr>
              <w:pStyle w:val="Compact"/>
            </w:pPr>
            <w:r>
              <w:t xml:space="preserve">User authenticated.</w:t>
            </w:r>
          </w:p>
        </w:tc>
      </w:tr>
      <w:tr>
        <w:tc>
          <w:tcPr/>
          <w:p>
            <w:pPr>
              <w:pStyle w:val="Compact"/>
            </w:pPr>
            <w:r>
              <w:t xml:space="preserve">TenantProvisioned</w:t>
            </w:r>
          </w:p>
        </w:tc>
        <w:tc>
          <w:tcPr/>
          <w:p>
            <w:pPr>
              <w:pStyle w:val="Compact"/>
            </w:pPr>
            <w:r>
              <w:t xml:space="preserve">Tenant</w:t>
            </w:r>
          </w:p>
        </w:tc>
        <w:tc>
          <w:tcPr/>
          <w:p>
            <w:pPr>
              <w:pStyle w:val="Compact"/>
            </w:pPr>
            <w:r>
              <w:t xml:space="preserve">New tenant created.</w:t>
            </w:r>
          </w:p>
        </w:tc>
      </w:tr>
      <w:tr>
        <w:tc>
          <w:tcPr/>
          <w:p>
            <w:pPr>
              <w:pStyle w:val="Compact"/>
            </w:pPr>
            <w:r>
              <w:t xml:space="preserve">CampaignActivated</w:t>
            </w:r>
          </w:p>
        </w:tc>
        <w:tc>
          <w:tcPr/>
          <w:p>
            <w:pPr>
              <w:pStyle w:val="Compact"/>
            </w:pPr>
            <w:r>
              <w:t xml:space="preserve">Campaign</w:t>
            </w:r>
          </w:p>
        </w:tc>
        <w:tc>
          <w:tcPr/>
          <w:p>
            <w:pPr>
              <w:pStyle w:val="Compact"/>
            </w:pPr>
            <w:r>
              <w:t xml:space="preserve">Campaign moved to active.</w:t>
            </w:r>
          </w:p>
        </w:tc>
      </w:tr>
      <w:tr>
        <w:tc>
          <w:tcPr/>
          <w:p>
            <w:pPr>
              <w:pStyle w:val="Compact"/>
            </w:pPr>
            <w:r>
              <w:t xml:space="preserve">CampaignPaused</w:t>
            </w:r>
          </w:p>
        </w:tc>
        <w:tc>
          <w:tcPr/>
          <w:p>
            <w:pPr>
              <w:pStyle w:val="Compact"/>
            </w:pPr>
            <w:r>
              <w:t xml:space="preserve">Campaign</w:t>
            </w:r>
          </w:p>
        </w:tc>
        <w:tc>
          <w:tcPr/>
          <w:p>
            <w:pPr>
              <w:pStyle w:val="Compact"/>
            </w:pPr>
            <w:r>
              <w:t xml:space="preserve">Campaign paused.</w:t>
            </w:r>
          </w:p>
        </w:tc>
      </w:tr>
      <w:tr>
        <w:tc>
          <w:tcPr/>
          <w:p>
            <w:pPr>
              <w:pStyle w:val="Compact"/>
            </w:pPr>
            <w:r>
              <w:t xml:space="preserve">LeadImported</w:t>
            </w:r>
          </w:p>
        </w:tc>
        <w:tc>
          <w:tcPr/>
          <w:p>
            <w:pPr>
              <w:pStyle w:val="Compact"/>
            </w:pPr>
            <w:r>
              <w:t xml:space="preserve">LeadList</w:t>
            </w:r>
          </w:p>
        </w:tc>
        <w:tc>
          <w:tcPr/>
          <w:p>
            <w:pPr>
              <w:pStyle w:val="Compact"/>
            </w:pPr>
            <w:r>
              <w:t xml:space="preserve">Leads imported from CSV.</w:t>
            </w:r>
          </w:p>
        </w:tc>
      </w:tr>
      <w:tr>
        <w:tc>
          <w:tcPr/>
          <w:p>
            <w:pPr>
              <w:pStyle w:val="Compact"/>
            </w:pPr>
            <w:r>
              <w:t xml:space="preserve">LeadStatusChanged</w:t>
            </w:r>
          </w:p>
        </w:tc>
        <w:tc>
          <w:tcPr/>
          <w:p>
            <w:pPr>
              <w:pStyle w:val="Compact"/>
            </w:pPr>
            <w:r>
              <w:t xml:space="preserve">Lead</w:t>
            </w:r>
          </w:p>
        </w:tc>
        <w:tc>
          <w:tcPr/>
          <w:p>
            <w:pPr>
              <w:pStyle w:val="Compact"/>
            </w:pPr>
            <w:r>
              <w:t xml:space="preserve">Lead status transitioned.</w:t>
            </w:r>
          </w:p>
        </w:tc>
      </w:tr>
      <w:tr>
        <w:tc>
          <w:tcPr/>
          <w:p>
            <w:pPr>
              <w:pStyle w:val="Compact"/>
            </w:pPr>
            <w:r>
              <w:t xml:space="preserve">LeadAssigned</w:t>
            </w:r>
          </w:p>
        </w:tc>
        <w:tc>
          <w:tcPr/>
          <w:p>
            <w:pPr>
              <w:pStyle w:val="Compact"/>
            </w:pPr>
            <w:r>
              <w:t xml:space="preserve">Lead</w:t>
            </w:r>
          </w:p>
        </w:tc>
        <w:tc>
          <w:tcPr/>
          <w:p>
            <w:pPr>
              <w:pStyle w:val="Compact"/>
            </w:pPr>
            <w:r>
              <w:t xml:space="preserve">Lead assigned to agent/team.</w:t>
            </w:r>
          </w:p>
        </w:tc>
      </w:tr>
      <w:tr>
        <w:tc>
          <w:tcPr/>
          <w:p>
            <w:pPr>
              <w:pStyle w:val="Compact"/>
            </w:pPr>
            <w:r>
              <w:t xml:space="preserve">DncAdded</w:t>
            </w:r>
          </w:p>
        </w:tc>
        <w:tc>
          <w:tcPr/>
          <w:p>
            <w:pPr>
              <w:pStyle w:val="Compact"/>
            </w:pPr>
            <w:r>
              <w:t xml:space="preserve">DncList</w:t>
            </w:r>
          </w:p>
        </w:tc>
        <w:tc>
          <w:tcPr/>
          <w:p>
            <w:pPr>
              <w:pStyle w:val="Compact"/>
            </w:pPr>
            <w:r>
              <w:t xml:space="preserve">New DNC entry added.</w:t>
            </w:r>
          </w:p>
        </w:tc>
      </w:tr>
      <w:tr>
        <w:tc>
          <w:tcPr/>
          <w:p>
            <w:pPr>
              <w:pStyle w:val="Compact"/>
            </w:pPr>
            <w:r>
              <w:t xml:space="preserve">AgentStatusChanged</w:t>
            </w:r>
          </w:p>
        </w:tc>
        <w:tc>
          <w:tcPr/>
          <w:p>
            <w:pPr>
              <w:pStyle w:val="Compact"/>
            </w:pPr>
            <w:r>
              <w:t xml:space="preserve">DialerSession</w:t>
            </w:r>
          </w:p>
        </w:tc>
        <w:tc>
          <w:tcPr/>
          <w:p>
            <w:pPr>
              <w:pStyle w:val="Compact"/>
            </w:pPr>
            <w:r>
              <w:t xml:space="preserve">Agent state changed.</w:t>
            </w:r>
          </w:p>
        </w:tc>
      </w:tr>
      <w:tr>
        <w:tc>
          <w:tcPr/>
          <w:p>
            <w:pPr>
              <w:pStyle w:val="Compact"/>
            </w:pPr>
            <w:r>
              <w:t xml:space="preserve">CallInitiated</w:t>
            </w:r>
          </w:p>
        </w:tc>
        <w:tc>
          <w:tcPr/>
          <w:p>
            <w:pPr>
              <w:pStyle w:val="Compact"/>
            </w:pPr>
            <w:r>
              <w:t xml:space="preserve">Call</w:t>
            </w:r>
          </w:p>
        </w:tc>
        <w:tc>
          <w:tcPr/>
          <w:p>
            <w:pPr>
              <w:pStyle w:val="Compact"/>
            </w:pPr>
            <w:r>
              <w:t xml:space="preserve">Call started.</w:t>
            </w:r>
          </w:p>
        </w:tc>
      </w:tr>
      <w:tr>
        <w:tc>
          <w:tcPr/>
          <w:p>
            <w:pPr>
              <w:pStyle w:val="Compact"/>
            </w:pPr>
            <w:r>
              <w:t xml:space="preserve">CallAnswered</w:t>
            </w:r>
          </w:p>
        </w:tc>
        <w:tc>
          <w:tcPr/>
          <w:p>
            <w:pPr>
              <w:pStyle w:val="Compact"/>
            </w:pPr>
            <w:r>
              <w:t xml:space="preserve">Call</w:t>
            </w:r>
          </w:p>
        </w:tc>
        <w:tc>
          <w:tcPr/>
          <w:p>
            <w:pPr>
              <w:pStyle w:val="Compact"/>
            </w:pPr>
            <w:r>
              <w:t xml:space="preserve">Call answered by human.</w:t>
            </w:r>
          </w:p>
        </w:tc>
      </w:tr>
      <w:tr>
        <w:tc>
          <w:tcPr/>
          <w:p>
            <w:pPr>
              <w:pStyle w:val="Compact"/>
            </w:pPr>
            <w:r>
              <w:t xml:space="preserve">CallCompleted</w:t>
            </w:r>
          </w:p>
        </w:tc>
        <w:tc>
          <w:tcPr/>
          <w:p>
            <w:pPr>
              <w:pStyle w:val="Compact"/>
            </w:pPr>
            <w:r>
              <w:t xml:space="preserve">Call</w:t>
            </w:r>
          </w:p>
        </w:tc>
        <w:tc>
          <w:tcPr/>
          <w:p>
            <w:pPr>
              <w:pStyle w:val="Compact"/>
            </w:pPr>
            <w:r>
              <w:t xml:space="preserve">Call ended with disposition.</w:t>
            </w:r>
          </w:p>
        </w:tc>
      </w:tr>
      <w:tr>
        <w:tc>
          <w:tcPr/>
          <w:p>
            <w:pPr>
              <w:pStyle w:val="Compact"/>
            </w:pPr>
            <w:r>
              <w:t xml:space="preserve">RecordingAvailable</w:t>
            </w:r>
          </w:p>
        </w:tc>
        <w:tc>
          <w:tcPr/>
          <w:p>
            <w:pPr>
              <w:pStyle w:val="Compact"/>
            </w:pPr>
            <w:r>
              <w:t xml:space="preserve">Recording</w:t>
            </w:r>
          </w:p>
        </w:tc>
        <w:tc>
          <w:tcPr/>
          <w:p>
            <w:pPr>
              <w:pStyle w:val="Compact"/>
            </w:pPr>
            <w:r>
              <w:t xml:space="preserve">Recording uploaded.</w:t>
            </w:r>
          </w:p>
        </w:tc>
      </w:tr>
      <w:tr>
        <w:tc>
          <w:tcPr/>
          <w:p>
            <w:pPr>
              <w:pStyle w:val="Compact"/>
            </w:pPr>
            <w:r>
              <w:t xml:space="preserve">DispositionSet</w:t>
            </w:r>
          </w:p>
        </w:tc>
        <w:tc>
          <w:tcPr/>
          <w:p>
            <w:pPr>
              <w:pStyle w:val="Compact"/>
            </w:pPr>
            <w:r>
              <w:t xml:space="preserve">Call</w:t>
            </w:r>
          </w:p>
        </w:tc>
        <w:tc>
          <w:tcPr/>
          <w:p>
            <w:pPr>
              <w:pStyle w:val="Compact"/>
            </w:pPr>
            <w:r>
              <w:t xml:space="preserve">Disposition applied.</w:t>
            </w:r>
          </w:p>
        </w:tc>
      </w:tr>
      <w:tr>
        <w:tc>
          <w:tcPr/>
          <w:p>
            <w:pPr>
              <w:pStyle w:val="Compact"/>
            </w:pPr>
            <w:r>
              <w:t xml:space="preserve">CallbackScheduled</w:t>
            </w:r>
          </w:p>
        </w:tc>
        <w:tc>
          <w:tcPr/>
          <w:p>
            <w:pPr>
              <w:pStyle w:val="Compact"/>
            </w:pPr>
            <w:r>
              <w:t xml:space="preserve">Call</w:t>
            </w:r>
          </w:p>
        </w:tc>
        <w:tc>
          <w:tcPr/>
          <w:p>
            <w:pPr>
              <w:pStyle w:val="Compact"/>
            </w:pPr>
            <w:r>
              <w:t xml:space="preserve">Callback created.</w:t>
            </w:r>
          </w:p>
        </w:tc>
      </w:tr>
      <w:tr>
        <w:tc>
          <w:tcPr/>
          <w:p>
            <w:pPr>
              <w:pStyle w:val="Compact"/>
            </w:pPr>
            <w:r>
              <w:t xml:space="preserve">ComplianceViolation</w:t>
            </w:r>
          </w:p>
        </w:tc>
        <w:tc>
          <w:tcPr/>
          <w:p>
            <w:pPr>
              <w:pStyle w:val="Compact"/>
            </w:pPr>
            <w:r>
              <w:t xml:space="preserve">Compliance</w:t>
            </w:r>
          </w:p>
        </w:tc>
        <w:tc>
          <w:tcPr/>
          <w:p>
            <w:pPr>
              <w:pStyle w:val="Compact"/>
            </w:pPr>
            <w:r>
              <w:t xml:space="preserve">Rule violated.</w:t>
            </w:r>
          </w:p>
        </w:tc>
      </w:tr>
      <w:tr>
        <w:tc>
          <w:tcPr/>
          <w:p>
            <w:pPr>
              <w:pStyle w:val="Compact"/>
            </w:pPr>
            <w:r>
              <w:t xml:space="preserve">WebhookDelivered</w:t>
            </w:r>
          </w:p>
        </w:tc>
        <w:tc>
          <w:tcPr/>
          <w:p>
            <w:pPr>
              <w:pStyle w:val="Compact"/>
            </w:pPr>
            <w:r>
              <w:t xml:space="preserve">WebhookSubscription</w:t>
            </w:r>
          </w:p>
        </w:tc>
        <w:tc>
          <w:tcPr/>
          <w:p>
            <w:pPr>
              <w:pStyle w:val="Compact"/>
            </w:pPr>
            <w:r>
              <w:t xml:space="preserve">Webhook attempt recorded.</w:t>
            </w:r>
          </w:p>
        </w:tc>
      </w:tr>
      <w:tr>
        <w:tc>
          <w:tcPr/>
          <w:p>
            <w:pPr>
              <w:pStyle w:val="Compact"/>
            </w:pPr>
            <w:r>
              <w:t xml:space="preserve">AuditRecordCreated</w:t>
            </w:r>
          </w:p>
        </w:tc>
        <w:tc>
          <w:tcPr/>
          <w:p>
            <w:pPr>
              <w:pStyle w:val="Compact"/>
            </w:pPr>
            <w:r>
              <w:t xml:space="preserve">AuditRecord</w:t>
            </w:r>
          </w:p>
        </w:tc>
        <w:tc>
          <w:tcPr/>
          <w:p>
            <w:pPr>
              <w:pStyle w:val="Compact"/>
            </w:pPr>
            <w:r>
              <w:t xml:space="preserve">Audit event stored.</w:t>
            </w:r>
          </w:p>
        </w:tc>
      </w:tr>
    </w:tbl>
    <w:bookmarkEnd w:id="612"/>
    <w:bookmarkStart w:id="613" w:name="repositories"/>
    <w:p>
      <w:pPr>
        <w:pStyle w:val="Heading3"/>
      </w:pPr>
      <w:r>
        <w:t xml:space="preserve">4.6 Repositories</w:t>
      </w:r>
    </w:p>
    <w:p>
      <w:pPr>
        <w:pStyle w:val="FirstParagraph"/>
      </w:pPr>
      <w:r>
        <w:t xml:space="preserve">Repositories abstract persistence for aggregates.</w:t>
      </w:r>
    </w:p>
    <w:p>
      <w:pPr>
        <w:pStyle w:val="Compact"/>
        <w:numPr>
          <w:ilvl w:val="0"/>
          <w:numId w:val="1194"/>
        </w:numPr>
      </w:pPr>
      <w:r>
        <w:rPr>
          <w:rStyle w:val="VerbatimChar"/>
        </w:rPr>
        <w:t xml:space="preserve">ICampaignRepository</w:t>
      </w:r>
    </w:p>
    <w:p>
      <w:pPr>
        <w:pStyle w:val="Compact"/>
        <w:numPr>
          <w:ilvl w:val="0"/>
          <w:numId w:val="1194"/>
        </w:numPr>
      </w:pPr>
      <w:r>
        <w:rPr>
          <w:rStyle w:val="VerbatimChar"/>
        </w:rPr>
        <w:t xml:space="preserve">ILeadRepository</w:t>
      </w:r>
    </w:p>
    <w:p>
      <w:pPr>
        <w:pStyle w:val="Compact"/>
        <w:numPr>
          <w:ilvl w:val="0"/>
          <w:numId w:val="1194"/>
        </w:numPr>
      </w:pPr>
      <w:r>
        <w:rPr>
          <w:rStyle w:val="VerbatimChar"/>
        </w:rPr>
        <w:t xml:space="preserve">ICallRepository</w:t>
      </w:r>
    </w:p>
    <w:p>
      <w:pPr>
        <w:pStyle w:val="Compact"/>
        <w:numPr>
          <w:ilvl w:val="0"/>
          <w:numId w:val="1194"/>
        </w:numPr>
      </w:pPr>
      <w:r>
        <w:rPr>
          <w:rStyle w:val="VerbatimChar"/>
        </w:rPr>
        <w:t xml:space="preserve">IRecordingRepository</w:t>
      </w:r>
    </w:p>
    <w:p>
      <w:pPr>
        <w:pStyle w:val="Compact"/>
        <w:numPr>
          <w:ilvl w:val="0"/>
          <w:numId w:val="1194"/>
        </w:numPr>
      </w:pPr>
      <w:r>
        <w:rPr>
          <w:rStyle w:val="VerbatimChar"/>
        </w:rPr>
        <w:t xml:space="preserve">IUserRepository</w:t>
      </w:r>
    </w:p>
    <w:p>
      <w:pPr>
        <w:pStyle w:val="Compact"/>
        <w:numPr>
          <w:ilvl w:val="0"/>
          <w:numId w:val="1194"/>
        </w:numPr>
      </w:pPr>
      <w:r>
        <w:rPr>
          <w:rStyle w:val="VerbatimChar"/>
        </w:rPr>
        <w:t xml:space="preserve">IRoleRepository</w:t>
      </w:r>
    </w:p>
    <w:p>
      <w:pPr>
        <w:pStyle w:val="Compact"/>
        <w:numPr>
          <w:ilvl w:val="0"/>
          <w:numId w:val="1194"/>
        </w:numPr>
      </w:pPr>
      <w:r>
        <w:rPr>
          <w:rStyle w:val="VerbatimChar"/>
        </w:rPr>
        <w:t xml:space="preserve">IDncRepository</w:t>
      </w:r>
    </w:p>
    <w:p>
      <w:pPr>
        <w:pStyle w:val="Compact"/>
        <w:numPr>
          <w:ilvl w:val="0"/>
          <w:numId w:val="1194"/>
        </w:numPr>
      </w:pPr>
      <w:r>
        <w:rPr>
          <w:rStyle w:val="VerbatimChar"/>
        </w:rPr>
        <w:t xml:space="preserve">IWebhookRepository</w:t>
      </w:r>
    </w:p>
    <w:p>
      <w:pPr>
        <w:pStyle w:val="Compact"/>
        <w:numPr>
          <w:ilvl w:val="0"/>
          <w:numId w:val="1194"/>
        </w:numPr>
      </w:pPr>
      <w:r>
        <w:rPr>
          <w:rStyle w:val="VerbatimChar"/>
        </w:rPr>
        <w:t xml:space="preserve">IAuditRepository</w:t>
      </w:r>
    </w:p>
    <w:p>
      <w:pPr>
        <w:pStyle w:val="FirstParagraph"/>
      </w:pPr>
      <w:r>
        <w:t xml:space="preserve">Repository implementations live in the infrastructure layer and use Prisma.</w:t>
      </w:r>
    </w:p>
    <w:bookmarkEnd w:id="613"/>
    <w:bookmarkEnd w:id="614"/>
    <w:bookmarkStart w:id="618" w:name="domain-model-diagrams"/>
    <w:p>
      <w:pPr>
        <w:pStyle w:val="Heading2"/>
      </w:pPr>
      <w:r>
        <w:t xml:space="preserve">5. Domain Model Diagrams</w:t>
      </w:r>
    </w:p>
    <w:bookmarkStart w:id="615" w:name="campaign-aggregate"/>
    <w:p>
      <w:pPr>
        <w:pStyle w:val="Heading3"/>
      </w:pPr>
      <w:r>
        <w:t xml:space="preserve">5.1 Campaign Aggregate</w:t>
      </w:r>
    </w:p>
    <w:p>
      <w:pPr>
        <w:pStyle w:val="SourceCode"/>
      </w:pPr>
      <w:r>
        <w:rPr>
          <w:rStyle w:val="VerbatimChar"/>
        </w:rPr>
        <w:t xml:space="preserve">Campaign (root)</w:t>
      </w:r>
      <w:r>
        <w:br/>
      </w:r>
      <w:r>
        <w:rPr>
          <w:rStyle w:val="VerbatimChar"/>
        </w:rPr>
        <w:t xml:space="preserve">├── CampaignId (value object)</w:t>
      </w:r>
      <w:r>
        <w:br/>
      </w:r>
      <w:r>
        <w:rPr>
          <w:rStyle w:val="VerbatimChar"/>
        </w:rPr>
        <w:t xml:space="preserve">├── Name</w:t>
      </w:r>
      <w:r>
        <w:br/>
      </w:r>
      <w:r>
        <w:rPr>
          <w:rStyle w:val="VerbatimChar"/>
        </w:rPr>
        <w:t xml:space="preserve">├── DialingMode (value object)</w:t>
      </w:r>
      <w:r>
        <w:br/>
      </w:r>
      <w:r>
        <w:rPr>
          <w:rStyle w:val="VerbatimChar"/>
        </w:rPr>
        <w:t xml:space="preserve">├── Status</w:t>
      </w:r>
      <w:r>
        <w:br/>
      </w:r>
      <w:r>
        <w:rPr>
          <w:rStyle w:val="VerbatimChar"/>
        </w:rPr>
        <w:t xml:space="preserve">├── TenantId</w:t>
      </w:r>
      <w:r>
        <w:br/>
      </w:r>
      <w:r>
        <w:rPr>
          <w:rStyle w:val="VerbatimChar"/>
        </w:rPr>
        <w:t xml:space="preserve">├── OrganizationId</w:t>
      </w:r>
      <w:r>
        <w:br/>
      </w:r>
      <w:r>
        <w:rPr>
          <w:rStyle w:val="VerbatimChar"/>
        </w:rPr>
        <w:t xml:space="preserve">├── DepartmentId</w:t>
      </w:r>
      <w:r>
        <w:br/>
      </w:r>
      <w:r>
        <w:rPr>
          <w:rStyle w:val="VerbatimChar"/>
        </w:rPr>
        <w:t xml:space="preserve">├── Schedule (entity)</w:t>
      </w:r>
      <w:r>
        <w:br/>
      </w:r>
      <w:r>
        <w:rPr>
          <w:rStyle w:val="VerbatimChar"/>
        </w:rPr>
        <w:t xml:space="preserve">├── CallerIdPool (value object collection)</w:t>
      </w:r>
      <w:r>
        <w:br/>
      </w:r>
      <w:r>
        <w:rPr>
          <w:rStyle w:val="VerbatimChar"/>
        </w:rPr>
        <w:t xml:space="preserve">├── DispositionSet (value object collection)</w:t>
      </w:r>
      <w:r>
        <w:br/>
      </w:r>
      <w:r>
        <w:rPr>
          <w:rStyle w:val="VerbatimChar"/>
        </w:rPr>
        <w:t xml:space="preserve">└── ComplianceRules (value object)</w:t>
      </w:r>
    </w:p>
    <w:bookmarkEnd w:id="615"/>
    <w:bookmarkStart w:id="616" w:name="lead-aggregate"/>
    <w:p>
      <w:pPr>
        <w:pStyle w:val="Heading3"/>
      </w:pPr>
      <w:r>
        <w:t xml:space="preserve">5.2 Lead Aggregate</w:t>
      </w:r>
    </w:p>
    <w:p>
      <w:pPr>
        <w:pStyle w:val="SourceCode"/>
      </w:pPr>
      <w:r>
        <w:rPr>
          <w:rStyle w:val="VerbatimChar"/>
        </w:rPr>
        <w:t xml:space="preserve">Lead (root)</w:t>
      </w:r>
      <w:r>
        <w:br/>
      </w:r>
      <w:r>
        <w:rPr>
          <w:rStyle w:val="VerbatimChar"/>
        </w:rPr>
        <w:t xml:space="preserve">├── LeadId</w:t>
      </w:r>
      <w:r>
        <w:br/>
      </w:r>
      <w:r>
        <w:rPr>
          <w:rStyle w:val="VerbatimChar"/>
        </w:rPr>
        <w:t xml:space="preserve">├── TenantId</w:t>
      </w:r>
      <w:r>
        <w:br/>
      </w:r>
      <w:r>
        <w:rPr>
          <w:rStyle w:val="VerbatimChar"/>
        </w:rPr>
        <w:t xml:space="preserve">├── CampaignId (reference)</w:t>
      </w:r>
      <w:r>
        <w:br/>
      </w:r>
      <w:r>
        <w:rPr>
          <w:rStyle w:val="VerbatimChar"/>
        </w:rPr>
        <w:t xml:space="preserve">├── LeadListId (reference)</w:t>
      </w:r>
      <w:r>
        <w:br/>
      </w:r>
      <w:r>
        <w:rPr>
          <w:rStyle w:val="VerbatimChar"/>
        </w:rPr>
        <w:t xml:space="preserve">├── ExternalId</w:t>
      </w:r>
      <w:r>
        <w:br/>
      </w:r>
      <w:r>
        <w:rPr>
          <w:rStyle w:val="VerbatimChar"/>
        </w:rPr>
        <w:t xml:space="preserve">├── FirstName, LastName</w:t>
      </w:r>
      <w:r>
        <w:br/>
      </w:r>
      <w:r>
        <w:rPr>
          <w:rStyle w:val="VerbatimChar"/>
        </w:rPr>
        <w:t xml:space="preserve">├── PhoneNumbers (value object collection)</w:t>
      </w:r>
      <w:r>
        <w:br/>
      </w:r>
      <w:r>
        <w:rPr>
          <w:rStyle w:val="VerbatimChar"/>
        </w:rPr>
        <w:t xml:space="preserve">├── Address (value object)</w:t>
      </w:r>
      <w:r>
        <w:br/>
      </w:r>
      <w:r>
        <w:rPr>
          <w:rStyle w:val="VerbatimChar"/>
        </w:rPr>
        <w:t xml:space="preserve">├── Timezone (value object)</w:t>
      </w:r>
      <w:r>
        <w:br/>
      </w:r>
      <w:r>
        <w:rPr>
          <w:rStyle w:val="VerbatimChar"/>
        </w:rPr>
        <w:t xml:space="preserve">├── Status</w:t>
      </w:r>
      <w:r>
        <w:br/>
      </w:r>
      <w:r>
        <w:rPr>
          <w:rStyle w:val="VerbatimChar"/>
        </w:rPr>
        <w:t xml:space="preserve">├── AssignedTo (user reference)</w:t>
      </w:r>
      <w:r>
        <w:br/>
      </w:r>
      <w:r>
        <w:rPr>
          <w:rStyle w:val="VerbatimChar"/>
        </w:rPr>
        <w:t xml:space="preserve">├── CustomFields (value object)</w:t>
      </w:r>
      <w:r>
        <w:br/>
      </w:r>
      <w:r>
        <w:rPr>
          <w:rStyle w:val="VerbatimChar"/>
        </w:rPr>
        <w:t xml:space="preserve">└── DncStatus (value object)</w:t>
      </w:r>
    </w:p>
    <w:bookmarkEnd w:id="616"/>
    <w:bookmarkStart w:id="617" w:name="call-aggregate"/>
    <w:p>
      <w:pPr>
        <w:pStyle w:val="Heading3"/>
      </w:pPr>
      <w:r>
        <w:t xml:space="preserve">5.3 Call Aggregate</w:t>
      </w:r>
    </w:p>
    <w:p>
      <w:pPr>
        <w:pStyle w:val="SourceCode"/>
      </w:pPr>
      <w:r>
        <w:rPr>
          <w:rStyle w:val="VerbatimChar"/>
        </w:rPr>
        <w:t xml:space="preserve">Call (root)</w:t>
      </w:r>
      <w:r>
        <w:br/>
      </w:r>
      <w:r>
        <w:rPr>
          <w:rStyle w:val="VerbatimChar"/>
        </w:rPr>
        <w:t xml:space="preserve">├── CallId</w:t>
      </w:r>
      <w:r>
        <w:br/>
      </w:r>
      <w:r>
        <w:rPr>
          <w:rStyle w:val="VerbatimChar"/>
        </w:rPr>
        <w:t xml:space="preserve">├── TenantId</w:t>
      </w:r>
      <w:r>
        <w:br/>
      </w:r>
      <w:r>
        <w:rPr>
          <w:rStyle w:val="VerbatimChar"/>
        </w:rPr>
        <w:t xml:space="preserve">├── CampaignId (reference)</w:t>
      </w:r>
      <w:r>
        <w:br/>
      </w:r>
      <w:r>
        <w:rPr>
          <w:rStyle w:val="VerbatimChar"/>
        </w:rPr>
        <w:t xml:space="preserve">├── LeadId (reference)</w:t>
      </w:r>
      <w:r>
        <w:br/>
      </w:r>
      <w:r>
        <w:rPr>
          <w:rStyle w:val="VerbatimChar"/>
        </w:rPr>
        <w:t xml:space="preserve">├── AgentId (reference)</w:t>
      </w:r>
      <w:r>
        <w:br/>
      </w:r>
      <w:r>
        <w:rPr>
          <w:rStyle w:val="VerbatimChar"/>
        </w:rPr>
        <w:t xml:space="preserve">├── State</w:t>
      </w:r>
      <w:r>
        <w:br/>
      </w:r>
      <w:r>
        <w:rPr>
          <w:rStyle w:val="VerbatimChar"/>
        </w:rPr>
        <w:t xml:space="preserve">├── Direction</w:t>
      </w:r>
      <w:r>
        <w:br/>
      </w:r>
      <w:r>
        <w:rPr>
          <w:rStyle w:val="VerbatimChar"/>
        </w:rPr>
        <w:t xml:space="preserve">├── StartTime, EndTime, Duration</w:t>
      </w:r>
      <w:r>
        <w:br/>
      </w:r>
      <w:r>
        <w:rPr>
          <w:rStyle w:val="VerbatimChar"/>
        </w:rPr>
        <w:t xml:space="preserve">├── Disposition (value object)</w:t>
      </w:r>
      <w:r>
        <w:br/>
      </w:r>
      <w:r>
        <w:rPr>
          <w:rStyle w:val="VerbatimChar"/>
        </w:rPr>
        <w:t xml:space="preserve">├── Notes</w:t>
      </w:r>
      <w:r>
        <w:br/>
      </w:r>
      <w:r>
        <w:rPr>
          <w:rStyle w:val="VerbatimChar"/>
        </w:rPr>
        <w:t xml:space="preserve">├── Callback (entity)</w:t>
      </w:r>
      <w:r>
        <w:br/>
      </w:r>
      <w:r>
        <w:rPr>
          <w:rStyle w:val="VerbatimChar"/>
        </w:rPr>
        <w:t xml:space="preserve">└── RecordingId (reference)</w:t>
      </w:r>
    </w:p>
    <w:bookmarkEnd w:id="617"/>
    <w:bookmarkEnd w:id="618"/>
    <w:bookmarkStart w:id="622" w:name="domain-service-interactions"/>
    <w:p>
      <w:pPr>
        <w:pStyle w:val="Heading2"/>
      </w:pPr>
      <w:r>
        <w:t xml:space="preserve">6. Domain Service Interactions</w:t>
      </w:r>
    </w:p>
    <w:bookmarkStart w:id="619" w:name="lead-callability-check"/>
    <w:p>
      <w:pPr>
        <w:pStyle w:val="Heading3"/>
      </w:pPr>
      <w:r>
        <w:t xml:space="preserve">6.1 Lead Callability Check</w:t>
      </w:r>
    </w:p>
    <w:p>
      <w:pPr>
        <w:pStyle w:val="SourceCode"/>
      </w:pPr>
      <w:r>
        <w:rPr>
          <w:rStyle w:val="VerbatimChar"/>
        </w:rPr>
        <w:t xml:space="preserve">Dialer -&gt; ComplianceService.isCallable(lead, campaign, now)</w:t>
      </w:r>
      <w:r>
        <w:br/>
      </w:r>
      <w:r>
        <w:rPr>
          <w:rStyle w:val="VerbatimChar"/>
        </w:rPr>
        <w:t xml:space="preserve">ComplianceService checks:</w:t>
      </w:r>
      <w:r>
        <w:br/>
      </w:r>
      <w:r>
        <w:rPr>
          <w:rStyle w:val="VerbatimChar"/>
        </w:rPr>
        <w:t xml:space="preserve">  - Lead status == callable</w:t>
      </w:r>
      <w:r>
        <w:br/>
      </w:r>
      <w:r>
        <w:rPr>
          <w:rStyle w:val="VerbatimChar"/>
        </w:rPr>
        <w:t xml:space="preserve">  - DNC list does not contain lead phone</w:t>
      </w:r>
      <w:r>
        <w:br/>
      </w:r>
      <w:r>
        <w:rPr>
          <w:rStyle w:val="VerbatimChar"/>
        </w:rPr>
        <w:t xml:space="preserve">  - Current time within campaign timezone window</w:t>
      </w:r>
      <w:r>
        <w:br/>
      </w:r>
      <w:r>
        <w:rPr>
          <w:rStyle w:val="VerbatimChar"/>
        </w:rPr>
        <w:t xml:space="preserve">  - Campaign is active and not paused</w:t>
      </w:r>
      <w:r>
        <w:br/>
      </w:r>
      <w:r>
        <w:rPr>
          <w:rStyle w:val="VerbatimChar"/>
        </w:rPr>
        <w:t xml:space="preserve">  - Agent scope allows lead</w:t>
      </w:r>
      <w:r>
        <w:br/>
      </w:r>
      <w:r>
        <w:rPr>
          <w:rStyle w:val="VerbatimChar"/>
        </w:rPr>
        <w:t xml:space="preserve">  - No in-progress call for same lead</w:t>
      </w:r>
    </w:p>
    <w:bookmarkEnd w:id="619"/>
    <w:bookmarkStart w:id="620" w:name="campaign-activation"/>
    <w:p>
      <w:pPr>
        <w:pStyle w:val="Heading3"/>
      </w:pPr>
      <w:r>
        <w:t xml:space="preserve">6.2 Campaign Activation</w:t>
      </w:r>
    </w:p>
    <w:p>
      <w:pPr>
        <w:pStyle w:val="SourceCode"/>
      </w:pPr>
      <w:r>
        <w:rPr>
          <w:rStyle w:val="VerbatimChar"/>
        </w:rPr>
        <w:t xml:space="preserve">Admin -&gt; CampaignActivationService.activate(campaignId)</w:t>
      </w:r>
      <w:r>
        <w:br/>
      </w:r>
      <w:r>
        <w:rPr>
          <w:rStyle w:val="VerbatimChar"/>
        </w:rPr>
        <w:t xml:space="preserve">CampaignActivationService validates:</w:t>
      </w:r>
      <w:r>
        <w:br/>
      </w:r>
      <w:r>
        <w:rPr>
          <w:rStyle w:val="VerbatimChar"/>
        </w:rPr>
        <w:t xml:space="preserve">  - Campaign is in draft or paused</w:t>
      </w:r>
      <w:r>
        <w:br/>
      </w:r>
      <w:r>
        <w:rPr>
          <w:rStyle w:val="VerbatimChar"/>
        </w:rPr>
        <w:t xml:space="preserve">  - Campaign has at least one callable lead list (or exception)</w:t>
      </w:r>
      <w:r>
        <w:br/>
      </w:r>
      <w:r>
        <w:rPr>
          <w:rStyle w:val="VerbatimChar"/>
        </w:rPr>
        <w:t xml:space="preserve">  - Caller ID pool has valid entries</w:t>
      </w:r>
      <w:r>
        <w:br/>
      </w:r>
      <w:r>
        <w:rPr>
          <w:rStyle w:val="VerbatimChar"/>
        </w:rPr>
        <w:t xml:space="preserve">  - Schedule and compliance rules are configured</w:t>
      </w:r>
      <w:r>
        <w:br/>
      </w:r>
      <w:r>
        <w:rPr>
          <w:rStyle w:val="VerbatimChar"/>
        </w:rPr>
        <w:t xml:space="preserve">  - Dialer mode is supported</w:t>
      </w:r>
      <w:r>
        <w:br/>
      </w:r>
      <w:r>
        <w:rPr>
          <w:rStyle w:val="VerbatimChar"/>
        </w:rPr>
        <w:t xml:space="preserve">Campaign -&gt; CampaignActivated event</w:t>
      </w:r>
    </w:p>
    <w:bookmarkEnd w:id="620"/>
    <w:bookmarkStart w:id="621" w:name="disposition-application"/>
    <w:p>
      <w:pPr>
        <w:pStyle w:val="Heading3"/>
      </w:pPr>
      <w:r>
        <w:t xml:space="preserve">6.3 Disposition Application</w:t>
      </w:r>
    </w:p>
    <w:p>
      <w:pPr>
        <w:pStyle w:val="SourceCode"/>
      </w:pPr>
      <w:r>
        <w:rPr>
          <w:rStyle w:val="VerbatimChar"/>
        </w:rPr>
        <w:t xml:space="preserve">Agent -&gt; CallService.setDisposition(callId, disposition)</w:t>
      </w:r>
      <w:r>
        <w:br/>
      </w:r>
      <w:r>
        <w:rPr>
          <w:rStyle w:val="VerbatimChar"/>
        </w:rPr>
        <w:t xml:space="preserve">CallService:</w:t>
      </w:r>
      <w:r>
        <w:br/>
      </w:r>
      <w:r>
        <w:rPr>
          <w:rStyle w:val="VerbatimChar"/>
        </w:rPr>
        <w:t xml:space="preserve">  - Validates disposition belongs to campaign</w:t>
      </w:r>
      <w:r>
        <w:br/>
      </w:r>
      <w:r>
        <w:rPr>
          <w:rStyle w:val="VerbatimChar"/>
        </w:rPr>
        <w:t xml:space="preserve">  - Updates call aggregate</w:t>
      </w:r>
      <w:r>
        <w:br/>
      </w:r>
      <w:r>
        <w:rPr>
          <w:rStyle w:val="VerbatimChar"/>
        </w:rPr>
        <w:t xml:space="preserve">  - Updates lead status (if terminal)</w:t>
      </w:r>
      <w:r>
        <w:br/>
      </w:r>
      <w:r>
        <w:rPr>
          <w:rStyle w:val="VerbatimChar"/>
        </w:rPr>
        <w:t xml:space="preserve">  - Schedules callback if needed</w:t>
      </w:r>
      <w:r>
        <w:br/>
      </w:r>
      <w:r>
        <w:rPr>
          <w:rStyle w:val="VerbatimChar"/>
        </w:rPr>
        <w:t xml:space="preserve">  - Emits CallCompleted / CallbackScheduled event</w:t>
      </w:r>
    </w:p>
    <w:bookmarkEnd w:id="621"/>
    <w:bookmarkEnd w:id="622"/>
    <w:bookmarkStart w:id="623" w:name="implementation-guidance"/>
    <w:p>
      <w:pPr>
        <w:pStyle w:val="Heading2"/>
      </w:pPr>
      <w:r>
        <w:t xml:space="preserve">7. Implementation Guidance</w:t>
      </w:r>
    </w:p>
    <w:p>
      <w:pPr>
        <w:pStyle w:val="Compact"/>
        <w:numPr>
          <w:ilvl w:val="0"/>
          <w:numId w:val="1195"/>
        </w:numPr>
      </w:pPr>
      <w:r>
        <w:t xml:space="preserve">Use NestJS modules to represent bounded contexts.</w:t>
      </w:r>
    </w:p>
    <w:p>
      <w:pPr>
        <w:pStyle w:val="Compact"/>
        <w:numPr>
          <w:ilvl w:val="0"/>
          <w:numId w:val="1195"/>
        </w:numPr>
      </w:pPr>
      <w:r>
        <w:t xml:space="preserve">Place domain logic in domain services and entities, not controllers.</w:t>
      </w:r>
    </w:p>
    <w:p>
      <w:pPr>
        <w:pStyle w:val="Compact"/>
        <w:numPr>
          <w:ilvl w:val="0"/>
          <w:numId w:val="1195"/>
        </w:numPr>
      </w:pPr>
      <w:r>
        <w:t xml:space="preserve">Use Prisma for persistence but keep domain models separate from database models where beneficial.</w:t>
      </w:r>
    </w:p>
    <w:p>
      <w:pPr>
        <w:pStyle w:val="Compact"/>
        <w:numPr>
          <w:ilvl w:val="0"/>
          <w:numId w:val="1195"/>
        </w:numPr>
      </w:pPr>
      <w:r>
        <w:t xml:space="preserve">Emit domain events from aggregate roots after persistence.</w:t>
      </w:r>
    </w:p>
    <w:p>
      <w:pPr>
        <w:pStyle w:val="Compact"/>
        <w:numPr>
          <w:ilvl w:val="0"/>
          <w:numId w:val="1195"/>
        </w:numPr>
      </w:pPr>
      <w:r>
        <w:t xml:space="preserve">Use BullMQ durable queues for event handlers that integrate with external systems.</w:t>
      </w:r>
    </w:p>
    <w:p>
      <w:pPr>
        <w:pStyle w:val="Compact"/>
        <w:numPr>
          <w:ilvl w:val="0"/>
          <w:numId w:val="1195"/>
        </w:numPr>
      </w:pPr>
      <w:r>
        <w:t xml:space="preserve">Maintain a glossary of ubiquitous language and update as the domain evolves.</w:t>
      </w:r>
    </w:p>
    <w:bookmarkEnd w:id="623"/>
    <w:bookmarkStart w:id="624" w:name="anti-corruption-layer"/>
    <w:p>
      <w:pPr>
        <w:pStyle w:val="Heading2"/>
      </w:pPr>
      <w:r>
        <w:t xml:space="preserve">8. Anti-Corruption Layer</w:t>
      </w:r>
    </w:p>
    <w:p>
      <w:pPr>
        <w:pStyle w:val="FirstParagraph"/>
      </w:pPr>
      <w:r>
        <w:t xml:space="preserve">The Telephony Adapter Layer is the primary anti-corruption layer. It translates between the platform’s domain concepts (call, agent, recording) and the proprietary APIs of ViciDial, Asterisk, FreeSWITCH, Twilio, etc. No domain code depends on telephony-specific types.</w:t>
      </w:r>
    </w:p>
    <w:bookmarkEnd w:id="624"/>
    <w:bookmarkStart w:id="625" w:name="future-domain-evolution"/>
    <w:p>
      <w:pPr>
        <w:pStyle w:val="Heading2"/>
      </w:pPr>
      <w:r>
        <w:t xml:space="preserve">9. Future Domain Evolution</w:t>
      </w:r>
    </w:p>
    <w:p>
      <w:pPr>
        <w:pStyle w:val="Compact"/>
        <w:numPr>
          <w:ilvl w:val="0"/>
          <w:numId w:val="1196"/>
        </w:numPr>
      </w:pPr>
      <w:r>
        <w:t xml:space="preserve">Inbound context will introduce Queue, IVR, ACD aggregates.</w:t>
      </w:r>
    </w:p>
    <w:p>
      <w:pPr>
        <w:pStyle w:val="Compact"/>
        <w:numPr>
          <w:ilvl w:val="0"/>
          <w:numId w:val="1196"/>
        </w:numPr>
      </w:pPr>
      <w:r>
        <w:t xml:space="preserve">Workforce Management context will introduce Schedule, Adherence, Forecast aggregates.</w:t>
      </w:r>
    </w:p>
    <w:p>
      <w:pPr>
        <w:pStyle w:val="Compact"/>
        <w:numPr>
          <w:ilvl w:val="0"/>
          <w:numId w:val="1196"/>
        </w:numPr>
      </w:pPr>
      <w:r>
        <w:t xml:space="preserve">Omnichannel context will introduce Interaction, Channel, Thread aggregates.</w:t>
      </w:r>
    </w:p>
    <w:p>
      <w:pPr>
        <w:pStyle w:val="Compact"/>
        <w:numPr>
          <w:ilvl w:val="0"/>
          <w:numId w:val="1196"/>
        </w:numPr>
      </w:pPr>
      <w:r>
        <w:t xml:space="preserve">AI Agent context will introduce Agent, Conversation, Intent, Action aggregates.</w:t>
      </w:r>
    </w:p>
    <w:p>
      <w:r>
        <w:pict>
          <v:rect style="width:0;height:1.5pt" o:hralign="center" o:hrstd="t" o:hr="t"/>
        </w:pict>
      </w:r>
    </w:p>
    <w:bookmarkEnd w:id="625"/>
    <w:bookmarkEnd w:id="626"/>
    <w:bookmarkStart w:id="634" w:name="module-dependency-diagram"/>
    <w:p>
      <w:pPr>
        <w:pStyle w:val="Heading1"/>
      </w:pPr>
      <w:r>
        <w:t xml:space="preserve">16 — Module Dependency Diagram</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Module Dependency Diagram</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627" w:name="introduction-14"/>
    <w:p>
      <w:pPr>
        <w:pStyle w:val="Heading2"/>
      </w:pPr>
      <w:r>
        <w:t xml:space="preserve">1. Introduction</w:t>
      </w:r>
    </w:p>
    <w:p>
      <w:pPr>
        <w:pStyle w:val="FirstParagraph"/>
      </w:pPr>
      <w:r>
        <w:t xml:space="preserve">This document defines the module dependencies for the RDCS In-House Dialer Platform. It shows how domain modules relate to each other and to shared infrastructure.</w:t>
      </w:r>
    </w:p>
    <w:bookmarkEnd w:id="627"/>
    <w:bookmarkStart w:id="628" w:name="module-dependency-rules"/>
    <w:p>
      <w:pPr>
        <w:pStyle w:val="Heading2"/>
      </w:pPr>
      <w:r>
        <w:t xml:space="preserve">2. Module Dependency Rules</w:t>
      </w:r>
    </w:p>
    <w:p>
      <w:pPr>
        <w:pStyle w:val="Compact"/>
        <w:numPr>
          <w:ilvl w:val="0"/>
          <w:numId w:val="1197"/>
        </w:numPr>
      </w:pPr>
      <w:r>
        <w:rPr>
          <w:b/>
          <w:bCs/>
        </w:rPr>
        <w:t xml:space="preserve">Domain modules</w:t>
      </w:r>
      <w:r>
        <w:t xml:space="preserve"> </w:t>
      </w:r>
      <w:r>
        <w:t xml:space="preserve">may depend on shared core and infrastructure modules.</w:t>
      </w:r>
    </w:p>
    <w:p>
      <w:pPr>
        <w:pStyle w:val="Compact"/>
        <w:numPr>
          <w:ilvl w:val="0"/>
          <w:numId w:val="1197"/>
        </w:numPr>
      </w:pPr>
      <w:r>
        <w:rPr>
          <w:b/>
          <w:bCs/>
        </w:rPr>
        <w:t xml:space="preserve">Domain modules</w:t>
      </w:r>
      <w:r>
        <w:t xml:space="preserve"> </w:t>
      </w:r>
      <w:r>
        <w:t xml:space="preserve">should not depend on each other except through domain events or well-defined application service interfaces.</w:t>
      </w:r>
    </w:p>
    <w:p>
      <w:pPr>
        <w:pStyle w:val="Compact"/>
        <w:numPr>
          <w:ilvl w:val="0"/>
          <w:numId w:val="1197"/>
        </w:numPr>
      </w:pPr>
      <w:r>
        <w:rPr>
          <w:b/>
          <w:bCs/>
        </w:rPr>
        <w:t xml:space="preserve">Interface layer</w:t>
      </w:r>
      <w:r>
        <w:t xml:space="preserve"> </w:t>
      </w:r>
      <w:r>
        <w:t xml:space="preserve">(controllers, gateways) depends on the application layer of the same module.</w:t>
      </w:r>
    </w:p>
    <w:p>
      <w:pPr>
        <w:pStyle w:val="Compact"/>
        <w:numPr>
          <w:ilvl w:val="0"/>
          <w:numId w:val="1197"/>
        </w:numPr>
      </w:pPr>
      <w:r>
        <w:rPr>
          <w:b/>
          <w:bCs/>
        </w:rPr>
        <w:t xml:space="preserve">Application layer</w:t>
      </w:r>
      <w:r>
        <w:t xml:space="preserve"> </w:t>
      </w:r>
      <w:r>
        <w:t xml:space="preserve">depends on the domain layer of the same module and repository interfaces.</w:t>
      </w:r>
    </w:p>
    <w:p>
      <w:pPr>
        <w:pStyle w:val="Compact"/>
        <w:numPr>
          <w:ilvl w:val="0"/>
          <w:numId w:val="1197"/>
        </w:numPr>
      </w:pPr>
      <w:r>
        <w:rPr>
          <w:b/>
          <w:bCs/>
        </w:rPr>
        <w:t xml:space="preserve">Infrastructure layer</w:t>
      </w:r>
      <w:r>
        <w:t xml:space="preserve"> </w:t>
      </w:r>
      <w:r>
        <w:t xml:space="preserve">implements repository interfaces and external adapters.</w:t>
      </w:r>
    </w:p>
    <w:p>
      <w:pPr>
        <w:pStyle w:val="Compact"/>
        <w:numPr>
          <w:ilvl w:val="0"/>
          <w:numId w:val="1197"/>
        </w:numPr>
      </w:pPr>
      <w:r>
        <w:rPr>
          <w:b/>
          <w:bCs/>
        </w:rPr>
        <w:t xml:space="preserve">Shared kernel</w:t>
      </w:r>
      <w:r>
        <w:t xml:space="preserve"> </w:t>
      </w:r>
      <w:r>
        <w:t xml:space="preserve">modules (auth, tenant, core) are allowed to be referenced by many modules.</w:t>
      </w:r>
    </w:p>
    <w:bookmarkEnd w:id="628"/>
    <w:bookmarkStart w:id="629" w:name="module-dependency-matrix"/>
    <w:p>
      <w:pPr>
        <w:pStyle w:val="Heading2"/>
      </w:pPr>
      <w:r>
        <w:t xml:space="preserve">3. Module Dependency Matrix</w:t>
      </w:r>
    </w:p>
    <w:tbl>
      <w:tblPr>
        <w:tblStyle w:val="Table"/>
        <w:tblW w:type="pct" w:w="5000"/>
        <w:tblLayout w:type="fixed"/>
        <w:tblLook w:firstRow="1" w:lastRow="0" w:firstColumn="0" w:lastColumn="0" w:noHBand="0" w:noVBand="0" w:val="0020"/>
      </w:tblPr>
      <w:tblGrid>
        <w:gridCol w:w="1760"/>
        <w:gridCol w:w="2640"/>
        <w:gridCol w:w="1980"/>
        <w:gridCol w:w="1540"/>
      </w:tblGrid>
      <w:tr>
        <w:trPr>
          <w:tblHeader w:val="on"/>
        </w:trPr>
        <w:tc>
          <w:tcPr/>
          <w:p>
            <w:pPr>
              <w:pStyle w:val="Compact"/>
            </w:pPr>
            <w:r>
              <w:t xml:space="preserve">Module</w:t>
            </w:r>
          </w:p>
        </w:tc>
        <w:tc>
          <w:tcPr/>
          <w:p>
            <w:pPr>
              <w:pStyle w:val="Compact"/>
            </w:pPr>
            <w:r>
              <w:t xml:space="preserve">Depends On</w:t>
            </w:r>
          </w:p>
        </w:tc>
        <w:tc>
          <w:tcPr/>
          <w:p>
            <w:pPr>
              <w:pStyle w:val="Compact"/>
            </w:pPr>
            <w:r>
              <w:t xml:space="preserve">Used By</w:t>
            </w:r>
          </w:p>
        </w:tc>
        <w:tc>
          <w:tcPr/>
          <w:p>
            <w:pPr>
              <w:pStyle w:val="Compact"/>
            </w:pPr>
            <w:r>
              <w:t xml:space="preserve">Notes</w:t>
            </w:r>
          </w:p>
        </w:tc>
      </w:tr>
      <w:tr>
        <w:tc>
          <w:tcPr/>
          <w:p>
            <w:pPr>
              <w:pStyle w:val="Compact"/>
            </w:pPr>
            <w:r>
              <w:t xml:space="preserve">core</w:t>
            </w:r>
          </w:p>
        </w:tc>
        <w:tc>
          <w:tcPr/>
          <w:p>
            <w:pPr>
              <w:pStyle w:val="Compact"/>
            </w:pPr>
            <w:r>
              <w:t xml:space="preserve">-</w:t>
            </w:r>
          </w:p>
        </w:tc>
        <w:tc>
          <w:tcPr/>
          <w:p>
            <w:pPr>
              <w:pStyle w:val="Compact"/>
            </w:pPr>
            <w:r>
              <w:t xml:space="preserve">all</w:t>
            </w:r>
          </w:p>
        </w:tc>
        <w:tc>
          <w:tcPr/>
          <w:p>
            <w:pPr>
              <w:pStyle w:val="Compact"/>
            </w:pPr>
            <w:r>
              <w:t xml:space="preserve">base entities, events, result types</w:t>
            </w:r>
          </w:p>
        </w:tc>
      </w:tr>
      <w:tr>
        <w:tc>
          <w:tcPr/>
          <w:p>
            <w:pPr>
              <w:pStyle w:val="Compact"/>
            </w:pPr>
            <w:r>
              <w:t xml:space="preserve">infrastructure</w:t>
            </w:r>
          </w:p>
        </w:tc>
        <w:tc>
          <w:tcPr/>
          <w:p>
            <w:pPr>
              <w:pStyle w:val="Compact"/>
            </w:pPr>
            <w:r>
              <w:t xml:space="preserve">core</w:t>
            </w:r>
          </w:p>
        </w:tc>
        <w:tc>
          <w:tcPr/>
          <w:p>
            <w:pPr>
              <w:pStyle w:val="Compact"/>
            </w:pPr>
            <w:r>
              <w:t xml:space="preserve">all</w:t>
            </w:r>
          </w:p>
        </w:tc>
        <w:tc>
          <w:tcPr/>
          <w:p>
            <w:pPr>
              <w:pStyle w:val="Compact"/>
            </w:pPr>
            <w:r>
              <w:t xml:space="preserve">Prisma, Redis, BullMQ, S3, logger</w:t>
            </w:r>
          </w:p>
        </w:tc>
      </w:tr>
      <w:tr>
        <w:tc>
          <w:tcPr/>
          <w:p>
            <w:pPr>
              <w:pStyle w:val="Compact"/>
            </w:pPr>
            <w:r>
              <w:t xml:space="preserve">auth</w:t>
            </w:r>
          </w:p>
        </w:tc>
        <w:tc>
          <w:tcPr/>
          <w:p>
            <w:pPr>
              <w:pStyle w:val="Compact"/>
            </w:pPr>
            <w:r>
              <w:t xml:space="preserve">core, infrastructure</w:t>
            </w:r>
          </w:p>
        </w:tc>
        <w:tc>
          <w:tcPr/>
          <w:p>
            <w:pPr>
              <w:pStyle w:val="Compact"/>
            </w:pPr>
            <w:r>
              <w:t xml:space="preserve">rbac, tenant, organization, all</w:t>
            </w:r>
          </w:p>
        </w:tc>
        <w:tc>
          <w:tcPr/>
          <w:p>
            <w:pPr>
              <w:pStyle w:val="Compact"/>
            </w:pPr>
            <w:r>
              <w:t xml:space="preserve">JWT, sessions, MFA</w:t>
            </w:r>
          </w:p>
        </w:tc>
      </w:tr>
      <w:tr>
        <w:tc>
          <w:tcPr/>
          <w:p>
            <w:pPr>
              <w:pStyle w:val="Compact"/>
            </w:pPr>
            <w:r>
              <w:t xml:space="preserve">rbac</w:t>
            </w:r>
          </w:p>
        </w:tc>
        <w:tc>
          <w:tcPr/>
          <w:p>
            <w:pPr>
              <w:pStyle w:val="Compact"/>
            </w:pPr>
            <w:r>
              <w:t xml:space="preserve">core, infrastructure, auth</w:t>
            </w:r>
          </w:p>
        </w:tc>
        <w:tc>
          <w:tcPr/>
          <w:p>
            <w:pPr>
              <w:pStyle w:val="Compact"/>
            </w:pPr>
            <w:r>
              <w:t xml:space="preserve">all</w:t>
            </w:r>
          </w:p>
        </w:tc>
        <w:tc>
          <w:tcPr/>
          <w:p>
            <w:pPr>
              <w:pStyle w:val="Compact"/>
            </w:pPr>
            <w:r>
              <w:t xml:space="preserve">permission evaluation</w:t>
            </w:r>
          </w:p>
        </w:tc>
      </w:tr>
      <w:tr>
        <w:tc>
          <w:tcPr/>
          <w:p>
            <w:pPr>
              <w:pStyle w:val="Compact"/>
            </w:pPr>
            <w:r>
              <w:t xml:space="preserve">tenant</w:t>
            </w:r>
          </w:p>
        </w:tc>
        <w:tc>
          <w:tcPr/>
          <w:p>
            <w:pPr>
              <w:pStyle w:val="Compact"/>
            </w:pPr>
            <w:r>
              <w:t xml:space="preserve">core, infrastructure, auth</w:t>
            </w:r>
          </w:p>
        </w:tc>
        <w:tc>
          <w:tcPr/>
          <w:p>
            <w:pPr>
              <w:pStyle w:val="Compact"/>
            </w:pPr>
            <w:r>
              <w:t xml:space="preserve">organization, all</w:t>
            </w:r>
          </w:p>
        </w:tc>
        <w:tc>
          <w:tcPr/>
          <w:p>
            <w:pPr>
              <w:pStyle w:val="Compact"/>
            </w:pPr>
            <w:r>
              <w:t xml:space="preserve">tenant context</w:t>
            </w:r>
          </w:p>
        </w:tc>
      </w:tr>
      <w:tr>
        <w:tc>
          <w:tcPr/>
          <w:p>
            <w:pPr>
              <w:pStyle w:val="Compact"/>
            </w:pPr>
            <w:r>
              <w:t xml:space="preserve">organization</w:t>
            </w:r>
          </w:p>
        </w:tc>
        <w:tc>
          <w:tcPr/>
          <w:p>
            <w:pPr>
              <w:pStyle w:val="Compact"/>
            </w:pPr>
            <w:r>
              <w:t xml:space="preserve">core, infrastructure, tenant, rbac</w:t>
            </w:r>
          </w:p>
        </w:tc>
        <w:tc>
          <w:tcPr/>
          <w:p>
            <w:pPr>
              <w:pStyle w:val="Compact"/>
            </w:pPr>
            <w:r>
              <w:t xml:space="preserve">campaign, lead, dialer, call, reporting</w:t>
            </w:r>
          </w:p>
        </w:tc>
        <w:tc>
          <w:tcPr/>
          <w:p>
            <w:pPr>
              <w:pStyle w:val="Compact"/>
            </w:pPr>
            <w:r>
              <w:t xml:space="preserve">org hierarchy</w:t>
            </w:r>
          </w:p>
        </w:tc>
      </w:tr>
      <w:tr>
        <w:tc>
          <w:tcPr/>
          <w:p>
            <w:pPr>
              <w:pStyle w:val="Compact"/>
            </w:pPr>
            <w:r>
              <w:t xml:space="preserve">campaign</w:t>
            </w:r>
          </w:p>
        </w:tc>
        <w:tc>
          <w:tcPr/>
          <w:p>
            <w:pPr>
              <w:pStyle w:val="Compact"/>
            </w:pPr>
            <w:r>
              <w:t xml:space="preserve">core, infrastructure, tenant, organization, rbac</w:t>
            </w:r>
          </w:p>
        </w:tc>
        <w:tc>
          <w:tcPr/>
          <w:p>
            <w:pPr>
              <w:pStyle w:val="Compact"/>
            </w:pPr>
            <w:r>
              <w:t xml:space="preserve">lead, dialer, call, reporting, compliance</w:t>
            </w:r>
          </w:p>
        </w:tc>
        <w:tc>
          <w:tcPr/>
          <w:p>
            <w:pPr>
              <w:pStyle w:val="Compact"/>
            </w:pPr>
            <w:r>
              <w:t xml:space="preserve">campaign config</w:t>
            </w:r>
          </w:p>
        </w:tc>
      </w:tr>
      <w:tr>
        <w:tc>
          <w:tcPr/>
          <w:p>
            <w:pPr>
              <w:pStyle w:val="Compact"/>
            </w:pPr>
            <w:r>
              <w:t xml:space="preserve">lead</w:t>
            </w:r>
          </w:p>
        </w:tc>
        <w:tc>
          <w:tcPr/>
          <w:p>
            <w:pPr>
              <w:pStyle w:val="Compact"/>
            </w:pPr>
            <w:r>
              <w:t xml:space="preserve">core, infrastructure, tenant, organization, campaign, compliance</w:t>
            </w:r>
          </w:p>
        </w:tc>
        <w:tc>
          <w:tcPr/>
          <w:p>
            <w:pPr>
              <w:pStyle w:val="Compact"/>
            </w:pPr>
            <w:r>
              <w:t xml:space="preserve">dialer, call, reporting</w:t>
            </w:r>
          </w:p>
        </w:tc>
        <w:tc>
          <w:tcPr/>
          <w:p>
            <w:pPr>
              <w:pStyle w:val="Compact"/>
            </w:pPr>
            <w:r>
              <w:t xml:space="preserve">lead data</w:t>
            </w:r>
          </w:p>
        </w:tc>
      </w:tr>
      <w:tr>
        <w:tc>
          <w:tcPr/>
          <w:p>
            <w:pPr>
              <w:pStyle w:val="Compact"/>
            </w:pPr>
            <w:r>
              <w:t xml:space="preserve">dialer</w:t>
            </w:r>
          </w:p>
        </w:tc>
        <w:tc>
          <w:tcPr/>
          <w:p>
            <w:pPr>
              <w:pStyle w:val="Compact"/>
            </w:pPr>
            <w:r>
              <w:t xml:space="preserve">core, infrastructure, tenant, organization, campaign, lead, call, telephony</w:t>
            </w:r>
          </w:p>
        </w:tc>
        <w:tc>
          <w:tcPr/>
          <w:p>
            <w:pPr>
              <w:pStyle w:val="Compact"/>
            </w:pPr>
            <w:r>
              <w:t xml:space="preserve">reporting</w:t>
            </w:r>
          </w:p>
        </w:tc>
        <w:tc>
          <w:tcPr/>
          <w:p>
            <w:pPr>
              <w:pStyle w:val="Compact"/>
            </w:pPr>
            <w:r>
              <w:t xml:space="preserve">agent state, pacing</w:t>
            </w:r>
          </w:p>
        </w:tc>
      </w:tr>
      <w:tr>
        <w:tc>
          <w:tcPr/>
          <w:p>
            <w:pPr>
              <w:pStyle w:val="Compact"/>
            </w:pPr>
            <w:r>
              <w:t xml:space="preserve">call</w:t>
            </w:r>
          </w:p>
        </w:tc>
        <w:tc>
          <w:tcPr/>
          <w:p>
            <w:pPr>
              <w:pStyle w:val="Compact"/>
            </w:pPr>
            <w:r>
              <w:t xml:space="preserve">core, infrastructure, tenant, organization, campaign, lead, telephony, recording</w:t>
            </w:r>
          </w:p>
        </w:tc>
        <w:tc>
          <w:tcPr/>
          <w:p>
            <w:pPr>
              <w:pStyle w:val="Compact"/>
            </w:pPr>
            <w:r>
              <w:t xml:space="preserve">reporting, analytics, ai</w:t>
            </w:r>
          </w:p>
        </w:tc>
        <w:tc>
          <w:tcPr/>
          <w:p>
            <w:pPr>
              <w:pStyle w:val="Compact"/>
            </w:pPr>
            <w:r>
              <w:t xml:space="preserve">call lifecycle</w:t>
            </w:r>
          </w:p>
        </w:tc>
      </w:tr>
      <w:tr>
        <w:tc>
          <w:tcPr/>
          <w:p>
            <w:pPr>
              <w:pStyle w:val="Compact"/>
            </w:pPr>
            <w:r>
              <w:t xml:space="preserve">recording</w:t>
            </w:r>
          </w:p>
        </w:tc>
        <w:tc>
          <w:tcPr/>
          <w:p>
            <w:pPr>
              <w:pStyle w:val="Compact"/>
            </w:pPr>
            <w:r>
              <w:t xml:space="preserve">core, infrastructure, call, storage</w:t>
            </w:r>
          </w:p>
        </w:tc>
        <w:tc>
          <w:tcPr/>
          <w:p>
            <w:pPr>
              <w:pStyle w:val="Compact"/>
            </w:pPr>
            <w:r>
              <w:t xml:space="preserve">ai, reporting</w:t>
            </w:r>
          </w:p>
        </w:tc>
        <w:tc>
          <w:tcPr/>
          <w:p>
            <w:pPr>
              <w:pStyle w:val="Compact"/>
            </w:pPr>
            <w:r>
              <w:t xml:space="preserve">recordings</w:t>
            </w:r>
          </w:p>
        </w:tc>
      </w:tr>
      <w:tr>
        <w:tc>
          <w:tcPr/>
          <w:p>
            <w:pPr>
              <w:pStyle w:val="Compact"/>
            </w:pPr>
            <w:r>
              <w:t xml:space="preserve">compliance</w:t>
            </w:r>
          </w:p>
        </w:tc>
        <w:tc>
          <w:tcPr/>
          <w:p>
            <w:pPr>
              <w:pStyle w:val="Compact"/>
            </w:pPr>
            <w:r>
              <w:t xml:space="preserve">core, infrastructure, tenant, campaign, lead</w:t>
            </w:r>
          </w:p>
        </w:tc>
        <w:tc>
          <w:tcPr/>
          <w:p>
            <w:pPr>
              <w:pStyle w:val="Compact"/>
            </w:pPr>
            <w:r>
              <w:t xml:space="preserve">dialer, call, reporting</w:t>
            </w:r>
          </w:p>
        </w:tc>
        <w:tc>
          <w:tcPr/>
          <w:p>
            <w:pPr>
              <w:pStyle w:val="Compact"/>
            </w:pPr>
            <w:r>
              <w:t xml:space="preserve">DNC, timezone, TCPA</w:t>
            </w:r>
          </w:p>
        </w:tc>
      </w:tr>
      <w:tr>
        <w:tc>
          <w:tcPr/>
          <w:p>
            <w:pPr>
              <w:pStyle w:val="Compact"/>
            </w:pPr>
            <w:r>
              <w:t xml:space="preserve">reporting</w:t>
            </w:r>
          </w:p>
        </w:tc>
        <w:tc>
          <w:tcPr/>
          <w:p>
            <w:pPr>
              <w:pStyle w:val="Compact"/>
            </w:pPr>
            <w:r>
              <w:t xml:space="preserve">core, infrastructure, campaign, lead, call, recording</w:t>
            </w:r>
          </w:p>
        </w:tc>
        <w:tc>
          <w:tcPr/>
          <w:p>
            <w:pPr>
              <w:pStyle w:val="Compact"/>
            </w:pPr>
            <w:r>
              <w:t xml:space="preserve">dashboard, analytics</w:t>
            </w:r>
          </w:p>
        </w:tc>
        <w:tc>
          <w:tcPr/>
          <w:p>
            <w:pPr>
              <w:pStyle w:val="Compact"/>
            </w:pPr>
            <w:r>
              <w:t xml:space="preserve">reports</w:t>
            </w:r>
          </w:p>
        </w:tc>
      </w:tr>
      <w:tr>
        <w:tc>
          <w:tcPr/>
          <w:p>
            <w:pPr>
              <w:pStyle w:val="Compact"/>
            </w:pPr>
            <w:r>
              <w:t xml:space="preserve">analytics</w:t>
            </w:r>
          </w:p>
        </w:tc>
        <w:tc>
          <w:tcPr/>
          <w:p>
            <w:pPr>
              <w:pStyle w:val="Compact"/>
            </w:pPr>
            <w:r>
              <w:t xml:space="preserve">core, infrastructure, reporting</w:t>
            </w:r>
          </w:p>
        </w:tc>
        <w:tc>
          <w:tcPr/>
          <w:p>
            <w:pPr>
              <w:pStyle w:val="Compact"/>
            </w:pPr>
            <w:r>
              <w:t xml:space="preserve">dashboard, ai</w:t>
            </w:r>
          </w:p>
        </w:tc>
        <w:tc>
          <w:tcPr/>
          <w:p>
            <w:pPr>
              <w:pStyle w:val="Compact"/>
            </w:pPr>
            <w:r>
              <w:t xml:space="preserve">aggregates</w:t>
            </w:r>
          </w:p>
        </w:tc>
      </w:tr>
      <w:tr>
        <w:tc>
          <w:tcPr/>
          <w:p>
            <w:pPr>
              <w:pStyle w:val="Compact"/>
            </w:pPr>
            <w:r>
              <w:t xml:space="preserve">integration</w:t>
            </w:r>
          </w:p>
        </w:tc>
        <w:tc>
          <w:tcPr/>
          <w:p>
            <w:pPr>
              <w:pStyle w:val="Compact"/>
            </w:pPr>
            <w:r>
              <w:t xml:space="preserve">core, infrastructure, tenant, webhook</w:t>
            </w:r>
          </w:p>
        </w:tc>
        <w:tc>
          <w:tcPr/>
          <w:p>
            <w:pPr>
              <w:pStyle w:val="Compact"/>
            </w:pPr>
            <w:r>
              <w:t xml:space="preserve">crm</w:t>
            </w:r>
          </w:p>
        </w:tc>
        <w:tc>
          <w:tcPr/>
          <w:p>
            <w:pPr>
              <w:pStyle w:val="Compact"/>
            </w:pPr>
            <w:r>
              <w:t xml:space="preserve">API keys, connectors</w:t>
            </w:r>
          </w:p>
        </w:tc>
      </w:tr>
      <w:tr>
        <w:tc>
          <w:tcPr/>
          <w:p>
            <w:pPr>
              <w:pStyle w:val="Compact"/>
            </w:pPr>
            <w:r>
              <w:t xml:space="preserve">webhook</w:t>
            </w:r>
          </w:p>
        </w:tc>
        <w:tc>
          <w:tcPr/>
          <w:p>
            <w:pPr>
              <w:pStyle w:val="Compact"/>
            </w:pPr>
            <w:r>
              <w:t xml:space="preserve">core, infrastructure, tenant, integration</w:t>
            </w:r>
          </w:p>
        </w:tc>
        <w:tc>
          <w:tcPr/>
          <w:p>
            <w:pPr>
              <w:pStyle w:val="Compact"/>
            </w:pPr>
            <w:r>
              <w:t xml:space="preserve">all</w:t>
            </w:r>
          </w:p>
        </w:tc>
        <w:tc>
          <w:tcPr/>
          <w:p>
            <w:pPr>
              <w:pStyle w:val="Compact"/>
            </w:pPr>
            <w:r>
              <w:t xml:space="preserve">event delivery</w:t>
            </w:r>
          </w:p>
        </w:tc>
      </w:tr>
      <w:tr>
        <w:tc>
          <w:tcPr/>
          <w:p>
            <w:pPr>
              <w:pStyle w:val="Compact"/>
            </w:pPr>
            <w:r>
              <w:t xml:space="preserve">notification</w:t>
            </w:r>
          </w:p>
        </w:tc>
        <w:tc>
          <w:tcPr/>
          <w:p>
            <w:pPr>
              <w:pStyle w:val="Compact"/>
            </w:pPr>
            <w:r>
              <w:t xml:space="preserve">core, infrastructure, tenant</w:t>
            </w:r>
          </w:p>
        </w:tc>
        <w:tc>
          <w:tcPr/>
          <w:p>
            <w:pPr>
              <w:pStyle w:val="Compact"/>
            </w:pPr>
            <w:r>
              <w:t xml:space="preserve">all</w:t>
            </w:r>
          </w:p>
        </w:tc>
        <w:tc>
          <w:tcPr/>
          <w:p>
            <w:pPr>
              <w:pStyle w:val="Compact"/>
            </w:pPr>
            <w:r>
              <w:t xml:space="preserve">notifications</w:t>
            </w:r>
          </w:p>
        </w:tc>
      </w:tr>
      <w:tr>
        <w:tc>
          <w:tcPr/>
          <w:p>
            <w:pPr>
              <w:pStyle w:val="Compact"/>
            </w:pPr>
            <w:r>
              <w:t xml:space="preserve">ai</w:t>
            </w:r>
          </w:p>
        </w:tc>
        <w:tc>
          <w:tcPr/>
          <w:p>
            <w:pPr>
              <w:pStyle w:val="Compact"/>
            </w:pPr>
            <w:r>
              <w:t xml:space="preserve">core, infrastructure, recording, call</w:t>
            </w:r>
          </w:p>
        </w:tc>
        <w:tc>
          <w:tcPr/>
          <w:p>
            <w:pPr>
              <w:pStyle w:val="Compact"/>
            </w:pPr>
            <w:r>
              <w:t xml:space="preserve">reporting, qa</w:t>
            </w:r>
          </w:p>
        </w:tc>
        <w:tc>
          <w:tcPr/>
          <w:p>
            <w:pPr>
              <w:pStyle w:val="Compact"/>
            </w:pPr>
            <w:r>
              <w:t xml:space="preserve">AI jobs</w:t>
            </w:r>
          </w:p>
        </w:tc>
      </w:tr>
      <w:tr>
        <w:tc>
          <w:tcPr/>
          <w:p>
            <w:pPr>
              <w:pStyle w:val="Compact"/>
            </w:pPr>
            <w:r>
              <w:t xml:space="preserve">audit</w:t>
            </w:r>
          </w:p>
        </w:tc>
        <w:tc>
          <w:tcPr/>
          <w:p>
            <w:pPr>
              <w:pStyle w:val="Compact"/>
            </w:pPr>
            <w:r>
              <w:t xml:space="preserve">core, infrastructure, auth</w:t>
            </w:r>
          </w:p>
        </w:tc>
        <w:tc>
          <w:tcPr/>
          <w:p>
            <w:pPr>
              <w:pStyle w:val="Compact"/>
            </w:pPr>
            <w:r>
              <w:t xml:space="preserve">all</w:t>
            </w:r>
          </w:p>
        </w:tc>
        <w:tc>
          <w:tcPr/>
          <w:p>
            <w:pPr>
              <w:pStyle w:val="Compact"/>
            </w:pPr>
            <w:r>
              <w:t xml:space="preserve">audit logging</w:t>
            </w:r>
          </w:p>
        </w:tc>
      </w:tr>
      <w:tr>
        <w:tc>
          <w:tcPr/>
          <w:p>
            <w:pPr>
              <w:pStyle w:val="Compact"/>
            </w:pPr>
            <w:r>
              <w:t xml:space="preserve">system</w:t>
            </w:r>
          </w:p>
        </w:tc>
        <w:tc>
          <w:tcPr/>
          <w:p>
            <w:pPr>
              <w:pStyle w:val="Compact"/>
            </w:pPr>
            <w:r>
              <w:t xml:space="preserve">core, infrastructure, auth</w:t>
            </w:r>
          </w:p>
        </w:tc>
        <w:tc>
          <w:tcPr/>
          <w:p>
            <w:pPr>
              <w:pStyle w:val="Compact"/>
            </w:pPr>
            <w:r>
              <w:t xml:space="preserve">admin</w:t>
            </w:r>
          </w:p>
        </w:tc>
        <w:tc>
          <w:tcPr/>
          <w:p>
            <w:pPr>
              <w:pStyle w:val="Compact"/>
            </w:pPr>
            <w:r>
              <w:t xml:space="preserve">health, settings</w:t>
            </w:r>
          </w:p>
        </w:tc>
      </w:tr>
      <w:tr>
        <w:tc>
          <w:tcPr/>
          <w:p>
            <w:pPr>
              <w:pStyle w:val="Compact"/>
            </w:pPr>
            <w:r>
              <w:t xml:space="preserve">telephony</w:t>
            </w:r>
          </w:p>
        </w:tc>
        <w:tc>
          <w:tcPr/>
          <w:p>
            <w:pPr>
              <w:pStyle w:val="Compact"/>
            </w:pPr>
            <w:r>
              <w:t xml:space="preserve">core, infrastructure</w:t>
            </w:r>
          </w:p>
        </w:tc>
        <w:tc>
          <w:tcPr/>
          <w:p>
            <w:pPr>
              <w:pStyle w:val="Compact"/>
            </w:pPr>
            <w:r>
              <w:t xml:space="preserve">dialer, call</w:t>
            </w:r>
          </w:p>
        </w:tc>
        <w:tc>
          <w:tcPr/>
          <w:p>
            <w:pPr>
              <w:pStyle w:val="Compact"/>
            </w:pPr>
            <w:r>
              <w:t xml:space="preserve">adapter layer</w:t>
            </w:r>
          </w:p>
        </w:tc>
      </w:tr>
      <w:tr>
        <w:tc>
          <w:tcPr/>
          <w:p>
            <w:pPr>
              <w:pStyle w:val="Compact"/>
            </w:pPr>
            <w:r>
              <w:t xml:space="preserve">storage</w:t>
            </w:r>
          </w:p>
        </w:tc>
        <w:tc>
          <w:tcPr/>
          <w:p>
            <w:pPr>
              <w:pStyle w:val="Compact"/>
            </w:pPr>
            <w:r>
              <w:t xml:space="preserve">core, infrastructure</w:t>
            </w:r>
          </w:p>
        </w:tc>
        <w:tc>
          <w:tcPr/>
          <w:p>
            <w:pPr>
              <w:pStyle w:val="Compact"/>
            </w:pPr>
            <w:r>
              <w:t xml:space="preserve">recording, export</w:t>
            </w:r>
          </w:p>
        </w:tc>
        <w:tc>
          <w:tcPr/>
          <w:p>
            <w:pPr>
              <w:pStyle w:val="Compact"/>
            </w:pPr>
            <w:r>
              <w:t xml:space="preserve">S3/MinIO</w:t>
            </w:r>
          </w:p>
        </w:tc>
      </w:tr>
    </w:tbl>
    <w:bookmarkEnd w:id="629"/>
    <w:bookmarkStart w:id="630" w:name="dependency-diagram-mermaid"/>
    <w:p>
      <w:pPr>
        <w:pStyle w:val="Heading2"/>
      </w:pPr>
      <w:r>
        <w:t xml:space="preserve">4. Dependency Diagram (Mermaid)</w:t>
      </w:r>
    </w:p>
    <w:p>
      <w:pPr>
        <w:pStyle w:val="SourceCode"/>
      </w:pPr>
      <w:r>
        <w:rPr>
          <w:rStyle w:val="VerbatimChar"/>
        </w:rPr>
        <w:t xml:space="preserve">graph TD</w:t>
      </w:r>
      <w:r>
        <w:br/>
      </w:r>
      <w:r>
        <w:rPr>
          <w:rStyle w:val="VerbatimChar"/>
        </w:rPr>
        <w:t xml:space="preserve">    subgraph Shared</w:t>
      </w:r>
      <w:r>
        <w:br/>
      </w:r>
      <w:r>
        <w:rPr>
          <w:rStyle w:val="VerbatimChar"/>
        </w:rPr>
        <w:t xml:space="preserve">        CORE[core]</w:t>
      </w:r>
      <w:r>
        <w:br/>
      </w:r>
      <w:r>
        <w:rPr>
          <w:rStyle w:val="VerbatimChar"/>
        </w:rPr>
        <w:t xml:space="preserve">        INFRA[infrastructure]</w:t>
      </w:r>
      <w:r>
        <w:br/>
      </w:r>
      <w:r>
        <w:rPr>
          <w:rStyle w:val="VerbatimChar"/>
        </w:rPr>
        <w:t xml:space="preserve">        AUDIT[audit]</w:t>
      </w:r>
      <w:r>
        <w:br/>
      </w:r>
      <w:r>
        <w:rPr>
          <w:rStyle w:val="VerbatimChar"/>
        </w:rPr>
        <w:t xml:space="preserve">    end</w:t>
      </w:r>
      <w:r>
        <w:br/>
      </w:r>
      <w:r>
        <w:br/>
      </w:r>
      <w:r>
        <w:rPr>
          <w:rStyle w:val="VerbatimChar"/>
        </w:rPr>
        <w:t xml:space="preserve">    subgraph Identity</w:t>
      </w:r>
      <w:r>
        <w:br/>
      </w:r>
      <w:r>
        <w:rPr>
          <w:rStyle w:val="VerbatimChar"/>
        </w:rPr>
        <w:t xml:space="preserve">        AUTH[auth]</w:t>
      </w:r>
      <w:r>
        <w:br/>
      </w:r>
      <w:r>
        <w:rPr>
          <w:rStyle w:val="VerbatimChar"/>
        </w:rPr>
        <w:t xml:space="preserve">        RBAC[rbac]</w:t>
      </w:r>
      <w:r>
        <w:br/>
      </w:r>
      <w:r>
        <w:rPr>
          <w:rStyle w:val="VerbatimChar"/>
        </w:rPr>
        <w:t xml:space="preserve">        TENANT[tenant]</w:t>
      </w:r>
      <w:r>
        <w:br/>
      </w:r>
      <w:r>
        <w:rPr>
          <w:rStyle w:val="VerbatimChar"/>
        </w:rPr>
        <w:t xml:space="preserve">    end</w:t>
      </w:r>
      <w:r>
        <w:br/>
      </w:r>
      <w:r>
        <w:br/>
      </w:r>
      <w:r>
        <w:rPr>
          <w:rStyle w:val="VerbatimChar"/>
        </w:rPr>
        <w:t xml:space="preserve">    subgraph Organization</w:t>
      </w:r>
      <w:r>
        <w:br/>
      </w:r>
      <w:r>
        <w:rPr>
          <w:rStyle w:val="VerbatimChar"/>
        </w:rPr>
        <w:t xml:space="preserve">        ORG[organization]</w:t>
      </w:r>
      <w:r>
        <w:br/>
      </w:r>
      <w:r>
        <w:rPr>
          <w:rStyle w:val="VerbatimChar"/>
        </w:rPr>
        <w:t xml:space="preserve">    end</w:t>
      </w:r>
      <w:r>
        <w:br/>
      </w:r>
      <w:r>
        <w:br/>
      </w:r>
      <w:r>
        <w:rPr>
          <w:rStyle w:val="VerbatimChar"/>
        </w:rPr>
        <w:t xml:space="preserve">    subgraph Domain</w:t>
      </w:r>
      <w:r>
        <w:br/>
      </w:r>
      <w:r>
        <w:rPr>
          <w:rStyle w:val="VerbatimChar"/>
        </w:rPr>
        <w:t xml:space="preserve">        CAM[campaign]</w:t>
      </w:r>
      <w:r>
        <w:br/>
      </w:r>
      <w:r>
        <w:rPr>
          <w:rStyle w:val="VerbatimChar"/>
        </w:rPr>
        <w:t xml:space="preserve">        LEAD[lead]</w:t>
      </w:r>
      <w:r>
        <w:br/>
      </w:r>
      <w:r>
        <w:rPr>
          <w:rStyle w:val="VerbatimChar"/>
        </w:rPr>
        <w:t xml:space="preserve">        DIAL[dialer]</w:t>
      </w:r>
      <w:r>
        <w:br/>
      </w:r>
      <w:r>
        <w:rPr>
          <w:rStyle w:val="VerbatimChar"/>
        </w:rPr>
        <w:t xml:space="preserve">        CALL[call]</w:t>
      </w:r>
      <w:r>
        <w:br/>
      </w:r>
      <w:r>
        <w:rPr>
          <w:rStyle w:val="VerbatimChar"/>
        </w:rPr>
        <w:t xml:space="preserve">        REC[recording]</w:t>
      </w:r>
      <w:r>
        <w:br/>
      </w:r>
      <w:r>
        <w:rPr>
          <w:rStyle w:val="VerbatimChar"/>
        </w:rPr>
        <w:t xml:space="preserve">        COMP[compliance]</w:t>
      </w:r>
      <w:r>
        <w:br/>
      </w:r>
      <w:r>
        <w:rPr>
          <w:rStyle w:val="VerbatimChar"/>
        </w:rPr>
        <w:t xml:space="preserve">    end</w:t>
      </w:r>
      <w:r>
        <w:br/>
      </w:r>
      <w:r>
        <w:br/>
      </w:r>
      <w:r>
        <w:rPr>
          <w:rStyle w:val="VerbatimChar"/>
        </w:rPr>
        <w:t xml:space="preserve">    subgraph Reporting</w:t>
      </w:r>
      <w:r>
        <w:br/>
      </w:r>
      <w:r>
        <w:rPr>
          <w:rStyle w:val="VerbatimChar"/>
        </w:rPr>
        <w:t xml:space="preserve">        REP[reporting]</w:t>
      </w:r>
      <w:r>
        <w:br/>
      </w:r>
      <w:r>
        <w:rPr>
          <w:rStyle w:val="VerbatimChar"/>
        </w:rPr>
        <w:t xml:space="preserve">        ANA[analytics]</w:t>
      </w:r>
      <w:r>
        <w:br/>
      </w:r>
      <w:r>
        <w:rPr>
          <w:rStyle w:val="VerbatimChar"/>
        </w:rPr>
        <w:t xml:space="preserve">    end</w:t>
      </w:r>
      <w:r>
        <w:br/>
      </w:r>
      <w:r>
        <w:br/>
      </w:r>
      <w:r>
        <w:rPr>
          <w:rStyle w:val="VerbatimChar"/>
        </w:rPr>
        <w:t xml:space="preserve">    subgraph Integration</w:t>
      </w:r>
      <w:r>
        <w:br/>
      </w:r>
      <w:r>
        <w:rPr>
          <w:rStyle w:val="VerbatimChar"/>
        </w:rPr>
        <w:t xml:space="preserve">        INT[integration]</w:t>
      </w:r>
      <w:r>
        <w:br/>
      </w:r>
      <w:r>
        <w:rPr>
          <w:rStyle w:val="VerbatimChar"/>
        </w:rPr>
        <w:t xml:space="preserve">        WEB[webhook]</w:t>
      </w:r>
      <w:r>
        <w:br/>
      </w:r>
      <w:r>
        <w:rPr>
          <w:rStyle w:val="VerbatimChar"/>
        </w:rPr>
        <w:t xml:space="preserve">        NOT[notification]</w:t>
      </w:r>
      <w:r>
        <w:br/>
      </w:r>
      <w:r>
        <w:rPr>
          <w:rStyle w:val="VerbatimChar"/>
        </w:rPr>
        <w:t xml:space="preserve">        AI[ai]</w:t>
      </w:r>
      <w:r>
        <w:br/>
      </w:r>
      <w:r>
        <w:rPr>
          <w:rStyle w:val="VerbatimChar"/>
        </w:rPr>
        <w:t xml:space="preserve">    end</w:t>
      </w:r>
      <w:r>
        <w:br/>
      </w:r>
      <w:r>
        <w:br/>
      </w:r>
      <w:r>
        <w:rPr>
          <w:rStyle w:val="VerbatimChar"/>
        </w:rPr>
        <w:t xml:space="preserve">    subgraph Telephony</w:t>
      </w:r>
      <w:r>
        <w:br/>
      </w:r>
      <w:r>
        <w:rPr>
          <w:rStyle w:val="VerbatimChar"/>
        </w:rPr>
        <w:t xml:space="preserve">        TEL[telephony]</w:t>
      </w:r>
      <w:r>
        <w:br/>
      </w:r>
      <w:r>
        <w:rPr>
          <w:rStyle w:val="VerbatimChar"/>
        </w:rPr>
        <w:t xml:space="preserve">        STORE[storage]</w:t>
      </w:r>
      <w:r>
        <w:br/>
      </w:r>
      <w:r>
        <w:rPr>
          <w:rStyle w:val="VerbatimChar"/>
        </w:rPr>
        <w:t xml:space="preserve">    end</w:t>
      </w:r>
      <w:r>
        <w:br/>
      </w:r>
      <w:r>
        <w:br/>
      </w:r>
      <w:r>
        <w:rPr>
          <w:rStyle w:val="VerbatimChar"/>
        </w:rPr>
        <w:t xml:space="preserve">    CORE --&gt; INFRA</w:t>
      </w:r>
      <w:r>
        <w:br/>
      </w:r>
      <w:r>
        <w:rPr>
          <w:rStyle w:val="VerbatimChar"/>
        </w:rPr>
        <w:t xml:space="preserve">    INFRA --&gt; STORE</w:t>
      </w:r>
      <w:r>
        <w:br/>
      </w:r>
      <w:r>
        <w:rPr>
          <w:rStyle w:val="VerbatimChar"/>
        </w:rPr>
        <w:t xml:space="preserve">    INFRA --&gt; TEL</w:t>
      </w:r>
      <w:r>
        <w:br/>
      </w:r>
      <w:r>
        <w:br/>
      </w:r>
      <w:r>
        <w:rPr>
          <w:rStyle w:val="VerbatimChar"/>
        </w:rPr>
        <w:t xml:space="preserve">    AUTH --&gt; CORE</w:t>
      </w:r>
      <w:r>
        <w:br/>
      </w:r>
      <w:r>
        <w:rPr>
          <w:rStyle w:val="VerbatimChar"/>
        </w:rPr>
        <w:t xml:space="preserve">    RBAC --&gt; AUTH</w:t>
      </w:r>
      <w:r>
        <w:br/>
      </w:r>
      <w:r>
        <w:rPr>
          <w:rStyle w:val="VerbatimChar"/>
        </w:rPr>
        <w:t xml:space="preserve">    TENANT --&gt; AUTH</w:t>
      </w:r>
      <w:r>
        <w:br/>
      </w:r>
      <w:r>
        <w:rPr>
          <w:rStyle w:val="VerbatimChar"/>
        </w:rPr>
        <w:t xml:space="preserve">    ORG --&gt; TENANT</w:t>
      </w:r>
      <w:r>
        <w:br/>
      </w:r>
      <w:r>
        <w:rPr>
          <w:rStyle w:val="VerbatimChar"/>
        </w:rPr>
        <w:t xml:space="preserve">    ORG --&gt; RBAC</w:t>
      </w:r>
      <w:r>
        <w:br/>
      </w:r>
      <w:r>
        <w:br/>
      </w:r>
      <w:r>
        <w:rPr>
          <w:rStyle w:val="VerbatimChar"/>
        </w:rPr>
        <w:t xml:space="preserve">    CAM --&gt; ORG</w:t>
      </w:r>
      <w:r>
        <w:br/>
      </w:r>
      <w:r>
        <w:rPr>
          <w:rStyle w:val="VerbatimChar"/>
        </w:rPr>
        <w:t xml:space="preserve">    LEAD --&gt; CAM</w:t>
      </w:r>
      <w:r>
        <w:br/>
      </w:r>
      <w:r>
        <w:rPr>
          <w:rStyle w:val="VerbatimChar"/>
        </w:rPr>
        <w:t xml:space="preserve">    LEAD --&gt; COMP</w:t>
      </w:r>
      <w:r>
        <w:br/>
      </w:r>
      <w:r>
        <w:rPr>
          <w:rStyle w:val="VerbatimChar"/>
        </w:rPr>
        <w:t xml:space="preserve">    DIAL --&gt; LEAD</w:t>
      </w:r>
      <w:r>
        <w:br/>
      </w:r>
      <w:r>
        <w:rPr>
          <w:rStyle w:val="VerbatimChar"/>
        </w:rPr>
        <w:t xml:space="preserve">    DIAL --&gt; CALL</w:t>
      </w:r>
      <w:r>
        <w:br/>
      </w:r>
      <w:r>
        <w:rPr>
          <w:rStyle w:val="VerbatimChar"/>
        </w:rPr>
        <w:t xml:space="preserve">    DIAL --&gt; TEL</w:t>
      </w:r>
      <w:r>
        <w:br/>
      </w:r>
      <w:r>
        <w:rPr>
          <w:rStyle w:val="VerbatimChar"/>
        </w:rPr>
        <w:t xml:space="preserve">    CALL --&gt; LEAD</w:t>
      </w:r>
      <w:r>
        <w:br/>
      </w:r>
      <w:r>
        <w:rPr>
          <w:rStyle w:val="VerbatimChar"/>
        </w:rPr>
        <w:t xml:space="preserve">    CALL --&gt; TEL</w:t>
      </w:r>
      <w:r>
        <w:br/>
      </w:r>
      <w:r>
        <w:rPr>
          <w:rStyle w:val="VerbatimChar"/>
        </w:rPr>
        <w:t xml:space="preserve">    CALL --&gt; REC</w:t>
      </w:r>
      <w:r>
        <w:br/>
      </w:r>
      <w:r>
        <w:rPr>
          <w:rStyle w:val="VerbatimChar"/>
        </w:rPr>
        <w:t xml:space="preserve">    REC --&gt; STORE</w:t>
      </w:r>
      <w:r>
        <w:br/>
      </w:r>
      <w:r>
        <w:rPr>
          <w:rStyle w:val="VerbatimChar"/>
        </w:rPr>
        <w:t xml:space="preserve">    COMP --&gt; CAM</w:t>
      </w:r>
      <w:r>
        <w:br/>
      </w:r>
      <w:r>
        <w:rPr>
          <w:rStyle w:val="VerbatimChar"/>
        </w:rPr>
        <w:t xml:space="preserve">    COMP --&gt; LEAD</w:t>
      </w:r>
      <w:r>
        <w:br/>
      </w:r>
      <w:r>
        <w:br/>
      </w:r>
      <w:r>
        <w:rPr>
          <w:rStyle w:val="VerbatimChar"/>
        </w:rPr>
        <w:t xml:space="preserve">    REP --&gt; CAM</w:t>
      </w:r>
      <w:r>
        <w:br/>
      </w:r>
      <w:r>
        <w:rPr>
          <w:rStyle w:val="VerbatimChar"/>
        </w:rPr>
        <w:t xml:space="preserve">    REP --&gt; LEAD</w:t>
      </w:r>
      <w:r>
        <w:br/>
      </w:r>
      <w:r>
        <w:rPr>
          <w:rStyle w:val="VerbatimChar"/>
        </w:rPr>
        <w:t xml:space="preserve">    REP --&gt; CALL</w:t>
      </w:r>
      <w:r>
        <w:br/>
      </w:r>
      <w:r>
        <w:rPr>
          <w:rStyle w:val="VerbatimChar"/>
        </w:rPr>
        <w:t xml:space="preserve">    REP --&gt; REC</w:t>
      </w:r>
      <w:r>
        <w:br/>
      </w:r>
      <w:r>
        <w:rPr>
          <w:rStyle w:val="VerbatimChar"/>
        </w:rPr>
        <w:t xml:space="preserve">    ANA --&gt; REP</w:t>
      </w:r>
      <w:r>
        <w:br/>
      </w:r>
      <w:r>
        <w:br/>
      </w:r>
      <w:r>
        <w:rPr>
          <w:rStyle w:val="VerbatimChar"/>
        </w:rPr>
        <w:t xml:space="preserve">    INT --&gt; TENANT</w:t>
      </w:r>
      <w:r>
        <w:br/>
      </w:r>
      <w:r>
        <w:rPr>
          <w:rStyle w:val="VerbatimChar"/>
        </w:rPr>
        <w:t xml:space="preserve">    WEB --&gt; INT</w:t>
      </w:r>
      <w:r>
        <w:br/>
      </w:r>
      <w:r>
        <w:rPr>
          <w:rStyle w:val="VerbatimChar"/>
        </w:rPr>
        <w:t xml:space="preserve">    NOT --&gt; TENANT</w:t>
      </w:r>
      <w:r>
        <w:br/>
      </w:r>
      <w:r>
        <w:rPr>
          <w:rStyle w:val="VerbatimChar"/>
        </w:rPr>
        <w:t xml:space="preserve">    AI --&gt; REC</w:t>
      </w:r>
      <w:r>
        <w:br/>
      </w:r>
      <w:r>
        <w:rPr>
          <w:rStyle w:val="VerbatimChar"/>
        </w:rPr>
        <w:t xml:space="preserve">    AI --&gt; CALL</w:t>
      </w:r>
      <w:r>
        <w:br/>
      </w:r>
      <w:r>
        <w:br/>
      </w:r>
      <w:r>
        <w:rPr>
          <w:rStyle w:val="VerbatimChar"/>
        </w:rPr>
        <w:t xml:space="preserve">    AUDIT --&gt; AUTH</w:t>
      </w:r>
      <w:r>
        <w:br/>
      </w:r>
      <w:r>
        <w:br/>
      </w:r>
      <w:r>
        <w:rPr>
          <w:rStyle w:val="VerbatimChar"/>
        </w:rPr>
        <w:t xml:space="preserve">    CAM -.-&gt; AUDIT</w:t>
      </w:r>
      <w:r>
        <w:br/>
      </w:r>
      <w:r>
        <w:rPr>
          <w:rStyle w:val="VerbatimChar"/>
        </w:rPr>
        <w:t xml:space="preserve">    LEAD -.-&gt; AUDIT</w:t>
      </w:r>
      <w:r>
        <w:br/>
      </w:r>
      <w:r>
        <w:rPr>
          <w:rStyle w:val="VerbatimChar"/>
        </w:rPr>
        <w:t xml:space="preserve">    DIAL -.-&gt; AUDIT</w:t>
      </w:r>
      <w:r>
        <w:br/>
      </w:r>
      <w:r>
        <w:rPr>
          <w:rStyle w:val="VerbatimChar"/>
        </w:rPr>
        <w:t xml:space="preserve">    CALL -.-&gt; AUDIT</w:t>
      </w:r>
      <w:r>
        <w:br/>
      </w:r>
      <w:r>
        <w:rPr>
          <w:rStyle w:val="VerbatimChar"/>
        </w:rPr>
        <w:t xml:space="preserve">    REC -.-&gt; AUDIT</w:t>
      </w:r>
      <w:r>
        <w:br/>
      </w:r>
      <w:r>
        <w:rPr>
          <w:rStyle w:val="VerbatimChar"/>
        </w:rPr>
        <w:t xml:space="preserve">    COMP -.-&gt; AUDIT</w:t>
      </w:r>
      <w:r>
        <w:br/>
      </w:r>
      <w:r>
        <w:rPr>
          <w:rStyle w:val="VerbatimChar"/>
        </w:rPr>
        <w:t xml:space="preserve">    INT -.-&gt; AUDIT</w:t>
      </w:r>
      <w:r>
        <w:br/>
      </w:r>
      <w:r>
        <w:rPr>
          <w:rStyle w:val="VerbatimChar"/>
        </w:rPr>
        <w:t xml:space="preserve">    WEB -.-&gt; AUDIT</w:t>
      </w:r>
      <w:r>
        <w:br/>
      </w:r>
      <w:r>
        <w:rPr>
          <w:rStyle w:val="VerbatimChar"/>
        </w:rPr>
        <w:t xml:space="preserve">    NOT -.-&gt; AUDIT</w:t>
      </w:r>
      <w:r>
        <w:br/>
      </w:r>
      <w:r>
        <w:rPr>
          <w:rStyle w:val="VerbatimChar"/>
        </w:rPr>
        <w:t xml:space="preserve">    AI -.-&gt; AUDIT</w:t>
      </w:r>
    </w:p>
    <w:p>
      <w:pPr>
        <w:pStyle w:val="FirstParagraph"/>
      </w:pPr>
      <w:r>
        <w:t xml:space="preserve">Solid arrows = direct dependency. Dashed arrows = audit event consumption.</w:t>
      </w:r>
    </w:p>
    <w:bookmarkEnd w:id="630"/>
    <w:bookmarkStart w:id="631" w:name="cycle-prevention"/>
    <w:p>
      <w:pPr>
        <w:pStyle w:val="Heading2"/>
      </w:pPr>
      <w:r>
        <w:t xml:space="preserve">5. Cycle Prevention</w:t>
      </w:r>
    </w:p>
    <w:p>
      <w:pPr>
        <w:pStyle w:val="Compact"/>
        <w:numPr>
          <w:ilvl w:val="0"/>
          <w:numId w:val="1198"/>
        </w:numPr>
      </w:pPr>
      <w:r>
        <w:t xml:space="preserve">The dependency graph is acyclic at the module level.</w:t>
      </w:r>
    </w:p>
    <w:p>
      <w:pPr>
        <w:pStyle w:val="Compact"/>
        <w:numPr>
          <w:ilvl w:val="0"/>
          <w:numId w:val="1198"/>
        </w:numPr>
      </w:pPr>
      <w:r>
        <w:t xml:space="preserve">Cross-domain communication uses domain events rather than direct service calls.</w:t>
      </w:r>
    </w:p>
    <w:p>
      <w:pPr>
        <w:pStyle w:val="Compact"/>
        <w:numPr>
          <w:ilvl w:val="0"/>
          <w:numId w:val="1198"/>
        </w:numPr>
      </w:pPr>
      <w:r>
        <w:t xml:space="preserve">Shared kernel modules are limited to core, auth, rbac, tenant, and infrastructure to avoid tight coupling.</w:t>
      </w:r>
    </w:p>
    <w:p>
      <w:pPr>
        <w:pStyle w:val="Compact"/>
        <w:numPr>
          <w:ilvl w:val="0"/>
          <w:numId w:val="1198"/>
        </w:numPr>
      </w:pPr>
      <w:r>
        <w:t xml:space="preserve">If a future requirement creates a cycle, refactor common interfaces into a shared module or use events.</w:t>
      </w:r>
    </w:p>
    <w:bookmarkEnd w:id="631"/>
    <w:bookmarkStart w:id="632" w:name="module-interface-contracts"/>
    <w:p>
      <w:pPr>
        <w:pStyle w:val="Heading2"/>
      </w:pPr>
      <w:r>
        <w:t xml:space="preserve">6. Module Interface Contracts</w:t>
      </w:r>
    </w:p>
    <w:p>
      <w:pPr>
        <w:pStyle w:val="FirstParagraph"/>
      </w:pPr>
      <w:r>
        <w:t xml:space="preserve">Each module exposes a stable application interface to other modules:</w:t>
      </w:r>
    </w:p>
    <w:p>
      <w:pPr>
        <w:pStyle w:val="Compact"/>
        <w:numPr>
          <w:ilvl w:val="0"/>
          <w:numId w:val="1199"/>
        </w:numPr>
      </w:pPr>
      <w:r>
        <w:rPr>
          <w:b/>
          <w:bCs/>
        </w:rPr>
        <w:t xml:space="preserve">Campaign Module</w:t>
      </w:r>
      <w:r>
        <w:t xml:space="preserve">:</w:t>
      </w:r>
      <w:r>
        <w:t xml:space="preserve"> </w:t>
      </w:r>
      <w:r>
        <w:rPr>
          <w:rStyle w:val="VerbatimChar"/>
        </w:rPr>
        <w:t xml:space="preserve">ICampaignService.getActiveCampaigns()</w:t>
      </w:r>
      <w:r>
        <w:t xml:space="preserve">,</w:t>
      </w:r>
      <w:r>
        <w:t xml:space="preserve"> </w:t>
      </w:r>
      <w:r>
        <w:rPr>
          <w:rStyle w:val="VerbatimChar"/>
        </w:rPr>
        <w:t xml:space="preserve">ICampaignService.validateCampaign()</w:t>
      </w:r>
      <w:r>
        <w:t xml:space="preserve">.</w:t>
      </w:r>
    </w:p>
    <w:p>
      <w:pPr>
        <w:pStyle w:val="Compact"/>
        <w:numPr>
          <w:ilvl w:val="0"/>
          <w:numId w:val="1199"/>
        </w:numPr>
      </w:pPr>
      <w:r>
        <w:rPr>
          <w:b/>
          <w:bCs/>
        </w:rPr>
        <w:t xml:space="preserve">Lead Module</w:t>
      </w:r>
      <w:r>
        <w:t xml:space="preserve">:</w:t>
      </w:r>
      <w:r>
        <w:t xml:space="preserve"> </w:t>
      </w:r>
      <w:r>
        <w:rPr>
          <w:rStyle w:val="VerbatimChar"/>
        </w:rPr>
        <w:t xml:space="preserve">ILeadService.getNextCallableLead()</w:t>
      </w:r>
      <w:r>
        <w:t xml:space="preserve">,</w:t>
      </w:r>
      <w:r>
        <w:t xml:space="preserve"> </w:t>
      </w:r>
      <w:r>
        <w:rPr>
          <w:rStyle w:val="VerbatimChar"/>
        </w:rPr>
        <w:t xml:space="preserve">ILeadService.markLeadStatus()</w:t>
      </w:r>
      <w:r>
        <w:t xml:space="preserve">.</w:t>
      </w:r>
    </w:p>
    <w:p>
      <w:pPr>
        <w:pStyle w:val="Compact"/>
        <w:numPr>
          <w:ilvl w:val="0"/>
          <w:numId w:val="1199"/>
        </w:numPr>
      </w:pPr>
      <w:r>
        <w:rPr>
          <w:b/>
          <w:bCs/>
        </w:rPr>
        <w:t xml:space="preserve">Dialer Module</w:t>
      </w:r>
      <w:r>
        <w:t xml:space="preserve">:</w:t>
      </w:r>
      <w:r>
        <w:t xml:space="preserve"> </w:t>
      </w:r>
      <w:r>
        <w:rPr>
          <w:rStyle w:val="VerbatimChar"/>
        </w:rPr>
        <w:t xml:space="preserve">IDialerService.agentReady()</w:t>
      </w:r>
      <w:r>
        <w:t xml:space="preserve">,</w:t>
      </w:r>
      <w:r>
        <w:t xml:space="preserve"> </w:t>
      </w:r>
      <w:r>
        <w:rPr>
          <w:rStyle w:val="VerbatimChar"/>
        </w:rPr>
        <w:t xml:space="preserve">IDialerService.getDialingDecision()</w:t>
      </w:r>
      <w:r>
        <w:t xml:space="preserve">.</w:t>
      </w:r>
    </w:p>
    <w:p>
      <w:pPr>
        <w:pStyle w:val="Compact"/>
        <w:numPr>
          <w:ilvl w:val="0"/>
          <w:numId w:val="1199"/>
        </w:numPr>
      </w:pPr>
      <w:r>
        <w:rPr>
          <w:b/>
          <w:bCs/>
        </w:rPr>
        <w:t xml:space="preserve">Call Module</w:t>
      </w:r>
      <w:r>
        <w:t xml:space="preserve">:</w:t>
      </w:r>
      <w:r>
        <w:t xml:space="preserve"> </w:t>
      </w:r>
      <w:r>
        <w:rPr>
          <w:rStyle w:val="VerbatimChar"/>
        </w:rPr>
        <w:t xml:space="preserve">ICallService.initiateCall()</w:t>
      </w:r>
      <w:r>
        <w:t xml:space="preserve">,</w:t>
      </w:r>
      <w:r>
        <w:t xml:space="preserve"> </w:t>
      </w:r>
      <w:r>
        <w:rPr>
          <w:rStyle w:val="VerbatimChar"/>
        </w:rPr>
        <w:t xml:space="preserve">ICallService.setDisposition()</w:t>
      </w:r>
      <w:r>
        <w:t xml:space="preserve">.</w:t>
      </w:r>
    </w:p>
    <w:p>
      <w:pPr>
        <w:pStyle w:val="Compact"/>
        <w:numPr>
          <w:ilvl w:val="0"/>
          <w:numId w:val="1199"/>
        </w:numPr>
      </w:pPr>
      <w:r>
        <w:rPr>
          <w:b/>
          <w:bCs/>
        </w:rPr>
        <w:t xml:space="preserve">Compliance Module</w:t>
      </w:r>
      <w:r>
        <w:t xml:space="preserve">:</w:t>
      </w:r>
      <w:r>
        <w:t xml:space="preserve"> </w:t>
      </w:r>
      <w:r>
        <w:rPr>
          <w:rStyle w:val="VerbatimChar"/>
        </w:rPr>
        <w:t xml:space="preserve">IComplianceService.isCallable()</w:t>
      </w:r>
      <w:r>
        <w:t xml:space="preserve">,</w:t>
      </w:r>
      <w:r>
        <w:t xml:space="preserve"> </w:t>
      </w:r>
      <w:r>
        <w:rPr>
          <w:rStyle w:val="VerbatimChar"/>
        </w:rPr>
        <w:t xml:space="preserve">IComplianceService.checkDnc()</w:t>
      </w:r>
      <w:r>
        <w:t xml:space="preserve">.</w:t>
      </w:r>
    </w:p>
    <w:p>
      <w:pPr>
        <w:pStyle w:val="Compact"/>
        <w:numPr>
          <w:ilvl w:val="0"/>
          <w:numId w:val="1199"/>
        </w:numPr>
      </w:pPr>
      <w:r>
        <w:rPr>
          <w:b/>
          <w:bCs/>
        </w:rPr>
        <w:t xml:space="preserve">Recording Module</w:t>
      </w:r>
      <w:r>
        <w:t xml:space="preserve">:</w:t>
      </w:r>
      <w:r>
        <w:t xml:space="preserve"> </w:t>
      </w:r>
      <w:r>
        <w:rPr>
          <w:rStyle w:val="VerbatimChar"/>
        </w:rPr>
        <w:t xml:space="preserve">IRecordingService.registerRecording()</w:t>
      </w:r>
      <w:r>
        <w:t xml:space="preserve">,</w:t>
      </w:r>
      <w:r>
        <w:t xml:space="preserve"> </w:t>
      </w:r>
      <w:r>
        <w:rPr>
          <w:rStyle w:val="VerbatimChar"/>
        </w:rPr>
        <w:t xml:space="preserve">IRecordingService.getPlaybackUrl()</w:t>
      </w:r>
      <w:r>
        <w:t xml:space="preserve">.</w:t>
      </w:r>
    </w:p>
    <w:p>
      <w:pPr>
        <w:pStyle w:val="Compact"/>
        <w:numPr>
          <w:ilvl w:val="0"/>
          <w:numId w:val="1199"/>
        </w:numPr>
      </w:pPr>
      <w:r>
        <w:rPr>
          <w:b/>
          <w:bCs/>
        </w:rPr>
        <w:t xml:space="preserve">Notification Module</w:t>
      </w:r>
      <w:r>
        <w:t xml:space="preserve">:</w:t>
      </w:r>
      <w:r>
        <w:t xml:space="preserve"> </w:t>
      </w:r>
      <w:r>
        <w:rPr>
          <w:rStyle w:val="VerbatimChar"/>
        </w:rPr>
        <w:t xml:space="preserve">INotificationService.send()</w:t>
      </w:r>
      <w:r>
        <w:t xml:space="preserve">.</w:t>
      </w:r>
    </w:p>
    <w:p>
      <w:pPr>
        <w:pStyle w:val="Compact"/>
        <w:numPr>
          <w:ilvl w:val="0"/>
          <w:numId w:val="1199"/>
        </w:numPr>
      </w:pPr>
      <w:r>
        <w:rPr>
          <w:b/>
          <w:bCs/>
        </w:rPr>
        <w:t xml:space="preserve">Webhook Module</w:t>
      </w:r>
      <w:r>
        <w:t xml:space="preserve">:</w:t>
      </w:r>
      <w:r>
        <w:t xml:space="preserve"> </w:t>
      </w:r>
      <w:r>
        <w:rPr>
          <w:rStyle w:val="VerbatimChar"/>
        </w:rPr>
        <w:t xml:space="preserve">IWebhookService.publishEvent()</w:t>
      </w:r>
      <w:r>
        <w:t xml:space="preserve">.</w:t>
      </w:r>
    </w:p>
    <w:p>
      <w:pPr>
        <w:pStyle w:val="FirstParagraph"/>
      </w:pPr>
      <w:r>
        <w:t xml:space="preserve">Other modules consume these interfaces through NestJS dependency injection, not by importing internal implementation files.</w:t>
      </w:r>
    </w:p>
    <w:bookmarkEnd w:id="632"/>
    <w:bookmarkStart w:id="633" w:name="future-microservice-decomposition"/>
    <w:p>
      <w:pPr>
        <w:pStyle w:val="Heading2"/>
      </w:pPr>
      <w:r>
        <w:t xml:space="preserve">7. Future Microservice Decomposition</w:t>
      </w:r>
    </w:p>
    <w:p>
      <w:pPr>
        <w:pStyle w:val="FirstParagraph"/>
      </w:pPr>
      <w:r>
        <w:t xml:space="preserve">The modular monolith can be decomposed into microservices along bounded context boundaries:</w:t>
      </w:r>
    </w:p>
    <w:p>
      <w:pPr>
        <w:pStyle w:val="Compact"/>
        <w:numPr>
          <w:ilvl w:val="0"/>
          <w:numId w:val="1200"/>
        </w:numPr>
      </w:pPr>
      <w:r>
        <w:rPr>
          <w:b/>
          <w:bCs/>
        </w:rPr>
        <w:t xml:space="preserve">Identity Service</w:t>
      </w:r>
      <w:r>
        <w:t xml:space="preserve">: auth, rbac, tenant.</w:t>
      </w:r>
    </w:p>
    <w:p>
      <w:pPr>
        <w:pStyle w:val="Compact"/>
        <w:numPr>
          <w:ilvl w:val="0"/>
          <w:numId w:val="1200"/>
        </w:numPr>
      </w:pPr>
      <w:r>
        <w:rPr>
          <w:b/>
          <w:bCs/>
        </w:rPr>
        <w:t xml:space="preserve">Organization Service</w:t>
      </w:r>
      <w:r>
        <w:t xml:space="preserve">: organization, users.</w:t>
      </w:r>
    </w:p>
    <w:p>
      <w:pPr>
        <w:pStyle w:val="Compact"/>
        <w:numPr>
          <w:ilvl w:val="0"/>
          <w:numId w:val="1200"/>
        </w:numPr>
      </w:pPr>
      <w:r>
        <w:rPr>
          <w:b/>
          <w:bCs/>
        </w:rPr>
        <w:t xml:space="preserve">Campaign &amp; Lead Service</w:t>
      </w:r>
      <w:r>
        <w:t xml:space="preserve">: campaign, lead, compliance.</w:t>
      </w:r>
    </w:p>
    <w:p>
      <w:pPr>
        <w:pStyle w:val="Compact"/>
        <w:numPr>
          <w:ilvl w:val="0"/>
          <w:numId w:val="1200"/>
        </w:numPr>
      </w:pPr>
      <w:r>
        <w:rPr>
          <w:b/>
          <w:bCs/>
        </w:rPr>
        <w:t xml:space="preserve">Dialer Service</w:t>
      </w:r>
      <w:r>
        <w:t xml:space="preserve">: dialer, call, telephony adapter.</w:t>
      </w:r>
    </w:p>
    <w:p>
      <w:pPr>
        <w:pStyle w:val="Compact"/>
        <w:numPr>
          <w:ilvl w:val="0"/>
          <w:numId w:val="1200"/>
        </w:numPr>
      </w:pPr>
      <w:r>
        <w:rPr>
          <w:b/>
          <w:bCs/>
        </w:rPr>
        <w:t xml:space="preserve">Recording &amp; AI Service</w:t>
      </w:r>
      <w:r>
        <w:t xml:space="preserve">: recording, ai.</w:t>
      </w:r>
    </w:p>
    <w:p>
      <w:pPr>
        <w:pStyle w:val="Compact"/>
        <w:numPr>
          <w:ilvl w:val="0"/>
          <w:numId w:val="1200"/>
        </w:numPr>
      </w:pPr>
      <w:r>
        <w:rPr>
          <w:b/>
          <w:bCs/>
        </w:rPr>
        <w:t xml:space="preserve">Reporting &amp; Analytics Service</w:t>
      </w:r>
      <w:r>
        <w:t xml:space="preserve">: reporting, analytics.</w:t>
      </w:r>
    </w:p>
    <w:p>
      <w:pPr>
        <w:pStyle w:val="Compact"/>
        <w:numPr>
          <w:ilvl w:val="0"/>
          <w:numId w:val="1200"/>
        </w:numPr>
      </w:pPr>
      <w:r>
        <w:rPr>
          <w:b/>
          <w:bCs/>
        </w:rPr>
        <w:t xml:space="preserve">Integration Service</w:t>
      </w:r>
      <w:r>
        <w:t xml:space="preserve">: integration, webhook, notification.</w:t>
      </w:r>
    </w:p>
    <w:p>
      <w:pPr>
        <w:pStyle w:val="Compact"/>
        <w:numPr>
          <w:ilvl w:val="0"/>
          <w:numId w:val="1200"/>
        </w:numPr>
      </w:pPr>
      <w:r>
        <w:rPr>
          <w:b/>
          <w:bCs/>
        </w:rPr>
        <w:t xml:space="preserve">Admin Service</w:t>
      </w:r>
      <w:r>
        <w:t xml:space="preserve">: system, audit.</w:t>
      </w:r>
    </w:p>
    <w:p>
      <w:pPr>
        <w:pStyle w:val="FirstParagraph"/>
      </w:pPr>
      <w:r>
        <w:t xml:space="preserve">Shared events and API contracts are already designed for this boundary.</w:t>
      </w:r>
    </w:p>
    <w:p>
      <w:r>
        <w:pict>
          <v:rect style="width:0;height:1.5pt" o:hralign="center" o:hrstd="t" o:hr="t"/>
        </w:pict>
      </w:r>
    </w:p>
    <w:bookmarkEnd w:id="633"/>
    <w:bookmarkEnd w:id="634"/>
    <w:bookmarkStart w:id="662" w:name="clean-architecture-layers"/>
    <w:p>
      <w:pPr>
        <w:pStyle w:val="Heading1"/>
      </w:pPr>
      <w:r>
        <w:t xml:space="preserve">17 — Clean Architecture Layers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Clean Architecture Layers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635" w:name="introduction-15"/>
    <w:p>
      <w:pPr>
        <w:pStyle w:val="Heading2"/>
      </w:pPr>
      <w:r>
        <w:t xml:space="preserve">1. Introduction</w:t>
      </w:r>
    </w:p>
    <w:p>
      <w:pPr>
        <w:pStyle w:val="FirstParagraph"/>
      </w:pPr>
      <w:r>
        <w:t xml:space="preserve">This document defines the Clean Architecture layers for the RDCS In-House Dialer Platform. The architecture isolates domain logic from frameworks, UI, databases, telephony engines, and external services, making the system testable, maintainable, and evolvable.</w:t>
      </w:r>
    </w:p>
    <w:bookmarkEnd w:id="635"/>
    <w:bookmarkStart w:id="636" w:name="layer-overview"/>
    <w:p>
      <w:pPr>
        <w:pStyle w:val="Heading2"/>
      </w:pPr>
      <w:r>
        <w:t xml:space="preserve">2. Layer Overview</w:t>
      </w:r>
    </w:p>
    <w:p>
      <w:pPr>
        <w:pStyle w:val="FirstParagraph"/>
      </w:pPr>
      <w:r>
        <w:t xml:space="preserve">Each domain module is organized into four concentric layers:</w:t>
      </w:r>
    </w:p>
    <w:p>
      <w:pPr>
        <w:pStyle w:val="Compact"/>
        <w:numPr>
          <w:ilvl w:val="0"/>
          <w:numId w:val="1201"/>
        </w:numPr>
      </w:pPr>
      <w:r>
        <w:rPr>
          <w:b/>
          <w:bCs/>
        </w:rPr>
        <w:t xml:space="preserve">Domain Layer</w:t>
      </w:r>
      <w:r>
        <w:t xml:space="preserve">: Entities, value objects, aggregates, domain services, domain events, repository interfaces.</w:t>
      </w:r>
    </w:p>
    <w:p>
      <w:pPr>
        <w:pStyle w:val="Compact"/>
        <w:numPr>
          <w:ilvl w:val="0"/>
          <w:numId w:val="1201"/>
        </w:numPr>
      </w:pPr>
      <w:r>
        <w:rPr>
          <w:b/>
          <w:bCs/>
        </w:rPr>
        <w:t xml:space="preserve">Application Layer</w:t>
      </w:r>
      <w:r>
        <w:t xml:space="preserve">: Use cases, command/query handlers, DTOs, application services, ports.</w:t>
      </w:r>
    </w:p>
    <w:p>
      <w:pPr>
        <w:pStyle w:val="Compact"/>
        <w:numPr>
          <w:ilvl w:val="0"/>
          <w:numId w:val="1201"/>
        </w:numPr>
      </w:pPr>
      <w:r>
        <w:rPr>
          <w:b/>
          <w:bCs/>
        </w:rPr>
        <w:t xml:space="preserve">Infrastructure Layer</w:t>
      </w:r>
      <w:r>
        <w:t xml:space="preserve">: Repository implementations, ORM mappings, external API clients, message queue producers.</w:t>
      </w:r>
    </w:p>
    <w:p>
      <w:pPr>
        <w:pStyle w:val="Compact"/>
        <w:numPr>
          <w:ilvl w:val="0"/>
          <w:numId w:val="1201"/>
        </w:numPr>
      </w:pPr>
      <w:r>
        <w:rPr>
          <w:b/>
          <w:bCs/>
        </w:rPr>
        <w:t xml:space="preserve">Interface Layer</w:t>
      </w:r>
      <w:r>
        <w:t xml:space="preserve">: HTTP controllers, WebSocket gateways, presenters, CLI commands.</w:t>
      </w:r>
    </w:p>
    <w:p>
      <w:pPr>
        <w:pStyle w:val="FirstParagraph"/>
      </w:pPr>
      <w:r>
        <w:t xml:space="preserve">The Dependency Rule: source code dependencies point inward. Outer layers depend on inner layers; inner layers know nothing about outer layers.</w:t>
      </w:r>
    </w:p>
    <w:bookmarkEnd w:id="636"/>
    <w:bookmarkStart w:id="637" w:name="layer-diagram"/>
    <w:p>
      <w:pPr>
        <w:pStyle w:val="Heading2"/>
      </w:pPr>
      <w:r>
        <w:t xml:space="preserve">3. Layer Diagram</w:t>
      </w:r>
    </w:p>
    <w:p>
      <w:pPr>
        <w:pStyle w:val="SourceCode"/>
      </w:pPr>
      <w:r>
        <w:rPr>
          <w:rStyle w:val="VerbatimChar"/>
        </w:rPr>
        <w:t xml:space="preserve">┌─────────────────────────────────────┐</w:t>
      </w:r>
      <w:r>
        <w:br/>
      </w:r>
      <w:r>
        <w:rPr>
          <w:rStyle w:val="VerbatimChar"/>
        </w:rPr>
        <w:t xml:space="preserve">│         Interface Layer             │  Controllers, Gateways, CLI, Presenters</w:t>
      </w:r>
      <w:r>
        <w:br/>
      </w:r>
      <w:r>
        <w:rPr>
          <w:rStyle w:val="VerbatimChar"/>
        </w:rPr>
        <w:t xml:space="preserve">│   (Web, API, Socket, Jobs, Tests)   │</w:t>
      </w:r>
      <w:r>
        <w:br/>
      </w:r>
      <w:r>
        <w:rPr>
          <w:rStyle w:val="VerbatimChar"/>
        </w:rPr>
        <w:t xml:space="preserve">├─────────────────────────────────────┤</w:t>
      </w:r>
      <w:r>
        <w:br/>
      </w:r>
      <w:r>
        <w:rPr>
          <w:rStyle w:val="VerbatimChar"/>
        </w:rPr>
        <w:t xml:space="preserve">│       Application Layer             │  Use Cases, Commands, Queries, DTOs, Services</w:t>
      </w:r>
      <w:r>
        <w:br/>
      </w:r>
      <w:r>
        <w:rPr>
          <w:rStyle w:val="VerbatimChar"/>
        </w:rPr>
        <w:t xml:space="preserve">├─────────────────────────────────────┤</w:t>
      </w:r>
      <w:r>
        <w:br/>
      </w:r>
      <w:r>
        <w:rPr>
          <w:rStyle w:val="VerbatimChar"/>
        </w:rPr>
        <w:t xml:space="preserve">│         Domain Layer                │  Entities, Value Objects, Aggregates,</w:t>
      </w:r>
      <w:r>
        <w:br/>
      </w:r>
      <w:r>
        <w:rPr>
          <w:rStyle w:val="VerbatimChar"/>
        </w:rPr>
        <w:t xml:space="preserve">│                                     │  Domain Services, Domain Events, Repository Interfaces</w:t>
      </w:r>
      <w:r>
        <w:br/>
      </w:r>
      <w:r>
        <w:rPr>
          <w:rStyle w:val="VerbatimChar"/>
        </w:rPr>
        <w:t xml:space="preserve">├─────────────────────────────────────┤</w:t>
      </w:r>
      <w:r>
        <w:br/>
      </w:r>
      <w:r>
        <w:rPr>
          <w:rStyle w:val="VerbatimChar"/>
        </w:rPr>
        <w:t xml:space="preserve">│          Core Primitives            │  Result, BaseEntity, DomainEvent, Errors</w:t>
      </w:r>
      <w:r>
        <w:br/>
      </w:r>
      <w:r>
        <w:rPr>
          <w:rStyle w:val="VerbatimChar"/>
        </w:rPr>
        <w:t xml:space="preserve">└─────────────────────────────────────┘</w:t>
      </w:r>
    </w:p>
    <w:p>
      <w:pPr>
        <w:pStyle w:val="FirstParagraph"/>
      </w:pPr>
      <w:r>
        <w:t xml:space="preserve">Infrastructure adapters sit beside the domain/application layers and implement interfaces defined in the domain.</w:t>
      </w:r>
    </w:p>
    <w:bookmarkEnd w:id="637"/>
    <w:bookmarkStart w:id="642" w:name="domain-layer"/>
    <w:p>
      <w:pPr>
        <w:pStyle w:val="Heading2"/>
      </w:pPr>
      <w:r>
        <w:t xml:space="preserve">4. Domain Layer</w:t>
      </w:r>
    </w:p>
    <w:bookmarkStart w:id="638" w:name="responsibility"/>
    <w:p>
      <w:pPr>
        <w:pStyle w:val="Heading3"/>
      </w:pPr>
      <w:r>
        <w:t xml:space="preserve">4.1 Responsibility</w:t>
      </w:r>
    </w:p>
    <w:p>
      <w:pPr>
        <w:pStyle w:val="Compact"/>
        <w:numPr>
          <w:ilvl w:val="0"/>
          <w:numId w:val="1202"/>
        </w:numPr>
      </w:pPr>
      <w:r>
        <w:t xml:space="preserve">Encapsulate business rules and logic.</w:t>
      </w:r>
    </w:p>
    <w:p>
      <w:pPr>
        <w:pStyle w:val="Compact"/>
        <w:numPr>
          <w:ilvl w:val="0"/>
          <w:numId w:val="1202"/>
        </w:numPr>
      </w:pPr>
      <w:r>
        <w:t xml:space="preserve">Define entities, aggregates, and value objects.</w:t>
      </w:r>
    </w:p>
    <w:p>
      <w:pPr>
        <w:pStyle w:val="Compact"/>
        <w:numPr>
          <w:ilvl w:val="0"/>
          <w:numId w:val="1202"/>
        </w:numPr>
      </w:pPr>
      <w:r>
        <w:t xml:space="preserve">Define domain events and repository interfaces.</w:t>
      </w:r>
    </w:p>
    <w:p>
      <w:pPr>
        <w:pStyle w:val="Compact"/>
        <w:numPr>
          <w:ilvl w:val="0"/>
          <w:numId w:val="1202"/>
        </w:numPr>
      </w:pPr>
      <w:r>
        <w:t xml:space="preserve">Have no dependencies on frameworks, databases, or external services.</w:t>
      </w:r>
    </w:p>
    <w:bookmarkEnd w:id="638"/>
    <w:bookmarkStart w:id="639" w:name="example-campaign-aggregate"/>
    <w:p>
      <w:pPr>
        <w:pStyle w:val="Heading3"/>
      </w:pPr>
      <w:r>
        <w:t xml:space="preserve">4.2 Example: Campaign Aggregate</w:t>
      </w:r>
    </w:p>
    <w:p>
      <w:pPr>
        <w:pStyle w:val="SourceCode"/>
      </w:pPr>
      <w:r>
        <w:rPr>
          <w:rStyle w:val="CommentTok"/>
        </w:rPr>
        <w:t xml:space="preserve">// domain/campaign.ts</w:t>
      </w:r>
      <w:r>
        <w:br/>
      </w:r>
      <w:r>
        <w:rPr>
          <w:rStyle w:val="ImportTok"/>
        </w:rPr>
        <w:t xml:space="preserve">export</w:t>
      </w:r>
      <w:r>
        <w:rPr>
          <w:rStyle w:val="NormalTok"/>
        </w:rPr>
        <w:t xml:space="preserve"> </w:t>
      </w:r>
      <w:r>
        <w:rPr>
          <w:rStyle w:val="KeywordTok"/>
        </w:rPr>
        <w:t xml:space="preserve">class</w:t>
      </w:r>
      <w:r>
        <w:rPr>
          <w:rStyle w:val="NormalTok"/>
        </w:rPr>
        <w:t xml:space="preserve"> Campaign </w:t>
      </w:r>
      <w:r>
        <w:rPr>
          <w:rStyle w:val="KeywordTok"/>
        </w:rPr>
        <w:t xml:space="preserve">extends</w:t>
      </w:r>
      <w:r>
        <w:rPr>
          <w:rStyle w:val="NormalTok"/>
        </w:rPr>
        <w:t xml:space="preserve"> AggregateRoot {</w:t>
      </w:r>
      <w:r>
        <w:br/>
      </w:r>
      <w:r>
        <w:rPr>
          <w:rStyle w:val="NormalTok"/>
        </w:rPr>
        <w:t xml:space="preserve">  </w:t>
      </w:r>
      <w:r>
        <w:rPr>
          <w:rStyle w:val="KeywordTok"/>
        </w:rPr>
        <w:t xml:space="preserve">private</w:t>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id</w:t>
      </w:r>
      <w:r>
        <w:rPr>
          <w:rStyle w:val="OperatorTok"/>
        </w:rPr>
        <w:t xml:space="preserve">:</w:t>
      </w:r>
      <w:r>
        <w:rPr>
          <w:rStyle w:val="NormalTok"/>
        </w:rPr>
        <w:t xml:space="preserve"> CampaignId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tenantId</w:t>
      </w:r>
      <w:r>
        <w:rPr>
          <w:rStyle w:val="OperatorTok"/>
        </w:rPr>
        <w:t xml:space="preserve">:</w:t>
      </w:r>
      <w:r>
        <w:rPr>
          <w:rStyle w:val="NormalTok"/>
        </w:rPr>
        <w:t xml:space="preserve"> TenantId</w:t>
      </w:r>
      <w:r>
        <w:rPr>
          <w:rStyle w:val="OperatorTok"/>
        </w:rPr>
        <w:t xml:space="preserve">,</w:t>
      </w:r>
      <w:r>
        <w:br/>
      </w:r>
      <w:r>
        <w:rPr>
          <w:rStyle w:val="NormalTok"/>
        </w:rPr>
        <w:t xml:space="preserve">    </w:t>
      </w:r>
      <w:r>
        <w:rPr>
          <w:rStyle w:val="KeywordTok"/>
        </w:rPr>
        <w:t xml:space="preserve">public</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mode</w:t>
      </w:r>
      <w:r>
        <w:rPr>
          <w:rStyle w:val="OperatorTok"/>
        </w:rPr>
        <w:t xml:space="preserve">:</w:t>
      </w:r>
      <w:r>
        <w:rPr>
          <w:rStyle w:val="NormalTok"/>
        </w:rPr>
        <w:t xml:space="preserve"> DialingMode</w:t>
      </w:r>
      <w:r>
        <w:rPr>
          <w:rStyle w:val="OperatorTok"/>
        </w:rPr>
        <w:t xml:space="preserve">,</w:t>
      </w:r>
      <w:r>
        <w:br/>
      </w:r>
      <w:r>
        <w:rPr>
          <w:rStyle w:val="NormalTok"/>
        </w:rPr>
        <w:t xml:space="preserve">    </w:t>
      </w:r>
      <w:r>
        <w:rPr>
          <w:rStyle w:val="KeywordTok"/>
        </w:rPr>
        <w:t xml:space="preserve">private</w:t>
      </w:r>
      <w:r>
        <w:rPr>
          <w:rStyle w:val="NormalTok"/>
        </w:rPr>
        <w:t xml:space="preserve"> _status</w:t>
      </w:r>
      <w:r>
        <w:rPr>
          <w:rStyle w:val="OperatorTok"/>
        </w:rPr>
        <w:t xml:space="preserve">:</w:t>
      </w:r>
      <w:r>
        <w:rPr>
          <w:rStyle w:val="NormalTok"/>
        </w:rPr>
        <w:t xml:space="preserve"> CampaignStatus</w:t>
      </w:r>
      <w:r>
        <w:rPr>
          <w:rStyle w:val="OperatorTok"/>
        </w:rPr>
        <w:t xml:space="preserve">,</w:t>
      </w:r>
      <w:r>
        <w:br/>
      </w:r>
      <w:r>
        <w:rPr>
          <w:rStyle w:val="NormalTok"/>
        </w:rPr>
        <w:t xml:space="preserve">    </w:t>
      </w:r>
      <w:r>
        <w:rPr>
          <w:rStyle w:val="KeywordTok"/>
        </w:rPr>
        <w:t xml:space="preserve">private</w:t>
      </w:r>
      <w:r>
        <w:rPr>
          <w:rStyle w:val="NormalTok"/>
        </w:rPr>
        <w:t xml:space="preserve"> schedule</w:t>
      </w:r>
      <w:r>
        <w:rPr>
          <w:rStyle w:val="OperatorTok"/>
        </w:rPr>
        <w:t xml:space="preserve">:</w:t>
      </w:r>
      <w:r>
        <w:rPr>
          <w:rStyle w:val="NormalTok"/>
        </w:rPr>
        <w:t xml:space="preserve"> CampaignSchedule</w:t>
      </w:r>
      <w:r>
        <w:rPr>
          <w:rStyle w:val="OperatorTok"/>
        </w:rPr>
        <w:t xml:space="preserve">,</w:t>
      </w:r>
      <w:r>
        <w:br/>
      </w:r>
      <w:r>
        <w:rPr>
          <w:rStyle w:val="NormalTok"/>
        </w:rPr>
        <w:t xml:space="preserve">    </w:t>
      </w:r>
      <w:r>
        <w:rPr>
          <w:rStyle w:val="KeywordTok"/>
        </w:rPr>
        <w:t xml:space="preserve">private</w:t>
      </w:r>
      <w:r>
        <w:rPr>
          <w:rStyle w:val="NormalTok"/>
        </w:rPr>
        <w:t xml:space="preserve"> callerIds</w:t>
      </w:r>
      <w:r>
        <w:rPr>
          <w:rStyle w:val="OperatorTok"/>
        </w:rPr>
        <w:t xml:space="preserve">:</w:t>
      </w:r>
      <w:r>
        <w:rPr>
          <w:rStyle w:val="NormalTok"/>
        </w:rPr>
        <w:t xml:space="preserve"> CallerId[]</w:t>
      </w:r>
      <w:r>
        <w:rPr>
          <w:rStyle w:val="OperatorTok"/>
        </w:rPr>
        <w:t xml:space="preserve">,</w:t>
      </w:r>
      <w:r>
        <w:br/>
      </w:r>
      <w:r>
        <w:rPr>
          <w:rStyle w:val="NormalTok"/>
        </w:rPr>
        <w:t xml:space="preserve">    </w:t>
      </w:r>
      <w:r>
        <w:rPr>
          <w:rStyle w:val="KeywordTok"/>
        </w:rPr>
        <w:t xml:space="preserve">private</w:t>
      </w:r>
      <w:r>
        <w:rPr>
          <w:rStyle w:val="NormalTok"/>
        </w:rPr>
        <w:t xml:space="preserve"> dispositions</w:t>
      </w:r>
      <w:r>
        <w:rPr>
          <w:rStyle w:val="OperatorTok"/>
        </w:rPr>
        <w:t xml:space="preserve">:</w:t>
      </w:r>
      <w:r>
        <w:rPr>
          <w:rStyle w:val="NormalTok"/>
        </w:rPr>
        <w:t xml:space="preserve"> Disposition[]</w:t>
      </w:r>
      <w:r>
        <w:rPr>
          <w:rStyle w:val="OperatorTok"/>
        </w:rPr>
        <w:t xml:space="preserve">,</w:t>
      </w:r>
      <w:r>
        <w:br/>
      </w:r>
      <w:r>
        <w:rPr>
          <w:rStyle w:val="NormalTok"/>
        </w:rPr>
        <w:t xml:space="preserve">    </w:t>
      </w:r>
      <w:r>
        <w:rPr>
          <w:rStyle w:val="KeywordTok"/>
        </w:rPr>
        <w:t xml:space="preserve">private</w:t>
      </w:r>
      <w:r>
        <w:rPr>
          <w:rStyle w:val="NormalTok"/>
        </w:rPr>
        <w:t xml:space="preserve"> complianceRules</w:t>
      </w:r>
      <w:r>
        <w:rPr>
          <w:rStyle w:val="OperatorTok"/>
        </w:rPr>
        <w:t xml:space="preserve">:</w:t>
      </w:r>
      <w:r>
        <w:rPr>
          <w:rStyle w:val="NormalTok"/>
        </w:rPr>
        <w:t xml:space="preserve"> ComplianceRules</w:t>
      </w:r>
      <w:r>
        <w:rPr>
          <w:rStyle w:val="OperatorTok"/>
        </w:rPr>
        <w:t xml:space="preserve">,</w:t>
      </w:r>
      <w:r>
        <w:br/>
      </w:r>
      <w:r>
        <w:rPr>
          <w:rStyle w:val="NormalTok"/>
        </w:rPr>
        <w:t xml:space="preserve">  ) {}</w:t>
      </w:r>
      <w:r>
        <w:br/>
      </w:r>
      <w:r>
        <w:br/>
      </w:r>
      <w:r>
        <w:rPr>
          <w:rStyle w:val="NormalTok"/>
        </w:rPr>
        <w:t xml:space="preserve">  </w:t>
      </w:r>
      <w:r>
        <w:rPr>
          <w:rStyle w:val="FunctionTok"/>
        </w:rPr>
        <w:t xml:space="preserve">activate</w:t>
      </w:r>
      <w:r>
        <w:rPr>
          <w:rStyle w:val="NormalTok"/>
        </w:rPr>
        <w:t xml:space="preserve">()</w:t>
      </w:r>
      <w:r>
        <w:rPr>
          <w:rStyle w:val="OperatorTok"/>
        </w:rPr>
        <w:t xml:space="preserve">:</w:t>
      </w:r>
      <w:r>
        <w:rPr>
          <w:rStyle w:val="NormalTok"/>
        </w:rPr>
        <w:t xml:space="preserve"> Result</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_status</w:t>
      </w:r>
      <w:r>
        <w:rPr>
          <w:rStyle w:val="NormalTok"/>
        </w:rPr>
        <w:t xml:space="preserve"> </w:t>
      </w:r>
      <w:r>
        <w:rPr>
          <w:rStyle w:val="OperatorTok"/>
        </w:rPr>
        <w:t xml:space="preserve">!==</w:t>
      </w:r>
      <w:r>
        <w:rPr>
          <w:rStyle w:val="NormalTok"/>
        </w:rPr>
        <w:t xml:space="preserve"> CampaignStatus</w:t>
      </w:r>
      <w:r>
        <w:rPr>
          <w:rStyle w:val="OperatorTok"/>
        </w:rPr>
        <w:t xml:space="preserve">.</w:t>
      </w:r>
      <w:r>
        <w:rPr>
          <w:rStyle w:val="AttributeTok"/>
        </w:rPr>
        <w:t xml:space="preserve">DRAFT</w:t>
      </w:r>
      <w:r>
        <w:rPr>
          <w:rStyle w:val="NormalTok"/>
        </w:rPr>
        <w:t xml:space="preserve"> </w:t>
      </w:r>
      <w:r>
        <w:rPr>
          <w:rStyle w:val="OperatorTok"/>
        </w:rPr>
        <w:t xml:space="preserve">&amp;&amp;</w:t>
      </w:r>
      <w:r>
        <w:rPr>
          <w:rStyle w:val="NormalTok"/>
        </w:rPr>
        <w:t xml:space="preserve"> </w:t>
      </w:r>
      <w:r>
        <w:rPr>
          <w:rStyle w:val="KeywordTok"/>
        </w:rPr>
        <w:t xml:space="preserve">this</w:t>
      </w:r>
      <w:r>
        <w:rPr>
          <w:rStyle w:val="OperatorTok"/>
        </w:rPr>
        <w:t xml:space="preserve">.</w:t>
      </w:r>
      <w:r>
        <w:rPr>
          <w:rStyle w:val="AttributeTok"/>
        </w:rPr>
        <w:t xml:space="preserve">_status</w:t>
      </w:r>
      <w:r>
        <w:rPr>
          <w:rStyle w:val="NormalTok"/>
        </w:rPr>
        <w:t xml:space="preserve"> </w:t>
      </w:r>
      <w:r>
        <w:rPr>
          <w:rStyle w:val="OperatorTok"/>
        </w:rPr>
        <w:t xml:space="preserve">!==</w:t>
      </w:r>
      <w:r>
        <w:rPr>
          <w:rStyle w:val="NormalTok"/>
        </w:rPr>
        <w:t xml:space="preserve"> CampaignStatus</w:t>
      </w:r>
      <w:r>
        <w:rPr>
          <w:rStyle w:val="OperatorTok"/>
        </w:rPr>
        <w:t xml:space="preserve">.</w:t>
      </w:r>
      <w:r>
        <w:rPr>
          <w:rStyle w:val="AttributeTok"/>
        </w:rPr>
        <w:t xml:space="preserve">PAUSED</w:t>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fail</w:t>
      </w:r>
      <w:r>
        <w:rPr>
          <w:rStyle w:val="NormalTok"/>
        </w:rPr>
        <w:t xml:space="preserve">(</w:t>
      </w:r>
      <w:r>
        <w:rPr>
          <w:rStyle w:val="StringTok"/>
        </w:rPr>
        <w:t xml:space="preserve">'Campaign can only be activated from draft or paused'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callerIds</w:t>
      </w:r>
      <w:r>
        <w:rPr>
          <w:rStyle w:val="OperatorTok"/>
        </w:rPr>
        <w:t xml:space="preserve">.</w:t>
      </w:r>
      <w:r>
        <w:rPr>
          <w:rStyle w:val="Attribute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fail</w:t>
      </w:r>
      <w:r>
        <w:rPr>
          <w:rStyle w:val="NormalTok"/>
        </w:rPr>
        <w:t xml:space="preserve">(</w:t>
      </w:r>
      <w:r>
        <w:rPr>
          <w:rStyle w:val="StringTok"/>
        </w:rPr>
        <w:t xml:space="preserve">'Campaign must have at least one caller ID'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_status</w:t>
      </w:r>
      <w:r>
        <w:rPr>
          <w:rStyle w:val="NormalTok"/>
        </w:rPr>
        <w:t xml:space="preserve"> </w:t>
      </w:r>
      <w:r>
        <w:rPr>
          <w:rStyle w:val="OperatorTok"/>
        </w:rPr>
        <w:t xml:space="preserve">=</w:t>
      </w:r>
      <w:r>
        <w:rPr>
          <w:rStyle w:val="NormalTok"/>
        </w:rPr>
        <w:t xml:space="preserve"> CampaignStatus</w:t>
      </w:r>
      <w:r>
        <w:rPr>
          <w:rStyle w:val="OperatorTok"/>
        </w:rPr>
        <w:t xml:space="preserve">.</w:t>
      </w:r>
      <w:r>
        <w:rPr>
          <w:rStyle w:val="AttributeTok"/>
        </w:rPr>
        <w:t xml:space="preserve">ACTIVE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addDomainEvent</w:t>
      </w:r>
      <w:r>
        <w:rPr>
          <w:rStyle w:val="NormalTok"/>
        </w:rPr>
        <w:t xml:space="preserve">(</w:t>
      </w:r>
      <w:r>
        <w:rPr>
          <w:rStyle w:val="KeywordTok"/>
        </w:rPr>
        <w:t xml:space="preserve">new</w:t>
      </w:r>
      <w:r>
        <w:rPr>
          <w:rStyle w:val="NormalTok"/>
        </w:rPr>
        <w:t xml:space="preserve"> </w:t>
      </w:r>
      <w:r>
        <w:rPr>
          <w:rStyle w:val="FunctionTok"/>
        </w:rPr>
        <w:t xml:space="preserve">CampaignActivatedEvent</w:t>
      </w:r>
      <w:r>
        <w:rPr>
          <w:rStyle w:val="NormalTok"/>
        </w:rPr>
        <w:t xml:space="preserve">(</w:t>
      </w:r>
      <w:r>
        <w:rPr>
          <w:rStyle w:val="KeywordTok"/>
        </w:rPr>
        <w:t xml:space="preserve">this</w:t>
      </w:r>
      <w:r>
        <w:rPr>
          <w:rStyle w:val="OperatorTok"/>
        </w:rPr>
        <w:t xml:space="preserve">.</w:t>
      </w:r>
      <w:r>
        <w:rPr>
          <w:rStyle w:val="AttributeTok"/>
        </w:rPr>
        <w:t xml:space="preserve">id</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ok</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pause</w:t>
      </w:r>
      <w:r>
        <w:rPr>
          <w:rStyle w:val="NormalTok"/>
        </w:rPr>
        <w:t xml:space="preserve">(reason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Result</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this</w:t>
      </w:r>
      <w:r>
        <w:rPr>
          <w:rStyle w:val="OperatorTok"/>
        </w:rPr>
        <w:t xml:space="preserve">.</w:t>
      </w:r>
      <w:r>
        <w:rPr>
          <w:rStyle w:val="AttributeTok"/>
        </w:rPr>
        <w:t xml:space="preserve">_status</w:t>
      </w:r>
      <w:r>
        <w:rPr>
          <w:rStyle w:val="NormalTok"/>
        </w:rPr>
        <w:t xml:space="preserve"> </w:t>
      </w:r>
      <w:r>
        <w:rPr>
          <w:rStyle w:val="OperatorTok"/>
        </w:rPr>
        <w:t xml:space="preserve">!==</w:t>
      </w:r>
      <w:r>
        <w:rPr>
          <w:rStyle w:val="NormalTok"/>
        </w:rPr>
        <w:t xml:space="preserve"> CampaignStatus</w:t>
      </w:r>
      <w:r>
        <w:rPr>
          <w:rStyle w:val="OperatorTok"/>
        </w:rPr>
        <w:t xml:space="preserve">.</w:t>
      </w:r>
      <w:r>
        <w:rPr>
          <w:rStyle w:val="AttributeTok"/>
        </w:rPr>
        <w:t xml:space="preserve">ACTIVE</w:t>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fail</w:t>
      </w:r>
      <w:r>
        <w:rPr>
          <w:rStyle w:val="NormalTok"/>
        </w:rPr>
        <w:t xml:space="preserve">(</w:t>
      </w:r>
      <w:r>
        <w:rPr>
          <w:rStyle w:val="StringTok"/>
        </w:rPr>
        <w:t xml:space="preserve">'Only active campaigns can be paused'</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_status</w:t>
      </w:r>
      <w:r>
        <w:rPr>
          <w:rStyle w:val="NormalTok"/>
        </w:rPr>
        <w:t xml:space="preserve"> </w:t>
      </w:r>
      <w:r>
        <w:rPr>
          <w:rStyle w:val="OperatorTok"/>
        </w:rPr>
        <w:t xml:space="preserve">=</w:t>
      </w:r>
      <w:r>
        <w:rPr>
          <w:rStyle w:val="NormalTok"/>
        </w:rPr>
        <w:t xml:space="preserve"> CampaignStatus</w:t>
      </w:r>
      <w:r>
        <w:rPr>
          <w:rStyle w:val="OperatorTok"/>
        </w:rPr>
        <w:t xml:space="preserve">.</w:t>
      </w:r>
      <w:r>
        <w:rPr>
          <w:rStyle w:val="AttributeTok"/>
        </w:rPr>
        <w:t xml:space="preserve">PAUSED</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addDomainEvent</w:t>
      </w:r>
      <w:r>
        <w:rPr>
          <w:rStyle w:val="NormalTok"/>
        </w:rPr>
        <w:t xml:space="preserve">(</w:t>
      </w:r>
      <w:r>
        <w:rPr>
          <w:rStyle w:val="KeywordTok"/>
        </w:rPr>
        <w:t xml:space="preserve">new</w:t>
      </w:r>
      <w:r>
        <w:rPr>
          <w:rStyle w:val="NormalTok"/>
        </w:rPr>
        <w:t xml:space="preserve"> </w:t>
      </w:r>
      <w:r>
        <w:rPr>
          <w:rStyle w:val="FunctionTok"/>
        </w:rPr>
        <w:t xml:space="preserve">CampaignPausedEvent</w:t>
      </w:r>
      <w:r>
        <w:rPr>
          <w:rStyle w:val="NormalTok"/>
        </w:rPr>
        <w:t xml:space="preserve">(</w:t>
      </w:r>
      <w:r>
        <w:rPr>
          <w:rStyle w:val="KeywordTok"/>
        </w:rPr>
        <w:t xml:space="preserve">this</w:t>
      </w:r>
      <w:r>
        <w:rPr>
          <w:rStyle w:val="OperatorTok"/>
        </w:rPr>
        <w:t xml:space="preserve">.</w:t>
      </w:r>
      <w:r>
        <w:rPr>
          <w:rStyle w:val="AttributeTok"/>
        </w:rPr>
        <w:t xml:space="preserve">id</w:t>
      </w:r>
      <w:r>
        <w:rPr>
          <w:rStyle w:val="OperatorTok"/>
        </w:rPr>
        <w:t xml:space="preserve">.</w:t>
      </w:r>
      <w:r>
        <w:rPr>
          <w:rStyle w:val="AttributeTok"/>
        </w:rPr>
        <w:t xml:space="preserve">value</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ok</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639"/>
    <w:bookmarkStart w:id="640" w:name="domain-events-1"/>
    <w:p>
      <w:pPr>
        <w:pStyle w:val="Heading3"/>
      </w:pPr>
      <w:r>
        <w:t xml:space="preserve">4.3 Domain Events</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CampaignActivatedEvent </w:t>
      </w:r>
      <w:r>
        <w:rPr>
          <w:rStyle w:val="KeywordTok"/>
        </w:rPr>
        <w:t xml:space="preserve">extends</w:t>
      </w:r>
      <w:r>
        <w:rPr>
          <w:rStyle w:val="NormalTok"/>
        </w:rPr>
        <w:t xml:space="preserve"> DomainEvent {</w:t>
      </w:r>
      <w:r>
        <w:br/>
      </w:r>
      <w:r>
        <w:rPr>
          <w:rStyle w:val="NormalTok"/>
        </w:rPr>
        <w:t xml:space="preserve">  </w:t>
      </w:r>
      <w:r>
        <w:rPr>
          <w:rStyle w:val="KeywordTok"/>
        </w:rPr>
        <w:t xml:space="preserve">constructor</w:t>
      </w:r>
      <w:r>
        <w:rPr>
          <w:rStyle w:val="NormalTok"/>
        </w:rPr>
        <w:t xml:space="preserve">(</w:t>
      </w:r>
      <w:r>
        <w:rPr>
          <w:rStyle w:val="KeywordTok"/>
        </w:rPr>
        <w:t xml:space="preserve">public</w:t>
      </w:r>
      <w:r>
        <w:rPr>
          <w:rStyle w:val="NormalTok"/>
        </w:rPr>
        <w:t xml:space="preserve"> </w:t>
      </w:r>
      <w:r>
        <w:rPr>
          <w:rStyle w:val="KeywordTok"/>
        </w:rPr>
        <w:t xml:space="preserve">readonly</w:t>
      </w:r>
      <w:r>
        <w:rPr>
          <w:rStyle w:val="NormalTok"/>
        </w:rPr>
        <w:t xml:space="preserve"> campaignId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StringTok"/>
        </w:rPr>
        <w:t xml:space="preserve">'CampaignActivated'</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640"/>
    <w:bookmarkStart w:id="641" w:name="repository-interfaces"/>
    <w:p>
      <w:pPr>
        <w:pStyle w:val="Heading3"/>
      </w:pPr>
      <w:r>
        <w:t xml:space="preserve">4.4 Repository Interfaces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ICampaignRepository {</w:t>
      </w:r>
      <w:r>
        <w:br/>
      </w:r>
      <w:r>
        <w:rPr>
          <w:rStyle w:val="NormalTok"/>
        </w:rPr>
        <w:t xml:space="preserve">  </w:t>
      </w:r>
      <w:r>
        <w:rPr>
          <w:rStyle w:val="FunctionTok"/>
        </w:rPr>
        <w:t xml:space="preserve">findById</w:t>
      </w:r>
      <w:r>
        <w:rPr>
          <w:rStyle w:val="NormalTok"/>
        </w:rPr>
        <w:t xml:space="preserve">(id</w:t>
      </w:r>
      <w:r>
        <w:rPr>
          <w:rStyle w:val="OperatorTok"/>
        </w:rPr>
        <w:t xml:space="preserve">:</w:t>
      </w:r>
      <w:r>
        <w:rPr>
          <w:rStyle w:val="NormalTok"/>
        </w:rPr>
        <w:t xml:space="preserve"> CampaignId)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Campaign </w:t>
      </w:r>
      <w:r>
        <w:rPr>
          <w:rStyle w:val="OperatorTok"/>
        </w:rPr>
        <w:t xml:space="preserve">|</w:t>
      </w:r>
      <w:r>
        <w:rPr>
          <w:rStyle w:val="NormalTok"/>
        </w:rPr>
        <w:t xml:space="preserve"> </w:t>
      </w:r>
      <w:r>
        <w:rPr>
          <w:rStyle w:val="DataTypeTok"/>
        </w:rPr>
        <w:t xml:space="preserve">null</w:t>
      </w:r>
      <w:r>
        <w:rPr>
          <w:rStyle w:val="OperatorTok"/>
        </w:rPr>
        <w:t xml:space="preserve">&gt;;</w:t>
      </w:r>
      <w:r>
        <w:br/>
      </w:r>
      <w:r>
        <w:rPr>
          <w:rStyle w:val="NormalTok"/>
        </w:rPr>
        <w:t xml:space="preserve">  </w:t>
      </w:r>
      <w:r>
        <w:rPr>
          <w:rStyle w:val="FunctionTok"/>
        </w:rPr>
        <w:t xml:space="preserve">findByTenant</w:t>
      </w:r>
      <w:r>
        <w:rPr>
          <w:rStyle w:val="NormalTok"/>
        </w:rPr>
        <w:t xml:space="preserve">(tenantId</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Campaign[]</w:t>
      </w:r>
      <w:r>
        <w:rPr>
          <w:rStyle w:val="OperatorTok"/>
        </w:rPr>
        <w:t xml:space="preserve">&gt;;</w:t>
      </w:r>
      <w:r>
        <w:br/>
      </w:r>
      <w:r>
        <w:rPr>
          <w:rStyle w:val="NormalTok"/>
        </w:rPr>
        <w:t xml:space="preserve">  </w:t>
      </w:r>
      <w:r>
        <w:rPr>
          <w:rStyle w:val="FunctionTok"/>
        </w:rPr>
        <w:t xml:space="preserve">save</w:t>
      </w:r>
      <w:r>
        <w:rPr>
          <w:rStyle w:val="NormalTok"/>
        </w:rPr>
        <w:t xml:space="preserve">(campaign</w:t>
      </w:r>
      <w:r>
        <w:rPr>
          <w:rStyle w:val="OperatorTok"/>
        </w:rPr>
        <w:t xml:space="preserve">:</w:t>
      </w:r>
      <w:r>
        <w:rPr>
          <w:rStyle w:val="NormalTok"/>
        </w:rPr>
        <w:t xml:space="preserve"> Campaign)</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bookmarkEnd w:id="641"/>
    <w:bookmarkEnd w:id="642"/>
    <w:bookmarkStart w:id="645" w:name="application-layer"/>
    <w:p>
      <w:pPr>
        <w:pStyle w:val="Heading2"/>
      </w:pPr>
      <w:r>
        <w:t xml:space="preserve">5. Application Layer</w:t>
      </w:r>
    </w:p>
    <w:bookmarkStart w:id="643" w:name="responsibility-1"/>
    <w:p>
      <w:pPr>
        <w:pStyle w:val="Heading3"/>
      </w:pPr>
      <w:r>
        <w:t xml:space="preserve">5.1 Responsibility</w:t>
      </w:r>
    </w:p>
    <w:p>
      <w:pPr>
        <w:pStyle w:val="Compact"/>
        <w:numPr>
          <w:ilvl w:val="0"/>
          <w:numId w:val="1203"/>
        </w:numPr>
      </w:pPr>
      <w:r>
        <w:t xml:space="preserve">Orchestrate use cases by coordinating domain objects and repositories.</w:t>
      </w:r>
    </w:p>
    <w:p>
      <w:pPr>
        <w:pStyle w:val="Compact"/>
        <w:numPr>
          <w:ilvl w:val="0"/>
          <w:numId w:val="1203"/>
        </w:numPr>
      </w:pPr>
      <w:r>
        <w:t xml:space="preserve">Define command and query handlers (CQRS).</w:t>
      </w:r>
    </w:p>
    <w:p>
      <w:pPr>
        <w:pStyle w:val="Compact"/>
        <w:numPr>
          <w:ilvl w:val="0"/>
          <w:numId w:val="1203"/>
        </w:numPr>
      </w:pPr>
      <w:r>
        <w:t xml:space="preserve">Define application services, DTOs, and mappers.</w:t>
      </w:r>
    </w:p>
    <w:p>
      <w:pPr>
        <w:pStyle w:val="Compact"/>
        <w:numPr>
          <w:ilvl w:val="0"/>
          <w:numId w:val="1203"/>
        </w:numPr>
      </w:pPr>
      <w:r>
        <w:t xml:space="preserve">Depend only on the domain layer and repository interfaces.</w:t>
      </w:r>
    </w:p>
    <w:bookmarkEnd w:id="643"/>
    <w:bookmarkStart w:id="644" w:name="example-activate-campaign-use-case"/>
    <w:p>
      <w:pPr>
        <w:pStyle w:val="Heading3"/>
      </w:pPr>
      <w:r>
        <w:t xml:space="preserve">5.2 Example: Activate Campaign Use Case</w:t>
      </w:r>
    </w:p>
    <w:p>
      <w:pPr>
        <w:pStyle w:val="SourceCode"/>
      </w:pPr>
      <w:r>
        <w:rPr>
          <w:rStyle w:val="CommentTok"/>
        </w:rPr>
        <w:t xml:space="preserve">// application/commands/activate-campaign.command.ts</w:t>
      </w:r>
      <w:r>
        <w:br/>
      </w:r>
      <w:r>
        <w:rPr>
          <w:rStyle w:val="ImportTok"/>
        </w:rPr>
        <w:t xml:space="preserve">export</w:t>
      </w:r>
      <w:r>
        <w:rPr>
          <w:rStyle w:val="NormalTok"/>
        </w:rPr>
        <w:t xml:space="preserve"> </w:t>
      </w:r>
      <w:r>
        <w:rPr>
          <w:rStyle w:val="KeywordTok"/>
        </w:rPr>
        <w:t xml:space="preserve">class</w:t>
      </w:r>
      <w:r>
        <w:rPr>
          <w:rStyle w:val="NormalTok"/>
        </w:rPr>
        <w:t xml:space="preserve"> ActivateCampaignCommand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campaignId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readonly</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 {}</w:t>
      </w:r>
      <w:r>
        <w:br/>
      </w:r>
      <w:r>
        <w:rPr>
          <w:rStyle w:val="NormalTok"/>
        </w:rPr>
        <w:t xml:space="preserve">}</w:t>
      </w:r>
      <w:r>
        <w:br/>
      </w:r>
      <w:r>
        <w:br/>
      </w:r>
      <w:r>
        <w:rPr>
          <w:rStyle w:val="CommentTok"/>
        </w:rPr>
        <w:t xml:space="preserve">// application/commands/activate-campaign.handler.ts</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ActivateCampaignHandler </w:t>
      </w:r>
      <w:r>
        <w:rPr>
          <w:rStyle w:val="KeywordTok"/>
        </w:rPr>
        <w:t xml:space="preserve">implements</w:t>
      </w:r>
      <w:r>
        <w:rPr>
          <w:rStyle w:val="NormalTok"/>
        </w:rPr>
        <w:t xml:space="preserve"> ICommandHandler</w:t>
      </w:r>
      <w:r>
        <w:rPr>
          <w:rStyle w:val="OperatorTok"/>
        </w:rPr>
        <w:t xml:space="preserve">&lt;</w:t>
      </w:r>
      <w:r>
        <w:rPr>
          <w:rStyle w:val="NormalTok"/>
        </w:rPr>
        <w:t xml:space="preserve">ActivateCampaignCommand</w:t>
      </w:r>
      <w:r>
        <w:rPr>
          <w:rStyle w:val="OperatorTok"/>
        </w:rPr>
        <w:t xml:space="preserve">&gt;</w:t>
      </w:r>
      <w:r>
        <w:rPr>
          <w:rStyle w:val="NormalTok"/>
        </w:rPr>
        <w:t xml:space="preserve">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FunctionTok"/>
        </w:rPr>
        <w:t xml:space="preserve">Inject</w:t>
      </w:r>
      <w:r>
        <w:rPr>
          <w:rStyle w:val="NormalTok"/>
        </w:rPr>
        <w:t xml:space="preserve">(ICampaignRepository) </w:t>
      </w:r>
      <w:r>
        <w:rPr>
          <w:rStyle w:val="KeywordTok"/>
        </w:rPr>
        <w:t xml:space="preserve">private</w:t>
      </w:r>
      <w:r>
        <w:rPr>
          <w:rStyle w:val="NormalTok"/>
        </w:rPr>
        <w:t xml:space="preserve"> </w:t>
      </w:r>
      <w:r>
        <w:rPr>
          <w:rStyle w:val="KeywordTok"/>
        </w:rPr>
        <w:t xml:space="preserve">readonly</w:t>
      </w:r>
      <w:r>
        <w:rPr>
          <w:rStyle w:val="NormalTok"/>
        </w:rPr>
        <w:t xml:space="preserve"> repo</w:t>
      </w:r>
      <w:r>
        <w:rPr>
          <w:rStyle w:val="OperatorTok"/>
        </w:rPr>
        <w:t xml:space="preserve">:</w:t>
      </w:r>
      <w:r>
        <w:rPr>
          <w:rStyle w:val="NormalTok"/>
        </w:rPr>
        <w:t xml:space="preserve"> ICampaignRepository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eventBus</w:t>
      </w:r>
      <w:r>
        <w:rPr>
          <w:rStyle w:val="OperatorTok"/>
        </w:rPr>
        <w:t xml:space="preserve">:</w:t>
      </w:r>
      <w:r>
        <w:rPr>
          <w:rStyle w:val="NormalTok"/>
        </w:rPr>
        <w:t xml:space="preserve"> EventBus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permissionService</w:t>
      </w:r>
      <w:r>
        <w:rPr>
          <w:rStyle w:val="OperatorTok"/>
        </w:rPr>
        <w:t xml:space="preserve">:</w:t>
      </w:r>
      <w:r>
        <w:rPr>
          <w:rStyle w:val="NormalTok"/>
        </w:rPr>
        <w:t xml:space="preserve"> PermissionService</w:t>
      </w:r>
      <w:r>
        <w:rPr>
          <w:rStyle w:val="OperatorTok"/>
        </w:rPr>
        <w:t xml:space="preserve">,</w:t>
      </w:r>
      <w:r>
        <w:br/>
      </w:r>
      <w:r>
        <w:rPr>
          <w:rStyle w:val="NormalTok"/>
        </w:rPr>
        <w:t xml:space="preserve">  ) {}</w:t>
      </w:r>
      <w:r>
        <w:br/>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NormalTok"/>
        </w:rPr>
        <w:t xml:space="preserve">(command</w:t>
      </w:r>
      <w:r>
        <w:rPr>
          <w:rStyle w:val="OperatorTok"/>
        </w:rPr>
        <w:t xml:space="preserve">:</w:t>
      </w:r>
      <w:r>
        <w:rPr>
          <w:rStyle w:val="NormalTok"/>
        </w:rPr>
        <w:t xml:space="preserve"> ActivateCampaignCommand)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Result</w:t>
      </w:r>
      <w:r>
        <w:rPr>
          <w:rStyle w:val="OperatorTok"/>
        </w:rPr>
        <w:t xml:space="preserve">&lt;</w:t>
      </w:r>
      <w:r>
        <w:rPr>
          <w:rStyle w:val="DataTypeTok"/>
        </w:rPr>
        <w:t xml:space="preserve">void</w:t>
      </w:r>
      <w:r>
        <w:rPr>
          <w:rStyle w:val="OperatorTok"/>
        </w:rPr>
        <w:t xml:space="preserve">&gt;&gt;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permissionService</w:t>
      </w:r>
      <w:r>
        <w:rPr>
          <w:rStyle w:val="OperatorTok"/>
        </w:rPr>
        <w:t xml:space="preserve">.</w:t>
      </w:r>
      <w:r>
        <w:rPr>
          <w:rStyle w:val="FunctionTok"/>
        </w:rPr>
        <w:t xml:space="preserve">ensure</w:t>
      </w:r>
      <w:r>
        <w:rPr>
          <w:rStyle w:val="NormalTok"/>
        </w:rPr>
        <w:t xml:space="preserve">(command</w:t>
      </w:r>
      <w:r>
        <w:rPr>
          <w:rStyle w:val="OperatorTok"/>
        </w:rPr>
        <w:t xml:space="preserve">.</w:t>
      </w:r>
      <w:r>
        <w:rPr>
          <w:rStyle w:val="AttributeTok"/>
        </w:rPr>
        <w:t xml:space="preserve">userId</w:t>
      </w:r>
      <w:r>
        <w:rPr>
          <w:rStyle w:val="OperatorTok"/>
        </w:rPr>
        <w:t xml:space="preserve">,</w:t>
      </w:r>
      <w:r>
        <w:rPr>
          <w:rStyle w:val="NormalTok"/>
        </w:rPr>
        <w:t xml:space="preserve"> </w:t>
      </w:r>
      <w:r>
        <w:rPr>
          <w:rStyle w:val="StringTok"/>
        </w:rPr>
        <w:t xml:space="preserve">'campaign'</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StringTok"/>
        </w:rPr>
        <w:t xml:space="preserve">'tenant'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campaign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repo</w:t>
      </w:r>
      <w:r>
        <w:rPr>
          <w:rStyle w:val="OperatorTok"/>
        </w:rPr>
        <w:t xml:space="preserve">.</w:t>
      </w:r>
      <w:r>
        <w:rPr>
          <w:rStyle w:val="FunctionTok"/>
        </w:rPr>
        <w:t xml:space="preserve">findById</w:t>
      </w:r>
      <w:r>
        <w:rPr>
          <w:rStyle w:val="NormalTok"/>
        </w:rPr>
        <w:t xml:space="preserve">(</w:t>
      </w:r>
      <w:r>
        <w:rPr>
          <w:rStyle w:val="KeywordTok"/>
        </w:rPr>
        <w:t xml:space="preserve">new</w:t>
      </w:r>
      <w:r>
        <w:rPr>
          <w:rStyle w:val="NormalTok"/>
        </w:rPr>
        <w:t xml:space="preserve"> </w:t>
      </w:r>
      <w:r>
        <w:rPr>
          <w:rStyle w:val="FunctionTok"/>
        </w:rPr>
        <w:t xml:space="preserve">CampaignId</w:t>
      </w:r>
      <w:r>
        <w:rPr>
          <w:rStyle w:val="NormalTok"/>
        </w:rPr>
        <w:t xml:space="preserve">(command</w:t>
      </w:r>
      <w:r>
        <w:rPr>
          <w:rStyle w:val="OperatorTok"/>
        </w:rPr>
        <w:t xml:space="preserve">.</w:t>
      </w:r>
      <w:r>
        <w:rPr>
          <w:rStyle w:val="AttributeTok"/>
        </w:rPr>
        <w:t xml:space="preserve">campaignId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campaign) </w:t>
      </w:r>
      <w:r>
        <w:rPr>
          <w:rStyle w:val="ControlFlowTok"/>
        </w:rPr>
        <w:t xml:space="preserve">return</w:t>
      </w:r>
      <w:r>
        <w:rPr>
          <w:rStyle w:val="NormalTok"/>
        </w:rPr>
        <w:t xml:space="preserve"> Result</w:t>
      </w:r>
      <w:r>
        <w:rPr>
          <w:rStyle w:val="OperatorTok"/>
        </w:rPr>
        <w:t xml:space="preserve">.</w:t>
      </w:r>
      <w:r>
        <w:rPr>
          <w:rStyle w:val="FunctionTok"/>
        </w:rPr>
        <w:t xml:space="preserve">fail</w:t>
      </w:r>
      <w:r>
        <w:rPr>
          <w:rStyle w:val="NormalTok"/>
        </w:rPr>
        <w:t xml:space="preserve">(</w:t>
      </w:r>
      <w:r>
        <w:rPr>
          <w:rStyle w:val="StringTok"/>
        </w:rPr>
        <w:t xml:space="preserve">'Campaign not found'</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campaign</w:t>
      </w:r>
      <w:r>
        <w:rPr>
          <w:rStyle w:val="OperatorTok"/>
        </w:rPr>
        <w:t xml:space="preserve">.</w:t>
      </w:r>
      <w:r>
        <w:rPr>
          <w:rStyle w:val="FunctionTok"/>
        </w:rPr>
        <w:t xml:space="preserve">activate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FunctionTok"/>
        </w:rPr>
        <w:t xml:space="preserve">isFailure</w:t>
      </w:r>
      <w:r>
        <w:rPr>
          <w:rStyle w:val="NormalTok"/>
        </w:rPr>
        <w:t xml:space="preserve">()) </w:t>
      </w:r>
      <w:r>
        <w:rPr>
          <w:rStyle w:val="ControlFlowTok"/>
        </w:rPr>
        <w:t xml:space="preserve">return</w:t>
      </w:r>
      <w:r>
        <w:rPr>
          <w:rStyle w:val="NormalTok"/>
        </w:rPr>
        <w:t xml:space="preserve"> result</w:t>
      </w:r>
      <w:r>
        <w:rPr>
          <w:rStyle w:val="OperatorTok"/>
        </w:rPr>
        <w:t xml:space="preserve">;</w:t>
      </w:r>
      <w:r>
        <w:br/>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repo</w:t>
      </w:r>
      <w:r>
        <w:rPr>
          <w:rStyle w:val="OperatorTok"/>
        </w:rPr>
        <w:t xml:space="preserve">.</w:t>
      </w:r>
      <w:r>
        <w:rPr>
          <w:rStyle w:val="FunctionTok"/>
        </w:rPr>
        <w:t xml:space="preserve">save</w:t>
      </w:r>
      <w:r>
        <w:rPr>
          <w:rStyle w:val="NormalTok"/>
        </w:rPr>
        <w:t xml:space="preserve">(campaign)</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eventBus</w:t>
      </w:r>
      <w:r>
        <w:rPr>
          <w:rStyle w:val="OperatorTok"/>
        </w:rPr>
        <w:t xml:space="preserve">.</w:t>
      </w:r>
      <w:r>
        <w:rPr>
          <w:rStyle w:val="FunctionTok"/>
        </w:rPr>
        <w:t xml:space="preserve">publish</w:t>
      </w:r>
      <w:r>
        <w:rPr>
          <w:rStyle w:val="NormalTok"/>
        </w:rPr>
        <w:t xml:space="preserve">(campaign</w:t>
      </w:r>
      <w:r>
        <w:rPr>
          <w:rStyle w:val="OperatorTok"/>
        </w:rPr>
        <w:t xml:space="preserve">.</w:t>
      </w:r>
      <w:r>
        <w:rPr>
          <w:rStyle w:val="AttributeTok"/>
        </w:rPr>
        <w:t xml:space="preserve">domainEvents</w:t>
      </w:r>
      <w:r>
        <w:rPr>
          <w:rStyle w:val="NormalTok"/>
        </w:rPr>
        <w:t xml:space="preserve">)</w:t>
      </w:r>
      <w:r>
        <w:rPr>
          <w:rStyle w:val="OperatorTok"/>
        </w:rPr>
        <w:t xml:space="preserve">;</w:t>
      </w:r>
      <w:r>
        <w:br/>
      </w:r>
      <w:r>
        <w:rPr>
          <w:rStyle w:val="NormalTok"/>
        </w:rPr>
        <w:t xml:space="preserve">    campaign</w:t>
      </w:r>
      <w:r>
        <w:rPr>
          <w:rStyle w:val="OperatorTok"/>
        </w:rPr>
        <w:t xml:space="preserve">.</w:t>
      </w:r>
      <w:r>
        <w:rPr>
          <w:rStyle w:val="FunctionTok"/>
        </w:rPr>
        <w:t xml:space="preserve">clearDomainEvents</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ok</w:t>
      </w:r>
      <w:r>
        <w:rPr>
          <w:rStyle w:val="NormalTok"/>
        </w:rPr>
        <w:t xml:space="preserve">()</w:t>
      </w:r>
      <w:r>
        <w:rPr>
          <w:rStyle w:val="OperatorTok"/>
        </w:rPr>
        <w:t xml:space="preserve">;</w:t>
      </w:r>
      <w:r>
        <w:br/>
      </w:r>
      <w:r>
        <w:rPr>
          <w:rStyle w:val="NormalTok"/>
        </w:rPr>
        <w:t xml:space="preserve">  }</w:t>
      </w:r>
      <w:r>
        <w:br/>
      </w:r>
      <w:r>
        <w:rPr>
          <w:rStyle w:val="NormalTok"/>
        </w:rPr>
        <w:t xml:space="preserve">}</w:t>
      </w:r>
    </w:p>
    <w:bookmarkEnd w:id="644"/>
    <w:bookmarkEnd w:id="645"/>
    <w:bookmarkStart w:id="648" w:name="infrastructure-layer"/>
    <w:p>
      <w:pPr>
        <w:pStyle w:val="Heading2"/>
      </w:pPr>
      <w:r>
        <w:t xml:space="preserve">6. Infrastructure Layer</w:t>
      </w:r>
    </w:p>
    <w:bookmarkStart w:id="646" w:name="responsibility-2"/>
    <w:p>
      <w:pPr>
        <w:pStyle w:val="Heading3"/>
      </w:pPr>
      <w:r>
        <w:t xml:space="preserve">6.1 Responsibility</w:t>
      </w:r>
    </w:p>
    <w:p>
      <w:pPr>
        <w:pStyle w:val="Compact"/>
        <w:numPr>
          <w:ilvl w:val="0"/>
          <w:numId w:val="1204"/>
        </w:numPr>
      </w:pPr>
      <w:r>
        <w:t xml:space="preserve">Implement repository interfaces using Prisma, Redis, or other storage.</w:t>
      </w:r>
    </w:p>
    <w:p>
      <w:pPr>
        <w:pStyle w:val="Compact"/>
        <w:numPr>
          <w:ilvl w:val="0"/>
          <w:numId w:val="1204"/>
        </w:numPr>
      </w:pPr>
      <w:r>
        <w:t xml:space="preserve">Provide external service clients (telephony, email, SMS, AI).</w:t>
      </w:r>
    </w:p>
    <w:p>
      <w:pPr>
        <w:pStyle w:val="Compact"/>
        <w:numPr>
          <w:ilvl w:val="0"/>
          <w:numId w:val="1204"/>
        </w:numPr>
      </w:pPr>
      <w:r>
        <w:t xml:space="preserve">Implement message queue producers and consumers.</w:t>
      </w:r>
    </w:p>
    <w:p>
      <w:pPr>
        <w:pStyle w:val="Compact"/>
        <w:numPr>
          <w:ilvl w:val="0"/>
          <w:numId w:val="1204"/>
        </w:numPr>
      </w:pPr>
      <w:r>
        <w:t xml:space="preserve">Map between domain models and persistence models.</w:t>
      </w:r>
    </w:p>
    <w:bookmarkEnd w:id="646"/>
    <w:bookmarkStart w:id="647" w:name="example-prisma-campaign-repository"/>
    <w:p>
      <w:pPr>
        <w:pStyle w:val="Heading3"/>
      </w:pPr>
      <w:r>
        <w:t xml:space="preserve">6.2 Example: Prisma Campaign Repository</w:t>
      </w:r>
    </w:p>
    <w:p>
      <w:pPr>
        <w:pStyle w:val="SourceCode"/>
      </w:pPr>
      <w:r>
        <w:rPr>
          <w:rStyle w:val="CommentTok"/>
        </w:rPr>
        <w:t xml:space="preserve">// infrastructure/persistence/prisma-campaign.repository.ts</w:t>
      </w:r>
      <w:r>
        <w:br/>
      </w: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PrismaCampaignRepository </w:t>
      </w:r>
      <w:r>
        <w:rPr>
          <w:rStyle w:val="KeywordTok"/>
        </w:rPr>
        <w:t xml:space="preserve">implements</w:t>
      </w:r>
      <w:r>
        <w:rPr>
          <w:rStyle w:val="NormalTok"/>
        </w:rPr>
        <w:t xml:space="preserve"> ICampaignRepository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w:t>
      </w:r>
      <w:r>
        <w:rPr>
          <w:rStyle w:val="KeywordTok"/>
        </w:rPr>
        <w:t xml:space="preserve">readonly</w:t>
      </w:r>
      <w:r>
        <w:rPr>
          <w:rStyle w:val="NormalTok"/>
        </w:rPr>
        <w:t xml:space="preserve"> prisma</w:t>
      </w:r>
      <w:r>
        <w:rPr>
          <w:rStyle w:val="OperatorTok"/>
        </w:rPr>
        <w:t xml:space="preserve">:</w:t>
      </w:r>
      <w:r>
        <w:rPr>
          <w:rStyle w:val="NormalTok"/>
        </w:rPr>
        <w:t xml:space="preserve"> PrismaService) {}</w:t>
      </w:r>
      <w:r>
        <w:br/>
      </w:r>
      <w:r>
        <w:br/>
      </w:r>
      <w:r>
        <w:rPr>
          <w:rStyle w:val="NormalTok"/>
        </w:rPr>
        <w:t xml:space="preserve">  </w:t>
      </w:r>
      <w:r>
        <w:rPr>
          <w:rStyle w:val="KeywordTok"/>
        </w:rPr>
        <w:t xml:space="preserve">async</w:t>
      </w:r>
      <w:r>
        <w:rPr>
          <w:rStyle w:val="NormalTok"/>
        </w:rPr>
        <w:t xml:space="preserve"> </w:t>
      </w:r>
      <w:r>
        <w:rPr>
          <w:rStyle w:val="FunctionTok"/>
        </w:rPr>
        <w:t xml:space="preserve">findById</w:t>
      </w:r>
      <w:r>
        <w:rPr>
          <w:rStyle w:val="NormalTok"/>
        </w:rPr>
        <w:t xml:space="preserve">(id</w:t>
      </w:r>
      <w:r>
        <w:rPr>
          <w:rStyle w:val="OperatorTok"/>
        </w:rPr>
        <w:t xml:space="preserve">:</w:t>
      </w:r>
      <w:r>
        <w:rPr>
          <w:rStyle w:val="NormalTok"/>
        </w:rPr>
        <w:t xml:space="preserve"> CampaignId)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Campaign </w:t>
      </w:r>
      <w:r>
        <w:rPr>
          <w:rStyle w:val="OperatorTok"/>
        </w:rPr>
        <w:t xml:space="preserve">|</w:t>
      </w:r>
      <w:r>
        <w:rPr>
          <w:rStyle w:val="NormalTok"/>
        </w:rPr>
        <w:t xml:space="preserve"> </w:t>
      </w:r>
      <w:r>
        <w:rPr>
          <w:rStyle w:val="DataTypeTok"/>
        </w:rPr>
        <w:t xml:space="preserve">null</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campaign</w:t>
      </w:r>
      <w:r>
        <w:rPr>
          <w:rStyle w:val="OperatorTok"/>
        </w:rPr>
        <w:t xml:space="preserve">.</w:t>
      </w:r>
      <w:r>
        <w:rPr>
          <w:rStyle w:val="FunctionTok"/>
        </w:rPr>
        <w:t xml:space="preserve">findUnique</w:t>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id</w:t>
      </w:r>
      <w:r>
        <w:rPr>
          <w:rStyle w:val="OperatorTok"/>
        </w:rPr>
        <w:t xml:space="preserve">.</w:t>
      </w:r>
      <w:r>
        <w:rPr>
          <w:rStyle w:val="AttributeTok"/>
        </w:rPr>
        <w:t xml:space="preserve">value</w:t>
      </w:r>
      <w:r>
        <w:rPr>
          <w:rStyle w:val="NormalTok"/>
        </w:rPr>
        <w:t xml:space="preserve"> } })</w:t>
      </w:r>
      <w:r>
        <w:rPr>
          <w:rStyle w:val="OperatorTok"/>
        </w:rPr>
        <w:t xml:space="preserve">;</w:t>
      </w:r>
      <w:r>
        <w:br/>
      </w:r>
      <w:r>
        <w:rPr>
          <w:rStyle w:val="NormalTok"/>
        </w:rPr>
        <w:t xml:space="preserve">    </w:t>
      </w:r>
      <w:r>
        <w:rPr>
          <w:rStyle w:val="ControlFlowTok"/>
        </w:rPr>
        <w:t xml:space="preserve">return</w:t>
      </w:r>
      <w:r>
        <w:rPr>
          <w:rStyle w:val="NormalTok"/>
        </w:rPr>
        <w:t xml:space="preserve"> 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toDomain</w:t>
      </w:r>
      <w:r>
        <w:rPr>
          <w:rStyle w:val="NormalTok"/>
        </w:rPr>
        <w:t xml:space="preserve">(data) </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w:t>
      </w:r>
      <w:r>
        <w:br/>
      </w:r>
      <w:r>
        <w:br/>
      </w:r>
      <w:r>
        <w:rPr>
          <w:rStyle w:val="NormalTok"/>
        </w:rPr>
        <w:t xml:space="preserve">  </w:t>
      </w:r>
      <w:r>
        <w:rPr>
          <w:rStyle w:val="KeywordTok"/>
        </w:rPr>
        <w:t xml:space="preserve">async</w:t>
      </w:r>
      <w:r>
        <w:rPr>
          <w:rStyle w:val="NormalTok"/>
        </w:rPr>
        <w:t xml:space="preserve"> </w:t>
      </w:r>
      <w:r>
        <w:rPr>
          <w:rStyle w:val="FunctionTok"/>
        </w:rPr>
        <w:t xml:space="preserve">save</w:t>
      </w:r>
      <w:r>
        <w:rPr>
          <w:rStyle w:val="NormalTok"/>
        </w:rPr>
        <w:t xml:space="preserve">(campaign</w:t>
      </w:r>
      <w:r>
        <w:rPr>
          <w:rStyle w:val="OperatorTok"/>
        </w:rPr>
        <w:t xml:space="preserve">:</w:t>
      </w:r>
      <w:r>
        <w:rPr>
          <w:rStyle w:val="NormalTok"/>
        </w:rPr>
        <w:t xml:space="preserve"> Campaign)</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toPersistence</w:t>
      </w:r>
      <w:r>
        <w:rPr>
          <w:rStyle w:val="NormalTok"/>
        </w:rPr>
        <w:t xml:space="preserve">(campaign)</w:t>
      </w:r>
      <w:r>
        <w:rPr>
          <w:rStyle w:val="OperatorTok"/>
        </w:rPr>
        <w:t xml:space="preserv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prisma</w:t>
      </w:r>
      <w:r>
        <w:rPr>
          <w:rStyle w:val="OperatorTok"/>
        </w:rPr>
        <w:t xml:space="preserve">.</w:t>
      </w:r>
      <w:r>
        <w:rPr>
          <w:rStyle w:val="AttributeTok"/>
        </w:rPr>
        <w:t xml:space="preserve">campaign</w:t>
      </w:r>
      <w:r>
        <w:rPr>
          <w:rStyle w:val="OperatorTok"/>
        </w:rPr>
        <w:t xml:space="preserve">.</w:t>
      </w:r>
      <w:r>
        <w:rPr>
          <w:rStyle w:val="FunctionTok"/>
        </w:rPr>
        <w:t xml:space="preserve">upsert</w:t>
      </w:r>
      <w:r>
        <w:rPr>
          <w:rStyle w:val="NormalTok"/>
        </w:rPr>
        <w:t xml:space="preserve">({</w:t>
      </w:r>
      <w:r>
        <w:br/>
      </w:r>
      <w:r>
        <w:rPr>
          <w:rStyle w:val="NormalTok"/>
        </w:rPr>
        <w:t xml:space="preserve">      where</w:t>
      </w:r>
      <w:r>
        <w:rPr>
          <w:rStyle w:val="OperatorTok"/>
        </w:rPr>
        <w:t xml:space="preserve">:</w:t>
      </w:r>
      <w:r>
        <w:rPr>
          <w:rStyle w:val="NormalTok"/>
        </w:rPr>
        <w:t xml:space="preserve"> { id</w:t>
      </w:r>
      <w:r>
        <w:rPr>
          <w:rStyle w:val="OperatorTok"/>
        </w:rPr>
        <w:t xml:space="preserve">:</w:t>
      </w:r>
      <w:r>
        <w:rPr>
          <w:rStyle w:val="NormalTok"/>
        </w:rPr>
        <w:t xml:space="preserve"> campaign</w:t>
      </w:r>
      <w:r>
        <w:rPr>
          <w:rStyle w:val="OperatorTok"/>
        </w:rPr>
        <w:t xml:space="preserve">.</w:t>
      </w:r>
      <w:r>
        <w:rPr>
          <w:rStyle w:val="AttributeTok"/>
        </w:rPr>
        <w:t xml:space="preserve">id</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create</w:t>
      </w:r>
      <w:r>
        <w:rPr>
          <w:rStyle w:val="OperatorTok"/>
        </w:rPr>
        <w:t xml:space="preserve">:</w:t>
      </w:r>
      <w:r>
        <w:rPr>
          <w:rStyle w:val="NormalTok"/>
        </w:rPr>
        <w:t xml:space="preserve"> data</w:t>
      </w:r>
      <w:r>
        <w:rPr>
          <w:rStyle w:val="OperatorTok"/>
        </w:rPr>
        <w:t xml:space="preserve">,</w:t>
      </w:r>
      <w:r>
        <w:br/>
      </w:r>
      <w:r>
        <w:rPr>
          <w:rStyle w:val="NormalTok"/>
        </w:rPr>
        <w:t xml:space="preserve">      update</w:t>
      </w:r>
      <w:r>
        <w:rPr>
          <w:rStyle w:val="OperatorTok"/>
        </w:rPr>
        <w:t xml:space="preserve">:</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FunctionTok"/>
        </w:rPr>
        <w:t xml:space="preserve">toDomain</w:t>
      </w:r>
      <w:r>
        <w:rPr>
          <w:rStyle w:val="NormalTok"/>
        </w:rPr>
        <w:t xml:space="preserve">(data</w:t>
      </w:r>
      <w:r>
        <w:rPr>
          <w:rStyle w:val="OperatorTok"/>
        </w:rPr>
        <w:t xml:space="preserve">:</w:t>
      </w:r>
      <w:r>
        <w:rPr>
          <w:rStyle w:val="NormalTok"/>
        </w:rPr>
        <w:t xml:space="preserve"> PrismaCampaign)</w:t>
      </w:r>
      <w:r>
        <w:rPr>
          <w:rStyle w:val="OperatorTok"/>
        </w:rPr>
        <w:t xml:space="preserve">:</w:t>
      </w:r>
      <w:r>
        <w:rPr>
          <w:rStyle w:val="NormalTok"/>
        </w:rPr>
        <w:t xml:space="preserve"> Campaign { </w:t>
      </w:r>
      <w:r>
        <w:rPr>
          <w:rStyle w:val="CommentTok"/>
        </w:rPr>
        <w:t xml:space="preserve">/* ... */</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FunctionTok"/>
        </w:rPr>
        <w:t xml:space="preserve">toPersistence</w:t>
      </w:r>
      <w:r>
        <w:rPr>
          <w:rStyle w:val="NormalTok"/>
        </w:rPr>
        <w:t xml:space="preserve">(campaign</w:t>
      </w:r>
      <w:r>
        <w:rPr>
          <w:rStyle w:val="OperatorTok"/>
        </w:rPr>
        <w:t xml:space="preserve">:</w:t>
      </w:r>
      <w:r>
        <w:rPr>
          <w:rStyle w:val="NormalTok"/>
        </w:rPr>
        <w:t xml:space="preserve"> Campaign)</w:t>
      </w:r>
      <w:r>
        <w:rPr>
          <w:rStyle w:val="OperatorTok"/>
        </w:rPr>
        <w:t xml:space="preserve">:</w:t>
      </w:r>
      <w:r>
        <w:rPr>
          <w:rStyle w:val="NormalTok"/>
        </w:rPr>
        <w:t xml:space="preserve"> PrismaCampaign { </w:t>
      </w:r>
      <w:r>
        <w:rPr>
          <w:rStyle w:val="CommentTok"/>
        </w:rPr>
        <w:t xml:space="preserve">/* ... */</w:t>
      </w:r>
      <w:r>
        <w:rPr>
          <w:rStyle w:val="NormalTok"/>
        </w:rPr>
        <w:t xml:space="preserve"> }</w:t>
      </w:r>
      <w:r>
        <w:br/>
      </w:r>
      <w:r>
        <w:rPr>
          <w:rStyle w:val="NormalTok"/>
        </w:rPr>
        <w:t xml:space="preserve">}</w:t>
      </w:r>
    </w:p>
    <w:bookmarkEnd w:id="647"/>
    <w:bookmarkEnd w:id="648"/>
    <w:bookmarkStart w:id="651" w:name="interface-layer"/>
    <w:p>
      <w:pPr>
        <w:pStyle w:val="Heading2"/>
      </w:pPr>
      <w:r>
        <w:t xml:space="preserve">7. Interface Layer</w:t>
      </w:r>
    </w:p>
    <w:bookmarkStart w:id="649" w:name="responsibility-3"/>
    <w:p>
      <w:pPr>
        <w:pStyle w:val="Heading3"/>
      </w:pPr>
      <w:r>
        <w:t xml:space="preserve">7.1 Responsibility</w:t>
      </w:r>
    </w:p>
    <w:p>
      <w:pPr>
        <w:pStyle w:val="Compact"/>
        <w:numPr>
          <w:ilvl w:val="0"/>
          <w:numId w:val="1205"/>
        </w:numPr>
      </w:pPr>
      <w:r>
        <w:t xml:space="preserve">Handle HTTP requests, WebSocket events, and job execution.</w:t>
      </w:r>
    </w:p>
    <w:p>
      <w:pPr>
        <w:pStyle w:val="Compact"/>
        <w:numPr>
          <w:ilvl w:val="0"/>
          <w:numId w:val="1205"/>
        </w:numPr>
      </w:pPr>
      <w:r>
        <w:t xml:space="preserve">Convert DTOs to commands/queries and pass to application layer.</w:t>
      </w:r>
    </w:p>
    <w:p>
      <w:pPr>
        <w:pStyle w:val="Compact"/>
        <w:numPr>
          <w:ilvl w:val="0"/>
          <w:numId w:val="1205"/>
        </w:numPr>
      </w:pPr>
      <w:r>
        <w:t xml:space="preserve">Format responses and handle errors.</w:t>
      </w:r>
    </w:p>
    <w:p>
      <w:pPr>
        <w:pStyle w:val="Compact"/>
        <w:numPr>
          <w:ilvl w:val="0"/>
          <w:numId w:val="1205"/>
        </w:numPr>
      </w:pPr>
      <w:r>
        <w:t xml:space="preserve">Apply authentication, authorization, and validation.</w:t>
      </w:r>
    </w:p>
    <w:bookmarkEnd w:id="649"/>
    <w:bookmarkStart w:id="650" w:name="example-campaign-controller"/>
    <w:p>
      <w:pPr>
        <w:pStyle w:val="Heading3"/>
      </w:pPr>
      <w:r>
        <w:t xml:space="preserve">7.2 Example: Campaign Controller</w:t>
      </w:r>
    </w:p>
    <w:p>
      <w:pPr>
        <w:pStyle w:val="SourceCode"/>
      </w:pPr>
      <w:r>
        <w:rPr>
          <w:rStyle w:val="CommentTok"/>
        </w:rPr>
        <w:t xml:space="preserve">// interface/http/campaign.controller.ts</w:t>
      </w:r>
      <w:r>
        <w:br/>
      </w:r>
      <w:r>
        <w:rPr>
          <w:rStyle w:val="NormalTok"/>
        </w:rPr>
        <w:t xml:space="preserve">@</w:t>
      </w:r>
      <w:r>
        <w:rPr>
          <w:rStyle w:val="FunctionTok"/>
        </w:rPr>
        <w:t xml:space="preserve">Controller</w:t>
      </w:r>
      <w:r>
        <w:rPr>
          <w:rStyle w:val="NormalTok"/>
        </w:rPr>
        <w:t xml:space="preserve">(</w:t>
      </w:r>
      <w:r>
        <w:rPr>
          <w:rStyle w:val="StringTok"/>
        </w:rPr>
        <w:t xml:space="preserve">'api/v1/campaigns'</w:t>
      </w:r>
      <w:r>
        <w:rPr>
          <w:rStyle w:val="NormalTok"/>
        </w:rPr>
        <w:t xml:space="preserve">)</w:t>
      </w:r>
      <w:r>
        <w:br/>
      </w:r>
      <w:r>
        <w:rPr>
          <w:rStyle w:val="NormalTok"/>
        </w:rPr>
        <w:t xml:space="preserve">@</w:t>
      </w:r>
      <w:r>
        <w:rPr>
          <w:rStyle w:val="FunctionTok"/>
        </w:rPr>
        <w:t xml:space="preserve">UseGuards</w:t>
      </w:r>
      <w:r>
        <w:rPr>
          <w:rStyle w:val="NormalTok"/>
        </w:rPr>
        <w:t xml:space="preserve">(JwtAuthGuard</w:t>
      </w:r>
      <w:r>
        <w:rPr>
          <w:rStyle w:val="OperatorTok"/>
        </w:rPr>
        <w:t xml:space="preserve">,</w:t>
      </w:r>
      <w:r>
        <w:rPr>
          <w:rStyle w:val="NormalTok"/>
        </w:rPr>
        <w:t xml:space="preserve"> PermissionsGuard)</w:t>
      </w:r>
      <w:r>
        <w:br/>
      </w:r>
      <w:r>
        <w:rPr>
          <w:rStyle w:val="ImportTok"/>
        </w:rPr>
        <w:t xml:space="preserve">export</w:t>
      </w:r>
      <w:r>
        <w:rPr>
          <w:rStyle w:val="NormalTok"/>
        </w:rPr>
        <w:t xml:space="preserve"> </w:t>
      </w:r>
      <w:r>
        <w:rPr>
          <w:rStyle w:val="KeywordTok"/>
        </w:rPr>
        <w:t xml:space="preserve">class</w:t>
      </w:r>
      <w:r>
        <w:rPr>
          <w:rStyle w:val="NormalTok"/>
        </w:rPr>
        <w:t xml:space="preserve"> CampaignController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w:t>
      </w:r>
      <w:r>
        <w:rPr>
          <w:rStyle w:val="KeywordTok"/>
        </w:rPr>
        <w:t xml:space="preserve">readonly</w:t>
      </w:r>
      <w:r>
        <w:rPr>
          <w:rStyle w:val="NormalTok"/>
        </w:rPr>
        <w:t xml:space="preserve"> commandBus</w:t>
      </w:r>
      <w:r>
        <w:rPr>
          <w:rStyle w:val="OperatorTok"/>
        </w:rPr>
        <w:t xml:space="preserve">:</w:t>
      </w:r>
      <w:r>
        <w:rPr>
          <w:rStyle w:val="NormalTok"/>
        </w:rPr>
        <w:t xml:space="preserve"> CommandBus</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queryBus</w:t>
      </w:r>
      <w:r>
        <w:rPr>
          <w:rStyle w:val="OperatorTok"/>
        </w:rPr>
        <w:t xml:space="preserve">:</w:t>
      </w:r>
      <w:r>
        <w:rPr>
          <w:rStyle w:val="NormalTok"/>
        </w:rPr>
        <w:t xml:space="preserve"> QueryBus) {}</w:t>
      </w:r>
      <w:r>
        <w:br/>
      </w:r>
      <w:r>
        <w:br/>
      </w:r>
      <w:r>
        <w:rPr>
          <w:rStyle w:val="NormalTok"/>
        </w:rPr>
        <w:t xml:space="preserve">  @</w:t>
      </w:r>
      <w:r>
        <w:rPr>
          <w:rStyle w:val="FunctionTok"/>
        </w:rPr>
        <w:t xml:space="preserve">Post</w:t>
      </w:r>
      <w:r>
        <w:rPr>
          <w:rStyle w:val="NormalTok"/>
        </w:rPr>
        <w:t xml:space="preserve">(</w:t>
      </w:r>
      <w:r>
        <w:rPr>
          <w:rStyle w:val="StringTok"/>
        </w:rPr>
        <w:t xml:space="preserve">':id/activate'</w:t>
      </w:r>
      <w:r>
        <w:rPr>
          <w:rStyle w:val="NormalTok"/>
        </w:rPr>
        <w:t xml:space="preserve">)</w:t>
      </w:r>
      <w:r>
        <w:br/>
      </w:r>
      <w:r>
        <w:rPr>
          <w:rStyle w:val="NormalTok"/>
        </w:rPr>
        <w:t xml:space="preserve">  @</w:t>
      </w:r>
      <w:r>
        <w:rPr>
          <w:rStyle w:val="FunctionTok"/>
        </w:rPr>
        <w:t xml:space="preserve">RequirePermission</w:t>
      </w:r>
      <w:r>
        <w:rPr>
          <w:rStyle w:val="NormalTok"/>
        </w:rPr>
        <w:t xml:space="preserve">(</w:t>
      </w:r>
      <w:r>
        <w:rPr>
          <w:rStyle w:val="StringTok"/>
        </w:rPr>
        <w:t xml:space="preserve">'campaign'</w:t>
      </w:r>
      <w:r>
        <w:rPr>
          <w:rStyle w:val="OperatorTok"/>
        </w:rPr>
        <w:t xml:space="preserve">,</w:t>
      </w:r>
      <w:r>
        <w:rPr>
          <w:rStyle w:val="NormalTok"/>
        </w:rPr>
        <w:t xml:space="preserve"> </w:t>
      </w:r>
      <w:r>
        <w:rPr>
          <w:rStyle w:val="StringTok"/>
        </w:rPr>
        <w:t xml:space="preserve">'update'</w:t>
      </w:r>
      <w:r>
        <w:rPr>
          <w:rStyle w:val="OperatorTok"/>
        </w:rPr>
        <w:t xml:space="preserve">,</w:t>
      </w:r>
      <w:r>
        <w:rPr>
          <w:rStyle w:val="NormalTok"/>
        </w:rPr>
        <w:t xml:space="preserve"> </w:t>
      </w:r>
      <w:r>
        <w:rPr>
          <w:rStyle w:val="StringTok"/>
        </w:rPr>
        <w:t xml:space="preserve">'tenant'</w:t>
      </w:r>
      <w:r>
        <w:rPr>
          <w:rStyle w:val="Normal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activate</w:t>
      </w:r>
      <w:r>
        <w:rPr>
          <w:rStyle w:val="NormalTok"/>
        </w:rPr>
        <w:t xml:space="preserve">(</w:t>
      </w:r>
      <w:r>
        <w:br/>
      </w:r>
      <w:r>
        <w:rPr>
          <w:rStyle w:val="NormalTok"/>
        </w:rPr>
        <w:t xml:space="preserve">    @</w:t>
      </w:r>
      <w:r>
        <w:rPr>
          <w:rStyle w:val="FunctionTok"/>
        </w:rPr>
        <w:t xml:space="preserve">Param</w:t>
      </w:r>
      <w:r>
        <w:rPr>
          <w:rStyle w:val="NormalTok"/>
        </w:rPr>
        <w:t xml:space="preserve">(</w:t>
      </w:r>
      <w:r>
        <w:rPr>
          <w:rStyle w:val="StringTok"/>
        </w:rPr>
        <w:t xml:space="preserve">'id'</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Tenant</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FunctionTok"/>
        </w:rPr>
        <w:t xml:space="preserve">User</w:t>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 {</w:t>
      </w:r>
      <w:r>
        <w:br/>
      </w:r>
      <w:r>
        <w:rPr>
          <w:rStyle w:val="NormalTok"/>
        </w:rPr>
        <w:t xml:space="preserve">    </w:t>
      </w:r>
      <w:r>
        <w:rPr>
          <w:rStyle w:val="KeywordTok"/>
        </w:rPr>
        <w:t xml:space="preserve">const</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ActivateCampaignCommand</w:t>
      </w:r>
      <w:r>
        <w:rPr>
          <w:rStyle w:val="NormalTok"/>
        </w:rPr>
        <w:t xml:space="preserve">(id</w:t>
      </w:r>
      <w:r>
        <w:rPr>
          <w:rStyle w:val="OperatorTok"/>
        </w:rPr>
        <w:t xml:space="preserve">,</w:t>
      </w:r>
      <w:r>
        <w:rPr>
          <w:rStyle w:val="NormalTok"/>
        </w:rPr>
        <w:t xml:space="preserve"> tenantId</w:t>
      </w:r>
      <w:r>
        <w:rPr>
          <w:rStyle w:val="OperatorTok"/>
        </w:rPr>
        <w:t xml:space="preserve">,</w:t>
      </w:r>
      <w:r>
        <w:rPr>
          <w:rStyle w:val="NormalTok"/>
        </w:rPr>
        <w:t xml:space="preserve"> userId)</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commandBus</w:t>
      </w:r>
      <w:r>
        <w:rPr>
          <w:rStyle w:val="OperatorTok"/>
        </w:rPr>
        <w:t xml:space="preserve">.</w:t>
      </w:r>
      <w:r>
        <w:rPr>
          <w:rStyle w:val="FunctionTok"/>
        </w:rPr>
        <w:t xml:space="preserve">execute</w:t>
      </w:r>
      <w:r>
        <w:rPr>
          <w:rStyle w:val="NormalTok"/>
        </w:rPr>
        <w:t xml:space="preserve">(command)</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FunctionTok"/>
        </w:rPr>
        <w:t xml:space="preserve">isFailure</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BadRequestException</w:t>
      </w:r>
      <w:r>
        <w:rPr>
          <w:rStyle w:val="NormalTok"/>
        </w:rPr>
        <w:t xml:space="preserve">(result</w:t>
      </w:r>
      <w:r>
        <w:rPr>
          <w:rStyle w:val="OperatorTok"/>
        </w:rPr>
        <w:t xml:space="preserve">.</w:t>
      </w:r>
      <w:r>
        <w:rPr>
          <w:rStyle w:val="AttributeTok"/>
        </w:rPr>
        <w:t xml:space="preserve">error</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data</w:t>
      </w:r>
      <w:r>
        <w:rPr>
          <w:rStyle w:val="OperatorTok"/>
        </w:rPr>
        <w:t xml:space="preserve">:</w:t>
      </w:r>
      <w:r>
        <w:rPr>
          <w:rStyle w:val="NormalTok"/>
        </w:rPr>
        <w:t xml:space="preserve"> { activated</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w:t>
      </w:r>
      <w:r>
        <w:br/>
      </w:r>
      <w:r>
        <w:rPr>
          <w:rStyle w:val="NormalTok"/>
        </w:rPr>
        <w:t xml:space="preserve">}</w:t>
      </w:r>
    </w:p>
    <w:bookmarkEnd w:id="650"/>
    <w:bookmarkEnd w:id="651"/>
    <w:bookmarkStart w:id="652" w:name="dependency-direction"/>
    <w:p>
      <w:pPr>
        <w:pStyle w:val="Heading2"/>
      </w:pPr>
      <w:r>
        <w:t xml:space="preserve">8. Dependency Direction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From Layer</w:t>
            </w:r>
          </w:p>
        </w:tc>
        <w:tc>
          <w:tcPr/>
          <w:p>
            <w:pPr>
              <w:pStyle w:val="Compact"/>
            </w:pPr>
            <w:r>
              <w:t xml:space="preserve">Can Depend On</w:t>
            </w:r>
          </w:p>
        </w:tc>
      </w:tr>
      <w:tr>
        <w:tc>
          <w:tcPr/>
          <w:p>
            <w:pPr>
              <w:pStyle w:val="Compact"/>
            </w:pPr>
            <w:r>
              <w:t xml:space="preserve">Interface</w:t>
            </w:r>
          </w:p>
        </w:tc>
        <w:tc>
          <w:tcPr/>
          <w:p>
            <w:pPr>
              <w:pStyle w:val="Compact"/>
            </w:pPr>
            <w:r>
              <w:t xml:space="preserve">Application, Core, Infrastructure (via DI)</w:t>
            </w:r>
          </w:p>
        </w:tc>
      </w:tr>
      <w:tr>
        <w:tc>
          <w:tcPr/>
          <w:p>
            <w:pPr>
              <w:pStyle w:val="Compact"/>
            </w:pPr>
            <w:r>
              <w:t xml:space="preserve">Application</w:t>
            </w:r>
          </w:p>
        </w:tc>
        <w:tc>
          <w:tcPr/>
          <w:p>
            <w:pPr>
              <w:pStyle w:val="Compact"/>
            </w:pPr>
            <w:r>
              <w:t xml:space="preserve">Domain, Core</w:t>
            </w:r>
          </w:p>
        </w:tc>
      </w:tr>
      <w:tr>
        <w:tc>
          <w:tcPr/>
          <w:p>
            <w:pPr>
              <w:pStyle w:val="Compact"/>
            </w:pPr>
            <w:r>
              <w:t xml:space="preserve">Infrastructure</w:t>
            </w:r>
          </w:p>
        </w:tc>
        <w:tc>
          <w:tcPr/>
          <w:p>
            <w:pPr>
              <w:pStyle w:val="Compact"/>
            </w:pPr>
            <w:r>
              <w:t xml:space="preserve">Domain, Core, Application (for mappers only)</w:t>
            </w:r>
          </w:p>
        </w:tc>
      </w:tr>
      <w:tr>
        <w:tc>
          <w:tcPr/>
          <w:p>
            <w:pPr>
              <w:pStyle w:val="Compact"/>
            </w:pPr>
            <w:r>
              <w:t xml:space="preserve">Domain</w:t>
            </w:r>
          </w:p>
        </w:tc>
        <w:tc>
          <w:tcPr/>
          <w:p>
            <w:pPr>
              <w:pStyle w:val="Compact"/>
            </w:pPr>
            <w:r>
              <w:t xml:space="preserve">Core only</w:t>
            </w:r>
          </w:p>
        </w:tc>
      </w:tr>
      <w:tr>
        <w:tc>
          <w:tcPr/>
          <w:p>
            <w:pPr>
              <w:pStyle w:val="Compact"/>
            </w:pPr>
            <w:r>
              <w:t xml:space="preserve">Core</w:t>
            </w:r>
          </w:p>
        </w:tc>
        <w:tc>
          <w:tcPr/>
          <w:p>
            <w:pPr>
              <w:pStyle w:val="Compact"/>
            </w:pPr>
            <w:r>
              <w:t xml:space="preserve">None (or standard library types)</w:t>
            </w:r>
          </w:p>
        </w:tc>
      </w:tr>
    </w:tbl>
    <w:p>
      <w:pPr>
        <w:pStyle w:val="BodyText"/>
      </w:pPr>
      <w:r>
        <w:t xml:space="preserve">Infrastructure depends on domain interfaces, not the other way around. This is the dependency inversion principle in practice.</w:t>
      </w:r>
    </w:p>
    <w:bookmarkEnd w:id="652"/>
    <w:bookmarkStart w:id="657" w:name="cross-cutting-concerns"/>
    <w:p>
      <w:pPr>
        <w:pStyle w:val="Heading2"/>
      </w:pPr>
      <w:r>
        <w:t xml:space="preserve">9. Cross-Cutting Concerns</w:t>
      </w:r>
    </w:p>
    <w:bookmarkStart w:id="653" w:name="logging"/>
    <w:p>
      <w:pPr>
        <w:pStyle w:val="Heading3"/>
      </w:pPr>
      <w:r>
        <w:t xml:space="preserve">9.1 Logging</w:t>
      </w:r>
    </w:p>
    <w:p>
      <w:pPr>
        <w:pStyle w:val="Compact"/>
        <w:numPr>
          <w:ilvl w:val="0"/>
          <w:numId w:val="1206"/>
        </w:numPr>
      </w:pPr>
      <w:r>
        <w:t xml:space="preserve">Domain and application layers use an abstract logger interface.</w:t>
      </w:r>
    </w:p>
    <w:p>
      <w:pPr>
        <w:pStyle w:val="Compact"/>
        <w:numPr>
          <w:ilvl w:val="0"/>
          <w:numId w:val="1206"/>
        </w:numPr>
      </w:pPr>
      <w:r>
        <w:t xml:space="preserve">Infrastructure provides Pino implementation.</w:t>
      </w:r>
    </w:p>
    <w:p>
      <w:pPr>
        <w:pStyle w:val="Compact"/>
        <w:numPr>
          <w:ilvl w:val="0"/>
          <w:numId w:val="1206"/>
        </w:numPr>
      </w:pPr>
      <w:r>
        <w:t xml:space="preserve">Correlation IDs attached in interface layer.</w:t>
      </w:r>
    </w:p>
    <w:bookmarkEnd w:id="653"/>
    <w:bookmarkStart w:id="654" w:name="validation"/>
    <w:p>
      <w:pPr>
        <w:pStyle w:val="Heading3"/>
      </w:pPr>
      <w:r>
        <w:t xml:space="preserve">9.2 Validation</w:t>
      </w:r>
    </w:p>
    <w:p>
      <w:pPr>
        <w:pStyle w:val="Compact"/>
        <w:numPr>
          <w:ilvl w:val="0"/>
          <w:numId w:val="1207"/>
        </w:numPr>
      </w:pPr>
      <w:r>
        <w:t xml:space="preserve">Input DTOs validated in interface layer using Zod/class-validator.</w:t>
      </w:r>
    </w:p>
    <w:p>
      <w:pPr>
        <w:pStyle w:val="Compact"/>
        <w:numPr>
          <w:ilvl w:val="0"/>
          <w:numId w:val="1207"/>
        </w:numPr>
      </w:pPr>
      <w:r>
        <w:t xml:space="preserve">Domain invariants enforced in domain entities and services.</w:t>
      </w:r>
    </w:p>
    <w:p>
      <w:pPr>
        <w:pStyle w:val="Compact"/>
        <w:numPr>
          <w:ilvl w:val="0"/>
          <w:numId w:val="1207"/>
        </w:numPr>
      </w:pPr>
      <w:r>
        <w:t xml:space="preserve">Database constraints enforced by Prisma.</w:t>
      </w:r>
    </w:p>
    <w:bookmarkEnd w:id="654"/>
    <w:bookmarkStart w:id="655" w:name="transactions"/>
    <w:p>
      <w:pPr>
        <w:pStyle w:val="Heading3"/>
      </w:pPr>
      <w:r>
        <w:t xml:space="preserve">9.3 Transactions</w:t>
      </w:r>
    </w:p>
    <w:p>
      <w:pPr>
        <w:pStyle w:val="Compact"/>
        <w:numPr>
          <w:ilvl w:val="0"/>
          <w:numId w:val="1208"/>
        </w:numPr>
      </w:pPr>
      <w:r>
        <w:t xml:space="preserve">Unit of Work pattern for operations spanning multiple aggregates.</w:t>
      </w:r>
    </w:p>
    <w:p>
      <w:pPr>
        <w:pStyle w:val="Compact"/>
        <w:numPr>
          <w:ilvl w:val="0"/>
          <w:numId w:val="1208"/>
        </w:numPr>
      </w:pPr>
      <w:r>
        <w:t xml:space="preserve">Prisma transactions for atomic persistence within a module.</w:t>
      </w:r>
    </w:p>
    <w:p>
      <w:pPr>
        <w:pStyle w:val="Compact"/>
        <w:numPr>
          <w:ilvl w:val="0"/>
          <w:numId w:val="1208"/>
        </w:numPr>
      </w:pPr>
      <w:r>
        <w:t xml:space="preserve">Distributed transactions avoided; use sagas and compensating actions for cross-module consistency.</w:t>
      </w:r>
    </w:p>
    <w:bookmarkEnd w:id="655"/>
    <w:bookmarkStart w:id="656" w:name="error-handling-2"/>
    <w:p>
      <w:pPr>
        <w:pStyle w:val="Heading3"/>
      </w:pPr>
      <w:r>
        <w:t xml:space="preserve">9.4 Error Handling</w:t>
      </w:r>
    </w:p>
    <w:p>
      <w:pPr>
        <w:pStyle w:val="Compact"/>
        <w:numPr>
          <w:ilvl w:val="0"/>
          <w:numId w:val="1209"/>
        </w:numPr>
      </w:pPr>
      <w:r>
        <w:t xml:space="preserve">Domain errors return</w:t>
      </w:r>
      <w:r>
        <w:t xml:space="preserve"> </w:t>
      </w:r>
      <w:r>
        <w:rPr>
          <w:rStyle w:val="VerbatimChar"/>
        </w:rPr>
        <w:t xml:space="preserve">Result&lt;T&gt;</w:t>
      </w:r>
      <w:r>
        <w:t xml:space="preserve"> </w:t>
      </w:r>
      <w:r>
        <w:t xml:space="preserve">or throw domain exceptions.</w:t>
      </w:r>
    </w:p>
    <w:p>
      <w:pPr>
        <w:pStyle w:val="Compact"/>
        <w:numPr>
          <w:ilvl w:val="0"/>
          <w:numId w:val="1209"/>
        </w:numPr>
      </w:pPr>
      <w:r>
        <w:t xml:space="preserve">Global exception filter maps domain errors to HTTP responses.</w:t>
      </w:r>
    </w:p>
    <w:p>
      <w:pPr>
        <w:pStyle w:val="Compact"/>
        <w:numPr>
          <w:ilvl w:val="0"/>
          <w:numId w:val="1209"/>
        </w:numPr>
      </w:pPr>
      <w:r>
        <w:t xml:space="preserve">Operational errors (network, external service) handled with retry and circuit breaker.</w:t>
      </w:r>
    </w:p>
    <w:bookmarkEnd w:id="656"/>
    <w:bookmarkEnd w:id="657"/>
    <w:bookmarkStart w:id="658" w:name="testing-by-layer"/>
    <w:p>
      <w:pPr>
        <w:pStyle w:val="Heading2"/>
      </w:pPr>
      <w:r>
        <w:t xml:space="preserve">10. Testing by Layer</w:t>
      </w:r>
    </w:p>
    <w:tbl>
      <w:tblPr>
        <w:tblStyle w:val="Table"/>
        <w:tblW w:type="pct" w:w="5000"/>
        <w:tblLayout w:type="fixed"/>
        <w:tblLook w:firstRow="1" w:lastRow="0" w:firstColumn="0" w:lastColumn="0" w:noHBand="0" w:noVBand="0" w:val="0020"/>
      </w:tblPr>
      <w:tblGrid>
        <w:gridCol w:w="1980"/>
        <w:gridCol w:w="3111"/>
        <w:gridCol w:w="2828"/>
      </w:tblGrid>
      <w:tr>
        <w:trPr>
          <w:tblHeader w:val="on"/>
        </w:trPr>
        <w:tc>
          <w:tcPr/>
          <w:p>
            <w:pPr>
              <w:pStyle w:val="Compact"/>
            </w:pPr>
            <w:r>
              <w:t xml:space="preserve">Layer</w:t>
            </w:r>
          </w:p>
        </w:tc>
        <w:tc>
          <w:tcPr/>
          <w:p>
            <w:pPr>
              <w:pStyle w:val="Compact"/>
            </w:pPr>
            <w:r>
              <w:t xml:space="preserve">Test Type</w:t>
            </w:r>
          </w:p>
        </w:tc>
        <w:tc>
          <w:tcPr/>
          <w:p>
            <w:pPr>
              <w:pStyle w:val="Compact"/>
            </w:pPr>
            <w:r>
              <w:t xml:space="preserve">Approach</w:t>
            </w:r>
          </w:p>
        </w:tc>
      </w:tr>
      <w:tr>
        <w:tc>
          <w:tcPr/>
          <w:p>
            <w:pPr>
              <w:pStyle w:val="Compact"/>
            </w:pPr>
            <w:r>
              <w:t xml:space="preserve">Domain</w:t>
            </w:r>
          </w:p>
        </w:tc>
        <w:tc>
          <w:tcPr/>
          <w:p>
            <w:pPr>
              <w:pStyle w:val="Compact"/>
            </w:pPr>
            <w:r>
              <w:t xml:space="preserve">Unit</w:t>
            </w:r>
          </w:p>
        </w:tc>
        <w:tc>
          <w:tcPr/>
          <w:p>
            <w:pPr>
              <w:pStyle w:val="Compact"/>
            </w:pPr>
            <w:r>
              <w:t xml:space="preserve">Jest, pure TypeScript, no framework</w:t>
            </w:r>
          </w:p>
        </w:tc>
      </w:tr>
      <w:tr>
        <w:tc>
          <w:tcPr/>
          <w:p>
            <w:pPr>
              <w:pStyle w:val="Compact"/>
            </w:pPr>
            <w:r>
              <w:t xml:space="preserve">Application</w:t>
            </w:r>
          </w:p>
        </w:tc>
        <w:tc>
          <w:tcPr/>
          <w:p>
            <w:pPr>
              <w:pStyle w:val="Compact"/>
            </w:pPr>
            <w:r>
              <w:t xml:space="preserve">Unit / Integration</w:t>
            </w:r>
          </w:p>
        </w:tc>
        <w:tc>
          <w:tcPr/>
          <w:p>
            <w:pPr>
              <w:pStyle w:val="Compact"/>
            </w:pPr>
            <w:r>
              <w:t xml:space="preserve">Mock repositories, test handlers</w:t>
            </w:r>
          </w:p>
        </w:tc>
      </w:tr>
      <w:tr>
        <w:tc>
          <w:tcPr/>
          <w:p>
            <w:pPr>
              <w:pStyle w:val="Compact"/>
            </w:pPr>
            <w:r>
              <w:t xml:space="preserve">Infrastructure</w:t>
            </w:r>
          </w:p>
        </w:tc>
        <w:tc>
          <w:tcPr/>
          <w:p>
            <w:pPr>
              <w:pStyle w:val="Compact"/>
            </w:pPr>
            <w:r>
              <w:t xml:space="preserve">Integration</w:t>
            </w:r>
          </w:p>
        </w:tc>
        <w:tc>
          <w:tcPr/>
          <w:p>
            <w:pPr>
              <w:pStyle w:val="Compact"/>
            </w:pPr>
            <w:r>
              <w:t xml:space="preserve">Testcontainers for PostgreSQL/Redis</w:t>
            </w:r>
          </w:p>
        </w:tc>
      </w:tr>
      <w:tr>
        <w:tc>
          <w:tcPr/>
          <w:p>
            <w:pPr>
              <w:pStyle w:val="Compact"/>
            </w:pPr>
            <w:r>
              <w:t xml:space="preserve">Interface</w:t>
            </w:r>
          </w:p>
        </w:tc>
        <w:tc>
          <w:tcPr/>
          <w:p>
            <w:pPr>
              <w:pStyle w:val="Compact"/>
            </w:pPr>
            <w:r>
              <w:t xml:space="preserve">Integration / E2E</w:t>
            </w:r>
          </w:p>
        </w:tc>
        <w:tc>
          <w:tcPr/>
          <w:p>
            <w:pPr>
              <w:pStyle w:val="Compact"/>
            </w:pPr>
            <w:r>
              <w:t xml:space="preserve">Supertest, Socket.IO test client, Playwright</w:t>
            </w:r>
          </w:p>
        </w:tc>
      </w:tr>
    </w:tbl>
    <w:bookmarkEnd w:id="658"/>
    <w:bookmarkStart w:id="659" w:name="framework-isolation"/>
    <w:p>
      <w:pPr>
        <w:pStyle w:val="Heading2"/>
      </w:pPr>
      <w:r>
        <w:t xml:space="preserve">11. Framework Isolation</w:t>
      </w:r>
    </w:p>
    <w:p>
      <w:pPr>
        <w:pStyle w:val="Compact"/>
        <w:numPr>
          <w:ilvl w:val="0"/>
          <w:numId w:val="1210"/>
        </w:numPr>
      </w:pPr>
      <w:r>
        <w:t xml:space="preserve">Domain and application layers contain no NestJS decorators or Prisma imports.</w:t>
      </w:r>
    </w:p>
    <w:p>
      <w:pPr>
        <w:pStyle w:val="Compact"/>
        <w:numPr>
          <w:ilvl w:val="0"/>
          <w:numId w:val="1210"/>
        </w:numPr>
      </w:pPr>
      <w:r>
        <w:t xml:space="preserve">NestJS is used only in the interface and composition layers.</w:t>
      </w:r>
    </w:p>
    <w:p>
      <w:pPr>
        <w:pStyle w:val="Compact"/>
        <w:numPr>
          <w:ilvl w:val="0"/>
          <w:numId w:val="1210"/>
        </w:numPr>
      </w:pPr>
      <w:r>
        <w:t xml:space="preserve">Prisma is used only in infrastructure repositories and migration scripts.</w:t>
      </w:r>
    </w:p>
    <w:p>
      <w:pPr>
        <w:pStyle w:val="Compact"/>
        <w:numPr>
          <w:ilvl w:val="0"/>
          <w:numId w:val="1210"/>
        </w:numPr>
      </w:pPr>
      <w:r>
        <w:t xml:space="preserve">React/Next.js are entirely absent from the backend.</w:t>
      </w:r>
    </w:p>
    <w:p>
      <w:pPr>
        <w:pStyle w:val="Compact"/>
        <w:numPr>
          <w:ilvl w:val="0"/>
          <w:numId w:val="1210"/>
        </w:numPr>
      </w:pPr>
      <w:r>
        <w:t xml:space="preserve">This isolation enables future migration to microservices, alternate frameworks, or databases without rewriting business logic.</w:t>
      </w:r>
    </w:p>
    <w:bookmarkEnd w:id="659"/>
    <w:bookmarkStart w:id="660" w:name="example-module-layout"/>
    <w:p>
      <w:pPr>
        <w:pStyle w:val="Heading2"/>
      </w:pPr>
      <w:r>
        <w:t xml:space="preserve">12. Example Module Layout</w:t>
      </w:r>
    </w:p>
    <w:p>
      <w:pPr>
        <w:pStyle w:val="SourceCode"/>
      </w:pPr>
      <w:r>
        <w:rPr>
          <w:rStyle w:val="VerbatimChar"/>
        </w:rPr>
        <w:t xml:space="preserve">modules/campaign/</w:t>
      </w:r>
      <w:r>
        <w:br/>
      </w:r>
      <w:r>
        <w:rPr>
          <w:rStyle w:val="VerbatimChar"/>
        </w:rPr>
        <w:t xml:space="preserve">├── domain/</w:t>
      </w:r>
      <w:r>
        <w:br/>
      </w:r>
      <w:r>
        <w:rPr>
          <w:rStyle w:val="VerbatimChar"/>
        </w:rPr>
        <w:t xml:space="preserve">│   ├── campaign.ts</w:t>
      </w:r>
      <w:r>
        <w:br/>
      </w:r>
      <w:r>
        <w:rPr>
          <w:rStyle w:val="VerbatimChar"/>
        </w:rPr>
        <w:t xml:space="preserve">│   ├── campaign-id.ts</w:t>
      </w:r>
      <w:r>
        <w:br/>
      </w:r>
      <w:r>
        <w:rPr>
          <w:rStyle w:val="VerbatimChar"/>
        </w:rPr>
        <w:t xml:space="preserve">│   ├── campaign-status.ts</w:t>
      </w:r>
      <w:r>
        <w:br/>
      </w:r>
      <w:r>
        <w:rPr>
          <w:rStyle w:val="VerbatimChar"/>
        </w:rPr>
        <w:t xml:space="preserve">│   ├── campaign-schedule.ts</w:t>
      </w:r>
      <w:r>
        <w:br/>
      </w:r>
      <w:r>
        <w:rPr>
          <w:rStyle w:val="VerbatimChar"/>
        </w:rPr>
        <w:t xml:space="preserve">│   ├── dialing-mode.ts</w:t>
      </w:r>
      <w:r>
        <w:br/>
      </w:r>
      <w:r>
        <w:rPr>
          <w:rStyle w:val="VerbatimChar"/>
        </w:rPr>
        <w:t xml:space="preserve">│   ├── events/</w:t>
      </w:r>
      <w:r>
        <w:br/>
      </w:r>
      <w:r>
        <w:rPr>
          <w:rStyle w:val="VerbatimChar"/>
        </w:rPr>
        <w:t xml:space="preserve">│   │   ├── campaign-activated.event.ts</w:t>
      </w:r>
      <w:r>
        <w:br/>
      </w:r>
      <w:r>
        <w:rPr>
          <w:rStyle w:val="VerbatimChar"/>
        </w:rPr>
        <w:t xml:space="preserve">│   │   └── campaign-paused.event.ts</w:t>
      </w:r>
      <w:r>
        <w:br/>
      </w:r>
      <w:r>
        <w:rPr>
          <w:rStyle w:val="VerbatimChar"/>
        </w:rPr>
        <w:t xml:space="preserve">│   └── repository.interface.ts</w:t>
      </w:r>
      <w:r>
        <w:br/>
      </w:r>
      <w:r>
        <w:rPr>
          <w:rStyle w:val="VerbatimChar"/>
        </w:rPr>
        <w:t xml:space="preserve">├── application/</w:t>
      </w:r>
      <w:r>
        <w:br/>
      </w:r>
      <w:r>
        <w:rPr>
          <w:rStyle w:val="VerbatimChar"/>
        </w:rPr>
        <w:t xml:space="preserve">│   ├── commands/</w:t>
      </w:r>
      <w:r>
        <w:br/>
      </w:r>
      <w:r>
        <w:rPr>
          <w:rStyle w:val="VerbatimChar"/>
        </w:rPr>
        <w:t xml:space="preserve">│   │   ├── activate-campaign.command.ts</w:t>
      </w:r>
      <w:r>
        <w:br/>
      </w:r>
      <w:r>
        <w:rPr>
          <w:rStyle w:val="VerbatimChar"/>
        </w:rPr>
        <w:t xml:space="preserve">│   │   ├── activate-campaign.handler.ts</w:t>
      </w:r>
      <w:r>
        <w:br/>
      </w:r>
      <w:r>
        <w:rPr>
          <w:rStyle w:val="VerbatimChar"/>
        </w:rPr>
        <w:t xml:space="preserve">│   │   ├── create-campaign.command.ts</w:t>
      </w:r>
      <w:r>
        <w:br/>
      </w:r>
      <w:r>
        <w:rPr>
          <w:rStyle w:val="VerbatimChar"/>
        </w:rPr>
        <w:t xml:space="preserve">│   │   └── create-campaign.handler.ts</w:t>
      </w:r>
      <w:r>
        <w:br/>
      </w:r>
      <w:r>
        <w:rPr>
          <w:rStyle w:val="VerbatimChar"/>
        </w:rPr>
        <w:t xml:space="preserve">│   ├── queries/</w:t>
      </w:r>
      <w:r>
        <w:br/>
      </w:r>
      <w:r>
        <w:rPr>
          <w:rStyle w:val="VerbatimChar"/>
        </w:rPr>
        <w:t xml:space="preserve">│   │   ├── get-campaigns.query.ts</w:t>
      </w:r>
      <w:r>
        <w:br/>
      </w:r>
      <w:r>
        <w:rPr>
          <w:rStyle w:val="VerbatimChar"/>
        </w:rPr>
        <w:t xml:space="preserve">│   │   └── get-campaigns.handler.ts</w:t>
      </w:r>
      <w:r>
        <w:br/>
      </w:r>
      <w:r>
        <w:rPr>
          <w:rStyle w:val="VerbatimChar"/>
        </w:rPr>
        <w:t xml:space="preserve">│   ├── dto/</w:t>
      </w:r>
      <w:r>
        <w:br/>
      </w:r>
      <w:r>
        <w:rPr>
          <w:rStyle w:val="VerbatimChar"/>
        </w:rPr>
        <w:t xml:space="preserve">│   │   ├── create-campaign.dto.ts</w:t>
      </w:r>
      <w:r>
        <w:br/>
      </w:r>
      <w:r>
        <w:rPr>
          <w:rStyle w:val="VerbatimChar"/>
        </w:rPr>
        <w:t xml:space="preserve">│   │   └── campaign-response.dto.ts</w:t>
      </w:r>
      <w:r>
        <w:br/>
      </w:r>
      <w:r>
        <w:rPr>
          <w:rStyle w:val="VerbatimChar"/>
        </w:rPr>
        <w:t xml:space="preserve">│   └── services/</w:t>
      </w:r>
      <w:r>
        <w:br/>
      </w:r>
      <w:r>
        <w:rPr>
          <w:rStyle w:val="VerbatimChar"/>
        </w:rPr>
        <w:t xml:space="preserve">│       └── campaign-activation.service.ts</w:t>
      </w:r>
      <w:r>
        <w:br/>
      </w:r>
      <w:r>
        <w:rPr>
          <w:rStyle w:val="VerbatimChar"/>
        </w:rPr>
        <w:t xml:space="preserve">├── infrastructure/</w:t>
      </w:r>
      <w:r>
        <w:br/>
      </w:r>
      <w:r>
        <w:rPr>
          <w:rStyle w:val="VerbatimChar"/>
        </w:rPr>
        <w:t xml:space="preserve">│   ├── persistence/</w:t>
      </w:r>
      <w:r>
        <w:br/>
      </w:r>
      <w:r>
        <w:rPr>
          <w:rStyle w:val="VerbatimChar"/>
        </w:rPr>
        <w:t xml:space="preserve">│   │   └── prisma-campaign.repository.ts</w:t>
      </w:r>
      <w:r>
        <w:br/>
      </w:r>
      <w:r>
        <w:rPr>
          <w:rStyle w:val="VerbatimChar"/>
        </w:rPr>
        <w:t xml:space="preserve">│   └── mappers/</w:t>
      </w:r>
      <w:r>
        <w:br/>
      </w:r>
      <w:r>
        <w:rPr>
          <w:rStyle w:val="VerbatimChar"/>
        </w:rPr>
        <w:t xml:space="preserve">│       └── campaign.mapper.ts</w:t>
      </w:r>
      <w:r>
        <w:br/>
      </w:r>
      <w:r>
        <w:rPr>
          <w:rStyle w:val="VerbatimChar"/>
        </w:rPr>
        <w:t xml:space="preserve">├── interface/</w:t>
      </w:r>
      <w:r>
        <w:br/>
      </w:r>
      <w:r>
        <w:rPr>
          <w:rStyle w:val="VerbatimChar"/>
        </w:rPr>
        <w:t xml:space="preserve">│   └── http/</w:t>
      </w:r>
      <w:r>
        <w:br/>
      </w:r>
      <w:r>
        <w:rPr>
          <w:rStyle w:val="VerbatimChar"/>
        </w:rPr>
        <w:t xml:space="preserve">│       └── campaign.controller.ts</w:t>
      </w:r>
      <w:r>
        <w:br/>
      </w:r>
      <w:r>
        <w:rPr>
          <w:rStyle w:val="VerbatimChar"/>
        </w:rPr>
        <w:t xml:space="preserve">└── campaign.module.ts</w:t>
      </w:r>
    </w:p>
    <w:bookmarkEnd w:id="660"/>
    <w:bookmarkStart w:id="661" w:name="migration-path-to-microservices"/>
    <w:p>
      <w:pPr>
        <w:pStyle w:val="Heading2"/>
      </w:pPr>
      <w:r>
        <w:t xml:space="preserve">13. Migration Path to Microservices</w:t>
      </w:r>
    </w:p>
    <w:p>
      <w:pPr>
        <w:pStyle w:val="FirstParagraph"/>
      </w:pPr>
      <w:r>
        <w:t xml:space="preserve">The Clean Architecture layers naturally support decomposition:</w:t>
      </w:r>
      <w:r>
        <w:t xml:space="preserve"> </w:t>
      </w:r>
      <w:r>
        <w:t xml:space="preserve">- Domain and application layers move into a service.</w:t>
      </w:r>
      <w:r>
        <w:t xml:space="preserve"> </w:t>
      </w:r>
      <w:r>
        <w:t xml:space="preserve">- Infrastructure adapters become service-specific clients.</w:t>
      </w:r>
      <w:r>
        <w:t xml:space="preserve"> </w:t>
      </w:r>
      <w:r>
        <w:t xml:space="preserve">- Interface layer becomes HTTP/gRPC/queue handlers.</w:t>
      </w:r>
      <w:r>
        <w:t xml:space="preserve"> </w:t>
      </w:r>
      <w:r>
        <w:t xml:space="preserve">- Cross-module communication uses event bus or API contracts already defined in the application layer.</w:t>
      </w:r>
    </w:p>
    <w:p>
      <w:r>
        <w:pict>
          <v:rect style="width:0;height:1.5pt" o:hralign="center" o:hrstd="t" o:hr="t"/>
        </w:pict>
      </w:r>
    </w:p>
    <w:bookmarkEnd w:id="661"/>
    <w:bookmarkEnd w:id="662"/>
    <w:bookmarkStart w:id="689" w:name="infrastructure-architecture"/>
    <w:p>
      <w:pPr>
        <w:pStyle w:val="Heading1"/>
      </w:pPr>
      <w:r>
        <w:t xml:space="preserve">18 — Infrastructure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Infrastructure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663" w:name="introduction-16"/>
    <w:p>
      <w:pPr>
        <w:pStyle w:val="Heading2"/>
      </w:pPr>
      <w:r>
        <w:t xml:space="preserve">1. Introduction</w:t>
      </w:r>
    </w:p>
    <w:p>
      <w:pPr>
        <w:pStyle w:val="FirstParagraph"/>
      </w:pPr>
      <w:r>
        <w:t xml:space="preserve">This document defines the infrastructure architecture for the RDCS In-House Dialer Platform. It covers compute, storage, networking, messaging, telephony, and supporting services deployed on Ubuntu servers with Docker and Docker Compose.</w:t>
      </w:r>
    </w:p>
    <w:bookmarkEnd w:id="663"/>
    <w:bookmarkStart w:id="664" w:name="infrastructure-goals"/>
    <w:p>
      <w:pPr>
        <w:pStyle w:val="Heading2"/>
      </w:pPr>
      <w:r>
        <w:t xml:space="preserve">2. Infrastructure Goals</w:t>
      </w:r>
    </w:p>
    <w:p>
      <w:pPr>
        <w:pStyle w:val="Compact"/>
        <w:numPr>
          <w:ilvl w:val="0"/>
          <w:numId w:val="1211"/>
        </w:numPr>
      </w:pPr>
      <w:r>
        <w:t xml:space="preserve">High availability for core services.</w:t>
      </w:r>
    </w:p>
    <w:p>
      <w:pPr>
        <w:pStyle w:val="Compact"/>
        <w:numPr>
          <w:ilvl w:val="0"/>
          <w:numId w:val="1211"/>
        </w:numPr>
      </w:pPr>
      <w:r>
        <w:t xml:space="preserve">Horizontal scalability of stateless components.</w:t>
      </w:r>
    </w:p>
    <w:p>
      <w:pPr>
        <w:pStyle w:val="Compact"/>
        <w:numPr>
          <w:ilvl w:val="0"/>
          <w:numId w:val="1211"/>
        </w:numPr>
      </w:pPr>
      <w:r>
        <w:t xml:space="preserve">Fault tolerance and graceful degradation.</w:t>
      </w:r>
    </w:p>
    <w:p>
      <w:pPr>
        <w:pStyle w:val="Compact"/>
        <w:numPr>
          <w:ilvl w:val="0"/>
          <w:numId w:val="1211"/>
        </w:numPr>
      </w:pPr>
      <w:r>
        <w:t xml:space="preserve">Zero-downtime deployments.</w:t>
      </w:r>
    </w:p>
    <w:p>
      <w:pPr>
        <w:pStyle w:val="Compact"/>
        <w:numPr>
          <w:ilvl w:val="0"/>
          <w:numId w:val="1211"/>
        </w:numPr>
      </w:pPr>
      <w:r>
        <w:t xml:space="preserve">Security at every layer.</w:t>
      </w:r>
    </w:p>
    <w:p>
      <w:pPr>
        <w:pStyle w:val="Compact"/>
        <w:numPr>
          <w:ilvl w:val="0"/>
          <w:numId w:val="1211"/>
        </w:numPr>
      </w:pPr>
      <w:r>
        <w:t xml:space="preserve">Comprehensive observability.</w:t>
      </w:r>
    </w:p>
    <w:p>
      <w:pPr>
        <w:pStyle w:val="Compact"/>
        <w:numPr>
          <w:ilvl w:val="0"/>
          <w:numId w:val="1211"/>
        </w:numPr>
      </w:pPr>
      <w:r>
        <w:t xml:space="preserve">Disaster recovery capability.</w:t>
      </w:r>
    </w:p>
    <w:bookmarkEnd w:id="664"/>
    <w:bookmarkStart w:id="666" w:name="deployment-topology"/>
    <w:p>
      <w:pPr>
        <w:pStyle w:val="Heading2"/>
      </w:pPr>
      <w:r>
        <w:t xml:space="preserve">3. Deployment Topology</w:t>
      </w:r>
    </w:p>
    <w:p>
      <w:pPr>
        <w:pStyle w:val="FirstParagraph"/>
      </w:pPr>
      <w:r>
        <w:t xml:space="preserve">The platform is deployed as a containerized workload on Ubuntu servers. The initial target is Docker Compose; Kubernetes is the future state.</w:t>
      </w:r>
    </w:p>
    <w:bookmarkStart w:id="665" w:name="production-environment"/>
    <w:p>
      <w:pPr>
        <w:pStyle w:val="Heading3"/>
      </w:pPr>
      <w:r>
        <w:t xml:space="preserve">3.1 Production Environment</w:t>
      </w:r>
    </w:p>
    <w:p>
      <w:pPr>
        <w:pStyle w:val="SourceCode"/>
      </w:pPr>
      <w:r>
        <w:rPr>
          <w:rStyle w:val="VerbatimChar"/>
        </w:rPr>
        <w:t xml:space="preserve">Internet</w:t>
      </w:r>
      <w:r>
        <w:br/>
      </w:r>
      <w:r>
        <w:rPr>
          <w:rStyle w:val="VerbatimChar"/>
        </w:rPr>
        <w:t xml:space="preserve">    │</w:t>
      </w:r>
      <w:r>
        <w:br/>
      </w:r>
      <w:r>
        <w:rPr>
          <w:rStyle w:val="VerbatimChar"/>
        </w:rPr>
        <w:t xml:space="preserve">Cloudflare (WAF, CDN, DNS, DDoS)</w:t>
      </w:r>
      <w:r>
        <w:br/>
      </w:r>
      <w:r>
        <w:rPr>
          <w:rStyle w:val="VerbatimChar"/>
        </w:rPr>
        <w:t xml:space="preserve">    │</w:t>
      </w:r>
      <w:r>
        <w:br/>
      </w:r>
      <w:r>
        <w:rPr>
          <w:rStyle w:val="VerbatimChar"/>
        </w:rPr>
        <w:t xml:space="preserve">Nginx Load Balancer / Reverse Proxy (x2 HA)</w:t>
      </w:r>
      <w:r>
        <w:br/>
      </w:r>
      <w:r>
        <w:rPr>
          <w:rStyle w:val="VerbatimChar"/>
        </w:rPr>
        <w:t xml:space="preserve">    │</w:t>
      </w:r>
      <w:r>
        <w:br/>
      </w:r>
      <w:r>
        <w:rPr>
          <w:rStyle w:val="VerbatimChar"/>
        </w:rPr>
        <w:t xml:space="preserve">┌─────────────────────────────────────────────────────┐</w:t>
      </w:r>
      <w:r>
        <w:br/>
      </w:r>
      <w:r>
        <w:rPr>
          <w:rStyle w:val="VerbatimChar"/>
        </w:rPr>
        <w:t xml:space="preserve">│              Docker Compose Stack                  │</w:t>
      </w:r>
      <w:r>
        <w:br/>
      </w:r>
      <w:r>
        <w:rPr>
          <w:rStyle w:val="VerbatimChar"/>
        </w:rPr>
        <w:t xml:space="preserve">│                                                    │</w:t>
      </w:r>
      <w:r>
        <w:br/>
      </w:r>
      <w:r>
        <w:rPr>
          <w:rStyle w:val="VerbatimChar"/>
        </w:rPr>
        <w:t xml:space="preserve">│  ┌─────────────┐  ┌─────────────┐  ┌──────────┐   │</w:t>
      </w:r>
      <w:r>
        <w:br/>
      </w:r>
      <w:r>
        <w:rPr>
          <w:rStyle w:val="VerbatimChar"/>
        </w:rPr>
        <w:t xml:space="preserve">│  │ Next.js Web │  │ NestJS API  │  │ Socket.IO│   │</w:t>
      </w:r>
      <w:r>
        <w:br/>
      </w:r>
      <w:r>
        <w:rPr>
          <w:rStyle w:val="VerbatimChar"/>
        </w:rPr>
        <w:t xml:space="preserve">│  │  (x2)       │  │  (x3)       │  │ Gateway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BullMQ      │  │ AI Worker   │  │ Webhook  │   │</w:t>
      </w:r>
      <w:r>
        <w:br/>
      </w:r>
      <w:r>
        <w:rPr>
          <w:rStyle w:val="VerbatimChar"/>
        </w:rPr>
        <w:t xml:space="preserve">│  │ Workers     │  │ (x2)        │  │ Worker   │   │</w:t>
      </w:r>
      <w:r>
        <w:br/>
      </w:r>
      <w:r>
        <w:rPr>
          <w:rStyle w:val="VerbatimChar"/>
        </w:rPr>
        <w:t xml:space="preserve">│  │ (x2)        │  │             │  │ (x2)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PostgreSQL  │  │ Redis       │  │ MinIO    │   │</w:t>
      </w:r>
      <w:r>
        <w:br/>
      </w:r>
      <w:r>
        <w:rPr>
          <w:rStyle w:val="VerbatimChar"/>
        </w:rPr>
        <w:t xml:space="preserve">│  │ Primary     │  │ (Cluster)   │  │ S3       │   │</w:t>
      </w:r>
      <w:r>
        <w:br/>
      </w:r>
      <w:r>
        <w:rPr>
          <w:rStyle w:val="VerbatimChar"/>
        </w:rPr>
        <w:t xml:space="preserve">│  │ + Replica   │  │             │  │ (x2)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Grafana     │  │ Prometheus  │  │ Loki     │   │</w:t>
      </w:r>
      <w:r>
        <w:br/>
      </w:r>
      <w:r>
        <w:rPr>
          <w:rStyle w:val="VerbatimChar"/>
        </w:rPr>
        <w:t xml:space="preserve">│  │             │  │             │  │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ViciDial    │  │ Asterisk    │  │ OpenVPN  │   │</w:t>
      </w:r>
      <w:r>
        <w:br/>
      </w:r>
      <w:r>
        <w:rPr>
          <w:rStyle w:val="VerbatimChar"/>
        </w:rPr>
        <w:t xml:space="preserve">│  │ (Manager)   │  │ (Media)     │  │ /Bastion │   │</w:t>
      </w:r>
      <w:r>
        <w:br/>
      </w:r>
      <w:r>
        <w:rPr>
          <w:rStyle w:val="VerbatimChar"/>
        </w:rPr>
        <w:t xml:space="preserve">│  └─────────────┘  └─────────────┘  └──────────┘   │</w:t>
      </w:r>
      <w:r>
        <w:br/>
      </w:r>
      <w:r>
        <w:rPr>
          <w:rStyle w:val="VerbatimChar"/>
        </w:rPr>
        <w:t xml:space="preserve">│                                                    │</w:t>
      </w:r>
      <w:r>
        <w:br/>
      </w:r>
      <w:r>
        <w:rPr>
          <w:rStyle w:val="VerbatimChar"/>
        </w:rPr>
        <w:t xml:space="preserve">└─────────────────────────────────────────────────────┘</w:t>
      </w:r>
    </w:p>
    <w:bookmarkEnd w:id="665"/>
    <w:bookmarkEnd w:id="666"/>
    <w:bookmarkStart w:id="672" w:name="compute-layer"/>
    <w:p>
      <w:pPr>
        <w:pStyle w:val="Heading2"/>
      </w:pPr>
      <w:r>
        <w:t xml:space="preserve">4. Compute Layer</w:t>
      </w:r>
    </w:p>
    <w:bookmarkStart w:id="667" w:name="web-tier"/>
    <w:p>
      <w:pPr>
        <w:pStyle w:val="Heading3"/>
      </w:pPr>
      <w:r>
        <w:t xml:space="preserve">4.1 Web Tier</w:t>
      </w:r>
    </w:p>
    <w:p>
      <w:pPr>
        <w:pStyle w:val="Compact"/>
        <w:numPr>
          <w:ilvl w:val="0"/>
          <w:numId w:val="1212"/>
        </w:numPr>
      </w:pPr>
      <w:r>
        <w:rPr>
          <w:b/>
          <w:bCs/>
        </w:rPr>
        <w:t xml:space="preserve">Next.js Web Application</w:t>
      </w:r>
      <w:r>
        <w:t xml:space="preserve">: Serves the React frontend. Stateless, scaled horizontally.</w:t>
      </w:r>
    </w:p>
    <w:p>
      <w:pPr>
        <w:pStyle w:val="Compact"/>
        <w:numPr>
          <w:ilvl w:val="0"/>
          <w:numId w:val="1212"/>
        </w:numPr>
      </w:pPr>
      <w:r>
        <w:rPr>
          <w:b/>
          <w:bCs/>
        </w:rPr>
        <w:t xml:space="preserve">NestJS API</w:t>
      </w:r>
      <w:r>
        <w:t xml:space="preserve">: Handles business logic, REST APIs, WebSocket coordination. Stateless.</w:t>
      </w:r>
    </w:p>
    <w:p>
      <w:pPr>
        <w:pStyle w:val="Compact"/>
        <w:numPr>
          <w:ilvl w:val="0"/>
          <w:numId w:val="1212"/>
        </w:numPr>
      </w:pPr>
      <w:r>
        <w:rPr>
          <w:b/>
          <w:bCs/>
        </w:rPr>
        <w:t xml:space="preserve">Socket.IO Gateway</w:t>
      </w:r>
      <w:r>
        <w:t xml:space="preserve">: Dedicated gateway for real-time events to reduce API load.</w:t>
      </w:r>
    </w:p>
    <w:bookmarkEnd w:id="667"/>
    <w:bookmarkStart w:id="668" w:name="worker-tier"/>
    <w:p>
      <w:pPr>
        <w:pStyle w:val="Heading3"/>
      </w:pPr>
      <w:r>
        <w:t xml:space="preserve">4.2 Worker Tier</w:t>
      </w:r>
    </w:p>
    <w:p>
      <w:pPr>
        <w:pStyle w:val="Compact"/>
        <w:numPr>
          <w:ilvl w:val="0"/>
          <w:numId w:val="1213"/>
        </w:numPr>
      </w:pPr>
      <w:r>
        <w:rPr>
          <w:b/>
          <w:bCs/>
        </w:rPr>
        <w:t xml:space="preserve">BullMQ Workers</w:t>
      </w:r>
      <w:r>
        <w:t xml:space="preserve">: Process background jobs (imports, exports, AI, webhooks, notifications).</w:t>
      </w:r>
    </w:p>
    <w:p>
      <w:pPr>
        <w:pStyle w:val="Compact"/>
        <w:numPr>
          <w:ilvl w:val="0"/>
          <w:numId w:val="1213"/>
        </w:numPr>
      </w:pPr>
      <w:r>
        <w:rPr>
          <w:b/>
          <w:bCs/>
        </w:rPr>
        <w:t xml:space="preserve">Dialer Worker</w:t>
      </w:r>
      <w:r>
        <w:t xml:space="preserve">: Real-time dialer decision loop and pacing.</w:t>
      </w:r>
    </w:p>
    <w:p>
      <w:pPr>
        <w:pStyle w:val="Compact"/>
        <w:numPr>
          <w:ilvl w:val="0"/>
          <w:numId w:val="1213"/>
        </w:numPr>
      </w:pPr>
      <w:r>
        <w:rPr>
          <w:b/>
          <w:bCs/>
        </w:rPr>
        <w:t xml:space="preserve">AI Worker</w:t>
      </w:r>
      <w:r>
        <w:t xml:space="preserve">: Runs STT, summarization, sentiment, QA scoring.</w:t>
      </w:r>
    </w:p>
    <w:p>
      <w:pPr>
        <w:pStyle w:val="Compact"/>
        <w:numPr>
          <w:ilvl w:val="0"/>
          <w:numId w:val="1213"/>
        </w:numPr>
      </w:pPr>
      <w:r>
        <w:rPr>
          <w:b/>
          <w:bCs/>
        </w:rPr>
        <w:t xml:space="preserve">Webhook Worker</w:t>
      </w:r>
      <w:r>
        <w:t xml:space="preserve">: Reliable webhook delivery with retries.</w:t>
      </w:r>
    </w:p>
    <w:bookmarkEnd w:id="668"/>
    <w:bookmarkStart w:id="669" w:name="telephony-tier"/>
    <w:p>
      <w:pPr>
        <w:pStyle w:val="Heading3"/>
      </w:pPr>
      <w:r>
        <w:t xml:space="preserve">4.3 Telephony Tier</w:t>
      </w:r>
    </w:p>
    <w:p>
      <w:pPr>
        <w:pStyle w:val="Compact"/>
        <w:numPr>
          <w:ilvl w:val="0"/>
          <w:numId w:val="1214"/>
        </w:numPr>
      </w:pPr>
      <w:r>
        <w:rPr>
          <w:b/>
          <w:bCs/>
        </w:rPr>
        <w:t xml:space="preserve">ViciDial Manager</w:t>
      </w:r>
      <w:r>
        <w:t xml:space="preserve">: Campaign and agent management, dialer logic disabled in favor of in-house logic.</w:t>
      </w:r>
    </w:p>
    <w:p>
      <w:pPr>
        <w:pStyle w:val="Compact"/>
        <w:numPr>
          <w:ilvl w:val="0"/>
          <w:numId w:val="1214"/>
        </w:numPr>
      </w:pPr>
      <w:r>
        <w:rPr>
          <w:b/>
          <w:bCs/>
        </w:rPr>
        <w:t xml:space="preserve">Asterisk Servers</w:t>
      </w:r>
      <w:r>
        <w:t xml:space="preserve">: Media handling, SIP signaling, recording capture, AMD.</w:t>
      </w:r>
    </w:p>
    <w:p>
      <w:pPr>
        <w:pStyle w:val="Compact"/>
        <w:numPr>
          <w:ilvl w:val="0"/>
          <w:numId w:val="1214"/>
        </w:numPr>
      </w:pPr>
      <w:r>
        <w:rPr>
          <w:b/>
          <w:bCs/>
        </w:rPr>
        <w:t xml:space="preserve">SIP Registrars</w:t>
      </w:r>
      <w:r>
        <w:t xml:space="preserve">: Handle SIP registrations and trunking.</w:t>
      </w:r>
    </w:p>
    <w:bookmarkEnd w:id="669"/>
    <w:bookmarkStart w:id="670" w:name="data-tier"/>
    <w:p>
      <w:pPr>
        <w:pStyle w:val="Heading3"/>
      </w:pPr>
      <w:r>
        <w:t xml:space="preserve">4.4 Data Tier</w:t>
      </w:r>
    </w:p>
    <w:p>
      <w:pPr>
        <w:pStyle w:val="Compact"/>
        <w:numPr>
          <w:ilvl w:val="0"/>
          <w:numId w:val="1215"/>
        </w:numPr>
      </w:pPr>
      <w:r>
        <w:rPr>
          <w:b/>
          <w:bCs/>
        </w:rPr>
        <w:t xml:space="preserve">PostgreSQL Primary</w:t>
      </w:r>
      <w:r>
        <w:t xml:space="preserve">: Transactional data, relational integrity, audit logs.</w:t>
      </w:r>
    </w:p>
    <w:p>
      <w:pPr>
        <w:pStyle w:val="Compact"/>
        <w:numPr>
          <w:ilvl w:val="0"/>
          <w:numId w:val="1215"/>
        </w:numPr>
      </w:pPr>
      <w:r>
        <w:rPr>
          <w:b/>
          <w:bCs/>
        </w:rPr>
        <w:t xml:space="preserve">PostgreSQL Read Replica</w:t>
      </w:r>
      <w:r>
        <w:t xml:space="preserve">: Reporting and analytics queries.</w:t>
      </w:r>
    </w:p>
    <w:p>
      <w:pPr>
        <w:pStyle w:val="Compact"/>
        <w:numPr>
          <w:ilvl w:val="0"/>
          <w:numId w:val="1215"/>
        </w:numPr>
      </w:pPr>
      <w:r>
        <w:rPr>
          <w:b/>
          <w:bCs/>
        </w:rPr>
        <w:t xml:space="preserve">Redis</w:t>
      </w:r>
      <w:r>
        <w:t xml:space="preserve">: Cache, sessions, pub/sub, BullMQ backing store.</w:t>
      </w:r>
    </w:p>
    <w:p>
      <w:pPr>
        <w:pStyle w:val="Compact"/>
        <w:numPr>
          <w:ilvl w:val="0"/>
          <w:numId w:val="1215"/>
        </w:numPr>
      </w:pPr>
      <w:r>
        <w:rPr>
          <w:b/>
          <w:bCs/>
        </w:rPr>
        <w:t xml:space="preserve">MinIO / S3</w:t>
      </w:r>
      <w:r>
        <w:t xml:space="preserve">: Object storage for recordings, exports, imports.</w:t>
      </w:r>
    </w:p>
    <w:bookmarkEnd w:id="670"/>
    <w:bookmarkStart w:id="671" w:name="observability-tier"/>
    <w:p>
      <w:pPr>
        <w:pStyle w:val="Heading3"/>
      </w:pPr>
      <w:r>
        <w:t xml:space="preserve">4.5 Observability Tier</w:t>
      </w:r>
    </w:p>
    <w:p>
      <w:pPr>
        <w:pStyle w:val="Compact"/>
        <w:numPr>
          <w:ilvl w:val="0"/>
          <w:numId w:val="1216"/>
        </w:numPr>
      </w:pPr>
      <w:r>
        <w:rPr>
          <w:b/>
          <w:bCs/>
        </w:rPr>
        <w:t xml:space="preserve">Prometheus</w:t>
      </w:r>
      <w:r>
        <w:t xml:space="preserve">: Metrics collection.</w:t>
      </w:r>
    </w:p>
    <w:p>
      <w:pPr>
        <w:pStyle w:val="Compact"/>
        <w:numPr>
          <w:ilvl w:val="0"/>
          <w:numId w:val="1216"/>
        </w:numPr>
      </w:pPr>
      <w:r>
        <w:rPr>
          <w:b/>
          <w:bCs/>
        </w:rPr>
        <w:t xml:space="preserve">Grafana</w:t>
      </w:r>
      <w:r>
        <w:t xml:space="preserve">: Visualization and dashboards.</w:t>
      </w:r>
    </w:p>
    <w:p>
      <w:pPr>
        <w:pStyle w:val="Compact"/>
        <w:numPr>
          <w:ilvl w:val="0"/>
          <w:numId w:val="1216"/>
        </w:numPr>
      </w:pPr>
      <w:r>
        <w:rPr>
          <w:b/>
          <w:bCs/>
        </w:rPr>
        <w:t xml:space="preserve">Loki</w:t>
      </w:r>
      <w:r>
        <w:t xml:space="preserve">: Log aggregation.</w:t>
      </w:r>
    </w:p>
    <w:p>
      <w:pPr>
        <w:pStyle w:val="Compact"/>
        <w:numPr>
          <w:ilvl w:val="0"/>
          <w:numId w:val="1216"/>
        </w:numPr>
      </w:pPr>
      <w:r>
        <w:rPr>
          <w:b/>
          <w:bCs/>
        </w:rPr>
        <w:t xml:space="preserve">Sentry</w:t>
      </w:r>
      <w:r>
        <w:t xml:space="preserve">: Application error tracking.</w:t>
      </w:r>
    </w:p>
    <w:p>
      <w:pPr>
        <w:pStyle w:val="Compact"/>
        <w:numPr>
          <w:ilvl w:val="0"/>
          <w:numId w:val="1216"/>
        </w:numPr>
      </w:pPr>
      <w:r>
        <w:rPr>
          <w:b/>
          <w:bCs/>
        </w:rPr>
        <w:t xml:space="preserve">Node Exporter</w:t>
      </w:r>
      <w:r>
        <w:t xml:space="preserve">: Host metrics.</w:t>
      </w:r>
    </w:p>
    <w:bookmarkEnd w:id="671"/>
    <w:bookmarkEnd w:id="672"/>
    <w:bookmarkStart w:id="673" w:name="server-specifications-initial-sizing"/>
    <w:p>
      <w:pPr>
        <w:pStyle w:val="Heading2"/>
      </w:pPr>
      <w:r>
        <w:t xml:space="preserve">5. Server Specifications (Initial Sizing)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Tier</w:t>
            </w:r>
          </w:p>
        </w:tc>
        <w:tc>
          <w:tcPr/>
          <w:p>
            <w:pPr>
              <w:pStyle w:val="Compact"/>
            </w:pPr>
            <w:r>
              <w:t xml:space="preserve">Instance Type</w:t>
            </w:r>
          </w:p>
        </w:tc>
        <w:tc>
          <w:tcPr/>
          <w:p>
            <w:pPr>
              <w:pStyle w:val="Compact"/>
            </w:pPr>
            <w:r>
              <w:t xml:space="preserve">Count</w:t>
            </w:r>
          </w:p>
        </w:tc>
        <w:tc>
          <w:tcPr/>
          <w:p>
            <w:pPr>
              <w:pStyle w:val="Compact"/>
            </w:pPr>
            <w:r>
              <w:t xml:space="preserve">Notes</w:t>
            </w:r>
          </w:p>
        </w:tc>
      </w:tr>
      <w:tr>
        <w:tc>
          <w:tcPr/>
          <w:p>
            <w:pPr>
              <w:pStyle w:val="Compact"/>
            </w:pPr>
            <w:r>
              <w:t xml:space="preserve">Load Balancer</w:t>
            </w:r>
          </w:p>
        </w:tc>
        <w:tc>
          <w:tcPr/>
          <w:p>
            <w:pPr>
              <w:pStyle w:val="Compact"/>
            </w:pPr>
            <w:r>
              <w:t xml:space="preserve">4 vCPU / 8 GB</w:t>
            </w:r>
          </w:p>
        </w:tc>
        <w:tc>
          <w:tcPr/>
          <w:p>
            <w:pPr>
              <w:pStyle w:val="Compact"/>
            </w:pPr>
            <w:r>
              <w:t xml:space="preserve">2</w:t>
            </w:r>
          </w:p>
        </w:tc>
        <w:tc>
          <w:tcPr/>
          <w:p>
            <w:pPr>
              <w:pStyle w:val="Compact"/>
            </w:pPr>
            <w:r>
              <w:t xml:space="preserve">Nginx HA pair</w:t>
            </w:r>
          </w:p>
        </w:tc>
      </w:tr>
      <w:tr>
        <w:tc>
          <w:tcPr/>
          <w:p>
            <w:pPr>
              <w:pStyle w:val="Compact"/>
            </w:pPr>
            <w:r>
              <w:t xml:space="preserve">Application</w:t>
            </w:r>
          </w:p>
        </w:tc>
        <w:tc>
          <w:tcPr/>
          <w:p>
            <w:pPr>
              <w:pStyle w:val="Compact"/>
            </w:pPr>
            <w:r>
              <w:t xml:space="preserve">8 vCPU / 16 GB</w:t>
            </w:r>
          </w:p>
        </w:tc>
        <w:tc>
          <w:tcPr/>
          <w:p>
            <w:pPr>
              <w:pStyle w:val="Compact"/>
            </w:pPr>
            <w:r>
              <w:t xml:space="preserve">3</w:t>
            </w:r>
          </w:p>
        </w:tc>
        <w:tc>
          <w:tcPr/>
          <w:p>
            <w:pPr>
              <w:pStyle w:val="Compact"/>
            </w:pPr>
            <w:r>
              <w:t xml:space="preserve">API + Web + Socket</w:t>
            </w:r>
          </w:p>
        </w:tc>
      </w:tr>
      <w:tr>
        <w:tc>
          <w:tcPr/>
          <w:p>
            <w:pPr>
              <w:pStyle w:val="Compact"/>
            </w:pPr>
            <w:r>
              <w:t xml:space="preserve">Worker</w:t>
            </w:r>
          </w:p>
        </w:tc>
        <w:tc>
          <w:tcPr/>
          <w:p>
            <w:pPr>
              <w:pStyle w:val="Compact"/>
            </w:pPr>
            <w:r>
              <w:t xml:space="preserve">8 vCPU / 16 GB</w:t>
            </w:r>
          </w:p>
        </w:tc>
        <w:tc>
          <w:tcPr/>
          <w:p>
            <w:pPr>
              <w:pStyle w:val="Compact"/>
            </w:pPr>
            <w:r>
              <w:t xml:space="preserve">3</w:t>
            </w:r>
          </w:p>
        </w:tc>
        <w:tc>
          <w:tcPr/>
          <w:p>
            <w:pPr>
              <w:pStyle w:val="Compact"/>
            </w:pPr>
            <w:r>
              <w:t xml:space="preserve">BullMQ + AI + Webhook</w:t>
            </w:r>
          </w:p>
        </w:tc>
      </w:tr>
      <w:tr>
        <w:tc>
          <w:tcPr/>
          <w:p>
            <w:pPr>
              <w:pStyle w:val="Compact"/>
            </w:pPr>
            <w:r>
              <w:t xml:space="preserve">Database</w:t>
            </w:r>
          </w:p>
        </w:tc>
        <w:tc>
          <w:tcPr/>
          <w:p>
            <w:pPr>
              <w:pStyle w:val="Compact"/>
            </w:pPr>
            <w:r>
              <w:t xml:space="preserve">16 vCPU / 64 GB</w:t>
            </w:r>
          </w:p>
        </w:tc>
        <w:tc>
          <w:tcPr/>
          <w:p>
            <w:pPr>
              <w:pStyle w:val="Compact"/>
            </w:pPr>
            <w:r>
              <w:t xml:space="preserve">2</w:t>
            </w:r>
          </w:p>
        </w:tc>
        <w:tc>
          <w:tcPr/>
          <w:p>
            <w:pPr>
              <w:pStyle w:val="Compact"/>
            </w:pPr>
            <w:r>
              <w:t xml:space="preserve">Primary + Replica</w:t>
            </w:r>
          </w:p>
        </w:tc>
      </w:tr>
      <w:tr>
        <w:tc>
          <w:tcPr/>
          <w:p>
            <w:pPr>
              <w:pStyle w:val="Compact"/>
            </w:pPr>
            <w:r>
              <w:t xml:space="preserve">Redis</w:t>
            </w:r>
          </w:p>
        </w:tc>
        <w:tc>
          <w:tcPr/>
          <w:p>
            <w:pPr>
              <w:pStyle w:val="Compact"/>
            </w:pPr>
            <w:r>
              <w:t xml:space="preserve">4 vCPU / 16 GB</w:t>
            </w:r>
          </w:p>
        </w:tc>
        <w:tc>
          <w:tcPr/>
          <w:p>
            <w:pPr>
              <w:pStyle w:val="Compact"/>
            </w:pPr>
            <w:r>
              <w:t xml:space="preserve">3</w:t>
            </w:r>
          </w:p>
        </w:tc>
        <w:tc>
          <w:tcPr/>
          <w:p>
            <w:pPr>
              <w:pStyle w:val="Compact"/>
            </w:pPr>
            <w:r>
              <w:t xml:space="preserve">Sentinel/Cluster</w:t>
            </w:r>
          </w:p>
        </w:tc>
      </w:tr>
      <w:tr>
        <w:tc>
          <w:tcPr/>
          <w:p>
            <w:pPr>
              <w:pStyle w:val="Compact"/>
            </w:pPr>
            <w:r>
              <w:t xml:space="preserve">Storage</w:t>
            </w:r>
          </w:p>
        </w:tc>
        <w:tc>
          <w:tcPr/>
          <w:p>
            <w:pPr>
              <w:pStyle w:val="Compact"/>
            </w:pPr>
            <w:r>
              <w:t xml:space="preserve">4 vCPU / 8 GB</w:t>
            </w:r>
          </w:p>
        </w:tc>
        <w:tc>
          <w:tcPr/>
          <w:p>
            <w:pPr>
              <w:pStyle w:val="Compact"/>
            </w:pPr>
            <w:r>
              <w:t xml:space="preserve">2</w:t>
            </w:r>
          </w:p>
        </w:tc>
        <w:tc>
          <w:tcPr/>
          <w:p>
            <w:pPr>
              <w:pStyle w:val="Compact"/>
            </w:pPr>
            <w:r>
              <w:t xml:space="preserve">MinIO cluster</w:t>
            </w:r>
          </w:p>
        </w:tc>
      </w:tr>
      <w:tr>
        <w:tc>
          <w:tcPr/>
          <w:p>
            <w:pPr>
              <w:pStyle w:val="Compact"/>
            </w:pPr>
            <w:r>
              <w:t xml:space="preserve">Telephony</w:t>
            </w:r>
          </w:p>
        </w:tc>
        <w:tc>
          <w:tcPr/>
          <w:p>
            <w:pPr>
              <w:pStyle w:val="Compact"/>
            </w:pPr>
            <w:r>
              <w:t xml:space="preserve">8 vCPU / 16 GB</w:t>
            </w:r>
          </w:p>
        </w:tc>
        <w:tc>
          <w:tcPr/>
          <w:p>
            <w:pPr>
              <w:pStyle w:val="Compact"/>
            </w:pPr>
            <w:r>
              <w:t xml:space="preserve">2</w:t>
            </w:r>
          </w:p>
        </w:tc>
        <w:tc>
          <w:tcPr/>
          <w:p>
            <w:pPr>
              <w:pStyle w:val="Compact"/>
            </w:pPr>
            <w:r>
              <w:t xml:space="preserve">ViciDial + Asterisk</w:t>
            </w:r>
          </w:p>
        </w:tc>
      </w:tr>
      <w:tr>
        <w:tc>
          <w:tcPr/>
          <w:p>
            <w:pPr>
              <w:pStyle w:val="Compact"/>
            </w:pPr>
            <w:r>
              <w:t xml:space="preserve">Observability</w:t>
            </w:r>
          </w:p>
        </w:tc>
        <w:tc>
          <w:tcPr/>
          <w:p>
            <w:pPr>
              <w:pStyle w:val="Compact"/>
            </w:pPr>
            <w:r>
              <w:t xml:space="preserve">4 vCPU / 16 GB</w:t>
            </w:r>
          </w:p>
        </w:tc>
        <w:tc>
          <w:tcPr/>
          <w:p>
            <w:pPr>
              <w:pStyle w:val="Compact"/>
            </w:pPr>
            <w:r>
              <w:t xml:space="preserve">2</w:t>
            </w:r>
          </w:p>
        </w:tc>
        <w:tc>
          <w:tcPr/>
          <w:p>
            <w:pPr>
              <w:pStyle w:val="Compact"/>
            </w:pPr>
            <w:r>
              <w:t xml:space="preserve">Prometheus/Grafana/Loki</w:t>
            </w:r>
          </w:p>
        </w:tc>
      </w:tr>
    </w:tbl>
    <w:p>
      <w:pPr>
        <w:pStyle w:val="BodyText"/>
      </w:pPr>
      <w:r>
        <w:t xml:space="preserve">Sizing is for 1,000 concurrent agents; scale horizontally for larger deployments.</w:t>
      </w:r>
    </w:p>
    <w:bookmarkEnd w:id="673"/>
    <w:bookmarkStart w:id="679" w:name="high-availability"/>
    <w:p>
      <w:pPr>
        <w:pStyle w:val="Heading2"/>
      </w:pPr>
      <w:r>
        <w:t xml:space="preserve">6. High Availability</w:t>
      </w:r>
    </w:p>
    <w:bookmarkStart w:id="674" w:name="application-ha"/>
    <w:p>
      <w:pPr>
        <w:pStyle w:val="Heading3"/>
      </w:pPr>
      <w:r>
        <w:t xml:space="preserve">6.1 Application HA</w:t>
      </w:r>
    </w:p>
    <w:p>
      <w:pPr>
        <w:pStyle w:val="Compact"/>
        <w:numPr>
          <w:ilvl w:val="0"/>
          <w:numId w:val="1217"/>
        </w:numPr>
      </w:pPr>
      <w:r>
        <w:t xml:space="preserve">Multiple API and web containers behind Nginx load balancer.</w:t>
      </w:r>
    </w:p>
    <w:p>
      <w:pPr>
        <w:pStyle w:val="Compact"/>
        <w:numPr>
          <w:ilvl w:val="0"/>
          <w:numId w:val="1217"/>
        </w:numPr>
      </w:pPr>
      <w:r>
        <w:t xml:space="preserve">Health checks route traffic away from failed containers.</w:t>
      </w:r>
    </w:p>
    <w:p>
      <w:pPr>
        <w:pStyle w:val="Compact"/>
        <w:numPr>
          <w:ilvl w:val="0"/>
          <w:numId w:val="1217"/>
        </w:numPr>
      </w:pPr>
      <w:r>
        <w:t xml:space="preserve">Rolling updates for zero-downtime deployments.</w:t>
      </w:r>
    </w:p>
    <w:bookmarkEnd w:id="674"/>
    <w:bookmarkStart w:id="675" w:name="database-ha"/>
    <w:p>
      <w:pPr>
        <w:pStyle w:val="Heading3"/>
      </w:pPr>
      <w:r>
        <w:t xml:space="preserve">6.2 Database HA</w:t>
      </w:r>
    </w:p>
    <w:p>
      <w:pPr>
        <w:pStyle w:val="Compact"/>
        <w:numPr>
          <w:ilvl w:val="0"/>
          <w:numId w:val="1218"/>
        </w:numPr>
      </w:pPr>
      <w:r>
        <w:t xml:space="preserve">PostgreSQL streaming replication to read replica.</w:t>
      </w:r>
    </w:p>
    <w:p>
      <w:pPr>
        <w:pStyle w:val="Compact"/>
        <w:numPr>
          <w:ilvl w:val="0"/>
          <w:numId w:val="1218"/>
        </w:numPr>
      </w:pPr>
      <w:r>
        <w:t xml:space="preserve">Automatic failover via Patroni or managed service (e.g., AWS RDS Multi-AZ).</w:t>
      </w:r>
    </w:p>
    <w:p>
      <w:pPr>
        <w:pStyle w:val="Compact"/>
        <w:numPr>
          <w:ilvl w:val="0"/>
          <w:numId w:val="1218"/>
        </w:numPr>
      </w:pPr>
      <w:r>
        <w:t xml:space="preserve">Continuous WAL archiving to object storage.</w:t>
      </w:r>
    </w:p>
    <w:bookmarkEnd w:id="675"/>
    <w:bookmarkStart w:id="676" w:name="redis-ha"/>
    <w:p>
      <w:pPr>
        <w:pStyle w:val="Heading3"/>
      </w:pPr>
      <w:r>
        <w:t xml:space="preserve">6.3 Redis HA</w:t>
      </w:r>
    </w:p>
    <w:p>
      <w:pPr>
        <w:pStyle w:val="Compact"/>
        <w:numPr>
          <w:ilvl w:val="0"/>
          <w:numId w:val="1219"/>
        </w:numPr>
      </w:pPr>
      <w:r>
        <w:t xml:space="preserve">Redis Sentinel for high availability.</w:t>
      </w:r>
    </w:p>
    <w:p>
      <w:pPr>
        <w:pStyle w:val="Compact"/>
        <w:numPr>
          <w:ilvl w:val="0"/>
          <w:numId w:val="1219"/>
        </w:numPr>
      </w:pPr>
      <w:r>
        <w:t xml:space="preserve">Future: Redis Cluster for sharding beyond single-node limits.</w:t>
      </w:r>
    </w:p>
    <w:bookmarkEnd w:id="676"/>
    <w:bookmarkStart w:id="677" w:name="object-storage-ha"/>
    <w:p>
      <w:pPr>
        <w:pStyle w:val="Heading3"/>
      </w:pPr>
      <w:r>
        <w:t xml:space="preserve">6.4 Object Storage HA</w:t>
      </w:r>
    </w:p>
    <w:p>
      <w:pPr>
        <w:pStyle w:val="Compact"/>
        <w:numPr>
          <w:ilvl w:val="0"/>
          <w:numId w:val="1220"/>
        </w:numPr>
      </w:pPr>
      <w:r>
        <w:t xml:space="preserve">MinIO deployed in distributed erasure-code mode.</w:t>
      </w:r>
    </w:p>
    <w:p>
      <w:pPr>
        <w:pStyle w:val="Compact"/>
        <w:numPr>
          <w:ilvl w:val="0"/>
          <w:numId w:val="1220"/>
        </w:numPr>
      </w:pPr>
      <w:r>
        <w:t xml:space="preserve">For AWS S3, use cross-region replication.</w:t>
      </w:r>
    </w:p>
    <w:bookmarkEnd w:id="677"/>
    <w:bookmarkStart w:id="678" w:name="telephony-ha"/>
    <w:p>
      <w:pPr>
        <w:pStyle w:val="Heading3"/>
      </w:pPr>
      <w:r>
        <w:t xml:space="preserve">6.5 Telephony HA</w:t>
      </w:r>
    </w:p>
    <w:p>
      <w:pPr>
        <w:pStyle w:val="Compact"/>
        <w:numPr>
          <w:ilvl w:val="0"/>
          <w:numId w:val="1221"/>
        </w:numPr>
      </w:pPr>
      <w:r>
        <w:t xml:space="preserve">Asterisk servers deployed in active/active with load balancing via SIP proxies.</w:t>
      </w:r>
    </w:p>
    <w:p>
      <w:pPr>
        <w:pStyle w:val="Compact"/>
        <w:numPr>
          <w:ilvl w:val="0"/>
          <w:numId w:val="1221"/>
        </w:numPr>
      </w:pPr>
      <w:r>
        <w:t xml:space="preserve">ViciDial manager with backup; state synchronized via database.</w:t>
      </w:r>
    </w:p>
    <w:p>
      <w:pPr>
        <w:pStyle w:val="Compact"/>
        <w:numPr>
          <w:ilvl w:val="0"/>
          <w:numId w:val="1221"/>
        </w:numPr>
      </w:pPr>
      <w:r>
        <w:t xml:space="preserve">Multiple SIP trunks from different carriers for redundancy.</w:t>
      </w:r>
    </w:p>
    <w:bookmarkEnd w:id="678"/>
    <w:bookmarkEnd w:id="679"/>
    <w:bookmarkStart w:id="680" w:name="scalability-strategy"/>
    <w:p>
      <w:pPr>
        <w:pStyle w:val="Heading2"/>
      </w:pPr>
      <w:r>
        <w:t xml:space="preserve">7. Scalability Strategy</w:t>
      </w:r>
    </w:p>
    <w:p>
      <w:pPr>
        <w:pStyle w:val="Compact"/>
        <w:numPr>
          <w:ilvl w:val="0"/>
          <w:numId w:val="1222"/>
        </w:numPr>
      </w:pPr>
      <w:r>
        <w:t xml:space="preserve">Stateless API and web containers scale horizontally.</w:t>
      </w:r>
    </w:p>
    <w:p>
      <w:pPr>
        <w:pStyle w:val="Compact"/>
        <w:numPr>
          <w:ilvl w:val="0"/>
          <w:numId w:val="1222"/>
        </w:numPr>
      </w:pPr>
      <w:r>
        <w:t xml:space="preserve">Worker queues scale independently based on queue depth.</w:t>
      </w:r>
    </w:p>
    <w:p>
      <w:pPr>
        <w:pStyle w:val="Compact"/>
        <w:numPr>
          <w:ilvl w:val="0"/>
          <w:numId w:val="1222"/>
        </w:numPr>
      </w:pPr>
      <w:r>
        <w:t xml:space="preserve">PostgreSQL read replicas for read-heavy reporting.</w:t>
      </w:r>
    </w:p>
    <w:p>
      <w:pPr>
        <w:pStyle w:val="Compact"/>
        <w:numPr>
          <w:ilvl w:val="0"/>
          <w:numId w:val="1222"/>
        </w:numPr>
      </w:pPr>
      <w:r>
        <w:t xml:space="preserve">Redis Cluster for cache and pub/sub at scale.</w:t>
      </w:r>
    </w:p>
    <w:p>
      <w:pPr>
        <w:pStyle w:val="Compact"/>
        <w:numPr>
          <w:ilvl w:val="0"/>
          <w:numId w:val="1222"/>
        </w:numPr>
      </w:pPr>
      <w:r>
        <w:t xml:space="preserve">Object storage scales with capacity.</w:t>
      </w:r>
    </w:p>
    <w:p>
      <w:pPr>
        <w:pStyle w:val="Compact"/>
        <w:numPr>
          <w:ilvl w:val="0"/>
          <w:numId w:val="1222"/>
        </w:numPr>
      </w:pPr>
      <w:r>
        <w:t xml:space="preserve">Telephony tier scales by adding Asterisk nodes and trunks.</w:t>
      </w:r>
    </w:p>
    <w:bookmarkEnd w:id="680"/>
    <w:bookmarkStart w:id="681" w:name="fault-tolerance"/>
    <w:p>
      <w:pPr>
        <w:pStyle w:val="Heading2"/>
      </w:pPr>
      <w:r>
        <w:t xml:space="preserve">8. Fault Tolerance</w:t>
      </w:r>
    </w:p>
    <w:p>
      <w:pPr>
        <w:pStyle w:val="Compact"/>
        <w:numPr>
          <w:ilvl w:val="0"/>
          <w:numId w:val="1223"/>
        </w:numPr>
      </w:pPr>
      <w:r>
        <w:t xml:space="preserve">Circuit breakers for external services (telephony, AI, webhooks).</w:t>
      </w:r>
    </w:p>
    <w:p>
      <w:pPr>
        <w:pStyle w:val="Compact"/>
        <w:numPr>
          <w:ilvl w:val="0"/>
          <w:numId w:val="1223"/>
        </w:numPr>
      </w:pPr>
      <w:r>
        <w:t xml:space="preserve">Dead-letter queues for failed jobs.</w:t>
      </w:r>
    </w:p>
    <w:p>
      <w:pPr>
        <w:pStyle w:val="Compact"/>
        <w:numPr>
          <w:ilvl w:val="0"/>
          <w:numId w:val="1223"/>
        </w:numPr>
      </w:pPr>
      <w:r>
        <w:t xml:space="preserve">Retry with exponential backoff for transient failures.</w:t>
      </w:r>
    </w:p>
    <w:p>
      <w:pPr>
        <w:pStyle w:val="Compact"/>
        <w:numPr>
          <w:ilvl w:val="0"/>
          <w:numId w:val="1223"/>
        </w:numPr>
      </w:pPr>
      <w:r>
        <w:t xml:space="preserve">Graceful degradation: if AI is down, calls continue; if reporting is down, core dialer continues.</w:t>
      </w:r>
    </w:p>
    <w:p>
      <w:pPr>
        <w:pStyle w:val="Compact"/>
        <w:numPr>
          <w:ilvl w:val="0"/>
          <w:numId w:val="1223"/>
        </w:numPr>
      </w:pPr>
      <w:r>
        <w:t xml:space="preserve">Database connection pooling and health checks.</w:t>
      </w:r>
    </w:p>
    <w:bookmarkEnd w:id="681"/>
    <w:bookmarkStart w:id="682" w:name="security-layers"/>
    <w:p>
      <w:pPr>
        <w:pStyle w:val="Heading2"/>
      </w:pPr>
      <w:r>
        <w:t xml:space="preserve">9. Security Layers</w:t>
      </w:r>
    </w:p>
    <w:p>
      <w:pPr>
        <w:pStyle w:val="Compact"/>
        <w:numPr>
          <w:ilvl w:val="0"/>
          <w:numId w:val="1224"/>
        </w:numPr>
      </w:pPr>
      <w:r>
        <w:t xml:space="preserve">Cloudflare WAF and DDoS protection.</w:t>
      </w:r>
    </w:p>
    <w:p>
      <w:pPr>
        <w:pStyle w:val="Compact"/>
        <w:numPr>
          <w:ilvl w:val="0"/>
          <w:numId w:val="1224"/>
        </w:numPr>
      </w:pPr>
      <w:r>
        <w:t xml:space="preserve">Nginx TLS termination with Let’s Encrypt certificates.</w:t>
      </w:r>
    </w:p>
    <w:p>
      <w:pPr>
        <w:pStyle w:val="Compact"/>
        <w:numPr>
          <w:ilvl w:val="0"/>
          <w:numId w:val="1224"/>
        </w:numPr>
      </w:pPr>
      <w:r>
        <w:t xml:space="preserve">Internal mTLS between services where feasible.</w:t>
      </w:r>
    </w:p>
    <w:p>
      <w:pPr>
        <w:pStyle w:val="Compact"/>
        <w:numPr>
          <w:ilvl w:val="0"/>
          <w:numId w:val="1224"/>
        </w:numPr>
      </w:pPr>
      <w:r>
        <w:t xml:space="preserve">Private networks for databases and telephony.</w:t>
      </w:r>
    </w:p>
    <w:p>
      <w:pPr>
        <w:pStyle w:val="Compact"/>
        <w:numPr>
          <w:ilvl w:val="0"/>
          <w:numId w:val="1224"/>
        </w:numPr>
      </w:pPr>
      <w:r>
        <w:t xml:space="preserve">Bastion host / VPN for administrative access.</w:t>
      </w:r>
    </w:p>
    <w:p>
      <w:pPr>
        <w:pStyle w:val="Compact"/>
        <w:numPr>
          <w:ilvl w:val="0"/>
          <w:numId w:val="1224"/>
        </w:numPr>
      </w:pPr>
      <w:r>
        <w:t xml:space="preserve">Secrets managed by HashiCorp Vault or cloud secret manager.</w:t>
      </w:r>
    </w:p>
    <w:bookmarkEnd w:id="682"/>
    <w:bookmarkStart w:id="683" w:name="network-architecture"/>
    <w:p>
      <w:pPr>
        <w:pStyle w:val="Heading2"/>
      </w:pPr>
      <w:r>
        <w:t xml:space="preserve">10. Network Architecture</w:t>
      </w:r>
    </w:p>
    <w:p>
      <w:pPr>
        <w:pStyle w:val="FirstParagraph"/>
      </w:pPr>
      <w:r>
        <w:t xml:space="preserve">See</w:t>
      </w:r>
      <w:r>
        <w:t xml:space="preserve"> </w:t>
      </w:r>
      <w:r>
        <w:rPr>
          <w:rStyle w:val="VerbatimChar"/>
        </w:rPr>
        <w:t xml:space="preserve">19-network-architecture.md</w:t>
      </w:r>
      <w:r>
        <w:t xml:space="preserve"> </w:t>
      </w:r>
      <w:r>
        <w:t xml:space="preserve">for detailed network segmentation, firewall rules, and routing.</w:t>
      </w:r>
    </w:p>
    <w:bookmarkEnd w:id="683"/>
    <w:bookmarkStart w:id="684" w:name="disaster-recovery"/>
    <w:p>
      <w:pPr>
        <w:pStyle w:val="Heading2"/>
      </w:pPr>
      <w:r>
        <w:t xml:space="preserve">11. Disaster Recovery</w:t>
      </w:r>
    </w:p>
    <w:p>
      <w:pPr>
        <w:pStyle w:val="Compact"/>
        <w:numPr>
          <w:ilvl w:val="0"/>
          <w:numId w:val="1225"/>
        </w:numPr>
      </w:pPr>
      <w:r>
        <w:t xml:space="preserve">RPO: 15 minutes for transactional data; 24 hours for recordings.</w:t>
      </w:r>
    </w:p>
    <w:p>
      <w:pPr>
        <w:pStyle w:val="Compact"/>
        <w:numPr>
          <w:ilvl w:val="0"/>
          <w:numId w:val="1225"/>
        </w:numPr>
      </w:pPr>
      <w:r>
        <w:t xml:space="preserve">RTO: 1 hour for core dialer; 4 hours for reporting/analytics.</w:t>
      </w:r>
    </w:p>
    <w:p>
      <w:pPr>
        <w:pStyle w:val="Compact"/>
        <w:numPr>
          <w:ilvl w:val="0"/>
          <w:numId w:val="1225"/>
        </w:numPr>
      </w:pPr>
      <w:r>
        <w:t xml:space="preserve">Database backups to object storage with point-in-time recovery.</w:t>
      </w:r>
    </w:p>
    <w:p>
      <w:pPr>
        <w:pStyle w:val="Compact"/>
        <w:numPr>
          <w:ilvl w:val="0"/>
          <w:numId w:val="1225"/>
        </w:numPr>
      </w:pPr>
      <w:r>
        <w:t xml:space="preserve">Object storage cross-region replication.</w:t>
      </w:r>
    </w:p>
    <w:p>
      <w:pPr>
        <w:pStyle w:val="Compact"/>
        <w:numPr>
          <w:ilvl w:val="0"/>
          <w:numId w:val="1225"/>
        </w:numPr>
      </w:pPr>
      <w:r>
        <w:t xml:space="preserve">Documented runbook and annual DR drills.</w:t>
      </w:r>
    </w:p>
    <w:p>
      <w:pPr>
        <w:pStyle w:val="FirstParagraph"/>
      </w:pPr>
      <w:r>
        <w:t xml:space="preserve">See</w:t>
      </w:r>
      <w:r>
        <w:t xml:space="preserve"> </w:t>
      </w:r>
      <w:r>
        <w:rPr>
          <w:rStyle w:val="VerbatimChar"/>
        </w:rPr>
        <w:t xml:space="preserve">58-disaster-recovery.md</w:t>
      </w:r>
      <w:r>
        <w:t xml:space="preserve"> </w:t>
      </w:r>
      <w:r>
        <w:t xml:space="preserve">and</w:t>
      </w:r>
      <w:r>
        <w:t xml:space="preserve"> </w:t>
      </w:r>
      <w:r>
        <w:rPr>
          <w:rStyle w:val="VerbatimChar"/>
        </w:rPr>
        <w:t xml:space="preserve">59-backup-strategy.md</w:t>
      </w:r>
      <w:r>
        <w:t xml:space="preserve"> </w:t>
      </w:r>
      <w:r>
        <w:t xml:space="preserve">for full details.</w:t>
      </w:r>
    </w:p>
    <w:bookmarkEnd w:id="684"/>
    <w:bookmarkStart w:id="685" w:name="infrastructure-as-code"/>
    <w:p>
      <w:pPr>
        <w:pStyle w:val="Heading2"/>
      </w:pPr>
      <w:r>
        <w:t xml:space="preserve">12. Infrastructure as Code</w:t>
      </w:r>
    </w:p>
    <w:p>
      <w:pPr>
        <w:pStyle w:val="Compact"/>
        <w:numPr>
          <w:ilvl w:val="0"/>
          <w:numId w:val="1226"/>
        </w:numPr>
      </w:pPr>
      <w:r>
        <w:t xml:space="preserve">Docker Compose files for dev/staging/prod.</w:t>
      </w:r>
    </w:p>
    <w:p>
      <w:pPr>
        <w:pStyle w:val="Compact"/>
        <w:numPr>
          <w:ilvl w:val="0"/>
          <w:numId w:val="1226"/>
        </w:numPr>
      </w:pPr>
      <w:r>
        <w:t xml:space="preserve">Environment-specific</w:t>
      </w:r>
      <w:r>
        <w:t xml:space="preserve"> </w:t>
      </w:r>
      <w:r>
        <w:rPr>
          <w:rStyle w:val="VerbatimChar"/>
        </w:rPr>
        <w:t xml:space="preserve">.env</w:t>
      </w:r>
      <w:r>
        <w:t xml:space="preserve"> </w:t>
      </w:r>
      <w:r>
        <w:t xml:space="preserve">files managed by secret manager.</w:t>
      </w:r>
    </w:p>
    <w:p>
      <w:pPr>
        <w:pStyle w:val="Compact"/>
        <w:numPr>
          <w:ilvl w:val="0"/>
          <w:numId w:val="1226"/>
        </w:numPr>
      </w:pPr>
      <w:r>
        <w:t xml:space="preserve">Future: Terraform/Pulumi for cloud resource provisioning.</w:t>
      </w:r>
    </w:p>
    <w:p>
      <w:pPr>
        <w:pStyle w:val="Compact"/>
        <w:numPr>
          <w:ilvl w:val="0"/>
          <w:numId w:val="1226"/>
        </w:numPr>
      </w:pPr>
      <w:r>
        <w:t xml:space="preserve">Ansible playbooks for Ubuntu server baseline configuration.</w:t>
      </w:r>
    </w:p>
    <w:p>
      <w:pPr>
        <w:pStyle w:val="Compact"/>
        <w:numPr>
          <w:ilvl w:val="0"/>
          <w:numId w:val="1226"/>
        </w:numPr>
      </w:pPr>
      <w:r>
        <w:t xml:space="preserve">GitHub Actions for CI/CD and deployment.</w:t>
      </w:r>
    </w:p>
    <w:bookmarkEnd w:id="685"/>
    <w:bookmarkStart w:id="686" w:name="cloud-vs-on-premises"/>
    <w:p>
      <w:pPr>
        <w:pStyle w:val="Heading2"/>
      </w:pPr>
      <w:r>
        <w:t xml:space="preserve">13. Cloud vs On-Premises</w:t>
      </w:r>
    </w:p>
    <w:p>
      <w:pPr>
        <w:pStyle w:val="FirstParagraph"/>
      </w:pPr>
      <w:r>
        <w:t xml:space="preserve">The architecture is cloud-agnostic but initially targeted at self-hosted Ubuntu servers. Key components can be substituted: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Self-Hosted</w:t>
            </w:r>
          </w:p>
        </w:tc>
        <w:tc>
          <w:tcPr/>
          <w:p>
            <w:pPr>
              <w:pStyle w:val="Compact"/>
            </w:pPr>
            <w:r>
              <w:t xml:space="preserve">Cloud Equivalent</w:t>
            </w:r>
          </w:p>
        </w:tc>
      </w:tr>
      <w:tr>
        <w:tc>
          <w:tcPr/>
          <w:p>
            <w:pPr>
              <w:pStyle w:val="Compact"/>
            </w:pPr>
            <w:r>
              <w:t xml:space="preserve">PostgreSQL</w:t>
            </w:r>
          </w:p>
        </w:tc>
        <w:tc>
          <w:tcPr/>
          <w:p>
            <w:pPr>
              <w:pStyle w:val="Compact"/>
            </w:pPr>
            <w:r>
              <w:t xml:space="preserve">AWS RDS, GCP Cloud SQL, Azure Database</w:t>
            </w:r>
          </w:p>
        </w:tc>
      </w:tr>
      <w:tr>
        <w:tc>
          <w:tcPr/>
          <w:p>
            <w:pPr>
              <w:pStyle w:val="Compact"/>
            </w:pPr>
            <w:r>
              <w:t xml:space="preserve">Redis</w:t>
            </w:r>
          </w:p>
        </w:tc>
        <w:tc>
          <w:tcPr/>
          <w:p>
            <w:pPr>
              <w:pStyle w:val="Compact"/>
            </w:pPr>
            <w:r>
              <w:t xml:space="preserve">AWS ElastiCache, Redis Cloud</w:t>
            </w:r>
          </w:p>
        </w:tc>
      </w:tr>
      <w:tr>
        <w:tc>
          <w:tcPr/>
          <w:p>
            <w:pPr>
              <w:pStyle w:val="Compact"/>
            </w:pPr>
            <w:r>
              <w:t xml:space="preserve">MinIO</w:t>
            </w:r>
          </w:p>
        </w:tc>
        <w:tc>
          <w:tcPr/>
          <w:p>
            <w:pPr>
              <w:pStyle w:val="Compact"/>
            </w:pPr>
            <w:r>
              <w:t xml:space="preserve">AWS S3, GCP Cloud Storage, Azure Blob</w:t>
            </w:r>
          </w:p>
        </w:tc>
      </w:tr>
      <w:tr>
        <w:tc>
          <w:tcPr/>
          <w:p>
            <w:pPr>
              <w:pStyle w:val="Compact"/>
            </w:pPr>
            <w:r>
              <w:t xml:space="preserve">Nginx</w:t>
            </w:r>
          </w:p>
        </w:tc>
        <w:tc>
          <w:tcPr/>
          <w:p>
            <w:pPr>
              <w:pStyle w:val="Compact"/>
            </w:pPr>
            <w:r>
              <w:t xml:space="preserve">AWS ALB, Cloudflare, Azure Front Door</w:t>
            </w:r>
          </w:p>
        </w:tc>
      </w:tr>
      <w:tr>
        <w:tc>
          <w:tcPr/>
          <w:p>
            <w:pPr>
              <w:pStyle w:val="Compact"/>
            </w:pPr>
            <w:r>
              <w:t xml:space="preserve">Bare Metal</w:t>
            </w:r>
          </w:p>
        </w:tc>
        <w:tc>
          <w:tcPr/>
          <w:p>
            <w:pPr>
              <w:pStyle w:val="Compact"/>
            </w:pPr>
            <w:r>
              <w:t xml:space="preserve">AWS EC2, GCP Compute, Azure VMs</w:t>
            </w:r>
          </w:p>
        </w:tc>
      </w:tr>
    </w:tbl>
    <w:bookmarkEnd w:id="686"/>
    <w:bookmarkStart w:id="687" w:name="capacity-planning"/>
    <w:p>
      <w:pPr>
        <w:pStyle w:val="Heading2"/>
      </w:pPr>
      <w:r>
        <w:t xml:space="preserve">14. Capacity Planning</w:t>
      </w:r>
    </w:p>
    <w:tbl>
      <w:tblPr>
        <w:tblStyle w:val="Table"/>
        <w:tblW w:type="pct" w:w="5000"/>
        <w:tblLayout w:type="fixed"/>
        <w:tblLook w:firstRow="1" w:lastRow="0" w:firstColumn="0" w:lastColumn="0" w:noHBand="0" w:noVBand="0" w:val="0020"/>
      </w:tblPr>
      <w:tblGrid>
        <w:gridCol w:w="1624"/>
        <w:gridCol w:w="3249"/>
        <w:gridCol w:w="3046"/>
      </w:tblGrid>
      <w:tr>
        <w:trPr>
          <w:tblHeader w:val="on"/>
        </w:trPr>
        <w:tc>
          <w:tcPr/>
          <w:p>
            <w:pPr>
              <w:pStyle w:val="Compact"/>
            </w:pPr>
            <w:r>
              <w:t xml:space="preserve">Metric</w:t>
            </w:r>
          </w:p>
        </w:tc>
        <w:tc>
          <w:tcPr/>
          <w:p>
            <w:pPr>
              <w:pStyle w:val="Compact"/>
            </w:pPr>
            <w:r>
              <w:t xml:space="preserve">Initial Target</w:t>
            </w:r>
          </w:p>
        </w:tc>
        <w:tc>
          <w:tcPr/>
          <w:p>
            <w:pPr>
              <w:pStyle w:val="Compact"/>
            </w:pPr>
            <w:r>
              <w:t xml:space="preserve">Scale Trigger</w:t>
            </w:r>
          </w:p>
        </w:tc>
      </w:tr>
      <w:tr>
        <w:tc>
          <w:tcPr/>
          <w:p>
            <w:pPr>
              <w:pStyle w:val="Compact"/>
            </w:pPr>
            <w:r>
              <w:t xml:space="preserve">Concurrent agents</w:t>
            </w:r>
          </w:p>
        </w:tc>
        <w:tc>
          <w:tcPr/>
          <w:p>
            <w:pPr>
              <w:pStyle w:val="Compact"/>
            </w:pPr>
            <w:r>
              <w:t xml:space="preserve">1,000</w:t>
            </w:r>
          </w:p>
        </w:tc>
        <w:tc>
          <w:tcPr/>
          <w:p>
            <w:pPr>
              <w:pStyle w:val="Compact"/>
            </w:pPr>
            <w:r>
              <w:t xml:space="preserve">Add API/worker containers</w:t>
            </w:r>
          </w:p>
        </w:tc>
      </w:tr>
      <w:tr>
        <w:tc>
          <w:tcPr/>
          <w:p>
            <w:pPr>
              <w:pStyle w:val="Compact"/>
            </w:pPr>
            <w:r>
              <w:t xml:space="preserve">Calls per minute</w:t>
            </w:r>
          </w:p>
        </w:tc>
        <w:tc>
          <w:tcPr/>
          <w:p>
            <w:pPr>
              <w:pStyle w:val="Compact"/>
            </w:pPr>
            <w:r>
              <w:t xml:space="preserve">3,000</w:t>
            </w:r>
          </w:p>
        </w:tc>
        <w:tc>
          <w:tcPr/>
          <w:p>
            <w:pPr>
              <w:pStyle w:val="Compact"/>
            </w:pPr>
            <w:r>
              <w:t xml:space="preserve">Add Asterisk nodes, trunks</w:t>
            </w:r>
          </w:p>
        </w:tc>
      </w:tr>
      <w:tr>
        <w:tc>
          <w:tcPr/>
          <w:p>
            <w:pPr>
              <w:pStyle w:val="Compact"/>
            </w:pPr>
            <w:r>
              <w:t xml:space="preserve">Leads per day</w:t>
            </w:r>
          </w:p>
        </w:tc>
        <w:tc>
          <w:tcPr/>
          <w:p>
            <w:pPr>
              <w:pStyle w:val="Compact"/>
            </w:pPr>
            <w:r>
              <w:t xml:space="preserve">1M</w:t>
            </w:r>
          </w:p>
        </w:tc>
        <w:tc>
          <w:tcPr/>
          <w:p>
            <w:pPr>
              <w:pStyle w:val="Compact"/>
            </w:pPr>
            <w:r>
              <w:t xml:space="preserve">Add import workers, DB replicas</w:t>
            </w:r>
          </w:p>
        </w:tc>
      </w:tr>
      <w:tr>
        <w:tc>
          <w:tcPr/>
          <w:p>
            <w:pPr>
              <w:pStyle w:val="Compact"/>
            </w:pPr>
            <w:r>
              <w:t xml:space="preserve">Recordings per day</w:t>
            </w:r>
          </w:p>
        </w:tc>
        <w:tc>
          <w:tcPr/>
          <w:p>
            <w:pPr>
              <w:pStyle w:val="Compact"/>
            </w:pPr>
            <w:r>
              <w:t xml:space="preserve">50K</w:t>
            </w:r>
          </w:p>
        </w:tc>
        <w:tc>
          <w:tcPr/>
          <w:p>
            <w:pPr>
              <w:pStyle w:val="Compact"/>
            </w:pPr>
            <w:r>
              <w:t xml:space="preserve">Add storage capacity, AI workers</w:t>
            </w:r>
          </w:p>
        </w:tc>
      </w:tr>
      <w:tr>
        <w:tc>
          <w:tcPr/>
          <w:p>
            <w:pPr>
              <w:pStyle w:val="Compact"/>
            </w:pPr>
            <w:r>
              <w:t xml:space="preserve">API requests per second</w:t>
            </w:r>
          </w:p>
        </w:tc>
        <w:tc>
          <w:tcPr/>
          <w:p>
            <w:pPr>
              <w:pStyle w:val="Compact"/>
            </w:pPr>
            <w:r>
              <w:t xml:space="preserve">1,000</w:t>
            </w:r>
          </w:p>
        </w:tc>
        <w:tc>
          <w:tcPr/>
          <w:p>
            <w:pPr>
              <w:pStyle w:val="Compact"/>
            </w:pPr>
            <w:r>
              <w:t xml:space="preserve">Add API containers, DB read replicas</w:t>
            </w:r>
          </w:p>
        </w:tc>
      </w:tr>
    </w:tbl>
    <w:bookmarkEnd w:id="687"/>
    <w:bookmarkStart w:id="688" w:name="future-kubernetes-migration"/>
    <w:p>
      <w:pPr>
        <w:pStyle w:val="Heading2"/>
      </w:pPr>
      <w:r>
        <w:t xml:space="preserve">15. Future Kubernetes Migration</w:t>
      </w:r>
    </w:p>
    <w:p>
      <w:pPr>
        <w:pStyle w:val="FirstParagraph"/>
      </w:pPr>
      <w:r>
        <w:t xml:space="preserve">When scale or operational complexity warrants it, the Docker Compose stack can migrate to Kubernetes:</w:t>
      </w:r>
      <w:r>
        <w:t xml:space="preserve"> </w:t>
      </w:r>
      <w:r>
        <w:t xml:space="preserve">- Deployments for API, web, workers.</w:t>
      </w:r>
      <w:r>
        <w:t xml:space="preserve"> </w:t>
      </w:r>
      <w:r>
        <w:t xml:space="preserve">- StatefulSets for PostgreSQL and Redis (or managed services).</w:t>
      </w:r>
      <w:r>
        <w:t xml:space="preserve"> </w:t>
      </w:r>
      <w:r>
        <w:t xml:space="preserve">- PersistentVolumes for MinIO.</w:t>
      </w:r>
      <w:r>
        <w:t xml:space="preserve"> </w:t>
      </w:r>
      <w:r>
        <w:t xml:space="preserve">- Helm charts for Grafana, Prometheus, Loki.</w:t>
      </w:r>
      <w:r>
        <w:t xml:space="preserve"> </w:t>
      </w:r>
      <w:r>
        <w:t xml:space="preserve">- Ingress controllers for Nginx functions.</w:t>
      </w:r>
      <w:r>
        <w:t xml:space="preserve"> </w:t>
      </w:r>
      <w:r>
        <w:t xml:space="preserve">- HorizontalPodAutoscaler for stateless services.</w:t>
      </w:r>
    </w:p>
    <w:p>
      <w:r>
        <w:pict>
          <v:rect style="width:0;height:1.5pt" o:hralign="center" o:hrstd="t" o:hr="t"/>
        </w:pict>
      </w:r>
    </w:p>
    <w:bookmarkEnd w:id="688"/>
    <w:bookmarkEnd w:id="689"/>
    <w:bookmarkStart w:id="718" w:name="network-architecture-1"/>
    <w:p>
      <w:pPr>
        <w:pStyle w:val="Heading1"/>
      </w:pPr>
      <w:r>
        <w:t xml:space="preserve">19 — Network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Network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690" w:name="introduction-17"/>
    <w:p>
      <w:pPr>
        <w:pStyle w:val="Heading2"/>
      </w:pPr>
      <w:r>
        <w:t xml:space="preserve">1. Introduction</w:t>
      </w:r>
    </w:p>
    <w:p>
      <w:pPr>
        <w:pStyle w:val="FirstParagraph"/>
      </w:pPr>
      <w:r>
        <w:t xml:space="preserve">This document defines the network architecture for the RDCS In-House Dialer Platform. It covers segmentation, traffic flows, firewall rules, DNS, and security zones.</w:t>
      </w:r>
    </w:p>
    <w:bookmarkEnd w:id="690"/>
    <w:bookmarkStart w:id="691" w:name="network-design-principles"/>
    <w:p>
      <w:pPr>
        <w:pStyle w:val="Heading2"/>
      </w:pPr>
      <w:r>
        <w:t xml:space="preserve">2. Network Design Principles</w:t>
      </w:r>
    </w:p>
    <w:p>
      <w:pPr>
        <w:pStyle w:val="Compact"/>
        <w:numPr>
          <w:ilvl w:val="0"/>
          <w:numId w:val="1227"/>
        </w:numPr>
      </w:pPr>
      <w:r>
        <w:rPr>
          <w:b/>
          <w:bCs/>
        </w:rPr>
        <w:t xml:space="preserve">Defense in Depth</w:t>
      </w:r>
      <w:r>
        <w:t xml:space="preserve">: Multiple security layers (Cloudflare, WAF, Nginx, internal firewalls).</w:t>
      </w:r>
    </w:p>
    <w:p>
      <w:pPr>
        <w:pStyle w:val="Compact"/>
        <w:numPr>
          <w:ilvl w:val="0"/>
          <w:numId w:val="1227"/>
        </w:numPr>
      </w:pPr>
      <w:r>
        <w:rPr>
          <w:b/>
          <w:bCs/>
        </w:rPr>
        <w:t xml:space="preserve">Segmentation</w:t>
      </w:r>
      <w:r>
        <w:t xml:space="preserve">: Separate zones for public, application, data, telephony, and management.</w:t>
      </w:r>
    </w:p>
    <w:p>
      <w:pPr>
        <w:pStyle w:val="Compact"/>
        <w:numPr>
          <w:ilvl w:val="0"/>
          <w:numId w:val="1227"/>
        </w:numPr>
      </w:pPr>
      <w:r>
        <w:rPr>
          <w:b/>
          <w:bCs/>
        </w:rPr>
        <w:t xml:space="preserve">Least Privilege</w:t>
      </w:r>
      <w:r>
        <w:t xml:space="preserve">: Only required ports and protocols open between zones.</w:t>
      </w:r>
    </w:p>
    <w:p>
      <w:pPr>
        <w:pStyle w:val="Compact"/>
        <w:numPr>
          <w:ilvl w:val="0"/>
          <w:numId w:val="1227"/>
        </w:numPr>
      </w:pPr>
      <w:r>
        <w:rPr>
          <w:b/>
          <w:bCs/>
        </w:rPr>
        <w:t xml:space="preserve">Encrypted Transit</w:t>
      </w:r>
      <w:r>
        <w:t xml:space="preserve">: TLS 1.2+ for all external and internal HTTP traffic; SIP-TLS where supported.</w:t>
      </w:r>
    </w:p>
    <w:p>
      <w:pPr>
        <w:pStyle w:val="Compact"/>
        <w:numPr>
          <w:ilvl w:val="0"/>
          <w:numId w:val="1227"/>
        </w:numPr>
      </w:pPr>
      <w:r>
        <w:rPr>
          <w:b/>
          <w:bCs/>
        </w:rPr>
        <w:t xml:space="preserve">High Availability</w:t>
      </w:r>
      <w:r>
        <w:t xml:space="preserve">: Redundant paths and load balancers.</w:t>
      </w:r>
    </w:p>
    <w:bookmarkEnd w:id="691"/>
    <w:bookmarkStart w:id="697" w:name="network-zones"/>
    <w:p>
      <w:pPr>
        <w:pStyle w:val="Heading2"/>
      </w:pPr>
      <w:r>
        <w:t xml:space="preserve">3. Network Zones</w:t>
      </w:r>
    </w:p>
    <w:bookmarkStart w:id="692" w:name="public-zone-dmz"/>
    <w:p>
      <w:pPr>
        <w:pStyle w:val="Heading3"/>
      </w:pPr>
      <w:r>
        <w:t xml:space="preserve">3.1 Public Zone (DMZ)</w:t>
      </w:r>
    </w:p>
    <w:p>
      <w:pPr>
        <w:pStyle w:val="Compact"/>
        <w:numPr>
          <w:ilvl w:val="0"/>
          <w:numId w:val="1228"/>
        </w:numPr>
      </w:pPr>
      <w:r>
        <w:rPr>
          <w:b/>
          <w:bCs/>
        </w:rPr>
        <w:t xml:space="preserve">Components</w:t>
      </w:r>
      <w:r>
        <w:t xml:space="preserve">: Cloudflare, Nginx load balancers, bastion host.</w:t>
      </w:r>
    </w:p>
    <w:p>
      <w:pPr>
        <w:pStyle w:val="Compact"/>
        <w:numPr>
          <w:ilvl w:val="0"/>
          <w:numId w:val="1228"/>
        </w:numPr>
      </w:pPr>
      <w:r>
        <w:rPr>
          <w:b/>
          <w:bCs/>
        </w:rPr>
        <w:t xml:space="preserve">Access</w:t>
      </w:r>
      <w:r>
        <w:t xml:space="preserve">: Public internet inbound (HTTPS, WebSocket); outbound to application zone.</w:t>
      </w:r>
    </w:p>
    <w:p>
      <w:pPr>
        <w:pStyle w:val="Compact"/>
        <w:numPr>
          <w:ilvl w:val="0"/>
          <w:numId w:val="1228"/>
        </w:numPr>
      </w:pPr>
      <w:r>
        <w:rPr>
          <w:b/>
          <w:bCs/>
        </w:rPr>
        <w:t xml:space="preserve">Purpose</w:t>
      </w:r>
      <w:r>
        <w:t xml:space="preserve">: Terminate public traffic, apply WAF rules, TLS offloading.</w:t>
      </w:r>
    </w:p>
    <w:bookmarkEnd w:id="692"/>
    <w:bookmarkStart w:id="693" w:name="application-zone"/>
    <w:p>
      <w:pPr>
        <w:pStyle w:val="Heading3"/>
      </w:pPr>
      <w:r>
        <w:t xml:space="preserve">3.2 Application Zone</w:t>
      </w:r>
    </w:p>
    <w:p>
      <w:pPr>
        <w:pStyle w:val="Compact"/>
        <w:numPr>
          <w:ilvl w:val="0"/>
          <w:numId w:val="1229"/>
        </w:numPr>
      </w:pPr>
      <w:r>
        <w:rPr>
          <w:b/>
          <w:bCs/>
        </w:rPr>
        <w:t xml:space="preserve">Components</w:t>
      </w:r>
      <w:r>
        <w:t xml:space="preserve">: Next.js web, NestJS API, Socket.IO gateway, workers, Prometheus/Loki/Grafana (admin access only).</w:t>
      </w:r>
    </w:p>
    <w:p>
      <w:pPr>
        <w:pStyle w:val="Compact"/>
        <w:numPr>
          <w:ilvl w:val="0"/>
          <w:numId w:val="1229"/>
        </w:numPr>
      </w:pPr>
      <w:r>
        <w:rPr>
          <w:b/>
          <w:bCs/>
        </w:rPr>
        <w:t xml:space="preserve">Access</w:t>
      </w:r>
      <w:r>
        <w:t xml:space="preserve">: Inbound from DMZ; outbound to data zone and telephony zone.</w:t>
      </w:r>
    </w:p>
    <w:p>
      <w:pPr>
        <w:pStyle w:val="Compact"/>
        <w:numPr>
          <w:ilvl w:val="0"/>
          <w:numId w:val="1229"/>
        </w:numPr>
      </w:pPr>
      <w:r>
        <w:rPr>
          <w:b/>
          <w:bCs/>
        </w:rPr>
        <w:t xml:space="preserve">Purpose</w:t>
      </w:r>
      <w:r>
        <w:t xml:space="preserve">: Run application logic.</w:t>
      </w:r>
    </w:p>
    <w:bookmarkEnd w:id="693"/>
    <w:bookmarkStart w:id="694" w:name="data-zone"/>
    <w:p>
      <w:pPr>
        <w:pStyle w:val="Heading3"/>
      </w:pPr>
      <w:r>
        <w:t xml:space="preserve">3.3 Data Zone</w:t>
      </w:r>
    </w:p>
    <w:p>
      <w:pPr>
        <w:pStyle w:val="Compact"/>
        <w:numPr>
          <w:ilvl w:val="0"/>
          <w:numId w:val="1230"/>
        </w:numPr>
      </w:pPr>
      <w:r>
        <w:rPr>
          <w:b/>
          <w:bCs/>
        </w:rPr>
        <w:t xml:space="preserve">Components</w:t>
      </w:r>
      <w:r>
        <w:t xml:space="preserve">: PostgreSQL primary/replica, Redis, MinIO/S3.</w:t>
      </w:r>
    </w:p>
    <w:p>
      <w:pPr>
        <w:pStyle w:val="Compact"/>
        <w:numPr>
          <w:ilvl w:val="0"/>
          <w:numId w:val="1230"/>
        </w:numPr>
      </w:pPr>
      <w:r>
        <w:rPr>
          <w:b/>
          <w:bCs/>
        </w:rPr>
        <w:t xml:space="preserve">Access</w:t>
      </w:r>
      <w:r>
        <w:t xml:space="preserve">: Inbound from application zone only; no direct public access.</w:t>
      </w:r>
    </w:p>
    <w:p>
      <w:pPr>
        <w:pStyle w:val="Compact"/>
        <w:numPr>
          <w:ilvl w:val="0"/>
          <w:numId w:val="1230"/>
        </w:numPr>
      </w:pPr>
      <w:r>
        <w:rPr>
          <w:b/>
          <w:bCs/>
        </w:rPr>
        <w:t xml:space="preserve">Purpose</w:t>
      </w:r>
      <w:r>
        <w:t xml:space="preserve">: Store transactional data, cache, sessions, object storage.</w:t>
      </w:r>
    </w:p>
    <w:bookmarkEnd w:id="694"/>
    <w:bookmarkStart w:id="695" w:name="telephony-zone"/>
    <w:p>
      <w:pPr>
        <w:pStyle w:val="Heading3"/>
      </w:pPr>
      <w:r>
        <w:t xml:space="preserve">3.4 Telephony Zone</w:t>
      </w:r>
    </w:p>
    <w:p>
      <w:pPr>
        <w:pStyle w:val="Compact"/>
        <w:numPr>
          <w:ilvl w:val="0"/>
          <w:numId w:val="1231"/>
        </w:numPr>
      </w:pPr>
      <w:r>
        <w:rPr>
          <w:b/>
          <w:bCs/>
        </w:rPr>
        <w:t xml:space="preserve">Components</w:t>
      </w:r>
      <w:r>
        <w:t xml:space="preserve">: ViciDial manager, Asterisk servers, SIP proxies, recording storage.</w:t>
      </w:r>
    </w:p>
    <w:p>
      <w:pPr>
        <w:pStyle w:val="Compact"/>
        <w:numPr>
          <w:ilvl w:val="0"/>
          <w:numId w:val="1231"/>
        </w:numPr>
      </w:pPr>
      <w:r>
        <w:rPr>
          <w:b/>
          <w:bCs/>
        </w:rPr>
        <w:t xml:space="preserve">Access</w:t>
      </w:r>
      <w:r>
        <w:t xml:space="preserve">: Inbound SIP/RTP from carriers; inbound control from application zone; outbound to carriers.</w:t>
      </w:r>
    </w:p>
    <w:p>
      <w:pPr>
        <w:pStyle w:val="Compact"/>
        <w:numPr>
          <w:ilvl w:val="0"/>
          <w:numId w:val="1231"/>
        </w:numPr>
      </w:pPr>
      <w:r>
        <w:rPr>
          <w:b/>
          <w:bCs/>
        </w:rPr>
        <w:t xml:space="preserve">Purpose</w:t>
      </w:r>
      <w:r>
        <w:t xml:space="preserve">: Call signaling and media handling.</w:t>
      </w:r>
    </w:p>
    <w:bookmarkEnd w:id="695"/>
    <w:bookmarkStart w:id="696" w:name="management-zone"/>
    <w:p>
      <w:pPr>
        <w:pStyle w:val="Heading3"/>
      </w:pPr>
      <w:r>
        <w:t xml:space="preserve">3.5 Management Zone</w:t>
      </w:r>
    </w:p>
    <w:p>
      <w:pPr>
        <w:pStyle w:val="Compact"/>
        <w:numPr>
          <w:ilvl w:val="0"/>
          <w:numId w:val="1232"/>
        </w:numPr>
      </w:pPr>
      <w:r>
        <w:rPr>
          <w:b/>
          <w:bCs/>
        </w:rPr>
        <w:t xml:space="preserve">Components</w:t>
      </w:r>
      <w:r>
        <w:t xml:space="preserve">: Bastion, VPN server, monitoring tools, CI/CD runners, backup servers.</w:t>
      </w:r>
    </w:p>
    <w:p>
      <w:pPr>
        <w:pStyle w:val="Compact"/>
        <w:numPr>
          <w:ilvl w:val="0"/>
          <w:numId w:val="1232"/>
        </w:numPr>
      </w:pPr>
      <w:r>
        <w:rPr>
          <w:b/>
          <w:bCs/>
        </w:rPr>
        <w:t xml:space="preserve">Access</w:t>
      </w:r>
      <w:r>
        <w:t xml:space="preserve">: Restricted to admin IPs and VPN.</w:t>
      </w:r>
    </w:p>
    <w:p>
      <w:pPr>
        <w:pStyle w:val="Compact"/>
        <w:numPr>
          <w:ilvl w:val="0"/>
          <w:numId w:val="1232"/>
        </w:numPr>
      </w:pPr>
      <w:r>
        <w:rPr>
          <w:b/>
          <w:bCs/>
        </w:rPr>
        <w:t xml:space="preserve">Purpose</w:t>
      </w:r>
      <w:r>
        <w:t xml:space="preserve">: Administrative access, monitoring, backups, deployments.</w:t>
      </w:r>
    </w:p>
    <w:bookmarkEnd w:id="696"/>
    <w:bookmarkEnd w:id="697"/>
    <w:bookmarkStart w:id="698" w:name="network-diagram-mermaid"/>
    <w:p>
      <w:pPr>
        <w:pStyle w:val="Heading2"/>
      </w:pPr>
      <w:r>
        <w:t xml:space="preserve">4. Network Diagram (Mermaid)</w:t>
      </w:r>
    </w:p>
    <w:p>
      <w:pPr>
        <w:pStyle w:val="SourceCode"/>
      </w:pPr>
      <w:r>
        <w:rPr>
          <w:rStyle w:val="VerbatimChar"/>
        </w:rPr>
        <w:t xml:space="preserve">graph TB</w:t>
      </w:r>
      <w:r>
        <w:br/>
      </w:r>
      <w:r>
        <w:rPr>
          <w:rStyle w:val="VerbatimChar"/>
        </w:rPr>
        <w:t xml:space="preserve">    INTERNET[Internet / Carriers]</w:t>
      </w:r>
      <w:r>
        <w:br/>
      </w:r>
      <w:r>
        <w:rPr>
          <w:rStyle w:val="VerbatimChar"/>
        </w:rPr>
        <w:t xml:space="preserve">    CF[Cloudflare WAF/CDN]</w:t>
      </w:r>
      <w:r>
        <w:br/>
      </w:r>
      <w:r>
        <w:rPr>
          <w:rStyle w:val="VerbatimChar"/>
        </w:rPr>
        <w:t xml:space="preserve">    NGINX[Nginx Load Balancers]</w:t>
      </w:r>
      <w:r>
        <w:br/>
      </w:r>
      <w:r>
        <w:rPr>
          <w:rStyle w:val="VerbatimChar"/>
        </w:rPr>
        <w:t xml:space="preserve">    WEB[Next.js Web]</w:t>
      </w:r>
      <w:r>
        <w:br/>
      </w:r>
      <w:r>
        <w:rPr>
          <w:rStyle w:val="VerbatimChar"/>
        </w:rPr>
        <w:t xml:space="preserve">    API[NestJS API]</w:t>
      </w:r>
      <w:r>
        <w:br/>
      </w:r>
      <w:r>
        <w:rPr>
          <w:rStyle w:val="VerbatimChar"/>
        </w:rPr>
        <w:t xml:space="preserve">    SOCKET[Socket.IO Gateway]</w:t>
      </w:r>
      <w:r>
        <w:br/>
      </w:r>
      <w:r>
        <w:rPr>
          <w:rStyle w:val="VerbatimChar"/>
        </w:rPr>
        <w:t xml:space="preserve">    WORKERS[BullMQ Workers]</w:t>
      </w:r>
      <w:r>
        <w:br/>
      </w:r>
      <w:r>
        <w:rPr>
          <w:rStyle w:val="VerbatimChar"/>
        </w:rPr>
        <w:t xml:space="preserve">    MON[Grafana / Prometheus / Loki]</w:t>
      </w:r>
      <w:r>
        <w:br/>
      </w:r>
      <w:r>
        <w:rPr>
          <w:rStyle w:val="VerbatimChar"/>
        </w:rPr>
        <w:t xml:space="preserve">    PG[(PostgreSQL)]</w:t>
      </w:r>
      <w:r>
        <w:br/>
      </w:r>
      <w:r>
        <w:rPr>
          <w:rStyle w:val="VerbatimChar"/>
        </w:rPr>
        <w:t xml:space="preserve">    REDIS[(Redis)]</w:t>
      </w:r>
      <w:r>
        <w:br/>
      </w:r>
      <w:r>
        <w:rPr>
          <w:rStyle w:val="VerbatimChar"/>
        </w:rPr>
        <w:t xml:space="preserve">    S3[(MinIO / S3)]</w:t>
      </w:r>
      <w:r>
        <w:br/>
      </w:r>
      <w:r>
        <w:rPr>
          <w:rStyle w:val="VerbatimChar"/>
        </w:rPr>
        <w:t xml:space="preserve">    VICI[ViciDial Manager]</w:t>
      </w:r>
      <w:r>
        <w:br/>
      </w:r>
      <w:r>
        <w:rPr>
          <w:rStyle w:val="VerbatimChar"/>
        </w:rPr>
        <w:t xml:space="preserve">    AST[Asterisk Servers]</w:t>
      </w:r>
      <w:r>
        <w:br/>
      </w:r>
      <w:r>
        <w:rPr>
          <w:rStyle w:val="VerbatimChar"/>
        </w:rPr>
        <w:t xml:space="preserve">    CARRIER[SIP Trunks / Carriers]</w:t>
      </w:r>
      <w:r>
        <w:br/>
      </w:r>
      <w:r>
        <w:rPr>
          <w:rStyle w:val="VerbatimChar"/>
        </w:rPr>
        <w:t xml:space="preserve">    BASTION[Bastion / VPN]</w:t>
      </w:r>
      <w:r>
        <w:br/>
      </w:r>
      <w:r>
        <w:rPr>
          <w:rStyle w:val="VerbatimChar"/>
        </w:rPr>
        <w:t xml:space="preserve">    ADMIN[Admin Workstations]</w:t>
      </w:r>
      <w:r>
        <w:br/>
      </w:r>
      <w:r>
        <w:br/>
      </w:r>
      <w:r>
        <w:rPr>
          <w:rStyle w:val="VerbatimChar"/>
        </w:rPr>
        <w:t xml:space="preserve">    INTERNET --&gt;|HTTPS/WebSocket| CF</w:t>
      </w:r>
      <w:r>
        <w:br/>
      </w:r>
      <w:r>
        <w:rPr>
          <w:rStyle w:val="VerbatimChar"/>
        </w:rPr>
        <w:t xml:space="preserve">    INTERNET --&gt;|SIP/RTP| CARRIER</w:t>
      </w:r>
      <w:r>
        <w:br/>
      </w:r>
      <w:r>
        <w:rPr>
          <w:rStyle w:val="VerbatimChar"/>
        </w:rPr>
        <w:t xml:space="preserve">    CF --&gt;|HTTPS| NGINX</w:t>
      </w:r>
      <w:r>
        <w:br/>
      </w:r>
      <w:r>
        <w:rPr>
          <w:rStyle w:val="VerbatimChar"/>
        </w:rPr>
        <w:t xml:space="preserve">    NGINX --&gt;|HTTP| WEB</w:t>
      </w:r>
      <w:r>
        <w:br/>
      </w:r>
      <w:r>
        <w:rPr>
          <w:rStyle w:val="VerbatimChar"/>
        </w:rPr>
        <w:t xml:space="preserve">    NGINX --&gt;|HTTP| API</w:t>
      </w:r>
      <w:r>
        <w:br/>
      </w:r>
      <w:r>
        <w:rPr>
          <w:rStyle w:val="VerbatimChar"/>
        </w:rPr>
        <w:t xml:space="preserve">    NGINX --&gt;|WS| SOCKET</w:t>
      </w:r>
      <w:r>
        <w:br/>
      </w:r>
      <w:r>
        <w:rPr>
          <w:rStyle w:val="VerbatimChar"/>
        </w:rPr>
        <w:t xml:space="preserve">    API --&gt;|SQL| PG</w:t>
      </w:r>
      <w:r>
        <w:br/>
      </w:r>
      <w:r>
        <w:rPr>
          <w:rStyle w:val="VerbatimChar"/>
        </w:rPr>
        <w:t xml:space="preserve">    API --&gt;|Redis| REDIS</w:t>
      </w:r>
      <w:r>
        <w:br/>
      </w:r>
      <w:r>
        <w:rPr>
          <w:rStyle w:val="VerbatimChar"/>
        </w:rPr>
        <w:t xml:space="preserve">    API --&gt;|S3 API| S3</w:t>
      </w:r>
      <w:r>
        <w:br/>
      </w:r>
      <w:r>
        <w:rPr>
          <w:rStyle w:val="VerbatimChar"/>
        </w:rPr>
        <w:t xml:space="preserve">    API --&gt;|AMI/HTTP| VICI</w:t>
      </w:r>
      <w:r>
        <w:br/>
      </w:r>
      <w:r>
        <w:rPr>
          <w:rStyle w:val="VerbatimChar"/>
        </w:rPr>
        <w:t xml:space="preserve">    SOCKET --&gt;|Redis| REDIS</w:t>
      </w:r>
      <w:r>
        <w:br/>
      </w:r>
      <w:r>
        <w:rPr>
          <w:rStyle w:val="VerbatimChar"/>
        </w:rPr>
        <w:t xml:space="preserve">    WORKERS --&gt;|SQL| PG</w:t>
      </w:r>
      <w:r>
        <w:br/>
      </w:r>
      <w:r>
        <w:rPr>
          <w:rStyle w:val="VerbatimChar"/>
        </w:rPr>
        <w:t xml:space="preserve">    WORKERS --&gt;|Redis| REDIS</w:t>
      </w:r>
      <w:r>
        <w:br/>
      </w:r>
      <w:r>
        <w:rPr>
          <w:rStyle w:val="VerbatimChar"/>
        </w:rPr>
        <w:t xml:space="preserve">    WORKERS --&gt;|S3 API| S3</w:t>
      </w:r>
      <w:r>
        <w:br/>
      </w:r>
      <w:r>
        <w:rPr>
          <w:rStyle w:val="VerbatimChar"/>
        </w:rPr>
        <w:t xml:space="preserve">    VICI --&gt;|SQL| PG</w:t>
      </w:r>
      <w:r>
        <w:br/>
      </w:r>
      <w:r>
        <w:rPr>
          <w:rStyle w:val="VerbatimChar"/>
        </w:rPr>
        <w:t xml:space="preserve">    AST --&gt;|SIP| CARRIER</w:t>
      </w:r>
      <w:r>
        <w:br/>
      </w:r>
      <w:r>
        <w:rPr>
          <w:rStyle w:val="VerbatimChar"/>
        </w:rPr>
        <w:t xml:space="preserve">    VICI --&gt;|AMI/AGI| AST</w:t>
      </w:r>
      <w:r>
        <w:br/>
      </w:r>
      <w:r>
        <w:rPr>
          <w:rStyle w:val="VerbatimChar"/>
        </w:rPr>
        <w:t xml:space="preserve">    BASTION --&gt;|SSH/VPN| ADMIN</w:t>
      </w:r>
      <w:r>
        <w:br/>
      </w:r>
      <w:r>
        <w:rPr>
          <w:rStyle w:val="VerbatimChar"/>
        </w:rPr>
        <w:t xml:space="preserve">    BASTION --&gt;|SSH| NGINX</w:t>
      </w:r>
      <w:r>
        <w:br/>
      </w:r>
      <w:r>
        <w:rPr>
          <w:rStyle w:val="VerbatimChar"/>
        </w:rPr>
        <w:t xml:space="preserve">    BASTION --&gt;|SSH| API</w:t>
      </w:r>
      <w:r>
        <w:br/>
      </w:r>
      <w:r>
        <w:rPr>
          <w:rStyle w:val="VerbatimChar"/>
        </w:rPr>
        <w:t xml:space="preserve">    BASTION --&gt;|SSH| PG</w:t>
      </w:r>
      <w:r>
        <w:br/>
      </w:r>
      <w:r>
        <w:rPr>
          <w:rStyle w:val="VerbatimChar"/>
        </w:rPr>
        <w:t xml:space="preserve">    BASTION --&gt;|SSH| REDIS</w:t>
      </w:r>
      <w:r>
        <w:br/>
      </w:r>
      <w:r>
        <w:rPr>
          <w:rStyle w:val="VerbatimChar"/>
        </w:rPr>
        <w:t xml:space="preserve">    MON --&gt;|Metrics/Logs| API</w:t>
      </w:r>
      <w:r>
        <w:br/>
      </w:r>
      <w:r>
        <w:rPr>
          <w:rStyle w:val="VerbatimChar"/>
        </w:rPr>
        <w:t xml:space="preserve">    MON --&gt;|Metrics/Logs| WORKERS</w:t>
      </w:r>
    </w:p>
    <w:bookmarkEnd w:id="698"/>
    <w:bookmarkStart w:id="704" w:name="traffic-flows"/>
    <w:p>
      <w:pPr>
        <w:pStyle w:val="Heading2"/>
      </w:pPr>
      <w:r>
        <w:t xml:space="preserve">5. Traffic Flows</w:t>
      </w:r>
    </w:p>
    <w:bookmarkStart w:id="699" w:name="user-web-request"/>
    <w:p>
      <w:pPr>
        <w:pStyle w:val="Heading3"/>
      </w:pPr>
      <w:r>
        <w:t xml:space="preserve">5.1 User Web Request</w:t>
      </w:r>
    </w:p>
    <w:p>
      <w:pPr>
        <w:pStyle w:val="Compact"/>
        <w:numPr>
          <w:ilvl w:val="0"/>
          <w:numId w:val="1233"/>
        </w:numPr>
      </w:pPr>
      <w:r>
        <w:t xml:space="preserve">User → Cloudflare (DNS + WAF).</w:t>
      </w:r>
    </w:p>
    <w:p>
      <w:pPr>
        <w:pStyle w:val="Compact"/>
        <w:numPr>
          <w:ilvl w:val="0"/>
          <w:numId w:val="1233"/>
        </w:numPr>
      </w:pPr>
      <w:r>
        <w:t xml:space="preserve">Cloudflare → Nginx (HTTPS).</w:t>
      </w:r>
    </w:p>
    <w:p>
      <w:pPr>
        <w:pStyle w:val="Compact"/>
        <w:numPr>
          <w:ilvl w:val="0"/>
          <w:numId w:val="1233"/>
        </w:numPr>
      </w:pPr>
      <w:r>
        <w:t xml:space="preserve">Nginx → Next.js web container.</w:t>
      </w:r>
    </w:p>
    <w:p>
      <w:pPr>
        <w:pStyle w:val="Compact"/>
        <w:numPr>
          <w:ilvl w:val="0"/>
          <w:numId w:val="1233"/>
        </w:numPr>
      </w:pPr>
      <w:r>
        <w:t xml:space="preserve">Next.js container calls API via internal network.</w:t>
      </w:r>
    </w:p>
    <w:bookmarkEnd w:id="699"/>
    <w:bookmarkStart w:id="700" w:name="api-request"/>
    <w:p>
      <w:pPr>
        <w:pStyle w:val="Heading3"/>
      </w:pPr>
      <w:r>
        <w:t xml:space="preserve">5.2 API Request</w:t>
      </w:r>
    </w:p>
    <w:p>
      <w:pPr>
        <w:pStyle w:val="Compact"/>
        <w:numPr>
          <w:ilvl w:val="0"/>
          <w:numId w:val="1234"/>
        </w:numPr>
      </w:pPr>
      <w:r>
        <w:t xml:space="preserve">Client / Worker → Nginx.</w:t>
      </w:r>
    </w:p>
    <w:p>
      <w:pPr>
        <w:pStyle w:val="Compact"/>
        <w:numPr>
          <w:ilvl w:val="0"/>
          <w:numId w:val="1234"/>
        </w:numPr>
      </w:pPr>
      <w:r>
        <w:t xml:space="preserve">Nginx → NestJS API container.</w:t>
      </w:r>
    </w:p>
    <w:p>
      <w:pPr>
        <w:pStyle w:val="Compact"/>
        <w:numPr>
          <w:ilvl w:val="0"/>
          <w:numId w:val="1234"/>
        </w:numPr>
      </w:pPr>
      <w:r>
        <w:t xml:space="preserve">API → PostgreSQL / Redis / S3 / Telephony adapter.</w:t>
      </w:r>
    </w:p>
    <w:p>
      <w:pPr>
        <w:pStyle w:val="Compact"/>
        <w:numPr>
          <w:ilvl w:val="0"/>
          <w:numId w:val="1234"/>
        </w:numPr>
      </w:pPr>
      <w:r>
        <w:t xml:space="preserve">API may emit events to Redis Pub/Sub or BullMQ.</w:t>
      </w:r>
    </w:p>
    <w:bookmarkEnd w:id="700"/>
    <w:bookmarkStart w:id="701" w:name="real-time-event"/>
    <w:p>
      <w:pPr>
        <w:pStyle w:val="Heading3"/>
      </w:pPr>
      <w:r>
        <w:t xml:space="preserve">5.3 Real-Time Event</w:t>
      </w:r>
    </w:p>
    <w:p>
      <w:pPr>
        <w:pStyle w:val="Compact"/>
        <w:numPr>
          <w:ilvl w:val="0"/>
          <w:numId w:val="1235"/>
        </w:numPr>
      </w:pPr>
      <w:r>
        <w:t xml:space="preserve">Telephony adapter / API publishes event to Redis.</w:t>
      </w:r>
    </w:p>
    <w:p>
      <w:pPr>
        <w:pStyle w:val="Compact"/>
        <w:numPr>
          <w:ilvl w:val="0"/>
          <w:numId w:val="1235"/>
        </w:numPr>
      </w:pPr>
      <w:r>
        <w:t xml:space="preserve">Socket.IO gateway subscribes and pushes to client room.</w:t>
      </w:r>
    </w:p>
    <w:p>
      <w:pPr>
        <w:pStyle w:val="Compact"/>
        <w:numPr>
          <w:ilvl w:val="0"/>
          <w:numId w:val="1235"/>
        </w:numPr>
      </w:pPr>
      <w:r>
        <w:t xml:space="preserve">Client receives event via WebSocket.</w:t>
      </w:r>
    </w:p>
    <w:bookmarkEnd w:id="701"/>
    <w:bookmarkStart w:id="702" w:name="call-flow"/>
    <w:p>
      <w:pPr>
        <w:pStyle w:val="Heading3"/>
      </w:pPr>
      <w:r>
        <w:t xml:space="preserve">5.4 Call Flow</w:t>
      </w:r>
    </w:p>
    <w:p>
      <w:pPr>
        <w:pStyle w:val="Compact"/>
        <w:numPr>
          <w:ilvl w:val="0"/>
          <w:numId w:val="1236"/>
        </w:numPr>
      </w:pPr>
      <w:r>
        <w:t xml:space="preserve">API → Telephony adapter (HTTP/AMI).</w:t>
      </w:r>
    </w:p>
    <w:p>
      <w:pPr>
        <w:pStyle w:val="Compact"/>
        <w:numPr>
          <w:ilvl w:val="0"/>
          <w:numId w:val="1236"/>
        </w:numPr>
      </w:pPr>
      <w:r>
        <w:t xml:space="preserve">Adapter → Asterisk → SIP trunk → carrier → phone.</w:t>
      </w:r>
    </w:p>
    <w:p>
      <w:pPr>
        <w:pStyle w:val="Compact"/>
        <w:numPr>
          <w:ilvl w:val="0"/>
          <w:numId w:val="1236"/>
        </w:numPr>
      </w:pPr>
      <w:r>
        <w:t xml:space="preserve">Asterisk events → adapter → API → Redis/Socket.IO.</w:t>
      </w:r>
    </w:p>
    <w:p>
      <w:pPr>
        <w:pStyle w:val="Compact"/>
        <w:numPr>
          <w:ilvl w:val="0"/>
          <w:numId w:val="1236"/>
        </w:numPr>
      </w:pPr>
      <w:r>
        <w:t xml:space="preserve">Recording file captured on Asterisk → uploaded to S3/MinIO.</w:t>
      </w:r>
    </w:p>
    <w:bookmarkEnd w:id="702"/>
    <w:bookmarkStart w:id="703" w:name="management-access"/>
    <w:p>
      <w:pPr>
        <w:pStyle w:val="Heading3"/>
      </w:pPr>
      <w:r>
        <w:t xml:space="preserve">5.5 Management Access</w:t>
      </w:r>
    </w:p>
    <w:p>
      <w:pPr>
        <w:pStyle w:val="Compact"/>
        <w:numPr>
          <w:ilvl w:val="0"/>
          <w:numId w:val="1237"/>
        </w:numPr>
      </w:pPr>
      <w:r>
        <w:t xml:space="preserve">Admin → VPN/Bastion.</w:t>
      </w:r>
    </w:p>
    <w:p>
      <w:pPr>
        <w:pStyle w:val="Compact"/>
        <w:numPr>
          <w:ilvl w:val="0"/>
          <w:numId w:val="1237"/>
        </w:numPr>
      </w:pPr>
      <w:r>
        <w:t xml:space="preserve">Bastion → SSH/RDP to target servers in private zones.</w:t>
      </w:r>
    </w:p>
    <w:p>
      <w:pPr>
        <w:pStyle w:val="Compact"/>
        <w:numPr>
          <w:ilvl w:val="0"/>
          <w:numId w:val="1237"/>
        </w:numPr>
      </w:pPr>
      <w:r>
        <w:t xml:space="preserve">All admin access logged and MFA-enforced.</w:t>
      </w:r>
    </w:p>
    <w:bookmarkEnd w:id="703"/>
    <w:bookmarkEnd w:id="704"/>
    <w:bookmarkStart w:id="710" w:name="firewall-rules"/>
    <w:p>
      <w:pPr>
        <w:pStyle w:val="Heading2"/>
      </w:pPr>
      <w:r>
        <w:t xml:space="preserve">6. Firewall Rules</w:t>
      </w:r>
    </w:p>
    <w:bookmarkStart w:id="705" w:name="public-facing-nginx-cloudflare"/>
    <w:p>
      <w:pPr>
        <w:pStyle w:val="Heading3"/>
      </w:pPr>
      <w:r>
        <w:t xml:space="preserve">6.1 Public Facing (Nginx / Cloudflare)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Port</w:t>
            </w:r>
          </w:p>
        </w:tc>
        <w:tc>
          <w:tcPr/>
          <w:p>
            <w:pPr>
              <w:pStyle w:val="Compact"/>
            </w:pPr>
            <w:r>
              <w:t xml:space="preserve">Protocol</w:t>
            </w:r>
          </w:p>
        </w:tc>
        <w:tc>
          <w:tcPr/>
          <w:p>
            <w:pPr>
              <w:pStyle w:val="Compact"/>
            </w:pPr>
            <w:r>
              <w:t xml:space="preserve">Destination</w:t>
            </w:r>
          </w:p>
        </w:tc>
        <w:tc>
          <w:tcPr/>
          <w:p>
            <w:pPr>
              <w:pStyle w:val="Compact"/>
            </w:pPr>
            <w:r>
              <w:t xml:space="preserve">Action</w:t>
            </w:r>
          </w:p>
        </w:tc>
      </w:tr>
      <w:tr>
        <w:tc>
          <w:tcPr/>
          <w:p>
            <w:pPr>
              <w:pStyle w:val="Compact"/>
            </w:pPr>
            <w:r>
              <w:t xml:space="preserve">Internet</w:t>
            </w:r>
          </w:p>
        </w:tc>
        <w:tc>
          <w:tcPr/>
          <w:p>
            <w:pPr>
              <w:pStyle w:val="Compact"/>
            </w:pPr>
            <w:r>
              <w:t xml:space="preserve">443</w:t>
            </w:r>
          </w:p>
        </w:tc>
        <w:tc>
          <w:tcPr/>
          <w:p>
            <w:pPr>
              <w:pStyle w:val="Compact"/>
            </w:pPr>
            <w:r>
              <w:t xml:space="preserve">TCP</w:t>
            </w:r>
          </w:p>
        </w:tc>
        <w:tc>
          <w:tcPr/>
          <w:p>
            <w:pPr>
              <w:pStyle w:val="Compact"/>
            </w:pPr>
            <w:r>
              <w:t xml:space="preserve">Nginx</w:t>
            </w:r>
          </w:p>
        </w:tc>
        <w:tc>
          <w:tcPr/>
          <w:p>
            <w:pPr>
              <w:pStyle w:val="Compact"/>
            </w:pPr>
            <w:r>
              <w:t xml:space="preserve">Allow</w:t>
            </w:r>
          </w:p>
        </w:tc>
      </w:tr>
      <w:tr>
        <w:tc>
          <w:tcPr/>
          <w:p>
            <w:pPr>
              <w:pStyle w:val="Compact"/>
            </w:pPr>
            <w:r>
              <w:t xml:space="preserve">Internet</w:t>
            </w:r>
          </w:p>
        </w:tc>
        <w:tc>
          <w:tcPr/>
          <w:p>
            <w:pPr>
              <w:pStyle w:val="Compact"/>
            </w:pPr>
            <w:r>
              <w:t xml:space="preserve">80</w:t>
            </w:r>
          </w:p>
        </w:tc>
        <w:tc>
          <w:tcPr/>
          <w:p>
            <w:pPr>
              <w:pStyle w:val="Compact"/>
            </w:pPr>
            <w:r>
              <w:t xml:space="preserve">TCP</w:t>
            </w:r>
          </w:p>
        </w:tc>
        <w:tc>
          <w:tcPr/>
          <w:p>
            <w:pPr>
              <w:pStyle w:val="Compact"/>
            </w:pPr>
            <w:r>
              <w:t xml:space="preserve">Nginx</w:t>
            </w:r>
          </w:p>
        </w:tc>
        <w:tc>
          <w:tcPr/>
          <w:p>
            <w:pPr>
              <w:pStyle w:val="Compact"/>
            </w:pPr>
            <w:r>
              <w:t xml:space="preserve">Redirect to 443</w:t>
            </w:r>
          </w:p>
        </w:tc>
      </w:tr>
      <w:tr>
        <w:tc>
          <w:tcPr/>
          <w:p>
            <w:pPr>
              <w:pStyle w:val="Compact"/>
            </w:pPr>
            <w:r>
              <w:t xml:space="preserve">Cloudflare IPs</w:t>
            </w:r>
          </w:p>
        </w:tc>
        <w:tc>
          <w:tcPr/>
          <w:p>
            <w:pPr>
              <w:pStyle w:val="Compact"/>
            </w:pPr>
            <w:r>
              <w:t xml:space="preserve">443</w:t>
            </w:r>
          </w:p>
        </w:tc>
        <w:tc>
          <w:tcPr/>
          <w:p>
            <w:pPr>
              <w:pStyle w:val="Compact"/>
            </w:pPr>
            <w:r>
              <w:t xml:space="preserve">TCP</w:t>
            </w:r>
          </w:p>
        </w:tc>
        <w:tc>
          <w:tcPr/>
          <w:p>
            <w:pPr>
              <w:pStyle w:val="Compact"/>
            </w:pPr>
            <w:r>
              <w:t xml:space="preserve">Nginx</w:t>
            </w:r>
          </w:p>
        </w:tc>
        <w:tc>
          <w:tcPr/>
          <w:p>
            <w:pPr>
              <w:pStyle w:val="Compact"/>
            </w:pPr>
            <w:r>
              <w:t xml:space="preserve">Allow</w:t>
            </w:r>
          </w:p>
        </w:tc>
      </w:tr>
      <w:tr>
        <w:tc>
          <w:tcPr/>
          <w:p>
            <w:pPr>
              <w:pStyle w:val="Compact"/>
            </w:pPr>
            <w:r>
              <w:t xml:space="preserve">All</w:t>
            </w:r>
          </w:p>
        </w:tc>
        <w:tc>
          <w:tcPr/>
          <w:p>
            <w:pPr>
              <w:pStyle w:val="Compact"/>
            </w:pPr>
            <w:r>
              <w:t xml:space="preserve">22</w:t>
            </w:r>
          </w:p>
        </w:tc>
        <w:tc>
          <w:tcPr/>
          <w:p>
            <w:pPr>
              <w:pStyle w:val="Compact"/>
            </w:pPr>
            <w:r>
              <w:t xml:space="preserve">TCP</w:t>
            </w:r>
          </w:p>
        </w:tc>
        <w:tc>
          <w:tcPr/>
          <w:p>
            <w:pPr>
              <w:pStyle w:val="Compact"/>
            </w:pPr>
            <w:r>
              <w:t xml:space="preserve">Nginx</w:t>
            </w:r>
          </w:p>
        </w:tc>
        <w:tc>
          <w:tcPr/>
          <w:p>
            <w:pPr>
              <w:pStyle w:val="Compact"/>
            </w:pPr>
            <w:r>
              <w:t xml:space="preserve">Deny</w:t>
            </w:r>
          </w:p>
        </w:tc>
      </w:tr>
    </w:tbl>
    <w:bookmarkEnd w:id="705"/>
    <w:bookmarkStart w:id="706" w:name="application-zone-1"/>
    <w:p>
      <w:pPr>
        <w:pStyle w:val="Heading3"/>
      </w:pPr>
      <w:r>
        <w:t xml:space="preserve">6.2 Application Zone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Port</w:t>
            </w:r>
          </w:p>
        </w:tc>
        <w:tc>
          <w:tcPr/>
          <w:p>
            <w:pPr>
              <w:pStyle w:val="Compact"/>
            </w:pPr>
            <w:r>
              <w:t xml:space="preserve">Protocol</w:t>
            </w:r>
          </w:p>
        </w:tc>
        <w:tc>
          <w:tcPr/>
          <w:p>
            <w:pPr>
              <w:pStyle w:val="Compact"/>
            </w:pPr>
            <w:r>
              <w:t xml:space="preserve">Destination</w:t>
            </w:r>
          </w:p>
        </w:tc>
        <w:tc>
          <w:tcPr/>
          <w:p>
            <w:pPr>
              <w:pStyle w:val="Compact"/>
            </w:pPr>
            <w:r>
              <w:t xml:space="preserve">Action</w:t>
            </w:r>
          </w:p>
        </w:tc>
      </w:tr>
      <w:tr>
        <w:tc>
          <w:tcPr/>
          <w:p>
            <w:pPr>
              <w:pStyle w:val="Compact"/>
            </w:pPr>
            <w:r>
              <w:t xml:space="preserve">Nginx</w:t>
            </w:r>
          </w:p>
        </w:tc>
        <w:tc>
          <w:tcPr/>
          <w:p>
            <w:pPr>
              <w:pStyle w:val="Compact"/>
            </w:pPr>
            <w:r>
              <w:t xml:space="preserve">3000</w:t>
            </w:r>
          </w:p>
        </w:tc>
        <w:tc>
          <w:tcPr/>
          <w:p>
            <w:pPr>
              <w:pStyle w:val="Compact"/>
            </w:pPr>
            <w:r>
              <w:t xml:space="preserve">TCP</w:t>
            </w:r>
          </w:p>
        </w:tc>
        <w:tc>
          <w:tcPr/>
          <w:p>
            <w:pPr>
              <w:pStyle w:val="Compact"/>
            </w:pPr>
            <w:r>
              <w:t xml:space="preserve">Next.js</w:t>
            </w:r>
          </w:p>
        </w:tc>
        <w:tc>
          <w:tcPr/>
          <w:p>
            <w:pPr>
              <w:pStyle w:val="Compact"/>
            </w:pPr>
            <w:r>
              <w:t xml:space="preserve">Allow</w:t>
            </w:r>
          </w:p>
        </w:tc>
      </w:tr>
      <w:tr>
        <w:tc>
          <w:tcPr/>
          <w:p>
            <w:pPr>
              <w:pStyle w:val="Compact"/>
            </w:pPr>
            <w:r>
              <w:t xml:space="preserve">Nginx</w:t>
            </w:r>
          </w:p>
        </w:tc>
        <w:tc>
          <w:tcPr/>
          <w:p>
            <w:pPr>
              <w:pStyle w:val="Compact"/>
            </w:pPr>
            <w:r>
              <w:t xml:space="preserve">4000</w:t>
            </w:r>
          </w:p>
        </w:tc>
        <w:tc>
          <w:tcPr/>
          <w:p>
            <w:pPr>
              <w:pStyle w:val="Compact"/>
            </w:pPr>
            <w:r>
              <w:t xml:space="preserve">TCP</w:t>
            </w:r>
          </w:p>
        </w:tc>
        <w:tc>
          <w:tcPr/>
          <w:p>
            <w:pPr>
              <w:pStyle w:val="Compact"/>
            </w:pPr>
            <w:r>
              <w:t xml:space="preserve">API</w:t>
            </w:r>
          </w:p>
        </w:tc>
        <w:tc>
          <w:tcPr/>
          <w:p>
            <w:pPr>
              <w:pStyle w:val="Compact"/>
            </w:pPr>
            <w:r>
              <w:t xml:space="preserve">Allow</w:t>
            </w:r>
          </w:p>
        </w:tc>
      </w:tr>
      <w:tr>
        <w:tc>
          <w:tcPr/>
          <w:p>
            <w:pPr>
              <w:pStyle w:val="Compact"/>
            </w:pPr>
            <w:r>
              <w:t xml:space="preserve">Nginx</w:t>
            </w:r>
          </w:p>
        </w:tc>
        <w:tc>
          <w:tcPr/>
          <w:p>
            <w:pPr>
              <w:pStyle w:val="Compact"/>
            </w:pPr>
            <w:r>
              <w:t xml:space="preserve">4001</w:t>
            </w:r>
          </w:p>
        </w:tc>
        <w:tc>
          <w:tcPr/>
          <w:p>
            <w:pPr>
              <w:pStyle w:val="Compact"/>
            </w:pPr>
            <w:r>
              <w:t xml:space="preserve">TCP</w:t>
            </w:r>
          </w:p>
        </w:tc>
        <w:tc>
          <w:tcPr/>
          <w:p>
            <w:pPr>
              <w:pStyle w:val="Compact"/>
            </w:pPr>
            <w:r>
              <w:t xml:space="preserve">Socket.IO</w:t>
            </w:r>
          </w:p>
        </w:tc>
        <w:tc>
          <w:tcPr/>
          <w:p>
            <w:pPr>
              <w:pStyle w:val="Compact"/>
            </w:pPr>
            <w:r>
              <w:t xml:space="preserve">Allow</w:t>
            </w:r>
          </w:p>
        </w:tc>
      </w:tr>
      <w:tr>
        <w:tc>
          <w:tcPr/>
          <w:p>
            <w:pPr>
              <w:pStyle w:val="Compact"/>
            </w:pPr>
            <w:r>
              <w:t xml:space="preserve">API</w:t>
            </w:r>
          </w:p>
        </w:tc>
        <w:tc>
          <w:tcPr/>
          <w:p>
            <w:pPr>
              <w:pStyle w:val="Compact"/>
            </w:pPr>
            <w:r>
              <w:t xml:space="preserve">5432</w:t>
            </w:r>
          </w:p>
        </w:tc>
        <w:tc>
          <w:tcPr/>
          <w:p>
            <w:pPr>
              <w:pStyle w:val="Compact"/>
            </w:pPr>
            <w:r>
              <w:t xml:space="preserve">TCP</w:t>
            </w:r>
          </w:p>
        </w:tc>
        <w:tc>
          <w:tcPr/>
          <w:p>
            <w:pPr>
              <w:pStyle w:val="Compact"/>
            </w:pPr>
            <w:r>
              <w:t xml:space="preserve">PostgreSQL</w:t>
            </w:r>
          </w:p>
        </w:tc>
        <w:tc>
          <w:tcPr/>
          <w:p>
            <w:pPr>
              <w:pStyle w:val="Compact"/>
            </w:pPr>
            <w:r>
              <w:t xml:space="preserve">Allow</w:t>
            </w:r>
          </w:p>
        </w:tc>
      </w:tr>
      <w:tr>
        <w:tc>
          <w:tcPr/>
          <w:p>
            <w:pPr>
              <w:pStyle w:val="Compact"/>
            </w:pPr>
            <w:r>
              <w:t xml:space="preserve">API/Workers</w:t>
            </w:r>
          </w:p>
        </w:tc>
        <w:tc>
          <w:tcPr/>
          <w:p>
            <w:pPr>
              <w:pStyle w:val="Compact"/>
            </w:pPr>
            <w:r>
              <w:t xml:space="preserve">6379</w:t>
            </w:r>
          </w:p>
        </w:tc>
        <w:tc>
          <w:tcPr/>
          <w:p>
            <w:pPr>
              <w:pStyle w:val="Compact"/>
            </w:pPr>
            <w:r>
              <w:t xml:space="preserve">TCP</w:t>
            </w:r>
          </w:p>
        </w:tc>
        <w:tc>
          <w:tcPr/>
          <w:p>
            <w:pPr>
              <w:pStyle w:val="Compact"/>
            </w:pPr>
            <w:r>
              <w:t xml:space="preserve">Redis</w:t>
            </w:r>
          </w:p>
        </w:tc>
        <w:tc>
          <w:tcPr/>
          <w:p>
            <w:pPr>
              <w:pStyle w:val="Compact"/>
            </w:pPr>
            <w:r>
              <w:t xml:space="preserve">Allow</w:t>
            </w:r>
          </w:p>
        </w:tc>
      </w:tr>
      <w:tr>
        <w:tc>
          <w:tcPr/>
          <w:p>
            <w:pPr>
              <w:pStyle w:val="Compact"/>
            </w:pPr>
            <w:r>
              <w:t xml:space="preserve">API/Workers</w:t>
            </w:r>
          </w:p>
        </w:tc>
        <w:tc>
          <w:tcPr/>
          <w:p>
            <w:pPr>
              <w:pStyle w:val="Compact"/>
            </w:pPr>
            <w:r>
              <w:t xml:space="preserve">9000</w:t>
            </w:r>
          </w:p>
        </w:tc>
        <w:tc>
          <w:tcPr/>
          <w:p>
            <w:pPr>
              <w:pStyle w:val="Compact"/>
            </w:pPr>
            <w:r>
              <w:t xml:space="preserve">TCP</w:t>
            </w:r>
          </w:p>
        </w:tc>
        <w:tc>
          <w:tcPr/>
          <w:p>
            <w:pPr>
              <w:pStyle w:val="Compact"/>
            </w:pPr>
            <w:r>
              <w:t xml:space="preserve">MinIO</w:t>
            </w:r>
          </w:p>
        </w:tc>
        <w:tc>
          <w:tcPr/>
          <w:p>
            <w:pPr>
              <w:pStyle w:val="Compact"/>
            </w:pPr>
            <w:r>
              <w:t xml:space="preserve">Allow</w:t>
            </w:r>
          </w:p>
        </w:tc>
      </w:tr>
      <w:tr>
        <w:tc>
          <w:tcPr/>
          <w:p>
            <w:pPr>
              <w:pStyle w:val="Compact"/>
            </w:pPr>
            <w:r>
              <w:t xml:space="preserve">API</w:t>
            </w:r>
          </w:p>
        </w:tc>
        <w:tc>
          <w:tcPr/>
          <w:p>
            <w:pPr>
              <w:pStyle w:val="Compact"/>
            </w:pPr>
            <w:r>
              <w:t xml:space="preserve">5038/8088</w:t>
            </w:r>
          </w:p>
        </w:tc>
        <w:tc>
          <w:tcPr/>
          <w:p>
            <w:pPr>
              <w:pStyle w:val="Compact"/>
            </w:pPr>
            <w:r>
              <w:t xml:space="preserve">TCP</w:t>
            </w:r>
          </w:p>
        </w:tc>
        <w:tc>
          <w:tcPr/>
          <w:p>
            <w:pPr>
              <w:pStyle w:val="Compact"/>
            </w:pPr>
            <w:r>
              <w:t xml:space="preserve">ViciDial/Asterisk</w:t>
            </w:r>
          </w:p>
        </w:tc>
        <w:tc>
          <w:tcPr/>
          <w:p>
            <w:pPr>
              <w:pStyle w:val="Compact"/>
            </w:pPr>
            <w:r>
              <w:t xml:space="preserve">Allow</w:t>
            </w:r>
          </w:p>
        </w:tc>
      </w:tr>
      <w:tr>
        <w:tc>
          <w:tcPr/>
          <w:p>
            <w:pPr>
              <w:pStyle w:val="Compact"/>
            </w:pPr>
            <w:r>
              <w:t xml:space="preserve">Workers</w:t>
            </w:r>
          </w:p>
        </w:tc>
        <w:tc>
          <w:tcPr/>
          <w:p>
            <w:pPr>
              <w:pStyle w:val="Compact"/>
            </w:pPr>
            <w:r>
              <w:t xml:space="preserve">5432</w:t>
            </w:r>
          </w:p>
        </w:tc>
        <w:tc>
          <w:tcPr/>
          <w:p>
            <w:pPr>
              <w:pStyle w:val="Compact"/>
            </w:pPr>
            <w:r>
              <w:t xml:space="preserve">TCP</w:t>
            </w:r>
          </w:p>
        </w:tc>
        <w:tc>
          <w:tcPr/>
          <w:p>
            <w:pPr>
              <w:pStyle w:val="Compact"/>
            </w:pPr>
            <w:r>
              <w:t xml:space="preserve">PostgreSQL</w:t>
            </w:r>
          </w:p>
        </w:tc>
        <w:tc>
          <w:tcPr/>
          <w:p>
            <w:pPr>
              <w:pStyle w:val="Compact"/>
            </w:pPr>
            <w:r>
              <w:t xml:space="preserve">Allow</w:t>
            </w:r>
          </w:p>
        </w:tc>
      </w:tr>
      <w:tr>
        <w:tc>
          <w:tcPr/>
          <w:p>
            <w:pPr>
              <w:pStyle w:val="Compact"/>
            </w:pPr>
            <w:r>
              <w:t xml:space="preserve">Workers</w:t>
            </w:r>
          </w:p>
        </w:tc>
        <w:tc>
          <w:tcPr/>
          <w:p>
            <w:pPr>
              <w:pStyle w:val="Compact"/>
            </w:pPr>
            <w:r>
              <w:t xml:space="preserve">6379</w:t>
            </w:r>
          </w:p>
        </w:tc>
        <w:tc>
          <w:tcPr/>
          <w:p>
            <w:pPr>
              <w:pStyle w:val="Compact"/>
            </w:pPr>
            <w:r>
              <w:t xml:space="preserve">TCP</w:t>
            </w:r>
          </w:p>
        </w:tc>
        <w:tc>
          <w:tcPr/>
          <w:p>
            <w:pPr>
              <w:pStyle w:val="Compact"/>
            </w:pPr>
            <w:r>
              <w:t xml:space="preserve">Redis</w:t>
            </w:r>
          </w:p>
        </w:tc>
        <w:tc>
          <w:tcPr/>
          <w:p>
            <w:pPr>
              <w:pStyle w:val="Compact"/>
            </w:pPr>
            <w:r>
              <w:t xml:space="preserve">Allow</w:t>
            </w:r>
          </w:p>
        </w:tc>
      </w:tr>
      <w:tr>
        <w:tc>
          <w:tcPr/>
          <w:p>
            <w:pPr>
              <w:pStyle w:val="Compact"/>
            </w:pPr>
            <w:r>
              <w:t xml:space="preserve">Workers</w:t>
            </w:r>
          </w:p>
        </w:tc>
        <w:tc>
          <w:tcPr/>
          <w:p>
            <w:pPr>
              <w:pStyle w:val="Compact"/>
            </w:pPr>
            <w:r>
              <w:t xml:space="preserve">9000</w:t>
            </w:r>
          </w:p>
        </w:tc>
        <w:tc>
          <w:tcPr/>
          <w:p>
            <w:pPr>
              <w:pStyle w:val="Compact"/>
            </w:pPr>
            <w:r>
              <w:t xml:space="preserve">TCP</w:t>
            </w:r>
          </w:p>
        </w:tc>
        <w:tc>
          <w:tcPr/>
          <w:p>
            <w:pPr>
              <w:pStyle w:val="Compact"/>
            </w:pPr>
            <w:r>
              <w:t xml:space="preserve">MinIO</w:t>
            </w:r>
          </w:p>
        </w:tc>
        <w:tc>
          <w:tcPr/>
          <w:p>
            <w:pPr>
              <w:pStyle w:val="Compact"/>
            </w:pPr>
            <w:r>
              <w:t xml:space="preserve">Allow</w:t>
            </w:r>
          </w:p>
        </w:tc>
      </w:tr>
      <w:tr>
        <w:tc>
          <w:tcPr/>
          <w:p>
            <w:pPr>
              <w:pStyle w:val="Compact"/>
            </w:pPr>
            <w:r>
              <w:t xml:space="preserve">Monitoring</w:t>
            </w:r>
          </w:p>
        </w:tc>
        <w:tc>
          <w:tcPr/>
          <w:p>
            <w:pPr>
              <w:pStyle w:val="Compact"/>
            </w:pPr>
            <w:r>
              <w:t xml:space="preserve">9090</w:t>
            </w:r>
          </w:p>
        </w:tc>
        <w:tc>
          <w:tcPr/>
          <w:p>
            <w:pPr>
              <w:pStyle w:val="Compact"/>
            </w:pPr>
            <w:r>
              <w:t xml:space="preserve">TCP</w:t>
            </w:r>
          </w:p>
        </w:tc>
        <w:tc>
          <w:tcPr/>
          <w:p>
            <w:pPr>
              <w:pStyle w:val="Compact"/>
            </w:pPr>
            <w:r>
              <w:t xml:space="preserve">Prometheus</w:t>
            </w:r>
          </w:p>
        </w:tc>
        <w:tc>
          <w:tcPr/>
          <w:p>
            <w:pPr>
              <w:pStyle w:val="Compact"/>
            </w:pPr>
            <w:r>
              <w:t xml:space="preserve">Allow</w:t>
            </w:r>
          </w:p>
        </w:tc>
      </w:tr>
      <w:tr>
        <w:tc>
          <w:tcPr/>
          <w:p>
            <w:pPr>
              <w:pStyle w:val="Compact"/>
            </w:pPr>
            <w:r>
              <w:t xml:space="preserve">Monitoring</w:t>
            </w:r>
          </w:p>
        </w:tc>
        <w:tc>
          <w:tcPr/>
          <w:p>
            <w:pPr>
              <w:pStyle w:val="Compact"/>
            </w:pPr>
            <w:r>
              <w:t xml:space="preserve">3100</w:t>
            </w:r>
          </w:p>
        </w:tc>
        <w:tc>
          <w:tcPr/>
          <w:p>
            <w:pPr>
              <w:pStyle w:val="Compact"/>
            </w:pPr>
            <w:r>
              <w:t xml:space="preserve">TCP</w:t>
            </w:r>
          </w:p>
        </w:tc>
        <w:tc>
          <w:tcPr/>
          <w:p>
            <w:pPr>
              <w:pStyle w:val="Compact"/>
            </w:pPr>
            <w:r>
              <w:t xml:space="preserve">Loki</w:t>
            </w:r>
          </w:p>
        </w:tc>
        <w:tc>
          <w:tcPr/>
          <w:p>
            <w:pPr>
              <w:pStyle w:val="Compact"/>
            </w:pPr>
            <w:r>
              <w:t xml:space="preserve">Allow</w:t>
            </w:r>
          </w:p>
        </w:tc>
      </w:tr>
      <w:tr>
        <w:tc>
          <w:tcPr/>
          <w:p>
            <w:pPr>
              <w:pStyle w:val="Compact"/>
            </w:pPr>
            <w:r>
              <w:t xml:space="preserve">All</w:t>
            </w:r>
          </w:p>
        </w:tc>
        <w:tc>
          <w:tcPr/>
          <w:p>
            <w:pPr>
              <w:pStyle w:val="Compact"/>
            </w:pPr>
            <w:r>
              <w:t xml:space="preserve">22</w:t>
            </w:r>
          </w:p>
        </w:tc>
        <w:tc>
          <w:tcPr/>
          <w:p>
            <w:pPr>
              <w:pStyle w:val="Compact"/>
            </w:pPr>
            <w:r>
              <w:t xml:space="preserve">TCP</w:t>
            </w:r>
          </w:p>
        </w:tc>
        <w:tc>
          <w:tcPr/>
          <w:p>
            <w:pPr>
              <w:pStyle w:val="Compact"/>
            </w:pPr>
            <w:r>
              <w:t xml:space="preserve">App Servers</w:t>
            </w:r>
          </w:p>
        </w:tc>
        <w:tc>
          <w:tcPr/>
          <w:p>
            <w:pPr>
              <w:pStyle w:val="Compact"/>
            </w:pPr>
            <w:r>
              <w:t xml:space="preserve">Deny (via bastion only)</w:t>
            </w:r>
          </w:p>
        </w:tc>
      </w:tr>
    </w:tbl>
    <w:bookmarkEnd w:id="706"/>
    <w:bookmarkStart w:id="707" w:name="data-zone-1"/>
    <w:p>
      <w:pPr>
        <w:pStyle w:val="Heading3"/>
      </w:pPr>
      <w:r>
        <w:t xml:space="preserve">6.3 Data Zone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Port</w:t>
            </w:r>
          </w:p>
        </w:tc>
        <w:tc>
          <w:tcPr/>
          <w:p>
            <w:pPr>
              <w:pStyle w:val="Compact"/>
            </w:pPr>
            <w:r>
              <w:t xml:space="preserve">Protocol</w:t>
            </w:r>
          </w:p>
        </w:tc>
        <w:tc>
          <w:tcPr/>
          <w:p>
            <w:pPr>
              <w:pStyle w:val="Compact"/>
            </w:pPr>
            <w:r>
              <w:t xml:space="preserve">Destination</w:t>
            </w:r>
          </w:p>
        </w:tc>
        <w:tc>
          <w:tcPr/>
          <w:p>
            <w:pPr>
              <w:pStyle w:val="Compact"/>
            </w:pPr>
            <w:r>
              <w:t xml:space="preserve">Action</w:t>
            </w:r>
          </w:p>
        </w:tc>
      </w:tr>
      <w:tr>
        <w:tc>
          <w:tcPr/>
          <w:p>
            <w:pPr>
              <w:pStyle w:val="Compact"/>
            </w:pPr>
            <w:r>
              <w:t xml:space="preserve">API/Workers</w:t>
            </w:r>
          </w:p>
        </w:tc>
        <w:tc>
          <w:tcPr/>
          <w:p>
            <w:pPr>
              <w:pStyle w:val="Compact"/>
            </w:pPr>
            <w:r>
              <w:t xml:space="preserve">5432</w:t>
            </w:r>
          </w:p>
        </w:tc>
        <w:tc>
          <w:tcPr/>
          <w:p>
            <w:pPr>
              <w:pStyle w:val="Compact"/>
            </w:pPr>
            <w:r>
              <w:t xml:space="preserve">TCP</w:t>
            </w:r>
          </w:p>
        </w:tc>
        <w:tc>
          <w:tcPr/>
          <w:p>
            <w:pPr>
              <w:pStyle w:val="Compact"/>
            </w:pPr>
            <w:r>
              <w:t xml:space="preserve">PostgreSQL</w:t>
            </w:r>
          </w:p>
        </w:tc>
        <w:tc>
          <w:tcPr/>
          <w:p>
            <w:pPr>
              <w:pStyle w:val="Compact"/>
            </w:pPr>
            <w:r>
              <w:t xml:space="preserve">Allow</w:t>
            </w:r>
          </w:p>
        </w:tc>
      </w:tr>
      <w:tr>
        <w:tc>
          <w:tcPr/>
          <w:p>
            <w:pPr>
              <w:pStyle w:val="Compact"/>
            </w:pPr>
            <w:r>
              <w:t xml:space="preserve">API/Workers</w:t>
            </w:r>
          </w:p>
        </w:tc>
        <w:tc>
          <w:tcPr/>
          <w:p>
            <w:pPr>
              <w:pStyle w:val="Compact"/>
            </w:pPr>
            <w:r>
              <w:t xml:space="preserve">6379</w:t>
            </w:r>
          </w:p>
        </w:tc>
        <w:tc>
          <w:tcPr/>
          <w:p>
            <w:pPr>
              <w:pStyle w:val="Compact"/>
            </w:pPr>
            <w:r>
              <w:t xml:space="preserve">TCP</w:t>
            </w:r>
          </w:p>
        </w:tc>
        <w:tc>
          <w:tcPr/>
          <w:p>
            <w:pPr>
              <w:pStyle w:val="Compact"/>
            </w:pPr>
            <w:r>
              <w:t xml:space="preserve">Redis</w:t>
            </w:r>
          </w:p>
        </w:tc>
        <w:tc>
          <w:tcPr/>
          <w:p>
            <w:pPr>
              <w:pStyle w:val="Compact"/>
            </w:pPr>
            <w:r>
              <w:t xml:space="preserve">Allow</w:t>
            </w:r>
          </w:p>
        </w:tc>
      </w:tr>
      <w:tr>
        <w:tc>
          <w:tcPr/>
          <w:p>
            <w:pPr>
              <w:pStyle w:val="Compact"/>
            </w:pPr>
            <w:r>
              <w:t xml:space="preserve">API/Workers</w:t>
            </w:r>
          </w:p>
        </w:tc>
        <w:tc>
          <w:tcPr/>
          <w:p>
            <w:pPr>
              <w:pStyle w:val="Compact"/>
            </w:pPr>
            <w:r>
              <w:t xml:space="preserve">9000</w:t>
            </w:r>
          </w:p>
        </w:tc>
        <w:tc>
          <w:tcPr/>
          <w:p>
            <w:pPr>
              <w:pStyle w:val="Compact"/>
            </w:pPr>
            <w:r>
              <w:t xml:space="preserve">TCP</w:t>
            </w:r>
          </w:p>
        </w:tc>
        <w:tc>
          <w:tcPr/>
          <w:p>
            <w:pPr>
              <w:pStyle w:val="Compact"/>
            </w:pPr>
            <w:r>
              <w:t xml:space="preserve">MinIO</w:t>
            </w:r>
          </w:p>
        </w:tc>
        <w:tc>
          <w:tcPr/>
          <w:p>
            <w:pPr>
              <w:pStyle w:val="Compact"/>
            </w:pPr>
            <w:r>
              <w:t xml:space="preserve">Allow</w:t>
            </w:r>
          </w:p>
        </w:tc>
      </w:tr>
      <w:tr>
        <w:tc>
          <w:tcPr/>
          <w:p>
            <w:pPr>
              <w:pStyle w:val="Compact"/>
            </w:pPr>
            <w:r>
              <w:t xml:space="preserve">PostgreSQL Primary</w:t>
            </w:r>
          </w:p>
        </w:tc>
        <w:tc>
          <w:tcPr/>
          <w:p>
            <w:pPr>
              <w:pStyle w:val="Compact"/>
            </w:pPr>
            <w:r>
              <w:t xml:space="preserve">5432</w:t>
            </w:r>
          </w:p>
        </w:tc>
        <w:tc>
          <w:tcPr/>
          <w:p>
            <w:pPr>
              <w:pStyle w:val="Compact"/>
            </w:pPr>
            <w:r>
              <w:t xml:space="preserve">TCP</w:t>
            </w:r>
          </w:p>
        </w:tc>
        <w:tc>
          <w:tcPr/>
          <w:p>
            <w:pPr>
              <w:pStyle w:val="Compact"/>
            </w:pPr>
            <w:r>
              <w:t xml:space="preserve">PostgreSQL Replica</w:t>
            </w:r>
          </w:p>
        </w:tc>
        <w:tc>
          <w:tcPr/>
          <w:p>
            <w:pPr>
              <w:pStyle w:val="Compact"/>
            </w:pPr>
            <w:r>
              <w:t xml:space="preserve">Allow</w:t>
            </w:r>
          </w:p>
        </w:tc>
      </w:tr>
      <w:tr>
        <w:tc>
          <w:tcPr/>
          <w:p>
            <w:pPr>
              <w:pStyle w:val="Compact"/>
            </w:pPr>
            <w:r>
              <w:t xml:space="preserve">Redis</w:t>
            </w:r>
          </w:p>
        </w:tc>
        <w:tc>
          <w:tcPr/>
          <w:p>
            <w:pPr>
              <w:pStyle w:val="Compact"/>
            </w:pPr>
            <w:r>
              <w:t xml:space="preserve">6379</w:t>
            </w:r>
          </w:p>
        </w:tc>
        <w:tc>
          <w:tcPr/>
          <w:p>
            <w:pPr>
              <w:pStyle w:val="Compact"/>
            </w:pPr>
            <w:r>
              <w:t xml:space="preserve">TCP</w:t>
            </w:r>
          </w:p>
        </w:tc>
        <w:tc>
          <w:tcPr/>
          <w:p>
            <w:pPr>
              <w:pStyle w:val="Compact"/>
            </w:pPr>
            <w:r>
              <w:t xml:space="preserve">Redis Sentinel</w:t>
            </w:r>
          </w:p>
        </w:tc>
        <w:tc>
          <w:tcPr/>
          <w:p>
            <w:pPr>
              <w:pStyle w:val="Compact"/>
            </w:pPr>
            <w:r>
              <w:t xml:space="preserve">Allow</w:t>
            </w:r>
          </w:p>
        </w:tc>
      </w:tr>
      <w:tr>
        <w:tc>
          <w:tcPr/>
          <w:p>
            <w:pPr>
              <w:pStyle w:val="Compact"/>
            </w:pPr>
            <w:r>
              <w:t xml:space="preserve">MinIO</w:t>
            </w:r>
          </w:p>
        </w:tc>
        <w:tc>
          <w:tcPr/>
          <w:p>
            <w:pPr>
              <w:pStyle w:val="Compact"/>
            </w:pPr>
            <w:r>
              <w:t xml:space="preserve">9000</w:t>
            </w:r>
          </w:p>
        </w:tc>
        <w:tc>
          <w:tcPr/>
          <w:p>
            <w:pPr>
              <w:pStyle w:val="Compact"/>
            </w:pPr>
            <w:r>
              <w:t xml:space="preserve">TCP</w:t>
            </w:r>
          </w:p>
        </w:tc>
        <w:tc>
          <w:tcPr/>
          <w:p>
            <w:pPr>
              <w:pStyle w:val="Compact"/>
            </w:pPr>
            <w:r>
              <w:t xml:space="preserve">MinIO nodes</w:t>
            </w:r>
          </w:p>
        </w:tc>
        <w:tc>
          <w:tcPr/>
          <w:p>
            <w:pPr>
              <w:pStyle w:val="Compact"/>
            </w:pPr>
            <w:r>
              <w:t xml:space="preserve">Allow</w:t>
            </w:r>
          </w:p>
        </w:tc>
      </w:tr>
      <w:tr>
        <w:tc>
          <w:tcPr/>
          <w:p>
            <w:pPr>
              <w:pStyle w:val="Compact"/>
            </w:pPr>
            <w:r>
              <w:t xml:space="preserve">All</w:t>
            </w:r>
          </w:p>
        </w:tc>
        <w:tc>
          <w:tcPr/>
          <w:p>
            <w:pPr>
              <w:pStyle w:val="Compact"/>
            </w:pPr>
            <w:r>
              <w:t xml:space="preserve">22</w:t>
            </w:r>
          </w:p>
        </w:tc>
        <w:tc>
          <w:tcPr/>
          <w:p>
            <w:pPr>
              <w:pStyle w:val="Compact"/>
            </w:pPr>
            <w:r>
              <w:t xml:space="preserve">TCP</w:t>
            </w:r>
          </w:p>
        </w:tc>
        <w:tc>
          <w:tcPr/>
          <w:p>
            <w:pPr>
              <w:pStyle w:val="Compact"/>
            </w:pPr>
            <w:r>
              <w:t xml:space="preserve">Data Servers</w:t>
            </w:r>
          </w:p>
        </w:tc>
        <w:tc>
          <w:tcPr/>
          <w:p>
            <w:pPr>
              <w:pStyle w:val="Compact"/>
            </w:pPr>
            <w:r>
              <w:t xml:space="preserve">Deny (via bastion only)</w:t>
            </w:r>
          </w:p>
        </w:tc>
      </w:tr>
    </w:tbl>
    <w:bookmarkEnd w:id="707"/>
    <w:bookmarkStart w:id="708" w:name="telephony-zone-1"/>
    <w:p>
      <w:pPr>
        <w:pStyle w:val="Heading3"/>
      </w:pPr>
      <w:r>
        <w:t xml:space="preserve">6.4 Telephony Zone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Port</w:t>
            </w:r>
          </w:p>
        </w:tc>
        <w:tc>
          <w:tcPr/>
          <w:p>
            <w:pPr>
              <w:pStyle w:val="Compact"/>
            </w:pPr>
            <w:r>
              <w:t xml:space="preserve">Protocol</w:t>
            </w:r>
          </w:p>
        </w:tc>
        <w:tc>
          <w:tcPr/>
          <w:p>
            <w:pPr>
              <w:pStyle w:val="Compact"/>
            </w:pPr>
            <w:r>
              <w:t xml:space="preserve">Destination</w:t>
            </w:r>
          </w:p>
        </w:tc>
        <w:tc>
          <w:tcPr/>
          <w:p>
            <w:pPr>
              <w:pStyle w:val="Compact"/>
            </w:pPr>
            <w:r>
              <w:t xml:space="preserve">Action</w:t>
            </w:r>
          </w:p>
        </w:tc>
      </w:tr>
      <w:tr>
        <w:tc>
          <w:tcPr/>
          <w:p>
            <w:pPr>
              <w:pStyle w:val="Compact"/>
            </w:pPr>
            <w:r>
              <w:t xml:space="preserve">Carriers</w:t>
            </w:r>
          </w:p>
        </w:tc>
        <w:tc>
          <w:tcPr/>
          <w:p>
            <w:pPr>
              <w:pStyle w:val="Compact"/>
            </w:pPr>
            <w:r>
              <w:t xml:space="preserve">5060</w:t>
            </w:r>
          </w:p>
        </w:tc>
        <w:tc>
          <w:tcPr/>
          <w:p>
            <w:pPr>
              <w:pStyle w:val="Compact"/>
            </w:pPr>
            <w:r>
              <w:t xml:space="preserve">UDP/TCP</w:t>
            </w:r>
          </w:p>
        </w:tc>
        <w:tc>
          <w:tcPr/>
          <w:p>
            <w:pPr>
              <w:pStyle w:val="Compact"/>
            </w:pPr>
            <w:r>
              <w:t xml:space="preserve">Asterisk</w:t>
            </w:r>
          </w:p>
        </w:tc>
        <w:tc>
          <w:tcPr/>
          <w:p>
            <w:pPr>
              <w:pStyle w:val="Compact"/>
            </w:pPr>
            <w:r>
              <w:t xml:space="preserve">Allow (SIP)</w:t>
            </w:r>
          </w:p>
        </w:tc>
      </w:tr>
      <w:tr>
        <w:tc>
          <w:tcPr/>
          <w:p>
            <w:pPr>
              <w:pStyle w:val="Compact"/>
            </w:pPr>
            <w:r>
              <w:t xml:space="preserve">Carriers</w:t>
            </w:r>
          </w:p>
        </w:tc>
        <w:tc>
          <w:tcPr/>
          <w:p>
            <w:pPr>
              <w:pStyle w:val="Compact"/>
            </w:pPr>
            <w:r>
              <w:t xml:space="preserve">10000-20000</w:t>
            </w:r>
          </w:p>
        </w:tc>
        <w:tc>
          <w:tcPr/>
          <w:p>
            <w:pPr>
              <w:pStyle w:val="Compact"/>
            </w:pPr>
            <w:r>
              <w:t xml:space="preserve">UDP</w:t>
            </w:r>
          </w:p>
        </w:tc>
        <w:tc>
          <w:tcPr/>
          <w:p>
            <w:pPr>
              <w:pStyle w:val="Compact"/>
            </w:pPr>
            <w:r>
              <w:t xml:space="preserve">Asterisk</w:t>
            </w:r>
          </w:p>
        </w:tc>
        <w:tc>
          <w:tcPr/>
          <w:p>
            <w:pPr>
              <w:pStyle w:val="Compact"/>
            </w:pPr>
            <w:r>
              <w:t xml:space="preserve">Allow (RTP)</w:t>
            </w:r>
          </w:p>
        </w:tc>
      </w:tr>
      <w:tr>
        <w:tc>
          <w:tcPr/>
          <w:p>
            <w:pPr>
              <w:pStyle w:val="Compact"/>
            </w:pPr>
            <w:r>
              <w:t xml:space="preserve">API</w:t>
            </w:r>
          </w:p>
        </w:tc>
        <w:tc>
          <w:tcPr/>
          <w:p>
            <w:pPr>
              <w:pStyle w:val="Compact"/>
            </w:pPr>
            <w:r>
              <w:t xml:space="preserve">5038</w:t>
            </w:r>
          </w:p>
        </w:tc>
        <w:tc>
          <w:tcPr/>
          <w:p>
            <w:pPr>
              <w:pStyle w:val="Compact"/>
            </w:pPr>
            <w:r>
              <w:t xml:space="preserve">TCP</w:t>
            </w:r>
          </w:p>
        </w:tc>
        <w:tc>
          <w:tcPr/>
          <w:p>
            <w:pPr>
              <w:pStyle w:val="Compact"/>
            </w:pPr>
            <w:r>
              <w:t xml:space="preserve">Asterisk (AMI)</w:t>
            </w:r>
          </w:p>
        </w:tc>
        <w:tc>
          <w:tcPr/>
          <w:p>
            <w:pPr>
              <w:pStyle w:val="Compact"/>
            </w:pPr>
            <w:r>
              <w:t xml:space="preserve">Allow</w:t>
            </w:r>
          </w:p>
        </w:tc>
      </w:tr>
      <w:tr>
        <w:tc>
          <w:tcPr/>
          <w:p>
            <w:pPr>
              <w:pStyle w:val="Compact"/>
            </w:pPr>
            <w:r>
              <w:t xml:space="preserve">API</w:t>
            </w:r>
          </w:p>
        </w:tc>
        <w:tc>
          <w:tcPr/>
          <w:p>
            <w:pPr>
              <w:pStyle w:val="Compact"/>
            </w:pPr>
            <w:r>
              <w:t xml:space="preserve">8088</w:t>
            </w:r>
          </w:p>
        </w:tc>
        <w:tc>
          <w:tcPr/>
          <w:p>
            <w:pPr>
              <w:pStyle w:val="Compact"/>
            </w:pPr>
            <w:r>
              <w:t xml:space="preserve">TCP</w:t>
            </w:r>
          </w:p>
        </w:tc>
        <w:tc>
          <w:tcPr/>
          <w:p>
            <w:pPr>
              <w:pStyle w:val="Compact"/>
            </w:pPr>
            <w:r>
              <w:t xml:space="preserve">Asterisk (ARI)</w:t>
            </w:r>
          </w:p>
        </w:tc>
        <w:tc>
          <w:tcPr/>
          <w:p>
            <w:pPr>
              <w:pStyle w:val="Compact"/>
            </w:pPr>
            <w:r>
              <w:t xml:space="preserve">Allow</w:t>
            </w:r>
          </w:p>
        </w:tc>
      </w:tr>
      <w:tr>
        <w:tc>
          <w:tcPr/>
          <w:p>
            <w:pPr>
              <w:pStyle w:val="Compact"/>
            </w:pPr>
            <w:r>
              <w:t xml:space="preserve">ViciDial</w:t>
            </w:r>
          </w:p>
        </w:tc>
        <w:tc>
          <w:tcPr/>
          <w:p>
            <w:pPr>
              <w:pStyle w:val="Compact"/>
            </w:pPr>
            <w:r>
              <w:t xml:space="preserve">3306</w:t>
            </w:r>
          </w:p>
        </w:tc>
        <w:tc>
          <w:tcPr/>
          <w:p>
            <w:pPr>
              <w:pStyle w:val="Compact"/>
            </w:pPr>
            <w:r>
              <w:t xml:space="preserve">TCP</w:t>
            </w:r>
          </w:p>
        </w:tc>
        <w:tc>
          <w:tcPr/>
          <w:p>
            <w:pPr>
              <w:pStyle w:val="Compact"/>
            </w:pPr>
            <w:r>
              <w:t xml:space="preserve">ViciDial DB</w:t>
            </w:r>
          </w:p>
        </w:tc>
        <w:tc>
          <w:tcPr/>
          <w:p>
            <w:pPr>
              <w:pStyle w:val="Compact"/>
            </w:pPr>
            <w:r>
              <w:t xml:space="preserve">Allow</w:t>
            </w:r>
          </w:p>
        </w:tc>
      </w:tr>
      <w:tr>
        <w:tc>
          <w:tcPr/>
          <w:p>
            <w:pPr>
              <w:pStyle w:val="Compact"/>
            </w:pPr>
            <w:r>
              <w:t xml:space="preserve">Asterisk</w:t>
            </w:r>
          </w:p>
        </w:tc>
        <w:tc>
          <w:tcPr/>
          <w:p>
            <w:pPr>
              <w:pStyle w:val="Compact"/>
            </w:pPr>
            <w:r>
              <w:t xml:space="preserve">3306</w:t>
            </w:r>
          </w:p>
        </w:tc>
        <w:tc>
          <w:tcPr/>
          <w:p>
            <w:pPr>
              <w:pStyle w:val="Compact"/>
            </w:pPr>
            <w:r>
              <w:t xml:space="preserve">TCP</w:t>
            </w:r>
          </w:p>
        </w:tc>
        <w:tc>
          <w:tcPr/>
          <w:p>
            <w:pPr>
              <w:pStyle w:val="Compact"/>
            </w:pPr>
            <w:r>
              <w:t xml:space="preserve">ViciDial DB</w:t>
            </w:r>
          </w:p>
        </w:tc>
        <w:tc>
          <w:tcPr/>
          <w:p>
            <w:pPr>
              <w:pStyle w:val="Compact"/>
            </w:pPr>
            <w:r>
              <w:t xml:space="preserve">Allow</w:t>
            </w:r>
          </w:p>
        </w:tc>
      </w:tr>
      <w:tr>
        <w:tc>
          <w:tcPr/>
          <w:p>
            <w:pPr>
              <w:pStyle w:val="Compact"/>
            </w:pPr>
            <w:r>
              <w:t xml:space="preserve">All</w:t>
            </w:r>
          </w:p>
        </w:tc>
        <w:tc>
          <w:tcPr/>
          <w:p>
            <w:pPr>
              <w:pStyle w:val="Compact"/>
            </w:pPr>
            <w:r>
              <w:t xml:space="preserve">22</w:t>
            </w:r>
          </w:p>
        </w:tc>
        <w:tc>
          <w:tcPr/>
          <w:p>
            <w:pPr>
              <w:pStyle w:val="Compact"/>
            </w:pPr>
            <w:r>
              <w:t xml:space="preserve">TCP</w:t>
            </w:r>
          </w:p>
        </w:tc>
        <w:tc>
          <w:tcPr/>
          <w:p>
            <w:pPr>
              <w:pStyle w:val="Compact"/>
            </w:pPr>
            <w:r>
              <w:t xml:space="preserve">Telephony Servers</w:t>
            </w:r>
          </w:p>
        </w:tc>
        <w:tc>
          <w:tcPr/>
          <w:p>
            <w:pPr>
              <w:pStyle w:val="Compact"/>
            </w:pPr>
            <w:r>
              <w:t xml:space="preserve">Deny (via bastion only)</w:t>
            </w:r>
          </w:p>
        </w:tc>
      </w:tr>
    </w:tbl>
    <w:bookmarkEnd w:id="708"/>
    <w:bookmarkStart w:id="709" w:name="management-zone-1"/>
    <w:p>
      <w:pPr>
        <w:pStyle w:val="Heading3"/>
      </w:pPr>
      <w:r>
        <w:t xml:space="preserve">6.5 Management Zone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Source</w:t>
            </w:r>
          </w:p>
        </w:tc>
        <w:tc>
          <w:tcPr/>
          <w:p>
            <w:pPr>
              <w:pStyle w:val="Compact"/>
            </w:pPr>
            <w:r>
              <w:t xml:space="preserve">Port</w:t>
            </w:r>
          </w:p>
        </w:tc>
        <w:tc>
          <w:tcPr/>
          <w:p>
            <w:pPr>
              <w:pStyle w:val="Compact"/>
            </w:pPr>
            <w:r>
              <w:t xml:space="preserve">Protocol</w:t>
            </w:r>
          </w:p>
        </w:tc>
        <w:tc>
          <w:tcPr/>
          <w:p>
            <w:pPr>
              <w:pStyle w:val="Compact"/>
            </w:pPr>
            <w:r>
              <w:t xml:space="preserve">Destination</w:t>
            </w:r>
          </w:p>
        </w:tc>
        <w:tc>
          <w:tcPr/>
          <w:p>
            <w:pPr>
              <w:pStyle w:val="Compact"/>
            </w:pPr>
            <w:r>
              <w:t xml:space="preserve">Action</w:t>
            </w:r>
          </w:p>
        </w:tc>
      </w:tr>
      <w:tr>
        <w:tc>
          <w:tcPr/>
          <w:p>
            <w:pPr>
              <w:pStyle w:val="Compact"/>
            </w:pPr>
            <w:r>
              <w:t xml:space="preserve">Admin IPs</w:t>
            </w:r>
          </w:p>
        </w:tc>
        <w:tc>
          <w:tcPr/>
          <w:p>
            <w:pPr>
              <w:pStyle w:val="Compact"/>
            </w:pPr>
            <w:r>
              <w:t xml:space="preserve">443</w:t>
            </w:r>
          </w:p>
        </w:tc>
        <w:tc>
          <w:tcPr/>
          <w:p>
            <w:pPr>
              <w:pStyle w:val="Compact"/>
            </w:pPr>
            <w:r>
              <w:t xml:space="preserve">TCP</w:t>
            </w:r>
          </w:p>
        </w:tc>
        <w:tc>
          <w:tcPr/>
          <w:p>
            <w:pPr>
              <w:pStyle w:val="Compact"/>
            </w:pPr>
            <w:r>
              <w:t xml:space="preserve">VPN Server</w:t>
            </w:r>
          </w:p>
        </w:tc>
        <w:tc>
          <w:tcPr/>
          <w:p>
            <w:pPr>
              <w:pStyle w:val="Compact"/>
            </w:pPr>
            <w:r>
              <w:t xml:space="preserve">Allow</w:t>
            </w:r>
          </w:p>
        </w:tc>
      </w:tr>
      <w:tr>
        <w:tc>
          <w:tcPr/>
          <w:p>
            <w:pPr>
              <w:pStyle w:val="Compact"/>
            </w:pPr>
            <w:r>
              <w:t xml:space="preserve">VPN Clients</w:t>
            </w:r>
          </w:p>
        </w:tc>
        <w:tc>
          <w:tcPr/>
          <w:p>
            <w:pPr>
              <w:pStyle w:val="Compact"/>
            </w:pPr>
            <w:r>
              <w:t xml:space="preserve">22</w:t>
            </w:r>
          </w:p>
        </w:tc>
        <w:tc>
          <w:tcPr/>
          <w:p>
            <w:pPr>
              <w:pStyle w:val="Compact"/>
            </w:pPr>
            <w:r>
              <w:t xml:space="preserve">TCP</w:t>
            </w:r>
          </w:p>
        </w:tc>
        <w:tc>
          <w:tcPr/>
          <w:p>
            <w:pPr>
              <w:pStyle w:val="Compact"/>
            </w:pPr>
            <w:r>
              <w:t xml:space="preserve">All zones</w:t>
            </w:r>
          </w:p>
        </w:tc>
        <w:tc>
          <w:tcPr/>
          <w:p>
            <w:pPr>
              <w:pStyle w:val="Compact"/>
            </w:pPr>
            <w:r>
              <w:t xml:space="preserve">Allow (logged)</w:t>
            </w:r>
          </w:p>
        </w:tc>
      </w:tr>
      <w:tr>
        <w:tc>
          <w:tcPr/>
          <w:p>
            <w:pPr>
              <w:pStyle w:val="Compact"/>
            </w:pPr>
            <w:r>
              <w:t xml:space="preserve">CI/CD</w:t>
            </w:r>
          </w:p>
        </w:tc>
        <w:tc>
          <w:tcPr/>
          <w:p>
            <w:pPr>
              <w:pStyle w:val="Compact"/>
            </w:pPr>
            <w:r>
              <w:t xml:space="preserve">22</w:t>
            </w:r>
          </w:p>
        </w:tc>
        <w:tc>
          <w:tcPr/>
          <w:p>
            <w:pPr>
              <w:pStyle w:val="Compact"/>
            </w:pPr>
            <w:r>
              <w:t xml:space="preserve">TCP</w:t>
            </w:r>
          </w:p>
        </w:tc>
        <w:tc>
          <w:tcPr/>
          <w:p>
            <w:pPr>
              <w:pStyle w:val="Compact"/>
            </w:pPr>
            <w:r>
              <w:t xml:space="preserve">App Servers</w:t>
            </w:r>
          </w:p>
        </w:tc>
        <w:tc>
          <w:tcPr/>
          <w:p>
            <w:pPr>
              <w:pStyle w:val="Compact"/>
            </w:pPr>
            <w:r>
              <w:t xml:space="preserve">Allow (key-based)</w:t>
            </w:r>
          </w:p>
        </w:tc>
      </w:tr>
      <w:tr>
        <w:tc>
          <w:tcPr/>
          <w:p>
            <w:pPr>
              <w:pStyle w:val="Compact"/>
            </w:pPr>
            <w:r>
              <w:t xml:space="preserve">Monitoring</w:t>
            </w:r>
          </w:p>
        </w:tc>
        <w:tc>
          <w:tcPr/>
          <w:p>
            <w:pPr>
              <w:pStyle w:val="Compact"/>
            </w:pPr>
            <w:r>
              <w:t xml:space="preserve">9100</w:t>
            </w:r>
          </w:p>
        </w:tc>
        <w:tc>
          <w:tcPr/>
          <w:p>
            <w:pPr>
              <w:pStyle w:val="Compact"/>
            </w:pPr>
            <w:r>
              <w:t xml:space="preserve">TCP</w:t>
            </w:r>
          </w:p>
        </w:tc>
        <w:tc>
          <w:tcPr/>
          <w:p>
            <w:pPr>
              <w:pStyle w:val="Compact"/>
            </w:pPr>
            <w:r>
              <w:t xml:space="preserve">Node Exporter</w:t>
            </w:r>
          </w:p>
        </w:tc>
        <w:tc>
          <w:tcPr/>
          <w:p>
            <w:pPr>
              <w:pStyle w:val="Compact"/>
            </w:pPr>
            <w:r>
              <w:t xml:space="preserve">Allow</w:t>
            </w:r>
          </w:p>
        </w:tc>
      </w:tr>
    </w:tbl>
    <w:bookmarkEnd w:id="709"/>
    <w:bookmarkEnd w:id="710"/>
    <w:bookmarkStart w:id="711" w:name="dns-configuration"/>
    <w:p>
      <w:pPr>
        <w:pStyle w:val="Heading2"/>
      </w:pPr>
      <w:r>
        <w:t xml:space="preserve">7. DNS Configuration</w:t>
      </w:r>
    </w:p>
    <w:tbl>
      <w:tblPr>
        <w:tblStyle w:val="Table"/>
        <w:tblW w:type="pct" w:w="5000"/>
        <w:tblLayout w:type="fixed"/>
        <w:tblLook w:firstRow="1" w:lastRow="0" w:firstColumn="0" w:lastColumn="0" w:noHBand="0" w:noVBand="0" w:val="0020"/>
      </w:tblPr>
      <w:tblGrid>
        <w:gridCol w:w="2043"/>
        <w:gridCol w:w="1532"/>
        <w:gridCol w:w="2043"/>
        <w:gridCol w:w="2299"/>
      </w:tblGrid>
      <w:tr>
        <w:trPr>
          <w:tblHeader w:val="on"/>
        </w:trPr>
        <w:tc>
          <w:tcPr/>
          <w:p>
            <w:pPr>
              <w:pStyle w:val="Compact"/>
            </w:pPr>
            <w:r>
              <w:t xml:space="preserve">Record</w:t>
            </w:r>
          </w:p>
        </w:tc>
        <w:tc>
          <w:tcPr/>
          <w:p>
            <w:pPr>
              <w:pStyle w:val="Compact"/>
            </w:pPr>
            <w:r>
              <w:t xml:space="preserve">Type</w:t>
            </w:r>
          </w:p>
        </w:tc>
        <w:tc>
          <w:tcPr/>
          <w:p>
            <w:pPr>
              <w:pStyle w:val="Compact"/>
            </w:pPr>
            <w:r>
              <w:t xml:space="preserve">Target</w:t>
            </w:r>
          </w:p>
        </w:tc>
        <w:tc>
          <w:tcPr/>
          <w:p>
            <w:pPr>
              <w:pStyle w:val="Compact"/>
            </w:pPr>
            <w:r>
              <w:t xml:space="preserve">Purpose</w:t>
            </w:r>
          </w:p>
        </w:tc>
      </w:tr>
      <w:tr>
        <w:tc>
          <w:tcPr/>
          <w:p>
            <w:pPr>
              <w:pStyle w:val="Compact"/>
            </w:pPr>
            <w:r>
              <w:t xml:space="preserve">app.rdcs.example.com</w:t>
            </w:r>
          </w:p>
        </w:tc>
        <w:tc>
          <w:tcPr/>
          <w:p>
            <w:pPr>
              <w:pStyle w:val="Compact"/>
            </w:pPr>
            <w:r>
              <w:t xml:space="preserve">A/AAAA</w:t>
            </w:r>
          </w:p>
        </w:tc>
        <w:tc>
          <w:tcPr/>
          <w:p>
            <w:pPr>
              <w:pStyle w:val="Compact"/>
            </w:pPr>
            <w:r>
              <w:t xml:space="preserve">Cloudflare</w:t>
            </w:r>
          </w:p>
        </w:tc>
        <w:tc>
          <w:tcPr/>
          <w:p>
            <w:pPr>
              <w:pStyle w:val="Compact"/>
            </w:pPr>
            <w:r>
              <w:t xml:space="preserve">Main application</w:t>
            </w:r>
          </w:p>
        </w:tc>
      </w:tr>
      <w:tr>
        <w:tc>
          <w:tcPr/>
          <w:p>
            <w:pPr>
              <w:pStyle w:val="Compact"/>
            </w:pPr>
            <w:r>
              <w:t xml:space="preserve">api.rdcs.example.com</w:t>
            </w:r>
          </w:p>
        </w:tc>
        <w:tc>
          <w:tcPr/>
          <w:p>
            <w:pPr>
              <w:pStyle w:val="Compact"/>
            </w:pPr>
            <w:r>
              <w:t xml:space="preserve">A/AAAA</w:t>
            </w:r>
          </w:p>
        </w:tc>
        <w:tc>
          <w:tcPr/>
          <w:p>
            <w:pPr>
              <w:pStyle w:val="Compact"/>
            </w:pPr>
            <w:r>
              <w:t xml:space="preserve">Cloudflare</w:t>
            </w:r>
          </w:p>
        </w:tc>
        <w:tc>
          <w:tcPr/>
          <w:p>
            <w:pPr>
              <w:pStyle w:val="Compact"/>
            </w:pPr>
            <w:r>
              <w:t xml:space="preserve">API endpoints</w:t>
            </w:r>
          </w:p>
        </w:tc>
      </w:tr>
      <w:tr>
        <w:tc>
          <w:tcPr/>
          <w:p>
            <w:pPr>
              <w:pStyle w:val="Compact"/>
            </w:pPr>
            <w:r>
              <w:t xml:space="preserve">ws.rdcs.example.com</w:t>
            </w:r>
          </w:p>
        </w:tc>
        <w:tc>
          <w:tcPr/>
          <w:p>
            <w:pPr>
              <w:pStyle w:val="Compact"/>
            </w:pPr>
            <w:r>
              <w:t xml:space="preserve">A/AAAA</w:t>
            </w:r>
          </w:p>
        </w:tc>
        <w:tc>
          <w:tcPr/>
          <w:p>
            <w:pPr>
              <w:pStyle w:val="Compact"/>
            </w:pPr>
            <w:r>
              <w:t xml:space="preserve">Cloudflare</w:t>
            </w:r>
          </w:p>
        </w:tc>
        <w:tc>
          <w:tcPr/>
          <w:p>
            <w:pPr>
              <w:pStyle w:val="Compact"/>
            </w:pPr>
            <w:r>
              <w:t xml:space="preserve">WebSocket gateway</w:t>
            </w:r>
          </w:p>
        </w:tc>
      </w:tr>
      <w:tr>
        <w:tc>
          <w:tcPr/>
          <w:p>
            <w:pPr>
              <w:pStyle w:val="Compact"/>
            </w:pPr>
            <w:r>
              <w:t xml:space="preserve">*.rdcs.example.com</w:t>
            </w:r>
          </w:p>
        </w:tc>
        <w:tc>
          <w:tcPr/>
          <w:p>
            <w:pPr>
              <w:pStyle w:val="Compact"/>
            </w:pPr>
            <w:r>
              <w:t xml:space="preserve">A/AAAA</w:t>
            </w:r>
          </w:p>
        </w:tc>
        <w:tc>
          <w:tcPr/>
          <w:p>
            <w:pPr>
              <w:pStyle w:val="Compact"/>
            </w:pPr>
            <w:r>
              <w:t xml:space="preserve">Cloudflare</w:t>
            </w:r>
          </w:p>
        </w:tc>
        <w:tc>
          <w:tcPr/>
          <w:p>
            <w:pPr>
              <w:pStyle w:val="Compact"/>
            </w:pPr>
            <w:r>
              <w:t xml:space="preserve">Tenant subdomains (future)</w:t>
            </w:r>
          </w:p>
        </w:tc>
      </w:tr>
      <w:tr>
        <w:tc>
          <w:tcPr/>
          <w:p>
            <w:pPr>
              <w:pStyle w:val="Compact"/>
            </w:pPr>
            <w:r>
              <w:t xml:space="preserve">sip.rdcs.example.com</w:t>
            </w:r>
          </w:p>
        </w:tc>
        <w:tc>
          <w:tcPr/>
          <w:p>
            <w:pPr>
              <w:pStyle w:val="Compact"/>
            </w:pPr>
            <w:r>
              <w:t xml:space="preserve">A/AAAA</w:t>
            </w:r>
          </w:p>
        </w:tc>
        <w:tc>
          <w:tcPr/>
          <w:p>
            <w:pPr>
              <w:pStyle w:val="Compact"/>
            </w:pPr>
            <w:r>
              <w:t xml:space="preserve">Asterisk pool</w:t>
            </w:r>
          </w:p>
        </w:tc>
        <w:tc>
          <w:tcPr/>
          <w:p>
            <w:pPr>
              <w:pStyle w:val="Compact"/>
            </w:pPr>
            <w:r>
              <w:t xml:space="preserve">SIP endpoint</w:t>
            </w:r>
          </w:p>
        </w:tc>
      </w:tr>
      <w:tr>
        <w:tc>
          <w:tcPr/>
          <w:p>
            <w:pPr>
              <w:pStyle w:val="Compact"/>
            </w:pPr>
            <w:r>
              <w:t xml:space="preserve">monitor.rdcs.example.com</w:t>
            </w:r>
          </w:p>
        </w:tc>
        <w:tc>
          <w:tcPr/>
          <w:p>
            <w:pPr>
              <w:pStyle w:val="Compact"/>
            </w:pPr>
            <w:r>
              <w:t xml:space="preserve">A/AAAA</w:t>
            </w:r>
          </w:p>
        </w:tc>
        <w:tc>
          <w:tcPr/>
          <w:p>
            <w:pPr>
              <w:pStyle w:val="Compact"/>
            </w:pPr>
            <w:r>
              <w:t xml:space="preserve">Nginx/Grafana</w:t>
            </w:r>
          </w:p>
        </w:tc>
        <w:tc>
          <w:tcPr/>
          <w:p>
            <w:pPr>
              <w:pStyle w:val="Compact"/>
            </w:pPr>
            <w:r>
              <w:t xml:space="preserve">Monitoring (IP-restricted)</w:t>
            </w:r>
          </w:p>
        </w:tc>
      </w:tr>
    </w:tbl>
    <w:bookmarkEnd w:id="711"/>
    <w:bookmarkStart w:id="712" w:name="tls-certificate-management"/>
    <w:p>
      <w:pPr>
        <w:pStyle w:val="Heading2"/>
      </w:pPr>
      <w:r>
        <w:t xml:space="preserve">8. TLS / Certificate Management</w:t>
      </w:r>
    </w:p>
    <w:p>
      <w:pPr>
        <w:pStyle w:val="Compact"/>
        <w:numPr>
          <w:ilvl w:val="0"/>
          <w:numId w:val="1238"/>
        </w:numPr>
      </w:pPr>
      <w:r>
        <w:t xml:space="preserve">Let’s Encrypt certificates for public-facing domains via certbot or Cloudflare Origin CA.</w:t>
      </w:r>
    </w:p>
    <w:p>
      <w:pPr>
        <w:pStyle w:val="Compact"/>
        <w:numPr>
          <w:ilvl w:val="0"/>
          <w:numId w:val="1238"/>
        </w:numPr>
      </w:pPr>
      <w:r>
        <w:t xml:space="preserve">Internal services use self-signed CA or cert-manager (Kubernetes future).</w:t>
      </w:r>
    </w:p>
    <w:p>
      <w:pPr>
        <w:pStyle w:val="Compact"/>
        <w:numPr>
          <w:ilvl w:val="0"/>
          <w:numId w:val="1238"/>
        </w:numPr>
      </w:pPr>
      <w:r>
        <w:t xml:space="preserve">Certificate renewal automated and monitored.</w:t>
      </w:r>
    </w:p>
    <w:p>
      <w:pPr>
        <w:pStyle w:val="Compact"/>
        <w:numPr>
          <w:ilvl w:val="0"/>
          <w:numId w:val="1238"/>
        </w:numPr>
      </w:pPr>
      <w:r>
        <w:t xml:space="preserve">TLS 1.2+ enforced; weak cipher suites disabled.</w:t>
      </w:r>
    </w:p>
    <w:bookmarkEnd w:id="712"/>
    <w:bookmarkStart w:id="713" w:name="ddos-waf"/>
    <w:p>
      <w:pPr>
        <w:pStyle w:val="Heading2"/>
      </w:pPr>
      <w:r>
        <w:t xml:space="preserve">9. DDoS &amp; WAF</w:t>
      </w:r>
    </w:p>
    <w:p>
      <w:pPr>
        <w:pStyle w:val="Compact"/>
        <w:numPr>
          <w:ilvl w:val="0"/>
          <w:numId w:val="1239"/>
        </w:numPr>
      </w:pPr>
      <w:r>
        <w:t xml:space="preserve">Cloudflare handles Layer 3/4 DDoS mitigation and Layer 7 WAF rules.</w:t>
      </w:r>
    </w:p>
    <w:p>
      <w:pPr>
        <w:pStyle w:val="Compact"/>
        <w:numPr>
          <w:ilvl w:val="0"/>
          <w:numId w:val="1239"/>
        </w:numPr>
      </w:pPr>
      <w:r>
        <w:t xml:space="preserve">Rate limiting applied at Cloudflare and Nginx.</w:t>
      </w:r>
    </w:p>
    <w:p>
      <w:pPr>
        <w:pStyle w:val="Compact"/>
        <w:numPr>
          <w:ilvl w:val="0"/>
          <w:numId w:val="1239"/>
        </w:numPr>
      </w:pPr>
      <w:r>
        <w:t xml:space="preserve">Geo-blocking and bot protection configurable.</w:t>
      </w:r>
    </w:p>
    <w:p>
      <w:pPr>
        <w:pStyle w:val="Compact"/>
        <w:numPr>
          <w:ilvl w:val="0"/>
          <w:numId w:val="1239"/>
        </w:numPr>
      </w:pPr>
      <w:r>
        <w:t xml:space="preserve">Custom WAF rules for API abuse patterns.</w:t>
      </w:r>
    </w:p>
    <w:bookmarkEnd w:id="713"/>
    <w:bookmarkStart w:id="714" w:name="vpn-bastion"/>
    <w:p>
      <w:pPr>
        <w:pStyle w:val="Heading2"/>
      </w:pPr>
      <w:r>
        <w:t xml:space="preserve">10. VPN &amp; Bastion</w:t>
      </w:r>
    </w:p>
    <w:p>
      <w:pPr>
        <w:pStyle w:val="Compact"/>
        <w:numPr>
          <w:ilvl w:val="0"/>
          <w:numId w:val="1240"/>
        </w:numPr>
      </w:pPr>
      <w:r>
        <w:t xml:space="preserve">WireGuard or OpenVPN for admin access.</w:t>
      </w:r>
    </w:p>
    <w:p>
      <w:pPr>
        <w:pStyle w:val="Compact"/>
        <w:numPr>
          <w:ilvl w:val="0"/>
          <w:numId w:val="1240"/>
        </w:numPr>
      </w:pPr>
      <w:r>
        <w:t xml:space="preserve">Bastion host is the only SSH entry point to private networks.</w:t>
      </w:r>
    </w:p>
    <w:p>
      <w:pPr>
        <w:pStyle w:val="Compact"/>
        <w:numPr>
          <w:ilvl w:val="0"/>
          <w:numId w:val="1240"/>
        </w:numPr>
      </w:pPr>
      <w:r>
        <w:t xml:space="preserve">MFA required for VPN and bastion access.</w:t>
      </w:r>
    </w:p>
    <w:p>
      <w:pPr>
        <w:pStyle w:val="Compact"/>
        <w:numPr>
          <w:ilvl w:val="0"/>
          <w:numId w:val="1240"/>
        </w:numPr>
      </w:pPr>
      <w:r>
        <w:t xml:space="preserve">SSH key-based auth only; password auth disabled.</w:t>
      </w:r>
    </w:p>
    <w:p>
      <w:pPr>
        <w:pStyle w:val="Compact"/>
        <w:numPr>
          <w:ilvl w:val="0"/>
          <w:numId w:val="1240"/>
        </w:numPr>
      </w:pPr>
      <w:r>
        <w:t xml:space="preserve">Session recording for privileged access (optional).</w:t>
      </w:r>
    </w:p>
    <w:bookmarkEnd w:id="714"/>
    <w:bookmarkStart w:id="715" w:name="telephony-network-considerations"/>
    <w:p>
      <w:pPr>
        <w:pStyle w:val="Heading2"/>
      </w:pPr>
      <w:r>
        <w:t xml:space="preserve">11. Telephony Network Considerations</w:t>
      </w:r>
    </w:p>
    <w:p>
      <w:pPr>
        <w:pStyle w:val="Compact"/>
        <w:numPr>
          <w:ilvl w:val="0"/>
          <w:numId w:val="1241"/>
        </w:numPr>
      </w:pPr>
      <w:r>
        <w:t xml:space="preserve">Asterisk servers need public IPs or 1:1 NAT for SIP/RTP.</w:t>
      </w:r>
    </w:p>
    <w:p>
      <w:pPr>
        <w:pStyle w:val="Compact"/>
        <w:numPr>
          <w:ilvl w:val="0"/>
          <w:numId w:val="1241"/>
        </w:numPr>
      </w:pPr>
      <w:r>
        <w:t xml:space="preserve">Use STUN/TURN servers if agents are behind NAT (WebRTC).</w:t>
      </w:r>
    </w:p>
    <w:p>
      <w:pPr>
        <w:pStyle w:val="Compact"/>
        <w:numPr>
          <w:ilvl w:val="0"/>
          <w:numId w:val="1241"/>
        </w:numPr>
      </w:pPr>
      <w:r>
        <w:t xml:space="preserve">QoS marking for RTP traffic where network supports it.</w:t>
      </w:r>
    </w:p>
    <w:p>
      <w:pPr>
        <w:pStyle w:val="Compact"/>
        <w:numPr>
          <w:ilvl w:val="0"/>
          <w:numId w:val="1241"/>
        </w:numPr>
      </w:pPr>
      <w:r>
        <w:t xml:space="preserve">Multiple SIP trunks for carrier redundancy.</w:t>
      </w:r>
    </w:p>
    <w:p>
      <w:pPr>
        <w:pStyle w:val="Compact"/>
        <w:numPr>
          <w:ilvl w:val="0"/>
          <w:numId w:val="1241"/>
        </w:numPr>
      </w:pPr>
      <w:r>
        <w:t xml:space="preserve">SBC (Session Border Controller) for security and NAT traversal if scale requires.</w:t>
      </w:r>
    </w:p>
    <w:bookmarkEnd w:id="715"/>
    <w:bookmarkStart w:id="716" w:name="monitoring-of-network"/>
    <w:p>
      <w:pPr>
        <w:pStyle w:val="Heading2"/>
      </w:pPr>
      <w:r>
        <w:t xml:space="preserve">12. Monitoring of Network</w:t>
      </w:r>
    </w:p>
    <w:p>
      <w:pPr>
        <w:pStyle w:val="Compact"/>
        <w:numPr>
          <w:ilvl w:val="0"/>
          <w:numId w:val="1242"/>
        </w:numPr>
      </w:pPr>
      <w:r>
        <w:t xml:space="preserve">Network throughput, latency, and error rates monitored via Prometheus Node Exporter and Cloudflare analytics.</w:t>
      </w:r>
    </w:p>
    <w:p>
      <w:pPr>
        <w:pStyle w:val="Compact"/>
        <w:numPr>
          <w:ilvl w:val="0"/>
          <w:numId w:val="1242"/>
        </w:numPr>
      </w:pPr>
      <w:r>
        <w:t xml:space="preserve">Alerts for unusual traffic spikes, port scans, and failed connections.</w:t>
      </w:r>
    </w:p>
    <w:p>
      <w:pPr>
        <w:pStyle w:val="Compact"/>
        <w:numPr>
          <w:ilvl w:val="0"/>
          <w:numId w:val="1242"/>
        </w:numPr>
      </w:pPr>
      <w:r>
        <w:t xml:space="preserve">Flow logs captured where available.</w:t>
      </w:r>
    </w:p>
    <w:bookmarkEnd w:id="716"/>
    <w:bookmarkStart w:id="717" w:name="future-enhancements"/>
    <w:p>
      <w:pPr>
        <w:pStyle w:val="Heading2"/>
      </w:pPr>
      <w:r>
        <w:t xml:space="preserve">13. Future Enhancements</w:t>
      </w:r>
    </w:p>
    <w:p>
      <w:pPr>
        <w:pStyle w:val="Compact"/>
        <w:numPr>
          <w:ilvl w:val="0"/>
          <w:numId w:val="1243"/>
        </w:numPr>
      </w:pPr>
      <w:r>
        <w:t xml:space="preserve">Segment API and worker networks further if needed.</w:t>
      </w:r>
    </w:p>
    <w:p>
      <w:pPr>
        <w:pStyle w:val="Compact"/>
        <w:numPr>
          <w:ilvl w:val="0"/>
          <w:numId w:val="1243"/>
        </w:numPr>
      </w:pPr>
      <w:r>
        <w:t xml:space="preserve">Implement service mesh (e.g., Istio) for Kubernetes with mTLS.</w:t>
      </w:r>
    </w:p>
    <w:p>
      <w:pPr>
        <w:pStyle w:val="Compact"/>
        <w:numPr>
          <w:ilvl w:val="0"/>
          <w:numId w:val="1243"/>
        </w:numPr>
      </w:pPr>
      <w:r>
        <w:t xml:space="preserve">Zero-trust network access for remote engineering.</w:t>
      </w:r>
    </w:p>
    <w:p>
      <w:pPr>
        <w:pStyle w:val="Compact"/>
        <w:numPr>
          <w:ilvl w:val="0"/>
          <w:numId w:val="1243"/>
        </w:numPr>
      </w:pPr>
      <w:r>
        <w:t xml:space="preserve">Anycast or multi-region load balancing for global reach.</w:t>
      </w:r>
    </w:p>
    <w:p>
      <w:r>
        <w:pict>
          <v:rect style="width:0;height:1.5pt" o:hralign="center" o:hrstd="t" o:hr="t"/>
        </w:pict>
      </w:r>
    </w:p>
    <w:bookmarkEnd w:id="717"/>
    <w:bookmarkEnd w:id="718"/>
    <w:bookmarkStart w:id="739" w:name="reverse-proxy-architecture"/>
    <w:p>
      <w:pPr>
        <w:pStyle w:val="Heading1"/>
      </w:pPr>
      <w:r>
        <w:t xml:space="preserve">20 — Reverse Proxy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Reverse Proxy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719" w:name="introduction-18"/>
    <w:p>
      <w:pPr>
        <w:pStyle w:val="Heading2"/>
      </w:pPr>
      <w:r>
        <w:t xml:space="preserve">1. Introduction</w:t>
      </w:r>
    </w:p>
    <w:p>
      <w:pPr>
        <w:pStyle w:val="FirstParagraph"/>
      </w:pPr>
      <w:r>
        <w:t xml:space="preserve">This document defines the reverse proxy architecture for the RDCS In-House Dialer Platform. Nginx is used as the reverse proxy, load balancer, static file server, and TLS terminator.</w:t>
      </w:r>
    </w:p>
    <w:bookmarkEnd w:id="719"/>
    <w:bookmarkStart w:id="720" w:name="role-of-nginx"/>
    <w:p>
      <w:pPr>
        <w:pStyle w:val="Heading2"/>
      </w:pPr>
      <w:r>
        <w:t xml:space="preserve">2. Role of Nginx</w:t>
      </w:r>
    </w:p>
    <w:p>
      <w:pPr>
        <w:pStyle w:val="Compact"/>
        <w:numPr>
          <w:ilvl w:val="0"/>
          <w:numId w:val="1244"/>
        </w:numPr>
      </w:pPr>
      <w:r>
        <w:rPr>
          <w:b/>
          <w:bCs/>
        </w:rPr>
        <w:t xml:space="preserve">Reverse Proxy</w:t>
      </w:r>
      <w:r>
        <w:t xml:space="preserve">: Routes client requests to appropriate backend services.</w:t>
      </w:r>
    </w:p>
    <w:p>
      <w:pPr>
        <w:pStyle w:val="Compact"/>
        <w:numPr>
          <w:ilvl w:val="0"/>
          <w:numId w:val="1244"/>
        </w:numPr>
      </w:pPr>
      <w:r>
        <w:rPr>
          <w:b/>
          <w:bCs/>
        </w:rPr>
        <w:t xml:space="preserve">Load Balancer</w:t>
      </w:r>
      <w:r>
        <w:t xml:space="preserve">: Distributes traffic across multiple API and web containers.</w:t>
      </w:r>
    </w:p>
    <w:p>
      <w:pPr>
        <w:pStyle w:val="Compact"/>
        <w:numPr>
          <w:ilvl w:val="0"/>
          <w:numId w:val="1244"/>
        </w:numPr>
      </w:pPr>
      <w:r>
        <w:rPr>
          <w:b/>
          <w:bCs/>
        </w:rPr>
        <w:t xml:space="preserve">TLS Terminator</w:t>
      </w:r>
      <w:r>
        <w:t xml:space="preserve">: Handles HTTPS encryption and certificate management.</w:t>
      </w:r>
    </w:p>
    <w:p>
      <w:pPr>
        <w:pStyle w:val="Compact"/>
        <w:numPr>
          <w:ilvl w:val="0"/>
          <w:numId w:val="1244"/>
        </w:numPr>
      </w:pPr>
      <w:r>
        <w:rPr>
          <w:b/>
          <w:bCs/>
        </w:rPr>
        <w:t xml:space="preserve">Static File Server</w:t>
      </w:r>
      <w:r>
        <w:t xml:space="preserve">: Serves Next.js static assets and uploaded files.</w:t>
      </w:r>
    </w:p>
    <w:p>
      <w:pPr>
        <w:pStyle w:val="Compact"/>
        <w:numPr>
          <w:ilvl w:val="0"/>
          <w:numId w:val="1244"/>
        </w:numPr>
      </w:pPr>
      <w:r>
        <w:rPr>
          <w:b/>
          <w:bCs/>
        </w:rPr>
        <w:t xml:space="preserve">Rate Limiter</w:t>
      </w:r>
      <w:r>
        <w:t xml:space="preserve">: Enforces request rate limits at the edge.</w:t>
      </w:r>
    </w:p>
    <w:p>
      <w:pPr>
        <w:pStyle w:val="Compact"/>
        <w:numPr>
          <w:ilvl w:val="0"/>
          <w:numId w:val="1244"/>
        </w:numPr>
      </w:pPr>
      <w:r>
        <w:rPr>
          <w:b/>
          <w:bCs/>
        </w:rPr>
        <w:t xml:space="preserve">WebSocket Proxy</w:t>
      </w:r>
      <w:r>
        <w:t xml:space="preserve">: Upgrades WebSocket connections to Socket.IO gateway.</w:t>
      </w:r>
    </w:p>
    <w:p>
      <w:pPr>
        <w:pStyle w:val="Compact"/>
        <w:numPr>
          <w:ilvl w:val="0"/>
          <w:numId w:val="1244"/>
        </w:numPr>
      </w:pPr>
      <w:r>
        <w:rPr>
          <w:b/>
          <w:bCs/>
        </w:rPr>
        <w:t xml:space="preserve">Security Gateway</w:t>
      </w:r>
      <w:r>
        <w:t xml:space="preserve">: Applies headers, blocks malicious traffic, hides backend details.</w:t>
      </w:r>
    </w:p>
    <w:bookmarkEnd w:id="720"/>
    <w:bookmarkStart w:id="721" w:name="reverse-proxy-topology"/>
    <w:p>
      <w:pPr>
        <w:pStyle w:val="Heading2"/>
      </w:pPr>
      <w:r>
        <w:t xml:space="preserve">3. Reverse Proxy Topology</w:t>
      </w:r>
    </w:p>
    <w:p>
      <w:pPr>
        <w:pStyle w:val="SourceCode"/>
      </w:pPr>
      <w:r>
        <w:rPr>
          <w:rStyle w:val="VerbatimChar"/>
        </w:rPr>
        <w:t xml:space="preserve">Internet</w:t>
      </w:r>
      <w:r>
        <w:br/>
      </w:r>
      <w:r>
        <w:rPr>
          <w:rStyle w:val="VerbatimChar"/>
        </w:rPr>
        <w:t xml:space="preserve">    │</w:t>
      </w:r>
      <w:r>
        <w:br/>
      </w:r>
      <w:r>
        <w:rPr>
          <w:rStyle w:val="VerbatimChar"/>
        </w:rPr>
        <w:t xml:space="preserve">Cloudflare</w:t>
      </w:r>
      <w:r>
        <w:br/>
      </w:r>
      <w:r>
        <w:rPr>
          <w:rStyle w:val="VerbatimChar"/>
        </w:rPr>
        <w:t xml:space="preserve">    │</w:t>
      </w:r>
      <w:r>
        <w:br/>
      </w:r>
      <w:r>
        <w:rPr>
          <w:rStyle w:val="VerbatimChar"/>
        </w:rPr>
        <w:t xml:space="preserve">Nginx Load Balancer Pair (HAProxy/Keepalived)</w:t>
      </w:r>
      <w:r>
        <w:br/>
      </w:r>
      <w:r>
        <w:rPr>
          <w:rStyle w:val="VerbatimChar"/>
        </w:rPr>
        <w:t xml:space="preserve">    │</w:t>
      </w:r>
      <w:r>
        <w:br/>
      </w:r>
      <w:r>
        <w:rPr>
          <w:rStyle w:val="VerbatimChar"/>
        </w:rPr>
        <w:t xml:space="preserve">    ├─ / → Next.js Web (upstream web)</w:t>
      </w:r>
      <w:r>
        <w:br/>
      </w:r>
      <w:r>
        <w:rPr>
          <w:rStyle w:val="VerbatimChar"/>
        </w:rPr>
        <w:t xml:space="preserve">    ├─ /api/v1/* → NestJS API (upstream api)</w:t>
      </w:r>
      <w:r>
        <w:br/>
      </w:r>
      <w:r>
        <w:rPr>
          <w:rStyle w:val="VerbatimChar"/>
        </w:rPr>
        <w:t xml:space="preserve">    ├─ /socket.io/* → Socket.IO Gateway (upstream socket)</w:t>
      </w:r>
      <w:r>
        <w:br/>
      </w:r>
      <w:r>
        <w:rPr>
          <w:rStyle w:val="VerbatimChar"/>
        </w:rPr>
        <w:t xml:space="preserve">    ├─ /monitoring/* → Grafana (IP-restricted)</w:t>
      </w:r>
      <w:r>
        <w:br/>
      </w:r>
      <w:r>
        <w:rPr>
          <w:rStyle w:val="VerbatimChar"/>
        </w:rPr>
        <w:t xml:space="preserve">    ├─ /static/* → Static file cache</w:t>
      </w:r>
      <w:r>
        <w:br/>
      </w:r>
      <w:r>
        <w:rPr>
          <w:rStyle w:val="VerbatimChar"/>
        </w:rPr>
        <w:t xml:space="preserve">    └─ /.well-known/acme-challenge/* → Certbot</w:t>
      </w:r>
    </w:p>
    <w:bookmarkEnd w:id="721"/>
    <w:bookmarkStart w:id="722" w:name="upstream-definitions"/>
    <w:p>
      <w:pPr>
        <w:pStyle w:val="Heading2"/>
      </w:pPr>
      <w:r>
        <w:t xml:space="preserve">4. Upstream Definitions</w:t>
      </w:r>
    </w:p>
    <w:p>
      <w:pPr>
        <w:pStyle w:val="SourceCode"/>
      </w:pPr>
      <w:r>
        <w:rPr>
          <w:rStyle w:val="VerbatimChar"/>
        </w:rPr>
        <w:t xml:space="preserve">upstream web_upstream {</w:t>
      </w:r>
      <w:r>
        <w:br/>
      </w:r>
      <w:r>
        <w:rPr>
          <w:rStyle w:val="VerbatimChar"/>
        </w:rPr>
        <w:t xml:space="preserve">    least_conn;</w:t>
      </w:r>
      <w:r>
        <w:br/>
      </w:r>
      <w:r>
        <w:rPr>
          <w:rStyle w:val="VerbatimChar"/>
        </w:rPr>
        <w:t xml:space="preserve">    server web-1:3000 max_fails=3 fail_timeout=30s;</w:t>
      </w:r>
      <w:r>
        <w:br/>
      </w:r>
      <w:r>
        <w:rPr>
          <w:rStyle w:val="VerbatimChar"/>
        </w:rPr>
        <w:t xml:space="preserve">    server web-2:3000 max_fails=3 fail_timeout=30s;</w:t>
      </w:r>
      <w:r>
        <w:br/>
      </w:r>
      <w:r>
        <w:rPr>
          <w:rStyle w:val="VerbatimChar"/>
        </w:rPr>
        <w:t xml:space="preserve">}</w:t>
      </w:r>
      <w:r>
        <w:br/>
      </w:r>
      <w:r>
        <w:br/>
      </w:r>
      <w:r>
        <w:rPr>
          <w:rStyle w:val="VerbatimChar"/>
        </w:rPr>
        <w:t xml:space="preserve">upstream api_upstream {</w:t>
      </w:r>
      <w:r>
        <w:br/>
      </w:r>
      <w:r>
        <w:rPr>
          <w:rStyle w:val="VerbatimChar"/>
        </w:rPr>
        <w:t xml:space="preserve">    least_conn;</w:t>
      </w:r>
      <w:r>
        <w:br/>
      </w:r>
      <w:r>
        <w:rPr>
          <w:rStyle w:val="VerbatimChar"/>
        </w:rPr>
        <w:t xml:space="preserve">    server api-1:4000 max_fails=3 fail_timeout=30s;</w:t>
      </w:r>
      <w:r>
        <w:br/>
      </w:r>
      <w:r>
        <w:rPr>
          <w:rStyle w:val="VerbatimChar"/>
        </w:rPr>
        <w:t xml:space="preserve">    server api-2:4000 max_fails=3 fail_timeout=30s;</w:t>
      </w:r>
      <w:r>
        <w:br/>
      </w:r>
      <w:r>
        <w:rPr>
          <w:rStyle w:val="VerbatimChar"/>
        </w:rPr>
        <w:t xml:space="preserve">    server api-3:4000 max_fails=3 fail_timeout=30s;</w:t>
      </w:r>
      <w:r>
        <w:br/>
      </w:r>
      <w:r>
        <w:rPr>
          <w:rStyle w:val="VerbatimChar"/>
        </w:rPr>
        <w:t xml:space="preserve">}</w:t>
      </w:r>
      <w:r>
        <w:br/>
      </w:r>
      <w:r>
        <w:br/>
      </w:r>
      <w:r>
        <w:rPr>
          <w:rStyle w:val="VerbatimChar"/>
        </w:rPr>
        <w:t xml:space="preserve">upstream socket_upstream {</w:t>
      </w:r>
      <w:r>
        <w:br/>
      </w:r>
      <w:r>
        <w:rPr>
          <w:rStyle w:val="VerbatimChar"/>
        </w:rPr>
        <w:t xml:space="preserve">    ip_hash;</w:t>
      </w:r>
      <w:r>
        <w:br/>
      </w:r>
      <w:r>
        <w:rPr>
          <w:rStyle w:val="VerbatimChar"/>
        </w:rPr>
        <w:t xml:space="preserve">    server socket-1:4001 max_fails=3 fail_timeout=30s;</w:t>
      </w:r>
      <w:r>
        <w:br/>
      </w:r>
      <w:r>
        <w:rPr>
          <w:rStyle w:val="VerbatimChar"/>
        </w:rPr>
        <w:t xml:space="preserve">    server socket-2:4001 max_fails=3 fail_timeout=30s;</w:t>
      </w:r>
      <w:r>
        <w:br/>
      </w:r>
      <w:r>
        <w:rPr>
          <w:rStyle w:val="VerbatimChar"/>
        </w:rPr>
        <w:t xml:space="preserve">}</w:t>
      </w:r>
      <w:r>
        <w:br/>
      </w:r>
      <w:r>
        <w:br/>
      </w:r>
      <w:r>
        <w:rPr>
          <w:rStyle w:val="VerbatimChar"/>
        </w:rPr>
        <w:t xml:space="preserve">upstream grafana_upstream {</w:t>
      </w:r>
      <w:r>
        <w:br/>
      </w:r>
      <w:r>
        <w:rPr>
          <w:rStyle w:val="VerbatimChar"/>
        </w:rPr>
        <w:t xml:space="preserve">    server grafana:3000;</w:t>
      </w:r>
      <w:r>
        <w:br/>
      </w:r>
      <w:r>
        <w:rPr>
          <w:rStyle w:val="VerbatimChar"/>
        </w:rPr>
        <w:t xml:space="preserve">}</w:t>
      </w:r>
    </w:p>
    <w:bookmarkEnd w:id="722"/>
    <w:bookmarkStart w:id="728" w:name="location-routing"/>
    <w:p>
      <w:pPr>
        <w:pStyle w:val="Heading2"/>
      </w:pPr>
      <w:r>
        <w:t xml:space="preserve">5. Location Routing</w:t>
      </w:r>
    </w:p>
    <w:bookmarkStart w:id="723" w:name="frontend"/>
    <w:p>
      <w:pPr>
        <w:pStyle w:val="Heading3"/>
      </w:pPr>
      <w:r>
        <w:t xml:space="preserve">5.1 Frontend</w:t>
      </w:r>
    </w:p>
    <w:p>
      <w:pPr>
        <w:pStyle w:val="SourceCode"/>
      </w:pPr>
      <w:r>
        <w:rPr>
          <w:rStyle w:val="VerbatimChar"/>
        </w:rPr>
        <w:t xml:space="preserve">location / {</w:t>
      </w:r>
      <w:r>
        <w:br/>
      </w:r>
      <w:r>
        <w:rPr>
          <w:rStyle w:val="VerbatimChar"/>
        </w:rPr>
        <w:t xml:space="preserve">    proxy_pass http://web_upstream;</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proxy_set_header X-Tenant-Domain $host;</w:t>
      </w:r>
      <w:r>
        <w:br/>
      </w:r>
      <w:r>
        <w:rPr>
          <w:rStyle w:val="VerbatimChar"/>
        </w:rPr>
        <w:t xml:space="preserve">    proxy_cache_bypass $http_upgrade;</w:t>
      </w:r>
      <w:r>
        <w:br/>
      </w:r>
      <w:r>
        <w:rPr>
          <w:rStyle w:val="VerbatimChar"/>
        </w:rPr>
        <w:t xml:space="preserve">}</w:t>
      </w:r>
    </w:p>
    <w:bookmarkEnd w:id="723"/>
    <w:bookmarkStart w:id="724" w:name="api"/>
    <w:p>
      <w:pPr>
        <w:pStyle w:val="Heading3"/>
      </w:pPr>
      <w:r>
        <w:t xml:space="preserve">5.2 API</w:t>
      </w:r>
    </w:p>
    <w:p>
      <w:pPr>
        <w:pStyle w:val="SourceCode"/>
      </w:pPr>
      <w:r>
        <w:rPr>
          <w:rStyle w:val="VerbatimChar"/>
        </w:rPr>
        <w:t xml:space="preserve">location /api/ {</w:t>
      </w:r>
      <w:r>
        <w:br/>
      </w:r>
      <w:r>
        <w:rPr>
          <w:rStyle w:val="VerbatimChar"/>
        </w:rPr>
        <w:t xml:space="preserve">    proxy_pass http://api_upstream;</w:t>
      </w:r>
      <w:r>
        <w:br/>
      </w:r>
      <w:r>
        <w:rPr>
          <w:rStyle w:val="VerbatimChar"/>
        </w:rPr>
        <w:t xml:space="preserve">    proxy_http_version 1.1;</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proxy_set_header X-Tenant-Domain $host;</w:t>
      </w:r>
      <w:r>
        <w:br/>
      </w:r>
      <w:r>
        <w:rPr>
          <w:rStyle w:val="VerbatimChar"/>
        </w:rPr>
        <w:t xml:space="preserve">    proxy_read_timeout 60s;</w:t>
      </w:r>
      <w:r>
        <w:br/>
      </w:r>
      <w:r>
        <w:rPr>
          <w:rStyle w:val="VerbatimChar"/>
        </w:rPr>
        <w:t xml:space="preserve">    proxy_connect_timeout 60s;</w:t>
      </w:r>
      <w:r>
        <w:br/>
      </w:r>
      <w:r>
        <w:rPr>
          <w:rStyle w:val="VerbatimChar"/>
        </w:rPr>
        <w:t xml:space="preserve">    proxy_send_timeout 60s;</w:t>
      </w:r>
      <w:r>
        <w:br/>
      </w:r>
      <w:r>
        <w:rPr>
          <w:rStyle w:val="VerbatimChar"/>
        </w:rPr>
        <w:t xml:space="preserve">}</w:t>
      </w:r>
    </w:p>
    <w:bookmarkEnd w:id="724"/>
    <w:bookmarkStart w:id="725" w:name="websocket"/>
    <w:p>
      <w:pPr>
        <w:pStyle w:val="Heading3"/>
      </w:pPr>
      <w:r>
        <w:t xml:space="preserve">5.3 WebSocket</w:t>
      </w:r>
    </w:p>
    <w:p>
      <w:pPr>
        <w:pStyle w:val="SourceCode"/>
      </w:pPr>
      <w:r>
        <w:rPr>
          <w:rStyle w:val="VerbatimChar"/>
        </w:rPr>
        <w:t xml:space="preserve">location /socket.io/ {</w:t>
      </w:r>
      <w:r>
        <w:br/>
      </w:r>
      <w:r>
        <w:rPr>
          <w:rStyle w:val="VerbatimChar"/>
        </w:rPr>
        <w:t xml:space="preserve">    proxy_pass http://socket_upstream;</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    proxy_set_header X-Forwarded-For $proxy_add_x_forwarded_for;</w:t>
      </w:r>
      <w:r>
        <w:br/>
      </w:r>
      <w:r>
        <w:rPr>
          <w:rStyle w:val="VerbatimChar"/>
        </w:rPr>
        <w:t xml:space="preserve">    proxy_set_header X-Forwarded-Proto $scheme;</w:t>
      </w:r>
      <w:r>
        <w:br/>
      </w:r>
      <w:r>
        <w:rPr>
          <w:rStyle w:val="VerbatimChar"/>
        </w:rPr>
        <w:t xml:space="preserve">    proxy_read_timeout 86400s;</w:t>
      </w:r>
      <w:r>
        <w:br/>
      </w:r>
      <w:r>
        <w:rPr>
          <w:rStyle w:val="VerbatimChar"/>
        </w:rPr>
        <w:t xml:space="preserve">    proxy_send_timeout 86400s;</w:t>
      </w:r>
      <w:r>
        <w:br/>
      </w:r>
      <w:r>
        <w:rPr>
          <w:rStyle w:val="VerbatimChar"/>
        </w:rPr>
        <w:t xml:space="preserve">}</w:t>
      </w:r>
    </w:p>
    <w:bookmarkEnd w:id="725"/>
    <w:bookmarkStart w:id="726" w:name="monitoring"/>
    <w:p>
      <w:pPr>
        <w:pStyle w:val="Heading3"/>
      </w:pPr>
      <w:r>
        <w:t xml:space="preserve">5.4 Monitoring</w:t>
      </w:r>
    </w:p>
    <w:p>
      <w:pPr>
        <w:pStyle w:val="SourceCode"/>
      </w:pPr>
      <w:r>
        <w:rPr>
          <w:rStyle w:val="VerbatimChar"/>
        </w:rPr>
        <w:t xml:space="preserve">location /monitoring/ {</w:t>
      </w:r>
      <w:r>
        <w:br/>
      </w:r>
      <w:r>
        <w:rPr>
          <w:rStyle w:val="VerbatimChar"/>
        </w:rPr>
        <w:t xml:space="preserve">    allow 10.0.0.0/8;</w:t>
      </w:r>
      <w:r>
        <w:br/>
      </w:r>
      <w:r>
        <w:rPr>
          <w:rStyle w:val="VerbatimChar"/>
        </w:rPr>
        <w:t xml:space="preserve">    allow 172.16.0.0/12;</w:t>
      </w:r>
      <w:r>
        <w:br/>
      </w:r>
      <w:r>
        <w:rPr>
          <w:rStyle w:val="VerbatimChar"/>
        </w:rPr>
        <w:t xml:space="preserve">    deny all;</w:t>
      </w:r>
      <w:r>
        <w:br/>
      </w:r>
      <w:r>
        <w:br/>
      </w:r>
      <w:r>
        <w:rPr>
          <w:rStyle w:val="VerbatimChar"/>
        </w:rPr>
        <w:t xml:space="preserve">    proxy_pass http://grafana_upstream;</w:t>
      </w:r>
      <w:r>
        <w:br/>
      </w:r>
      <w:r>
        <w:rPr>
          <w:rStyle w:val="VerbatimChar"/>
        </w:rPr>
        <w:t xml:space="preserve">    proxy_set_header Host $host;</w:t>
      </w:r>
      <w:r>
        <w:br/>
      </w:r>
      <w:r>
        <w:rPr>
          <w:rStyle w:val="VerbatimChar"/>
        </w:rPr>
        <w:t xml:space="preserve">    proxy_set_header X-Real-IP $remote_addr;</w:t>
      </w:r>
      <w:r>
        <w:br/>
      </w:r>
      <w:r>
        <w:rPr>
          <w:rStyle w:val="VerbatimChar"/>
        </w:rPr>
        <w:t xml:space="preserve">}</w:t>
      </w:r>
    </w:p>
    <w:bookmarkEnd w:id="726"/>
    <w:bookmarkStart w:id="727" w:name="static-assets-caching"/>
    <w:p>
      <w:pPr>
        <w:pStyle w:val="Heading3"/>
      </w:pPr>
      <w:r>
        <w:t xml:space="preserve">5.5 Static Assets &amp; Caching</w:t>
      </w:r>
    </w:p>
    <w:p>
      <w:pPr>
        <w:pStyle w:val="SourceCode"/>
      </w:pPr>
      <w:r>
        <w:rPr>
          <w:rStyle w:val="VerbatimChar"/>
        </w:rPr>
        <w:t xml:space="preserve">location /_next/static/ {</w:t>
      </w:r>
      <w:r>
        <w:br/>
      </w:r>
      <w:r>
        <w:rPr>
          <w:rStyle w:val="VerbatimChar"/>
        </w:rPr>
        <w:t xml:space="preserve">    proxy_pass http://web_upstream;</w:t>
      </w:r>
      <w:r>
        <w:br/>
      </w:r>
      <w:r>
        <w:rPr>
          <w:rStyle w:val="VerbatimChar"/>
        </w:rPr>
        <w:t xml:space="preserve">    expires 1y;</w:t>
      </w:r>
      <w:r>
        <w:br/>
      </w:r>
      <w:r>
        <w:rPr>
          <w:rStyle w:val="VerbatimChar"/>
        </w:rPr>
        <w:t xml:space="preserve">    add_header Cache-Control "public, immutable";</w:t>
      </w:r>
      <w:r>
        <w:br/>
      </w:r>
      <w:r>
        <w:rPr>
          <w:rStyle w:val="VerbatimChar"/>
        </w:rPr>
        <w:t xml:space="preserve">}</w:t>
      </w:r>
      <w:r>
        <w:br/>
      </w:r>
      <w:r>
        <w:br/>
      </w:r>
      <w:r>
        <w:rPr>
          <w:rStyle w:val="VerbatimChar"/>
        </w:rPr>
        <w:t xml:space="preserve">location /static/ {</w:t>
      </w:r>
      <w:r>
        <w:br/>
      </w:r>
      <w:r>
        <w:rPr>
          <w:rStyle w:val="VerbatimChar"/>
        </w:rPr>
        <w:t xml:space="preserve">    alias /var/www/static/;</w:t>
      </w:r>
      <w:r>
        <w:br/>
      </w:r>
      <w:r>
        <w:rPr>
          <w:rStyle w:val="VerbatimChar"/>
        </w:rPr>
        <w:t xml:space="preserve">    expires 7d;</w:t>
      </w:r>
      <w:r>
        <w:br/>
      </w:r>
      <w:r>
        <w:rPr>
          <w:rStyle w:val="VerbatimChar"/>
        </w:rPr>
        <w:t xml:space="preserve">    add_header Cache-Control "public";</w:t>
      </w:r>
      <w:r>
        <w:br/>
      </w:r>
      <w:r>
        <w:rPr>
          <w:rStyle w:val="VerbatimChar"/>
        </w:rPr>
        <w:t xml:space="preserve">}</w:t>
      </w:r>
    </w:p>
    <w:bookmarkEnd w:id="727"/>
    <w:bookmarkEnd w:id="728"/>
    <w:bookmarkStart w:id="729" w:name="tls-configuration"/>
    <w:p>
      <w:pPr>
        <w:pStyle w:val="Heading2"/>
      </w:pPr>
      <w:r>
        <w:t xml:space="preserve">6. TLS Configuration</w:t>
      </w:r>
    </w:p>
    <w:p>
      <w:pPr>
        <w:pStyle w:val="SourceCode"/>
      </w:pPr>
      <w:r>
        <w:rPr>
          <w:rStyle w:val="VerbatimChar"/>
        </w:rPr>
        <w:t xml:space="preserve">server {</w:t>
      </w:r>
      <w:r>
        <w:br/>
      </w:r>
      <w:r>
        <w:rPr>
          <w:rStyle w:val="VerbatimChar"/>
        </w:rPr>
        <w:t xml:space="preserve">    listen 443 ssl http2;</w:t>
      </w:r>
      <w:r>
        <w:br/>
      </w:r>
      <w:r>
        <w:rPr>
          <w:rStyle w:val="VerbatimChar"/>
        </w:rPr>
        <w:t xml:space="preserve">    server_name app.rdcs.example.com;</w:t>
      </w:r>
      <w:r>
        <w:br/>
      </w:r>
      <w:r>
        <w:br/>
      </w:r>
      <w:r>
        <w:rPr>
          <w:rStyle w:val="VerbatimChar"/>
        </w:rPr>
        <w:t xml:space="preserve">    ssl_certificate /etc/letsencrypt/live/app.rdcs.example.com/fullchain.pem;</w:t>
      </w:r>
      <w:r>
        <w:br/>
      </w:r>
      <w:r>
        <w:rPr>
          <w:rStyle w:val="VerbatimChar"/>
        </w:rPr>
        <w:t xml:space="preserve">    ssl_certificate_key /etc/letsencrypt/live/app.rdcs.example.com/privkey.pem;</w:t>
      </w:r>
      <w:r>
        <w:br/>
      </w:r>
      <w:r>
        <w:br/>
      </w:r>
      <w:r>
        <w:rPr>
          <w:rStyle w:val="VerbatimChar"/>
        </w:rPr>
        <w:t xml:space="preserve">    ssl_protocols TLSv1.2 TLSv1.3;</w:t>
      </w:r>
      <w:r>
        <w:br/>
      </w:r>
      <w:r>
        <w:rPr>
          <w:rStyle w:val="VerbatimChar"/>
        </w:rPr>
        <w:t xml:space="preserve">    ssl_ciphers HIGH:!aNULL:!MD5;</w:t>
      </w:r>
      <w:r>
        <w:br/>
      </w:r>
      <w:r>
        <w:rPr>
          <w:rStyle w:val="VerbatimChar"/>
        </w:rPr>
        <w:t xml:space="preserve">    ssl_prefer_server_ciphers on;</w:t>
      </w:r>
      <w:r>
        <w:br/>
      </w:r>
      <w:r>
        <w:rPr>
          <w:rStyle w:val="VerbatimChar"/>
        </w:rPr>
        <w:t xml:space="preserve">    ssl_session_cache shared:SSL:10m;</w:t>
      </w:r>
      <w:r>
        <w:br/>
      </w:r>
      <w:r>
        <w:rPr>
          <w:rStyle w:val="VerbatimChar"/>
        </w:rPr>
        <w:t xml:space="preserve">    ssl_session_timeout 10m;</w:t>
      </w:r>
      <w:r>
        <w:br/>
      </w:r>
      <w:r>
        <w:br/>
      </w:r>
      <w:r>
        <w:rPr>
          <w:rStyle w:val="VerbatimChar"/>
        </w:rPr>
        <w:t xml:space="preserve">    add_header Strict-Transport-Security "max-age=31536000; includeSubDomains" always;</w:t>
      </w:r>
      <w:r>
        <w:br/>
      </w:r>
      <w:r>
        <w:rPr>
          <w:rStyle w:val="VerbatimChar"/>
        </w:rPr>
        <w:t xml:space="preserve">    add_header X-Frame-Options "SAMEORIGIN" always;</w:t>
      </w:r>
      <w:r>
        <w:br/>
      </w:r>
      <w:r>
        <w:rPr>
          <w:rStyle w:val="VerbatimChar"/>
        </w:rPr>
        <w:t xml:space="preserve">    add_header X-Content-Type-Options "nosniff" always;</w:t>
      </w:r>
      <w:r>
        <w:br/>
      </w:r>
      <w:r>
        <w:rPr>
          <w:rStyle w:val="VerbatimChar"/>
        </w:rPr>
        <w:t xml:space="preserve">    add_header Referrer-Policy "strict-origin-when-cross-origin" always;</w:t>
      </w:r>
      <w:r>
        <w:br/>
      </w:r>
      <w:r>
        <w:br/>
      </w:r>
      <w:r>
        <w:rPr>
          <w:rStyle w:val="VerbatimChar"/>
        </w:rPr>
        <w:t xml:space="preserve">    location / { ... }</w:t>
      </w:r>
      <w:r>
        <w:br/>
      </w:r>
      <w:r>
        <w:rPr>
          <w:rStyle w:val="VerbatimChar"/>
        </w:rPr>
        <w:t xml:space="preserve">    location /api/ { ... }</w:t>
      </w:r>
      <w:r>
        <w:br/>
      </w:r>
      <w:r>
        <w:rPr>
          <w:rStyle w:val="VerbatimChar"/>
        </w:rPr>
        <w:t xml:space="preserve">    location /socket.io/ { ... }</w:t>
      </w:r>
      <w:r>
        <w:br/>
      </w:r>
      <w:r>
        <w:rPr>
          <w:rStyle w:val="VerbatimChar"/>
        </w:rPr>
        <w:t xml:space="preserve">}</w:t>
      </w:r>
      <w:r>
        <w:br/>
      </w:r>
      <w:r>
        <w:br/>
      </w:r>
      <w:r>
        <w:rPr>
          <w:rStyle w:val="VerbatimChar"/>
        </w:rPr>
        <w:t xml:space="preserve">server {</w:t>
      </w:r>
      <w:r>
        <w:br/>
      </w:r>
      <w:r>
        <w:rPr>
          <w:rStyle w:val="VerbatimChar"/>
        </w:rPr>
        <w:t xml:space="preserve">    listen 80;</w:t>
      </w:r>
      <w:r>
        <w:br/>
      </w:r>
      <w:r>
        <w:rPr>
          <w:rStyle w:val="VerbatimChar"/>
        </w:rPr>
        <w:t xml:space="preserve">    server_name app.rdcs.example.com;</w:t>
      </w:r>
      <w:r>
        <w:br/>
      </w:r>
      <w:r>
        <w:rPr>
          <w:rStyle w:val="VerbatimChar"/>
        </w:rPr>
        <w:t xml:space="preserve">    return 301 https://$server_name$request_uri;</w:t>
      </w:r>
      <w:r>
        <w:br/>
      </w:r>
      <w:r>
        <w:rPr>
          <w:rStyle w:val="VerbatimChar"/>
        </w:rPr>
        <w:t xml:space="preserve">}</w:t>
      </w:r>
    </w:p>
    <w:bookmarkEnd w:id="729"/>
    <w:bookmarkStart w:id="730" w:name="rate-limiting"/>
    <w:p>
      <w:pPr>
        <w:pStyle w:val="Heading2"/>
      </w:pPr>
      <w:r>
        <w:t xml:space="preserve">7. Rate Limiting</w:t>
      </w:r>
    </w:p>
    <w:p>
      <w:pPr>
        <w:pStyle w:val="SourceCode"/>
      </w:pPr>
      <w:r>
        <w:rPr>
          <w:rStyle w:val="VerbatimChar"/>
        </w:rPr>
        <w:t xml:space="preserve">limit_req_zone $binary_remote_addr zone=api_limit:10m rate=100r/s;</w:t>
      </w:r>
      <w:r>
        <w:br/>
      </w:r>
      <w:r>
        <w:rPr>
          <w:rStyle w:val="VerbatimChar"/>
        </w:rPr>
        <w:t xml:space="preserve">limit_req_zone $binary_remote_addr zone=auth_limit:10m rate=10r/m;</w:t>
      </w:r>
      <w:r>
        <w:br/>
      </w:r>
      <w:r>
        <w:br/>
      </w:r>
      <w:r>
        <w:rPr>
          <w:rStyle w:val="VerbatimChar"/>
        </w:rPr>
        <w:t xml:space="preserve">location /api/v1/auth/ {</w:t>
      </w:r>
      <w:r>
        <w:br/>
      </w:r>
      <w:r>
        <w:rPr>
          <w:rStyle w:val="VerbatimChar"/>
        </w:rPr>
        <w:t xml:space="preserve">    limit_req zone=auth_limit burst=20 nodelay;</w:t>
      </w:r>
      <w:r>
        <w:br/>
      </w:r>
      <w:r>
        <w:rPr>
          <w:rStyle w:val="VerbatimChar"/>
        </w:rPr>
        <w:t xml:space="preserve">    proxy_pass http://api_upstream;</w:t>
      </w:r>
      <w:r>
        <w:br/>
      </w:r>
      <w:r>
        <w:rPr>
          <w:rStyle w:val="VerbatimChar"/>
        </w:rPr>
        <w:t xml:space="preserve">}</w:t>
      </w:r>
      <w:r>
        <w:br/>
      </w:r>
      <w:r>
        <w:br/>
      </w:r>
      <w:r>
        <w:rPr>
          <w:rStyle w:val="VerbatimChar"/>
        </w:rPr>
        <w:t xml:space="preserve">location /api/ {</w:t>
      </w:r>
      <w:r>
        <w:br/>
      </w:r>
      <w:r>
        <w:rPr>
          <w:rStyle w:val="VerbatimChar"/>
        </w:rPr>
        <w:t xml:space="preserve">    limit_req zone=api_limit burst=200 nodelay;</w:t>
      </w:r>
      <w:r>
        <w:br/>
      </w:r>
      <w:r>
        <w:rPr>
          <w:rStyle w:val="VerbatimChar"/>
        </w:rPr>
        <w:t xml:space="preserve">    proxy_pass http://api_upstream;</w:t>
      </w:r>
      <w:r>
        <w:br/>
      </w:r>
      <w:r>
        <w:rPr>
          <w:rStyle w:val="VerbatimChar"/>
        </w:rPr>
        <w:t xml:space="preserve">}</w:t>
      </w:r>
    </w:p>
    <w:p>
      <w:pPr>
        <w:pStyle w:val="FirstParagraph"/>
      </w:pPr>
      <w:r>
        <w:t xml:space="preserve">Tenant-level rate limiting is enforced in the API Gateway layer; Nginx provides IP-level protection.</w:t>
      </w:r>
    </w:p>
    <w:bookmarkEnd w:id="730"/>
    <w:bookmarkStart w:id="731" w:name="load-balancing-strategy"/>
    <w:p>
      <w:pPr>
        <w:pStyle w:val="Heading2"/>
      </w:pPr>
      <w:r>
        <w:t xml:space="preserve">8. Load Balancing Strategy</w:t>
      </w:r>
    </w:p>
    <w:p>
      <w:pPr>
        <w:pStyle w:val="Compact"/>
        <w:numPr>
          <w:ilvl w:val="0"/>
          <w:numId w:val="1245"/>
        </w:numPr>
      </w:pPr>
      <w:r>
        <w:rPr>
          <w:b/>
          <w:bCs/>
        </w:rPr>
        <w:t xml:space="preserve">Web/API</w:t>
      </w:r>
      <w:r>
        <w:t xml:space="preserve">:</w:t>
      </w:r>
      <w:r>
        <w:t xml:space="preserve"> </w:t>
      </w:r>
      <w:r>
        <w:rPr>
          <w:rStyle w:val="VerbatimChar"/>
        </w:rPr>
        <w:t xml:space="preserve">least_conn</w:t>
      </w:r>
      <w:r>
        <w:t xml:space="preserve"> </w:t>
      </w:r>
      <w:r>
        <w:t xml:space="preserve">to distribute load to the least busy container.</w:t>
      </w:r>
    </w:p>
    <w:p>
      <w:pPr>
        <w:pStyle w:val="Compact"/>
        <w:numPr>
          <w:ilvl w:val="0"/>
          <w:numId w:val="1245"/>
        </w:numPr>
      </w:pPr>
      <w:r>
        <w:rPr>
          <w:b/>
          <w:bCs/>
        </w:rPr>
        <w:t xml:space="preserve">WebSocket</w:t>
      </w:r>
      <w:r>
        <w:t xml:space="preserve">:</w:t>
      </w:r>
      <w:r>
        <w:t xml:space="preserve"> </w:t>
      </w:r>
      <w:r>
        <w:rPr>
          <w:rStyle w:val="VerbatimChar"/>
        </w:rPr>
        <w:t xml:space="preserve">ip_hash</w:t>
      </w:r>
      <w:r>
        <w:t xml:space="preserve"> </w:t>
      </w:r>
      <w:r>
        <w:t xml:space="preserve">to maintain sticky sessions for Socket.IO (though Socket.IO supports clustering via Redis adapter).</w:t>
      </w:r>
    </w:p>
    <w:p>
      <w:pPr>
        <w:pStyle w:val="Compact"/>
        <w:numPr>
          <w:ilvl w:val="0"/>
          <w:numId w:val="1245"/>
        </w:numPr>
      </w:pPr>
      <w:r>
        <w:rPr>
          <w:b/>
          <w:bCs/>
        </w:rPr>
        <w:t xml:space="preserve">Health Checks</w:t>
      </w:r>
      <w:r>
        <w:t xml:space="preserve">: Passive Nginx health checks via</w:t>
      </w:r>
      <w:r>
        <w:t xml:space="preserve"> </w:t>
      </w:r>
      <w:r>
        <w:rPr>
          <w:rStyle w:val="VerbatimChar"/>
        </w:rPr>
        <w:t xml:space="preserve">max_fails</w:t>
      </w:r>
      <w:r>
        <w:t xml:space="preserve"> </w:t>
      </w:r>
      <w:r>
        <w:t xml:space="preserve">and</w:t>
      </w:r>
      <w:r>
        <w:t xml:space="preserve"> </w:t>
      </w:r>
      <w:r>
        <w:rPr>
          <w:rStyle w:val="VerbatimChar"/>
        </w:rPr>
        <w:t xml:space="preserve">fail_timeout</w:t>
      </w:r>
      <w:r>
        <w:t xml:space="preserve">; active checks via API</w:t>
      </w:r>
      <w:r>
        <w:t xml:space="preserve"> </w:t>
      </w:r>
      <w:r>
        <w:rPr>
          <w:rStyle w:val="VerbatimChar"/>
        </w:rPr>
        <w:t xml:space="preserve">/health</w:t>
      </w:r>
      <w:r>
        <w:t xml:space="preserve"> </w:t>
      </w:r>
      <w:r>
        <w:t xml:space="preserve">endpoint.</w:t>
      </w:r>
    </w:p>
    <w:bookmarkEnd w:id="731"/>
    <w:bookmarkStart w:id="732" w:name="bluegreen-deployment-support"/>
    <w:p>
      <w:pPr>
        <w:pStyle w:val="Heading2"/>
      </w:pPr>
      <w:r>
        <w:t xml:space="preserve">9. Blue/Green Deployment Support</w:t>
      </w:r>
    </w:p>
    <w:p>
      <w:pPr>
        <w:pStyle w:val="Compact"/>
        <w:numPr>
          <w:ilvl w:val="0"/>
          <w:numId w:val="1246"/>
        </w:numPr>
      </w:pPr>
      <w:r>
        <w:t xml:space="preserve">Two upstream groups:</w:t>
      </w:r>
      <w:r>
        <w:t xml:space="preserve"> </w:t>
      </w:r>
      <w:r>
        <w:rPr>
          <w:rStyle w:val="VerbatimChar"/>
        </w:rPr>
        <w:t xml:space="preserve">api_blue</w:t>
      </w:r>
      <w:r>
        <w:t xml:space="preserve"> </w:t>
      </w:r>
      <w:r>
        <w:t xml:space="preserve">and</w:t>
      </w:r>
      <w:r>
        <w:t xml:space="preserve"> </w:t>
      </w:r>
      <w:r>
        <w:rPr>
          <w:rStyle w:val="VerbatimChar"/>
        </w:rPr>
        <w:t xml:space="preserve">api_green</w:t>
      </w:r>
      <w:r>
        <w:t xml:space="preserve">.</w:t>
      </w:r>
    </w:p>
    <w:p>
      <w:pPr>
        <w:pStyle w:val="Compact"/>
        <w:numPr>
          <w:ilvl w:val="0"/>
          <w:numId w:val="1246"/>
        </w:numPr>
      </w:pPr>
      <w:r>
        <w:t xml:space="preserve">During deployment, traffic is switched from active to inactive group via Nginx config reload.</w:t>
      </w:r>
    </w:p>
    <w:p>
      <w:pPr>
        <w:pStyle w:val="Compact"/>
        <w:numPr>
          <w:ilvl w:val="0"/>
          <w:numId w:val="1246"/>
        </w:numPr>
      </w:pPr>
      <w:r>
        <w:t xml:space="preserve">Zero-downtime cutover with</w:t>
      </w:r>
      <w:r>
        <w:t xml:space="preserve"> </w:t>
      </w:r>
      <w:r>
        <w:rPr>
          <w:rStyle w:val="VerbatimChar"/>
        </w:rPr>
        <w:t xml:space="preserve">nginx -s reload</w:t>
      </w:r>
      <w:r>
        <w:t xml:space="preserve">.</w:t>
      </w:r>
    </w:p>
    <w:bookmarkEnd w:id="732"/>
    <w:bookmarkStart w:id="733" w:name="security-headers"/>
    <w:p>
      <w:pPr>
        <w:pStyle w:val="Heading2"/>
      </w:pPr>
      <w:r>
        <w:t xml:space="preserve">10. Security Headers</w:t>
      </w:r>
    </w:p>
    <w:p>
      <w:pPr>
        <w:pStyle w:val="FirstParagraph"/>
      </w:pPr>
      <w:r>
        <w:t xml:space="preserve">Nginx applies the following security headers globally:</w:t>
      </w:r>
    </w:p>
    <w:p>
      <w:pPr>
        <w:pStyle w:val="Compact"/>
        <w:numPr>
          <w:ilvl w:val="0"/>
          <w:numId w:val="1247"/>
        </w:numPr>
      </w:pPr>
      <w:r>
        <w:rPr>
          <w:rStyle w:val="VerbatimChar"/>
        </w:rPr>
        <w:t xml:space="preserve">Strict-Transport-Security</w:t>
      </w:r>
    </w:p>
    <w:p>
      <w:pPr>
        <w:pStyle w:val="Compact"/>
        <w:numPr>
          <w:ilvl w:val="0"/>
          <w:numId w:val="1247"/>
        </w:numPr>
      </w:pPr>
      <w:r>
        <w:rPr>
          <w:rStyle w:val="VerbatimChar"/>
        </w:rPr>
        <w:t xml:space="preserve">X-Frame-Options</w:t>
      </w:r>
    </w:p>
    <w:p>
      <w:pPr>
        <w:pStyle w:val="Compact"/>
        <w:numPr>
          <w:ilvl w:val="0"/>
          <w:numId w:val="1247"/>
        </w:numPr>
      </w:pPr>
      <w:r>
        <w:rPr>
          <w:rStyle w:val="VerbatimChar"/>
        </w:rPr>
        <w:t xml:space="preserve">X-Content-Type-Options</w:t>
      </w:r>
    </w:p>
    <w:p>
      <w:pPr>
        <w:pStyle w:val="Compact"/>
        <w:numPr>
          <w:ilvl w:val="0"/>
          <w:numId w:val="1247"/>
        </w:numPr>
      </w:pPr>
      <w:r>
        <w:rPr>
          <w:rStyle w:val="VerbatimChar"/>
        </w:rPr>
        <w:t xml:space="preserve">Referrer-Policy</w:t>
      </w:r>
    </w:p>
    <w:p>
      <w:pPr>
        <w:pStyle w:val="Compact"/>
        <w:numPr>
          <w:ilvl w:val="0"/>
          <w:numId w:val="1247"/>
        </w:numPr>
      </w:pPr>
      <w:r>
        <w:rPr>
          <w:rStyle w:val="VerbatimChar"/>
        </w:rPr>
        <w:t xml:space="preserve">Content-Security-Policy</w:t>
      </w:r>
      <w:r>
        <w:t xml:space="preserve"> </w:t>
      </w:r>
      <w:r>
        <w:t xml:space="preserve">(configured per environment)</w:t>
      </w:r>
    </w:p>
    <w:p>
      <w:pPr>
        <w:pStyle w:val="Compact"/>
        <w:numPr>
          <w:ilvl w:val="0"/>
          <w:numId w:val="1247"/>
        </w:numPr>
      </w:pPr>
      <w:r>
        <w:rPr>
          <w:rStyle w:val="VerbatimChar"/>
        </w:rPr>
        <w:t xml:space="preserve">Permissions-Policy</w:t>
      </w:r>
    </w:p>
    <w:bookmarkEnd w:id="733"/>
    <w:bookmarkStart w:id="734" w:name="logging-1"/>
    <w:p>
      <w:pPr>
        <w:pStyle w:val="Heading2"/>
      </w:pPr>
      <w:r>
        <w:t xml:space="preserve">11. Logging</w:t>
      </w:r>
    </w:p>
    <w:p>
      <w:pPr>
        <w:pStyle w:val="Compact"/>
        <w:numPr>
          <w:ilvl w:val="0"/>
          <w:numId w:val="1248"/>
        </w:numPr>
      </w:pPr>
      <w:r>
        <w:t xml:space="preserve">Access logs in JSON format for Loki ingestion.</w:t>
      </w:r>
    </w:p>
    <w:p>
      <w:pPr>
        <w:pStyle w:val="Compact"/>
        <w:numPr>
          <w:ilvl w:val="0"/>
          <w:numId w:val="1248"/>
        </w:numPr>
      </w:pPr>
      <w:r>
        <w:t xml:space="preserve">Upstream response time, status, and tenant domain logged.</w:t>
      </w:r>
    </w:p>
    <w:p>
      <w:pPr>
        <w:pStyle w:val="Compact"/>
        <w:numPr>
          <w:ilvl w:val="0"/>
          <w:numId w:val="1248"/>
        </w:numPr>
      </w:pPr>
      <w:r>
        <w:t xml:space="preserve">Error logs forwarded to Loki.</w:t>
      </w:r>
    </w:p>
    <w:p>
      <w:pPr>
        <w:pStyle w:val="Compact"/>
        <w:numPr>
          <w:ilvl w:val="0"/>
          <w:numId w:val="1248"/>
        </w:numPr>
      </w:pPr>
      <w:r>
        <w:t xml:space="preserve">Sensitive query parameters excluded from logs.</w:t>
      </w:r>
    </w:p>
    <w:bookmarkEnd w:id="734"/>
    <w:bookmarkStart w:id="735" w:name="caching"/>
    <w:p>
      <w:pPr>
        <w:pStyle w:val="Heading2"/>
      </w:pPr>
      <w:r>
        <w:t xml:space="preserve">12. Caching</w:t>
      </w:r>
    </w:p>
    <w:p>
      <w:pPr>
        <w:pStyle w:val="Compact"/>
        <w:numPr>
          <w:ilvl w:val="0"/>
          <w:numId w:val="1249"/>
        </w:numPr>
      </w:pPr>
      <w:r>
        <w:t xml:space="preserve">Static Next.js assets cached for 1 year (hashed filenames).</w:t>
      </w:r>
    </w:p>
    <w:p>
      <w:pPr>
        <w:pStyle w:val="Compact"/>
        <w:numPr>
          <w:ilvl w:val="0"/>
          <w:numId w:val="1249"/>
        </w:numPr>
      </w:pPr>
      <w:r>
        <w:t xml:space="preserve">API responses generally not cached unless explicitly marked.</w:t>
      </w:r>
    </w:p>
    <w:p>
      <w:pPr>
        <w:pStyle w:val="Compact"/>
        <w:numPr>
          <w:ilvl w:val="0"/>
          <w:numId w:val="1249"/>
        </w:numPr>
      </w:pPr>
      <w:r>
        <w:t xml:space="preserve">Monitoring assets cached for short durations.</w:t>
      </w:r>
    </w:p>
    <w:p>
      <w:pPr>
        <w:pStyle w:val="Compact"/>
        <w:numPr>
          <w:ilvl w:val="0"/>
          <w:numId w:val="1249"/>
        </w:numPr>
      </w:pPr>
      <w:r>
        <w:t xml:space="preserve">Bust cache via filename hashing for static assets.</w:t>
      </w:r>
    </w:p>
    <w:bookmarkEnd w:id="735"/>
    <w:bookmarkStart w:id="736" w:name="compression"/>
    <w:p>
      <w:pPr>
        <w:pStyle w:val="Heading2"/>
      </w:pPr>
      <w:r>
        <w:t xml:space="preserve">13. Compression</w:t>
      </w:r>
    </w:p>
    <w:p>
      <w:pPr>
        <w:pStyle w:val="SourceCode"/>
      </w:pPr>
      <w:r>
        <w:rPr>
          <w:rStyle w:val="VerbatimChar"/>
        </w:rPr>
        <w:t xml:space="preserve">gzip on;</w:t>
      </w:r>
      <w:r>
        <w:br/>
      </w:r>
      <w:r>
        <w:rPr>
          <w:rStyle w:val="VerbatimChar"/>
        </w:rPr>
        <w:t xml:space="preserve">gzip_vary on;</w:t>
      </w:r>
      <w:r>
        <w:br/>
      </w:r>
      <w:r>
        <w:rPr>
          <w:rStyle w:val="VerbatimChar"/>
        </w:rPr>
        <w:t xml:space="preserve">gzip_types text/plain text/css application/json application/javascript text/xml application/xml application/xml+rss text/javascript;</w:t>
      </w:r>
      <w:r>
        <w:br/>
      </w:r>
      <w:r>
        <w:rPr>
          <w:rStyle w:val="VerbatimChar"/>
        </w:rPr>
        <w:t xml:space="preserve">gzip_min_length 1024;</w:t>
      </w:r>
    </w:p>
    <w:bookmarkEnd w:id="736"/>
    <w:bookmarkStart w:id="737" w:name="high-availability-1"/>
    <w:p>
      <w:pPr>
        <w:pStyle w:val="Heading2"/>
      </w:pPr>
      <w:r>
        <w:t xml:space="preserve">14. High Availability</w:t>
      </w:r>
    </w:p>
    <w:p>
      <w:pPr>
        <w:pStyle w:val="Compact"/>
        <w:numPr>
          <w:ilvl w:val="0"/>
          <w:numId w:val="1250"/>
        </w:numPr>
      </w:pPr>
      <w:r>
        <w:t xml:space="preserve">Two Nginx nodes with Keepalived/VRRP for virtual IP failover.</w:t>
      </w:r>
    </w:p>
    <w:p>
      <w:pPr>
        <w:pStyle w:val="Compact"/>
        <w:numPr>
          <w:ilvl w:val="0"/>
          <w:numId w:val="1250"/>
        </w:numPr>
      </w:pPr>
      <w:r>
        <w:t xml:space="preserve">Cloudflare DNS health checks route to healthy origin.</w:t>
      </w:r>
    </w:p>
    <w:p>
      <w:pPr>
        <w:pStyle w:val="Compact"/>
        <w:numPr>
          <w:ilvl w:val="0"/>
          <w:numId w:val="1250"/>
        </w:numPr>
      </w:pPr>
      <w:r>
        <w:t xml:space="preserve">Configuration synchronized via Git and CI/CD.</w:t>
      </w:r>
    </w:p>
    <w:bookmarkEnd w:id="737"/>
    <w:bookmarkStart w:id="738" w:name="future-enhancements-1"/>
    <w:p>
      <w:pPr>
        <w:pStyle w:val="Heading2"/>
      </w:pPr>
      <w:r>
        <w:t xml:space="preserve">15. Future Enhancements</w:t>
      </w:r>
    </w:p>
    <w:p>
      <w:pPr>
        <w:pStyle w:val="Compact"/>
        <w:numPr>
          <w:ilvl w:val="0"/>
          <w:numId w:val="1251"/>
        </w:numPr>
      </w:pPr>
      <w:r>
        <w:t xml:space="preserve">Migrate to Ingress Controller in Kubernetes.</w:t>
      </w:r>
    </w:p>
    <w:p>
      <w:pPr>
        <w:pStyle w:val="Compact"/>
        <w:numPr>
          <w:ilvl w:val="0"/>
          <w:numId w:val="1251"/>
        </w:numPr>
      </w:pPr>
      <w:r>
        <w:t xml:space="preserve">Implement service mesh sidecar proxies for mTLS.</w:t>
      </w:r>
    </w:p>
    <w:p>
      <w:pPr>
        <w:pStyle w:val="Compact"/>
        <w:numPr>
          <w:ilvl w:val="0"/>
          <w:numId w:val="1251"/>
        </w:numPr>
      </w:pPr>
      <w:r>
        <w:t xml:space="preserve">Add Web Application Firewall rules directly in Nginx.</w:t>
      </w:r>
    </w:p>
    <w:p>
      <w:pPr>
        <w:pStyle w:val="Compact"/>
        <w:numPr>
          <w:ilvl w:val="0"/>
          <w:numId w:val="1251"/>
        </w:numPr>
      </w:pPr>
      <w:r>
        <w:t xml:space="preserve">Enable HTTP/3 with QUIC.</w:t>
      </w:r>
    </w:p>
    <w:p>
      <w:r>
        <w:pict>
          <v:rect style="width:0;height:1.5pt" o:hralign="center" o:hrstd="t" o:hr="t"/>
        </w:pict>
      </w:r>
    </w:p>
    <w:bookmarkEnd w:id="738"/>
    <w:bookmarkEnd w:id="739"/>
    <w:bookmarkStart w:id="758" w:name="docker-architecture"/>
    <w:p>
      <w:pPr>
        <w:pStyle w:val="Heading1"/>
      </w:pPr>
      <w:r>
        <w:t xml:space="preserve">21 — Docker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Docker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740" w:name="introduction-19"/>
    <w:p>
      <w:pPr>
        <w:pStyle w:val="Heading2"/>
      </w:pPr>
      <w:r>
        <w:t xml:space="preserve">1. Introduction</w:t>
      </w:r>
    </w:p>
    <w:p>
      <w:pPr>
        <w:pStyle w:val="FirstParagraph"/>
      </w:pPr>
      <w:r>
        <w:t xml:space="preserve">This document defines the Docker architecture for the RDCS In-House Dialer Platform. Docker is used to containerize all application and supporting services, ensuring consistency across development, staging, and production.</w:t>
      </w:r>
    </w:p>
    <w:bookmarkEnd w:id="740"/>
    <w:bookmarkStart w:id="741" w:name="container-strategy"/>
    <w:p>
      <w:pPr>
        <w:pStyle w:val="Heading2"/>
      </w:pPr>
      <w:r>
        <w:t xml:space="preserve">2. Container Strategy</w:t>
      </w:r>
    </w:p>
    <w:p>
      <w:pPr>
        <w:pStyle w:val="Compact"/>
        <w:numPr>
          <w:ilvl w:val="0"/>
          <w:numId w:val="1252"/>
        </w:numPr>
      </w:pPr>
      <w:r>
        <w:t xml:space="preserve">All application services run as Docker containers.</w:t>
      </w:r>
    </w:p>
    <w:p>
      <w:pPr>
        <w:pStyle w:val="Compact"/>
        <w:numPr>
          <w:ilvl w:val="0"/>
          <w:numId w:val="1252"/>
        </w:numPr>
      </w:pPr>
      <w:r>
        <w:t xml:space="preserve">Images are built from minimal, secure base images (Node.js Alpine or Debian Slim).</w:t>
      </w:r>
    </w:p>
    <w:p>
      <w:pPr>
        <w:pStyle w:val="Compact"/>
        <w:numPr>
          <w:ilvl w:val="0"/>
          <w:numId w:val="1252"/>
        </w:numPr>
      </w:pPr>
      <w:r>
        <w:t xml:space="preserve">Multi-stage builds for production images to reduce size and attack surface.</w:t>
      </w:r>
    </w:p>
    <w:p>
      <w:pPr>
        <w:pStyle w:val="Compact"/>
        <w:numPr>
          <w:ilvl w:val="0"/>
          <w:numId w:val="1252"/>
        </w:numPr>
      </w:pPr>
      <w:r>
        <w:t xml:space="preserve">Container orchestration via Docker Compose for initial deployment; Kubernetes for future scale.</w:t>
      </w:r>
    </w:p>
    <w:p>
      <w:pPr>
        <w:pStyle w:val="Compact"/>
        <w:numPr>
          <w:ilvl w:val="0"/>
          <w:numId w:val="1252"/>
        </w:numPr>
      </w:pPr>
      <w:r>
        <w:t xml:space="preserve">Secrets and configuration injected via environment variables or Docker secrets.</w:t>
      </w:r>
    </w:p>
    <w:bookmarkEnd w:id="741"/>
    <w:bookmarkStart w:id="742" w:name="image-inventory"/>
    <w:p>
      <w:pPr>
        <w:pStyle w:val="Heading2"/>
      </w:pPr>
      <w:r>
        <w:t xml:space="preserve">3. Image Inventory</w:t>
      </w:r>
    </w:p>
    <w:tbl>
      <w:tblPr>
        <w:tblStyle w:val="Table"/>
        <w:tblW w:type="pct" w:w="5000"/>
        <w:tblLayout w:type="fixed"/>
        <w:tblLook w:firstRow="1" w:lastRow="0" w:firstColumn="0" w:lastColumn="0" w:noHBand="0" w:noVBand="0" w:val="0020"/>
      </w:tblPr>
      <w:tblGrid>
        <w:gridCol w:w="1498"/>
        <w:gridCol w:w="1284"/>
        <w:gridCol w:w="1926"/>
        <w:gridCol w:w="3210"/>
      </w:tblGrid>
      <w:tr>
        <w:trPr>
          <w:tblHeader w:val="on"/>
        </w:trPr>
        <w:tc>
          <w:tcPr/>
          <w:p>
            <w:pPr>
              <w:pStyle w:val="Compact"/>
            </w:pPr>
            <w:r>
              <w:t xml:space="preserve">Image</w:t>
            </w:r>
          </w:p>
        </w:tc>
        <w:tc>
          <w:tcPr/>
          <w:p>
            <w:pPr>
              <w:pStyle w:val="Compact"/>
            </w:pPr>
            <w:r>
              <w:t xml:space="preserve">Base</w:t>
            </w:r>
          </w:p>
        </w:tc>
        <w:tc>
          <w:tcPr/>
          <w:p>
            <w:pPr>
              <w:pStyle w:val="Compact"/>
            </w:pPr>
            <w:r>
              <w:t xml:space="preserve">Purpose</w:t>
            </w:r>
          </w:p>
        </w:tc>
        <w:tc>
          <w:tcPr/>
          <w:p>
            <w:pPr>
              <w:pStyle w:val="Compact"/>
            </w:pPr>
            <w:r>
              <w:t xml:space="preserve">Exposed Ports</w:t>
            </w:r>
          </w:p>
        </w:tc>
      </w:tr>
      <w:tr>
        <w:tc>
          <w:tcPr/>
          <w:p>
            <w:pPr>
              <w:pStyle w:val="Compact"/>
            </w:pPr>
            <w:r>
              <w:t xml:space="preserve">rdcs/web</w:t>
            </w:r>
          </w:p>
        </w:tc>
        <w:tc>
          <w:tcPr/>
          <w:p>
            <w:pPr>
              <w:pStyle w:val="Compact"/>
            </w:pPr>
            <w:r>
              <w:t xml:space="preserve">node:20-alpine</w:t>
            </w:r>
          </w:p>
        </w:tc>
        <w:tc>
          <w:tcPr/>
          <w:p>
            <w:pPr>
              <w:pStyle w:val="Compact"/>
            </w:pPr>
            <w:r>
              <w:t xml:space="preserve">Next.js frontend</w:t>
            </w:r>
          </w:p>
        </w:tc>
        <w:tc>
          <w:tcPr/>
          <w:p>
            <w:pPr>
              <w:pStyle w:val="Compact"/>
            </w:pPr>
            <w:r>
              <w:t xml:space="preserve">3000</w:t>
            </w:r>
          </w:p>
        </w:tc>
      </w:tr>
      <w:tr>
        <w:tc>
          <w:tcPr/>
          <w:p>
            <w:pPr>
              <w:pStyle w:val="Compact"/>
            </w:pPr>
            <w:r>
              <w:t xml:space="preserve">rdcs/api</w:t>
            </w:r>
          </w:p>
        </w:tc>
        <w:tc>
          <w:tcPr/>
          <w:p>
            <w:pPr>
              <w:pStyle w:val="Compact"/>
            </w:pPr>
            <w:r>
              <w:t xml:space="preserve">node:20-alpine</w:t>
            </w:r>
          </w:p>
        </w:tc>
        <w:tc>
          <w:tcPr/>
          <w:p>
            <w:pPr>
              <w:pStyle w:val="Compact"/>
            </w:pPr>
            <w:r>
              <w:t xml:space="preserve">NestJS backend</w:t>
            </w:r>
          </w:p>
        </w:tc>
        <w:tc>
          <w:tcPr/>
          <w:p>
            <w:pPr>
              <w:pStyle w:val="Compact"/>
            </w:pPr>
            <w:r>
              <w:t xml:space="preserve">4000</w:t>
            </w:r>
          </w:p>
        </w:tc>
      </w:tr>
      <w:tr>
        <w:tc>
          <w:tcPr/>
          <w:p>
            <w:pPr>
              <w:pStyle w:val="Compact"/>
            </w:pPr>
            <w:r>
              <w:t xml:space="preserve">rdcs/socket</w:t>
            </w:r>
          </w:p>
        </w:tc>
        <w:tc>
          <w:tcPr/>
          <w:p>
            <w:pPr>
              <w:pStyle w:val="Compact"/>
            </w:pPr>
            <w:r>
              <w:t xml:space="preserve">node:20-alpine</w:t>
            </w:r>
          </w:p>
        </w:tc>
        <w:tc>
          <w:tcPr/>
          <w:p>
            <w:pPr>
              <w:pStyle w:val="Compact"/>
            </w:pPr>
            <w:r>
              <w:t xml:space="preserve">Socket.IO gateway</w:t>
            </w:r>
          </w:p>
        </w:tc>
        <w:tc>
          <w:tcPr/>
          <w:p>
            <w:pPr>
              <w:pStyle w:val="Compact"/>
            </w:pPr>
            <w:r>
              <w:t xml:space="preserve">4001</w:t>
            </w:r>
          </w:p>
        </w:tc>
      </w:tr>
      <w:tr>
        <w:tc>
          <w:tcPr/>
          <w:p>
            <w:pPr>
              <w:pStyle w:val="Compact"/>
            </w:pPr>
            <w:r>
              <w:t xml:space="preserve">rdcs/worker</w:t>
            </w:r>
          </w:p>
        </w:tc>
        <w:tc>
          <w:tcPr/>
          <w:p>
            <w:pPr>
              <w:pStyle w:val="Compact"/>
            </w:pPr>
            <w:r>
              <w:t xml:space="preserve">node:20-alpine</w:t>
            </w:r>
          </w:p>
        </w:tc>
        <w:tc>
          <w:tcPr/>
          <w:p>
            <w:pPr>
              <w:pStyle w:val="Compact"/>
            </w:pPr>
            <w:r>
              <w:t xml:space="preserve">BullMQ workers</w:t>
            </w:r>
          </w:p>
        </w:tc>
        <w:tc>
          <w:tcPr/>
          <w:p>
            <w:pPr>
              <w:pStyle w:val="Compact"/>
            </w:pPr>
            <w:r>
              <w:t xml:space="preserve">(none)</w:t>
            </w:r>
          </w:p>
        </w:tc>
      </w:tr>
      <w:tr>
        <w:tc>
          <w:tcPr/>
          <w:p>
            <w:pPr>
              <w:pStyle w:val="Compact"/>
            </w:pPr>
            <w:r>
              <w:t xml:space="preserve">rdcs/nginx</w:t>
            </w:r>
          </w:p>
        </w:tc>
        <w:tc>
          <w:tcPr/>
          <w:p>
            <w:pPr>
              <w:pStyle w:val="Compact"/>
            </w:pPr>
            <w:r>
              <w:t xml:space="preserve">nginx:alpine</w:t>
            </w:r>
          </w:p>
        </w:tc>
        <w:tc>
          <w:tcPr/>
          <w:p>
            <w:pPr>
              <w:pStyle w:val="Compact"/>
            </w:pPr>
            <w:r>
              <w:t xml:space="preserve">Reverse proxy / load balancer</w:t>
            </w:r>
          </w:p>
        </w:tc>
        <w:tc>
          <w:tcPr/>
          <w:p>
            <w:pPr>
              <w:pStyle w:val="Compact"/>
            </w:pPr>
            <w:r>
              <w:t xml:space="preserve">80, 443</w:t>
            </w:r>
          </w:p>
        </w:tc>
      </w:tr>
      <w:tr>
        <w:tc>
          <w:tcPr/>
          <w:p>
            <w:pPr>
              <w:pStyle w:val="Compact"/>
            </w:pPr>
            <w:r>
              <w:t xml:space="preserve">rdcs/postgres</w:t>
            </w:r>
          </w:p>
        </w:tc>
        <w:tc>
          <w:tcPr/>
          <w:p>
            <w:pPr>
              <w:pStyle w:val="Compact"/>
            </w:pPr>
            <w:r>
              <w:t xml:space="preserve">postgres:15</w:t>
            </w:r>
          </w:p>
        </w:tc>
        <w:tc>
          <w:tcPr/>
          <w:p>
            <w:pPr>
              <w:pStyle w:val="Compact"/>
            </w:pPr>
            <w:r>
              <w:t xml:space="preserve">Primary database</w:t>
            </w:r>
          </w:p>
        </w:tc>
        <w:tc>
          <w:tcPr/>
          <w:p>
            <w:pPr>
              <w:pStyle w:val="Compact"/>
            </w:pPr>
            <w:r>
              <w:t xml:space="preserve">5432</w:t>
            </w:r>
          </w:p>
        </w:tc>
      </w:tr>
      <w:tr>
        <w:tc>
          <w:tcPr/>
          <w:p>
            <w:pPr>
              <w:pStyle w:val="Compact"/>
            </w:pPr>
            <w:r>
              <w:t xml:space="preserve">rdcs/redis</w:t>
            </w:r>
          </w:p>
        </w:tc>
        <w:tc>
          <w:tcPr/>
          <w:p>
            <w:pPr>
              <w:pStyle w:val="Compact"/>
            </w:pPr>
            <w:r>
              <w:t xml:space="preserve">redis:7-alpine</w:t>
            </w:r>
          </w:p>
        </w:tc>
        <w:tc>
          <w:tcPr/>
          <w:p>
            <w:pPr>
              <w:pStyle w:val="Compact"/>
            </w:pPr>
            <w:r>
              <w:t xml:space="preserve">Cache, sessions, pub/sub, queues</w:t>
            </w:r>
          </w:p>
        </w:tc>
        <w:tc>
          <w:tcPr/>
          <w:p>
            <w:pPr>
              <w:pStyle w:val="Compact"/>
            </w:pPr>
            <w:r>
              <w:t xml:space="preserve">6379</w:t>
            </w:r>
          </w:p>
        </w:tc>
      </w:tr>
      <w:tr>
        <w:tc>
          <w:tcPr/>
          <w:p>
            <w:pPr>
              <w:pStyle w:val="Compact"/>
            </w:pPr>
            <w:r>
              <w:t xml:space="preserve">rdcs/minio</w:t>
            </w:r>
          </w:p>
        </w:tc>
        <w:tc>
          <w:tcPr/>
          <w:p>
            <w:pPr>
              <w:pStyle w:val="Compact"/>
            </w:pPr>
            <w:r>
              <w:t xml:space="preserve">minio/minio</w:t>
            </w:r>
          </w:p>
        </w:tc>
        <w:tc>
          <w:tcPr/>
          <w:p>
            <w:pPr>
              <w:pStyle w:val="Compact"/>
            </w:pPr>
            <w:r>
              <w:t xml:space="preserve">Object storage</w:t>
            </w:r>
          </w:p>
        </w:tc>
        <w:tc>
          <w:tcPr/>
          <w:p>
            <w:pPr>
              <w:pStyle w:val="Compact"/>
            </w:pPr>
            <w:r>
              <w:t xml:space="preserve">9000, 9001</w:t>
            </w:r>
          </w:p>
        </w:tc>
      </w:tr>
      <w:tr>
        <w:tc>
          <w:tcPr/>
          <w:p>
            <w:pPr>
              <w:pStyle w:val="Compact"/>
            </w:pPr>
            <w:r>
              <w:t xml:space="preserve">rdcs/grafana</w:t>
            </w:r>
          </w:p>
        </w:tc>
        <w:tc>
          <w:tcPr/>
          <w:p>
            <w:pPr>
              <w:pStyle w:val="Compact"/>
            </w:pPr>
            <w:r>
              <w:t xml:space="preserve">grafana/grafana</w:t>
            </w:r>
          </w:p>
        </w:tc>
        <w:tc>
          <w:tcPr/>
          <w:p>
            <w:pPr>
              <w:pStyle w:val="Compact"/>
            </w:pPr>
            <w:r>
              <w:t xml:space="preserve">Monitoring dashboards</w:t>
            </w:r>
          </w:p>
        </w:tc>
        <w:tc>
          <w:tcPr/>
          <w:p>
            <w:pPr>
              <w:pStyle w:val="Compact"/>
            </w:pPr>
            <w:r>
              <w:t xml:space="preserve">3000</w:t>
            </w:r>
          </w:p>
        </w:tc>
      </w:tr>
      <w:tr>
        <w:tc>
          <w:tcPr/>
          <w:p>
            <w:pPr>
              <w:pStyle w:val="Compact"/>
            </w:pPr>
            <w:r>
              <w:t xml:space="preserve">rdcs/prometheus</w:t>
            </w:r>
          </w:p>
        </w:tc>
        <w:tc>
          <w:tcPr/>
          <w:p>
            <w:pPr>
              <w:pStyle w:val="Compact"/>
            </w:pPr>
            <w:r>
              <w:t xml:space="preserve">prom/prometheus</w:t>
            </w:r>
          </w:p>
        </w:tc>
        <w:tc>
          <w:tcPr/>
          <w:p>
            <w:pPr>
              <w:pStyle w:val="Compact"/>
            </w:pPr>
            <w:r>
              <w:t xml:space="preserve">Metrics collection</w:t>
            </w:r>
          </w:p>
        </w:tc>
        <w:tc>
          <w:tcPr/>
          <w:p>
            <w:pPr>
              <w:pStyle w:val="Compact"/>
            </w:pPr>
            <w:r>
              <w:t xml:space="preserve">9090</w:t>
            </w:r>
          </w:p>
        </w:tc>
      </w:tr>
      <w:tr>
        <w:tc>
          <w:tcPr/>
          <w:p>
            <w:pPr>
              <w:pStyle w:val="Compact"/>
            </w:pPr>
            <w:r>
              <w:t xml:space="preserve">rdcs/loki</w:t>
            </w:r>
          </w:p>
        </w:tc>
        <w:tc>
          <w:tcPr/>
          <w:p>
            <w:pPr>
              <w:pStyle w:val="Compact"/>
            </w:pPr>
            <w:r>
              <w:t xml:space="preserve">grafana/loki</w:t>
            </w:r>
          </w:p>
        </w:tc>
        <w:tc>
          <w:tcPr/>
          <w:p>
            <w:pPr>
              <w:pStyle w:val="Compact"/>
            </w:pPr>
            <w:r>
              <w:t xml:space="preserve">Log aggregation</w:t>
            </w:r>
          </w:p>
        </w:tc>
        <w:tc>
          <w:tcPr/>
          <w:p>
            <w:pPr>
              <w:pStyle w:val="Compact"/>
            </w:pPr>
            <w:r>
              <w:t xml:space="preserve">3100</w:t>
            </w:r>
          </w:p>
        </w:tc>
      </w:tr>
      <w:tr>
        <w:tc>
          <w:tcPr/>
          <w:p>
            <w:pPr>
              <w:pStyle w:val="Compact"/>
            </w:pPr>
            <w:r>
              <w:t xml:space="preserve">rdcs/promtail</w:t>
            </w:r>
          </w:p>
        </w:tc>
        <w:tc>
          <w:tcPr/>
          <w:p>
            <w:pPr>
              <w:pStyle w:val="Compact"/>
            </w:pPr>
            <w:r>
              <w:t xml:space="preserve">grafana/promtail</w:t>
            </w:r>
          </w:p>
        </w:tc>
        <w:tc>
          <w:tcPr/>
          <w:p>
            <w:pPr>
              <w:pStyle w:val="Compact"/>
            </w:pPr>
            <w:r>
              <w:t xml:space="preserve">Log shipping</w:t>
            </w:r>
          </w:p>
        </w:tc>
        <w:tc>
          <w:tcPr/>
          <w:p>
            <w:pPr>
              <w:pStyle w:val="Compact"/>
            </w:pPr>
            <w:r>
              <w:t xml:space="preserve">(none)</w:t>
            </w:r>
          </w:p>
        </w:tc>
      </w:tr>
      <w:tr>
        <w:tc>
          <w:tcPr/>
          <w:p>
            <w:pPr>
              <w:pStyle w:val="Compact"/>
            </w:pPr>
            <w:r>
              <w:t xml:space="preserve">rdcs/vicidial</w:t>
            </w:r>
          </w:p>
        </w:tc>
        <w:tc>
          <w:tcPr/>
          <w:p>
            <w:pPr>
              <w:pStyle w:val="Compact"/>
            </w:pPr>
            <w:r>
              <w:t xml:space="preserve">custom ubuntu</w:t>
            </w:r>
          </w:p>
        </w:tc>
        <w:tc>
          <w:tcPr/>
          <w:p>
            <w:pPr>
              <w:pStyle w:val="Compact"/>
            </w:pPr>
            <w:r>
              <w:t xml:space="preserve">ViciDial manager</w:t>
            </w:r>
          </w:p>
        </w:tc>
        <w:tc>
          <w:tcPr/>
          <w:p>
            <w:pPr>
              <w:pStyle w:val="Compact"/>
            </w:pPr>
            <w:r>
              <w:t xml:space="preserve">80, 443, 3306</w:t>
            </w:r>
          </w:p>
        </w:tc>
      </w:tr>
      <w:tr>
        <w:tc>
          <w:tcPr/>
          <w:p>
            <w:pPr>
              <w:pStyle w:val="Compact"/>
            </w:pPr>
            <w:r>
              <w:t xml:space="preserve">rdcs/asterisk</w:t>
            </w:r>
          </w:p>
        </w:tc>
        <w:tc>
          <w:tcPr/>
          <w:p>
            <w:pPr>
              <w:pStyle w:val="Compact"/>
            </w:pPr>
            <w:r>
              <w:t xml:space="preserve">custom ubuntu</w:t>
            </w:r>
          </w:p>
        </w:tc>
        <w:tc>
          <w:tcPr/>
          <w:p>
            <w:pPr>
              <w:pStyle w:val="Compact"/>
            </w:pPr>
            <w:r>
              <w:t xml:space="preserve">Asterisk media server</w:t>
            </w:r>
          </w:p>
        </w:tc>
        <w:tc>
          <w:tcPr/>
          <w:p>
            <w:pPr>
              <w:pStyle w:val="Compact"/>
            </w:pPr>
            <w:r>
              <w:t xml:space="preserve">5060, 10000-20000</w:t>
            </w:r>
          </w:p>
        </w:tc>
      </w:tr>
    </w:tbl>
    <w:bookmarkEnd w:id="742"/>
    <w:bookmarkStart w:id="743" w:name="multi-stage-dockerfile-example-api"/>
    <w:p>
      <w:pPr>
        <w:pStyle w:val="Heading2"/>
      </w:pPr>
      <w:r>
        <w:t xml:space="preserve">4. Multi-Stage Dockerfile Example (API)</w:t>
      </w:r>
    </w:p>
    <w:p>
      <w:pPr>
        <w:pStyle w:val="SourceCode"/>
      </w:pPr>
      <w:r>
        <w:rPr>
          <w:rStyle w:val="CommentTok"/>
        </w:rPr>
        <w:t xml:space="preserve"># Build stage</w:t>
      </w:r>
      <w:r>
        <w:br/>
      </w:r>
      <w:r>
        <w:rPr>
          <w:rStyle w:val="KeywordTok"/>
        </w:rPr>
        <w:t xml:space="preserve">FROM</w:t>
      </w:r>
      <w:r>
        <w:rPr>
          <w:rStyle w:val="NormalTok"/>
        </w:rPr>
        <w:t xml:space="preserve"> node:20-alpine </w:t>
      </w:r>
      <w:r>
        <w:rPr>
          <w:rStyle w:val="KeywordTok"/>
        </w:rPr>
        <w:t xml:space="preserve">AS</w:t>
      </w:r>
      <w:r>
        <w:rPr>
          <w:rStyle w:val="NormalTok"/>
        </w:rPr>
        <w:t xml:space="preserve"> builder</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rPr>
          <w:rStyle w:val="KeywordTok"/>
        </w:rPr>
        <w:t xml:space="preserve">COPY</w:t>
      </w:r>
      <w:r>
        <w:rPr>
          <w:rStyle w:val="NormalTok"/>
        </w:rPr>
        <w:t xml:space="preserve"> . .</w:t>
      </w:r>
      <w:r>
        <w:br/>
      </w:r>
      <w:r>
        <w:rPr>
          <w:rStyle w:val="KeywordTok"/>
        </w:rPr>
        <w:t xml:space="preserve">RUN</w:t>
      </w:r>
      <w:r>
        <w:rPr>
          <w:rStyle w:val="NormalTok"/>
        </w:rPr>
        <w:t xml:space="preserve"> </w:t>
      </w:r>
      <w:r>
        <w:rPr>
          <w:rStyle w:val="ExtensionTok"/>
        </w:rPr>
        <w:t xml:space="preserve">npm</w:t>
      </w:r>
      <w:r>
        <w:rPr>
          <w:rStyle w:val="NormalTok"/>
        </w:rPr>
        <w:t xml:space="preserve"> run build</w:t>
      </w:r>
      <w:r>
        <w:br/>
      </w:r>
      <w:r>
        <w:br/>
      </w:r>
      <w:r>
        <w:rPr>
          <w:rStyle w:val="CommentTok"/>
        </w:rPr>
        <w:t xml:space="preserve"># Production stage</w:t>
      </w:r>
      <w:r>
        <w:br/>
      </w: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ENV</w:t>
      </w:r>
      <w:r>
        <w:rPr>
          <w:rStyle w:val="NormalTok"/>
        </w:rPr>
        <w:t xml:space="preserve"> NODE_ENV=production</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--only</w:t>
      </w:r>
      <w:r>
        <w:rPr>
          <w:rStyle w:val="OperatorTok"/>
        </w:rPr>
        <w:t xml:space="preserve">=</w:t>
      </w:r>
      <w:r>
        <w:rPr>
          <w:rStyle w:val="NormalTok"/>
        </w:rPr>
        <w:t xml:space="preserve">production </w:t>
      </w:r>
      <w:r>
        <w:rPr>
          <w:rStyle w:val="KeywordTok"/>
        </w:rPr>
        <w:t xml:space="preserve">&amp;&amp;</w:t>
      </w:r>
      <w:r>
        <w:rPr>
          <w:rStyle w:val="NormalTok"/>
        </w:rPr>
        <w:t xml:space="preserve"> </w:t>
      </w:r>
      <w:r>
        <w:rPr>
          <w:rStyle w:val="ExtensionTok"/>
        </w:rPr>
        <w:t xml:space="preserve">npm</w:t>
      </w:r>
      <w:r>
        <w:rPr>
          <w:rStyle w:val="NormalTok"/>
        </w:rPr>
        <w:t xml:space="preserve"> cache clean </w:t>
      </w:r>
      <w:r>
        <w:rPr>
          <w:rStyle w:val="AttributeTok"/>
        </w:rPr>
        <w:t xml:space="preserve">--force</w:t>
      </w:r>
      <w:r>
        <w:br/>
      </w:r>
      <w:r>
        <w:rPr>
          <w:rStyle w:val="KeywordTok"/>
        </w:rPr>
        <w:t xml:space="preserve">COPY</w:t>
      </w:r>
      <w:r>
        <w:rPr>
          <w:rStyle w:val="NormalTok"/>
        </w:rPr>
        <w:t xml:space="preserve"> </w:t>
      </w:r>
      <w:r>
        <w:rPr>
          <w:rStyle w:val="OperatorTok"/>
        </w:rPr>
        <w:t xml:space="preserve">--from=builder</w:t>
      </w:r>
      <w:r>
        <w:rPr>
          <w:rStyle w:val="NormalTok"/>
        </w:rPr>
        <w:t xml:space="preserve"> /app/dist ./dist</w:t>
      </w:r>
      <w:r>
        <w:br/>
      </w:r>
      <w:r>
        <w:rPr>
          <w:rStyle w:val="KeywordTok"/>
        </w:rPr>
        <w:t xml:space="preserve">COPY</w:t>
      </w:r>
      <w:r>
        <w:rPr>
          <w:rStyle w:val="NormalTok"/>
        </w:rPr>
        <w:t xml:space="preserve"> </w:t>
      </w:r>
      <w:r>
        <w:rPr>
          <w:rStyle w:val="OperatorTok"/>
        </w:rPr>
        <w:t xml:space="preserve">--from=builder</w:t>
      </w:r>
      <w:r>
        <w:rPr>
          <w:rStyle w:val="NormalTok"/>
        </w:rPr>
        <w:t xml:space="preserve"> /app/prisma ./prisma</w:t>
      </w:r>
      <w:r>
        <w:br/>
      </w:r>
      <w:r>
        <w:rPr>
          <w:rStyle w:val="KeywordTok"/>
        </w:rPr>
        <w:t xml:space="preserve">RUN</w:t>
      </w:r>
      <w:r>
        <w:rPr>
          <w:rStyle w:val="NormalTok"/>
        </w:rPr>
        <w:t xml:space="preserve"> </w:t>
      </w:r>
      <w:r>
        <w:rPr>
          <w:rStyle w:val="ExtensionTok"/>
        </w:rPr>
        <w:t xml:space="preserve">npx</w:t>
      </w:r>
      <w:r>
        <w:rPr>
          <w:rStyle w:val="NormalTok"/>
        </w:rPr>
        <w:t xml:space="preserve"> prisma generate</w:t>
      </w:r>
      <w:r>
        <w:br/>
      </w:r>
      <w:r>
        <w:rPr>
          <w:rStyle w:val="KeywordTok"/>
        </w:rPr>
        <w:t xml:space="preserve">EXPOSE</w:t>
      </w:r>
      <w:r>
        <w:rPr>
          <w:rStyle w:val="NormalTok"/>
        </w:rPr>
        <w:t xml:space="preserve"> 4000</w:t>
      </w:r>
      <w:r>
        <w:br/>
      </w:r>
      <w:r>
        <w:rPr>
          <w:rStyle w:val="KeywordTok"/>
        </w:rPr>
        <w:t xml:space="preserve">USER</w:t>
      </w:r>
      <w:r>
        <w:rPr>
          <w:rStyle w:val="NormalTok"/>
        </w:rPr>
        <w:t xml:space="preserve"> node</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"dist/main.js"</w:t>
      </w:r>
      <w:r>
        <w:rPr>
          <w:rStyle w:val="NormalTok"/>
        </w:rPr>
        <w:t xml:space="preserve">]</w:t>
      </w:r>
    </w:p>
    <w:bookmarkEnd w:id="743"/>
    <w:bookmarkStart w:id="746" w:name="docker-compose-structure"/>
    <w:p>
      <w:pPr>
        <w:pStyle w:val="Heading2"/>
      </w:pPr>
      <w:r>
        <w:t xml:space="preserve">5. Docker Compose Structure</w:t>
      </w:r>
    </w:p>
    <w:p>
      <w:pPr>
        <w:pStyle w:val="SourceCode"/>
      </w:pPr>
      <w:r>
        <w:rPr>
          <w:rStyle w:val="VerbatimChar"/>
        </w:rPr>
        <w:t xml:space="preserve">docker/</w:t>
      </w:r>
      <w:r>
        <w:br/>
      </w:r>
      <w:r>
        <w:rPr>
          <w:rStyle w:val="VerbatimChar"/>
        </w:rPr>
        <w:t xml:space="preserve">├── docker-compose.base.yml</w:t>
      </w:r>
      <w:r>
        <w:br/>
      </w:r>
      <w:r>
        <w:rPr>
          <w:rStyle w:val="VerbatimChar"/>
        </w:rPr>
        <w:t xml:space="preserve">├── docker-compose.dev.yml</w:t>
      </w:r>
      <w:r>
        <w:br/>
      </w:r>
      <w:r>
        <w:rPr>
          <w:rStyle w:val="VerbatimChar"/>
        </w:rPr>
        <w:t xml:space="preserve">├── docker-compose.staging.yml</w:t>
      </w:r>
      <w:r>
        <w:br/>
      </w:r>
      <w:r>
        <w:rPr>
          <w:rStyle w:val="VerbatimChar"/>
        </w:rPr>
        <w:t xml:space="preserve">├── docker-compose.prod.yml</w:t>
      </w:r>
      <w:r>
        <w:br/>
      </w:r>
      <w:r>
        <w:rPr>
          <w:rStyle w:val="VerbatimChar"/>
        </w:rPr>
        <w:t xml:space="preserve">├── docker-compose.telephony.yml</w:t>
      </w:r>
      <w:r>
        <w:br/>
      </w:r>
      <w:r>
        <w:rPr>
          <w:rStyle w:val="VerbatimChar"/>
        </w:rPr>
        <w:t xml:space="preserve">├── docker-compose.monitoring.yml</w:t>
      </w:r>
      <w:r>
        <w:br/>
      </w:r>
      <w:r>
        <w:rPr>
          <w:rStyle w:val="VerbatimChar"/>
        </w:rPr>
        <w:t xml:space="preserve">└── .env.example</w:t>
      </w:r>
    </w:p>
    <w:bookmarkStart w:id="744" w:name="base-compose-file"/>
    <w:p>
      <w:pPr>
        <w:pStyle w:val="Heading3"/>
      </w:pPr>
      <w:r>
        <w:t xml:space="preserve">5.1 Base Compose File</w:t>
      </w:r>
    </w:p>
    <w:p>
      <w:pPr>
        <w:pStyle w:val="FirstParagraph"/>
      </w:pPr>
      <w:r>
        <w:t xml:space="preserve">Defines common services: api, web, socket, worker, postgres, redis, minio.</w:t>
      </w:r>
    </w:p>
    <w:bookmarkEnd w:id="744"/>
    <w:bookmarkStart w:id="745" w:name="environment-overrides"/>
    <w:p>
      <w:pPr>
        <w:pStyle w:val="Heading3"/>
      </w:pPr>
      <w:r>
        <w:t xml:space="preserve">5.2 Environment Overrides</w:t>
      </w:r>
    </w:p>
    <w:p>
      <w:pPr>
        <w:pStyle w:val="Compact"/>
        <w:numPr>
          <w:ilvl w:val="0"/>
          <w:numId w:val="1253"/>
        </w:numPr>
      </w:pPr>
      <w:r>
        <w:rPr>
          <w:rStyle w:val="VerbatimChar"/>
        </w:rPr>
        <w:t xml:space="preserve">docker-compose.dev.yml</w:t>
      </w:r>
      <w:r>
        <w:t xml:space="preserve">: Hot reload, volume mounts, local debugging, seeded data.</w:t>
      </w:r>
    </w:p>
    <w:p>
      <w:pPr>
        <w:pStyle w:val="Compact"/>
        <w:numPr>
          <w:ilvl w:val="0"/>
          <w:numId w:val="1253"/>
        </w:numPr>
      </w:pPr>
      <w:r>
        <w:rPr>
          <w:rStyle w:val="VerbatimChar"/>
        </w:rPr>
        <w:t xml:space="preserve">docker-compose.staging.yml</w:t>
      </w:r>
      <w:r>
        <w:t xml:space="preserve">: Production-like with test data and monitoring.</w:t>
      </w:r>
    </w:p>
    <w:p>
      <w:pPr>
        <w:pStyle w:val="Compact"/>
        <w:numPr>
          <w:ilvl w:val="0"/>
          <w:numId w:val="1253"/>
        </w:numPr>
      </w:pPr>
      <w:r>
        <w:rPr>
          <w:rStyle w:val="VerbatimChar"/>
        </w:rPr>
        <w:t xml:space="preserve">docker-compose.prod.yml</w:t>
      </w:r>
      <w:r>
        <w:t xml:space="preserve">: Replicas, resource limits, secrets, health checks, no source mounts.</w:t>
      </w:r>
    </w:p>
    <w:p>
      <w:pPr>
        <w:pStyle w:val="Compact"/>
        <w:numPr>
          <w:ilvl w:val="0"/>
          <w:numId w:val="1253"/>
        </w:numPr>
      </w:pPr>
      <w:r>
        <w:rPr>
          <w:rStyle w:val="VerbatimChar"/>
        </w:rPr>
        <w:t xml:space="preserve">docker-compose.telephony.yml</w:t>
      </w:r>
      <w:r>
        <w:t xml:space="preserve">: ViciDial and Asterisk services.</w:t>
      </w:r>
    </w:p>
    <w:p>
      <w:pPr>
        <w:pStyle w:val="Compact"/>
        <w:numPr>
          <w:ilvl w:val="0"/>
          <w:numId w:val="1253"/>
        </w:numPr>
      </w:pPr>
      <w:r>
        <w:rPr>
          <w:rStyle w:val="VerbatimChar"/>
        </w:rPr>
        <w:t xml:space="preserve">docker-compose.monitoring.yml</w:t>
      </w:r>
      <w:r>
        <w:t xml:space="preserve">: Prometheus, Grafana, Loki, Promtail, Node Exporter.</w:t>
      </w:r>
    </w:p>
    <w:bookmarkEnd w:id="745"/>
    <w:bookmarkEnd w:id="746"/>
    <w:bookmarkStart w:id="747" w:name="production-service-configuration"/>
    <w:p>
      <w:pPr>
        <w:pStyle w:val="Heading2"/>
      </w:pPr>
      <w:r>
        <w:t xml:space="preserve">6. Production Service Configuration</w:t>
      </w:r>
    </w:p>
    <w:p>
      <w:pPr>
        <w:pStyle w:val="SourceCode"/>
      </w:pP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rdcs/api:${API_VERSION}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NODE_ENV=production</w:t>
      </w:r>
      <w:r>
        <w:br/>
      </w:r>
      <w:r>
        <w:rPr>
          <w:rStyle w:val="AttributeTok"/>
        </w:rPr>
        <w:t xml:space="preserve">      </w:t>
      </w:r>
      <w:r>
        <w:rPr>
          <w:rStyle w:val="KeywordTok"/>
        </w:rPr>
        <w:t xml:space="preserve">-</w:t>
      </w:r>
      <w:r>
        <w:rPr>
          <w:rStyle w:val="AttributeTok"/>
        </w:rPr>
        <w:t xml:space="preserve"> DATABASE_URL=${DATABASE_URL}</w:t>
      </w:r>
      <w:r>
        <w:br/>
      </w:r>
      <w:r>
        <w:rPr>
          <w:rStyle w:val="AttributeTok"/>
        </w:rPr>
        <w:t xml:space="preserve">      </w:t>
      </w:r>
      <w:r>
        <w:rPr>
          <w:rStyle w:val="KeywordTok"/>
        </w:rPr>
        <w:t xml:space="preserve">-</w:t>
      </w:r>
      <w:r>
        <w:rPr>
          <w:rStyle w:val="AttributeTok"/>
        </w:rPr>
        <w:t xml:space="preserve"> REDIS_URL=${REDIS_URL}</w:t>
      </w:r>
      <w:r>
        <w:br/>
      </w:r>
      <w:r>
        <w:rPr>
          <w:rStyle w:val="AttributeTok"/>
        </w:rPr>
        <w:t xml:space="preserve">      </w:t>
      </w:r>
      <w:r>
        <w:rPr>
          <w:rStyle w:val="KeywordTok"/>
        </w:rPr>
        <w:t xml:space="preserve">-</w:t>
      </w:r>
      <w:r>
        <w:rPr>
          <w:rStyle w:val="AttributeTok"/>
        </w:rPr>
        <w:t xml:space="preserve"> JWT_SECRET_FILE=/run/secrets/jwt_secret</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jwt_secret</w:t>
      </w:r>
      <w:r>
        <w:br/>
      </w:r>
      <w:r>
        <w:rPr>
          <w:rStyle w:val="AttributeTok"/>
        </w:rPr>
        <w:t xml:space="preserve">      </w:t>
      </w:r>
      <w:r>
        <w:rPr>
          <w:rStyle w:val="KeywordTok"/>
        </w:rPr>
        <w:t xml:space="preserve">-</w:t>
      </w:r>
      <w:r>
        <w:rPr>
          <w:rStyle w:val="AttributeTok"/>
        </w:rPr>
        <w:t xml:space="preserve"> db_password</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"-qO-"</w:t>
      </w:r>
      <w:r>
        <w:rPr>
          <w:rStyle w:val="KeywordTok"/>
        </w:rPr>
        <w:t xml:space="preserve">,</w:t>
      </w:r>
      <w:r>
        <w:rPr>
          <w:rStyle w:val="AttributeTok"/>
        </w:rPr>
        <w:t xml:space="preserve"> </w:t>
      </w:r>
      <w:r>
        <w:rPr>
          <w:rStyle w:val="StringTok"/>
        </w:rPr>
        <w:t xml:space="preserve">"http://localhost:4000/health"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start_period</w:t>
      </w:r>
      <w:r>
        <w:rPr>
          <w:rStyle w:val="KeywordTok"/>
        </w:rPr>
        <w:t xml:space="preserve">:</w:t>
      </w:r>
      <w:r>
        <w:rPr>
          <w:rStyle w:val="AttributeTok"/>
        </w:rPr>
        <w:t xml:space="preserve"> 30s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app-network</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rdcs/web:${WEB_VERSION}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NEXT_PUBLIC_API_URL=${NEXT_PUBLIC_API_URL}</w:t>
      </w:r>
      <w:r>
        <w:br/>
      </w:r>
      <w:r>
        <w:rPr>
          <w:rStyle w:val="AttributeTok"/>
        </w:rPr>
        <w:t xml:space="preserve">      </w:t>
      </w:r>
      <w:r>
        <w:rPr>
          <w:rStyle w:val="KeywordTok"/>
        </w:rPr>
        <w:t xml:space="preserve">-</w:t>
      </w:r>
      <w:r>
        <w:rPr>
          <w:rStyle w:val="AttributeTok"/>
        </w:rPr>
        <w:t xml:space="preserve"> NEXT_PUBLIC_WS_URL=${NEXT_PUBLIC_WS_URL}</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app-network</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rdcs/worker:${WORKER_VERSION}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NODE_ENV=production</w:t>
      </w:r>
      <w:r>
        <w:br/>
      </w:r>
      <w:r>
        <w:rPr>
          <w:rStyle w:val="AttributeTok"/>
        </w:rPr>
        <w:t xml:space="preserve">      </w:t>
      </w:r>
      <w:r>
        <w:rPr>
          <w:rStyle w:val="KeywordTok"/>
        </w:rPr>
        <w:t xml:space="preserve">-</w:t>
      </w:r>
      <w:r>
        <w:rPr>
          <w:rStyle w:val="AttributeTok"/>
        </w:rPr>
        <w:t xml:space="preserve"> REDIS_URL=${REDIS_URL}</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app-network</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rdcs/nginx:${NGINX_VERSION}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rPr>
          <w:rStyle w:val="AttributeTok"/>
        </w:rPr>
        <w:t xml:space="preserve">      </w:t>
      </w:r>
      <w:r>
        <w:rPr>
          <w:rStyle w:val="KeywordTok"/>
        </w:rPr>
        <w:t xml:space="preserve">-</w:t>
      </w:r>
      <w:r>
        <w:rPr>
          <w:rStyle w:val="AttributeTok"/>
        </w:rPr>
        <w:t xml:space="preserve"> web</w:t>
      </w:r>
      <w:r>
        <w:br/>
      </w:r>
      <w:r>
        <w:rPr>
          <w:rStyle w:val="AttributeTok"/>
        </w:rPr>
        <w:t xml:space="preserve">      </w:t>
      </w:r>
      <w:r>
        <w:rPr>
          <w:rStyle w:val="KeywordTok"/>
        </w:rPr>
        <w:t xml:space="preserve">-</w:t>
      </w:r>
      <w:r>
        <w:rPr>
          <w:rStyle w:val="AttributeTok"/>
        </w:rPr>
        <w:t xml:space="preserve"> socket</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app-network</w:t>
      </w:r>
      <w:r>
        <w:br/>
      </w:r>
      <w:r>
        <w:rPr>
          <w:rStyle w:val="AttributeTok"/>
        </w:rPr>
        <w:t xml:space="preserve">      </w:t>
      </w:r>
      <w:r>
        <w:rPr>
          <w:rStyle w:val="KeywordTok"/>
        </w:rPr>
        <w:t xml:space="preserve">-</w:t>
      </w:r>
      <w:r>
        <w:rPr>
          <w:rStyle w:val="AttributeTok"/>
        </w:rPr>
        <w:t xml:space="preserve"> public-network</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POSTGRES_USER=${DB_USER}</w:t>
      </w:r>
      <w:r>
        <w:br/>
      </w:r>
      <w:r>
        <w:rPr>
          <w:rStyle w:val="AttributeTok"/>
        </w:rPr>
        <w:t xml:space="preserve">      </w:t>
      </w:r>
      <w:r>
        <w:rPr>
          <w:rStyle w:val="KeywordTok"/>
        </w:rPr>
        <w:t xml:space="preserve">-</w:t>
      </w:r>
      <w:r>
        <w:rPr>
          <w:rStyle w:val="AttributeTok"/>
        </w:rPr>
        <w:t xml:space="preserve"> POSTGRES_PASSWORD_FILE=/run/secrets/db_password</w:t>
      </w:r>
      <w:r>
        <w:br/>
      </w:r>
      <w:r>
        <w:rPr>
          <w:rStyle w:val="AttributeTok"/>
        </w:rPr>
        <w:t xml:space="preserve">      </w:t>
      </w:r>
      <w:r>
        <w:rPr>
          <w:rStyle w:val="KeywordTok"/>
        </w:rPr>
        <w:t xml:space="preserve">-</w:t>
      </w:r>
      <w:r>
        <w:rPr>
          <w:rStyle w:val="AttributeTok"/>
        </w:rPr>
        <w:t xml:space="preserve"> POSTGRES_DB=${DB_NAME}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KeywordTok"/>
        </w:rPr>
        <w:t xml:space="preserve">-</w:t>
      </w:r>
      <w:r>
        <w:rPr>
          <w:rStyle w:val="AttributeTok"/>
        </w:rPr>
        <w:t xml:space="preserve"> ./backups:/backups</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data-network</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--requirepass ${REDIS_PASSWORD}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data-network</w:t>
      </w:r>
      <w:r>
        <w:br/>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minio/minio</w:t>
      </w:r>
      <w:r>
        <w:br/>
      </w:r>
      <w:r>
        <w:rPr>
          <w:rStyle w:val="AttributeTok"/>
        </w:rPr>
        <w:t xml:space="preserve">    </w:t>
      </w:r>
      <w:r>
        <w:rPr>
          <w:rStyle w:val="FunctionTok"/>
        </w:rPr>
        <w:t xml:space="preserve">command</w:t>
      </w:r>
      <w:r>
        <w:rPr>
          <w:rStyle w:val="KeywordTok"/>
        </w:rPr>
        <w:t xml:space="preserve">:</w:t>
      </w:r>
      <w:r>
        <w:rPr>
          <w:rStyle w:val="AttributeTok"/>
        </w:rPr>
        <w:t xml:space="preserve"> server /data --console-address ":9001"</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MINIO_ROOT_USER_FILE=/run/secrets/minio_root_user</w:t>
      </w:r>
      <w:r>
        <w:br/>
      </w:r>
      <w:r>
        <w:rPr>
          <w:rStyle w:val="AttributeTok"/>
        </w:rPr>
        <w:t xml:space="preserve">      </w:t>
      </w:r>
      <w:r>
        <w:rPr>
          <w:rStyle w:val="KeywordTok"/>
        </w:rPr>
        <w:t xml:space="preserve">-</w:t>
      </w:r>
      <w:r>
        <w:rPr>
          <w:rStyle w:val="AttributeTok"/>
        </w:rPr>
        <w:t xml:space="preserve"> MINIO_ROOT_PASSWORD_FILE=/run/secrets/minio_root_password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minio_data:/data</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data-network</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jwt_secret</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./secrets/jwt_secret.txt</w:t>
      </w:r>
      <w:r>
        <w:br/>
      </w:r>
      <w:r>
        <w:rPr>
          <w:rStyle w:val="AttributeTok"/>
        </w:rPr>
        <w:t xml:space="preserve">  </w:t>
      </w:r>
      <w:r>
        <w:rPr>
          <w:rStyle w:val="FunctionTok"/>
        </w:rPr>
        <w:t xml:space="preserve">db_password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./secrets/db_password.txt</w:t>
      </w:r>
      <w:r>
        <w:br/>
      </w:r>
      <w:r>
        <w:rPr>
          <w:rStyle w:val="AttributeTok"/>
        </w:rPr>
        <w:t xml:space="preserve">  </w:t>
      </w:r>
      <w:r>
        <w:rPr>
          <w:rStyle w:val="FunctionTok"/>
        </w:rPr>
        <w:t xml:space="preserve">minio_root_user</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./secrets/minio_root_user.txt</w:t>
      </w:r>
      <w:r>
        <w:br/>
      </w:r>
      <w:r>
        <w:rPr>
          <w:rStyle w:val="AttributeTok"/>
        </w:rPr>
        <w:t xml:space="preserve">  </w:t>
      </w:r>
      <w:r>
        <w:rPr>
          <w:rStyle w:val="FunctionTok"/>
        </w:rPr>
        <w:t xml:space="preserve">minio_root_password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./secrets/minio_root_password.txt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minio_data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app-network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data-network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r>
        <w:br/>
      </w:r>
      <w:r>
        <w:rPr>
          <w:rStyle w:val="AttributeTok"/>
        </w:rPr>
        <w:t xml:space="preserve">    </w:t>
      </w:r>
      <w:r>
        <w:rPr>
          <w:rStyle w:val="FunctionTok"/>
        </w:rPr>
        <w:t xml:space="preserve">internal</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public-network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bookmarkEnd w:id="747"/>
    <w:bookmarkStart w:id="748" w:name="networking"/>
    <w:p>
      <w:pPr>
        <w:pStyle w:val="Heading2"/>
      </w:pPr>
      <w:r>
        <w:t xml:space="preserve">7. Networking</w:t>
      </w:r>
    </w:p>
    <w:p>
      <w:pPr>
        <w:pStyle w:val="Compact"/>
        <w:numPr>
          <w:ilvl w:val="0"/>
          <w:numId w:val="1254"/>
        </w:numPr>
      </w:pPr>
      <w:r>
        <w:rPr>
          <w:b/>
          <w:bCs/>
        </w:rPr>
        <w:t xml:space="preserve">app-network</w:t>
      </w:r>
      <w:r>
        <w:t xml:space="preserve">: Application containers communicate here.</w:t>
      </w:r>
    </w:p>
    <w:p>
      <w:pPr>
        <w:pStyle w:val="Compact"/>
        <w:numPr>
          <w:ilvl w:val="0"/>
          <w:numId w:val="1254"/>
        </w:numPr>
      </w:pPr>
      <w:r>
        <w:rPr>
          <w:b/>
          <w:bCs/>
        </w:rPr>
        <w:t xml:space="preserve">data-network</w:t>
      </w:r>
      <w:r>
        <w:t xml:space="preserve">: Internal-only network for database, Redis, storage; no public access.</w:t>
      </w:r>
    </w:p>
    <w:p>
      <w:pPr>
        <w:pStyle w:val="Compact"/>
        <w:numPr>
          <w:ilvl w:val="0"/>
          <w:numId w:val="1254"/>
        </w:numPr>
      </w:pPr>
      <w:r>
        <w:rPr>
          <w:b/>
          <w:bCs/>
        </w:rPr>
        <w:t xml:space="preserve">public-network</w:t>
      </w:r>
      <w:r>
        <w:t xml:space="preserve">: Nginx and public-facing services only.</w:t>
      </w:r>
    </w:p>
    <w:p>
      <w:pPr>
        <w:pStyle w:val="Compact"/>
        <w:numPr>
          <w:ilvl w:val="0"/>
          <w:numId w:val="1254"/>
        </w:numPr>
      </w:pPr>
      <w:r>
        <w:rPr>
          <w:b/>
          <w:bCs/>
        </w:rPr>
        <w:t xml:space="preserve">monitoring-network</w:t>
      </w:r>
      <w:r>
        <w:t xml:space="preserve">: Monitoring stack isolated but reachable from management.</w:t>
      </w:r>
    </w:p>
    <w:p>
      <w:pPr>
        <w:pStyle w:val="Compact"/>
        <w:numPr>
          <w:ilvl w:val="0"/>
          <w:numId w:val="1254"/>
        </w:numPr>
      </w:pPr>
      <w:r>
        <w:rPr>
          <w:b/>
          <w:bCs/>
        </w:rPr>
        <w:t xml:space="preserve">telephony-network</w:t>
      </w:r>
      <w:r>
        <w:t xml:space="preserve">: ViciDial/Asterisk and application control traffic.</w:t>
      </w:r>
    </w:p>
    <w:bookmarkEnd w:id="748"/>
    <w:bookmarkStart w:id="749" w:name="secrets-management"/>
    <w:p>
      <w:pPr>
        <w:pStyle w:val="Heading2"/>
      </w:pPr>
      <w:r>
        <w:t xml:space="preserve">8. Secrets Management</w:t>
      </w:r>
    </w:p>
    <w:p>
      <w:pPr>
        <w:pStyle w:val="Compact"/>
        <w:numPr>
          <w:ilvl w:val="0"/>
          <w:numId w:val="1255"/>
        </w:numPr>
      </w:pPr>
      <w:r>
        <w:t xml:space="preserve">Docker secrets for production where Docker Swarm is available.</w:t>
      </w:r>
    </w:p>
    <w:p>
      <w:pPr>
        <w:pStyle w:val="Compact"/>
        <w:numPr>
          <w:ilvl w:val="0"/>
          <w:numId w:val="1255"/>
        </w:numPr>
      </w:pPr>
      <w:r>
        <w:t xml:space="preserve">For Compose-only, secrets are mounted as files from a protected directory.</w:t>
      </w:r>
    </w:p>
    <w:p>
      <w:pPr>
        <w:pStyle w:val="Compact"/>
        <w:numPr>
          <w:ilvl w:val="0"/>
          <w:numId w:val="1255"/>
        </w:numPr>
      </w:pPr>
      <w:r>
        <w:t xml:space="preserve">No secrets in image layers or environment variables in production.</w:t>
      </w:r>
    </w:p>
    <w:p>
      <w:pPr>
        <w:pStyle w:val="Compact"/>
        <w:numPr>
          <w:ilvl w:val="0"/>
          <w:numId w:val="1255"/>
        </w:numPr>
      </w:pPr>
      <w:r>
        <w:t xml:space="preserve">Environment variables reference secret files.</w:t>
      </w:r>
    </w:p>
    <w:bookmarkEnd w:id="749"/>
    <w:bookmarkStart w:id="750" w:name="health-checks"/>
    <w:p>
      <w:pPr>
        <w:pStyle w:val="Heading2"/>
      </w:pPr>
      <w:r>
        <w:t xml:space="preserve">9. Health Checks</w:t>
      </w:r>
    </w:p>
    <w:p>
      <w:pPr>
        <w:pStyle w:val="FirstParagraph"/>
      </w:pPr>
      <w:r>
        <w:t xml:space="preserve">All services define health checks:</w:t>
      </w:r>
      <w:r>
        <w:t xml:space="preserve"> </w:t>
      </w:r>
      <w:r>
        <w:t xml:space="preserve">- API:</w:t>
      </w:r>
      <w:r>
        <w:t xml:space="preserve"> </w:t>
      </w:r>
      <w:r>
        <w:rPr>
          <w:rStyle w:val="VerbatimChar"/>
        </w:rPr>
        <w:t xml:space="preserve">/health</w:t>
      </w:r>
      <w:r>
        <w:t xml:space="preserve"> </w:t>
      </w:r>
      <w:r>
        <w:t xml:space="preserve">endpoint.</w:t>
      </w:r>
      <w:r>
        <w:t xml:space="preserve"> </w:t>
      </w:r>
      <w:r>
        <w:t xml:space="preserve">- Web:</w:t>
      </w:r>
      <w:r>
        <w:t xml:space="preserve"> </w:t>
      </w:r>
      <w:r>
        <w:rPr>
          <w:rStyle w:val="VerbatimChar"/>
        </w:rPr>
        <w:t xml:space="preserve">/api/health</w:t>
      </w:r>
      <w:r>
        <w:t xml:space="preserve"> </w:t>
      </w:r>
      <w:r>
        <w:t xml:space="preserve">or static page.</w:t>
      </w:r>
      <w:r>
        <w:t xml:space="preserve"> </w:t>
      </w:r>
      <w:r>
        <w:t xml:space="preserve">- PostgreSQL:</w:t>
      </w:r>
      <w:r>
        <w:t xml:space="preserve"> </w:t>
      </w:r>
      <w:r>
        <w:rPr>
          <w:rStyle w:val="VerbatimChar"/>
        </w:rPr>
        <w:t xml:space="preserve">pg_isready</w:t>
      </w:r>
      <w:r>
        <w:t xml:space="preserve">.</w:t>
      </w:r>
      <w:r>
        <w:t xml:space="preserve"> </w:t>
      </w:r>
      <w:r>
        <w:t xml:space="preserve">- Redis:</w:t>
      </w:r>
      <w:r>
        <w:t xml:space="preserve"> </w:t>
      </w:r>
      <w:r>
        <w:rPr>
          <w:rStyle w:val="VerbatimChar"/>
        </w:rPr>
        <w:t xml:space="preserve">redis-cli ping</w:t>
      </w:r>
      <w:r>
        <w:t xml:space="preserve">.</w:t>
      </w:r>
      <w:r>
        <w:t xml:space="preserve"> </w:t>
      </w:r>
      <w:r>
        <w:t xml:space="preserve">- MinIO:</w:t>
      </w:r>
      <w:r>
        <w:t xml:space="preserve"> </w:t>
      </w:r>
      <w:r>
        <w:rPr>
          <w:rStyle w:val="VerbatimChar"/>
        </w:rPr>
        <w:t xml:space="preserve">mc ready local</w:t>
      </w:r>
      <w:r>
        <w:t xml:space="preserve">.</w:t>
      </w:r>
      <w:r>
        <w:t xml:space="preserve"> </w:t>
      </w:r>
      <w:r>
        <w:t xml:space="preserve">- Nginx:</w:t>
      </w:r>
      <w:r>
        <w:t xml:space="preserve"> </w:t>
      </w:r>
      <w:r>
        <w:rPr>
          <w:rStyle w:val="VerbatimChar"/>
        </w:rPr>
        <w:t xml:space="preserve">/health</w:t>
      </w:r>
      <w:r>
        <w:t xml:space="preserve"> </w:t>
      </w:r>
      <w:r>
        <w:t xml:space="preserve">endpoint.</w:t>
      </w:r>
    </w:p>
    <w:bookmarkEnd w:id="750"/>
    <w:bookmarkStart w:id="751" w:name="logging-2"/>
    <w:p>
      <w:pPr>
        <w:pStyle w:val="Heading2"/>
      </w:pPr>
      <w:r>
        <w:t xml:space="preserve">10. Logging</w:t>
      </w:r>
    </w:p>
    <w:p>
      <w:pPr>
        <w:pStyle w:val="Compact"/>
        <w:numPr>
          <w:ilvl w:val="0"/>
          <w:numId w:val="1256"/>
        </w:numPr>
      </w:pPr>
      <w:r>
        <w:t xml:space="preserve">Containers log to stdout/stderr in JSON format.</w:t>
      </w:r>
    </w:p>
    <w:p>
      <w:pPr>
        <w:pStyle w:val="Compact"/>
        <w:numPr>
          <w:ilvl w:val="0"/>
          <w:numId w:val="1256"/>
        </w:numPr>
      </w:pPr>
      <w:r>
        <w:t xml:space="preserve">Promtail ships logs to Loki.</w:t>
      </w:r>
    </w:p>
    <w:p>
      <w:pPr>
        <w:pStyle w:val="Compact"/>
        <w:numPr>
          <w:ilvl w:val="0"/>
          <w:numId w:val="1256"/>
        </w:numPr>
      </w:pPr>
      <w:r>
        <w:t xml:space="preserve">Log retention configured in Loki.</w:t>
      </w:r>
    </w:p>
    <w:p>
      <w:pPr>
        <w:pStyle w:val="Compact"/>
        <w:numPr>
          <w:ilvl w:val="0"/>
          <w:numId w:val="1256"/>
        </w:numPr>
      </w:pPr>
      <w:r>
        <w:t xml:space="preserve">No persistent log files inside containers.</w:t>
      </w:r>
    </w:p>
    <w:bookmarkEnd w:id="751"/>
    <w:bookmarkStart w:id="752" w:name="resource-limits"/>
    <w:p>
      <w:pPr>
        <w:pStyle w:val="Heading2"/>
      </w:pPr>
      <w:r>
        <w:t xml:space="preserve">11. Resource Limits</w:t>
      </w:r>
    </w:p>
    <w:p>
      <w:pPr>
        <w:pStyle w:val="FirstParagraph"/>
      </w:pPr>
      <w:r>
        <w:t xml:space="preserve">Production containers have CPU and memory limits to prevent noisy neighbor issues and ensure predictable performance.</w:t>
      </w:r>
    </w:p>
    <w:bookmarkEnd w:id="752"/>
    <w:bookmarkStart w:id="753" w:name="image-registry"/>
    <w:p>
      <w:pPr>
        <w:pStyle w:val="Heading2"/>
      </w:pPr>
      <w:r>
        <w:t xml:space="preserve">12. Image Registry</w:t>
      </w:r>
    </w:p>
    <w:p>
      <w:pPr>
        <w:pStyle w:val="Compact"/>
        <w:numPr>
          <w:ilvl w:val="0"/>
          <w:numId w:val="1257"/>
        </w:numPr>
      </w:pPr>
      <w:r>
        <w:t xml:space="preserve">Images built in CI/CD and pushed to GitHub Container Registry (GHCR) or private registry.</w:t>
      </w:r>
    </w:p>
    <w:p>
      <w:pPr>
        <w:pStyle w:val="Compact"/>
        <w:numPr>
          <w:ilvl w:val="0"/>
          <w:numId w:val="1257"/>
        </w:numPr>
      </w:pPr>
      <w:r>
        <w:t xml:space="preserve">Image tags:</w:t>
      </w:r>
      <w:r>
        <w:t xml:space="preserve"> </w:t>
      </w:r>
      <w:r>
        <w:rPr>
          <w:rStyle w:val="VerbatimChar"/>
        </w:rPr>
        <w:t xml:space="preserve">commit-sha</w:t>
      </w:r>
      <w:r>
        <w:t xml:space="preserve">,</w:t>
      </w:r>
      <w:r>
        <w:t xml:space="preserve"> </w:t>
      </w:r>
      <w:r>
        <w:rPr>
          <w:rStyle w:val="VerbatimChar"/>
        </w:rPr>
        <w:t xml:space="preserve">branch</w:t>
      </w:r>
      <w:r>
        <w:t xml:space="preserve">,</w:t>
      </w:r>
      <w:r>
        <w:t xml:space="preserve"> </w:t>
      </w:r>
      <w:r>
        <w:rPr>
          <w:rStyle w:val="VerbatimChar"/>
        </w:rPr>
        <w:t xml:space="preserve">semver</w:t>
      </w:r>
      <w:r>
        <w:t xml:space="preserve">.</w:t>
      </w:r>
    </w:p>
    <w:p>
      <w:pPr>
        <w:pStyle w:val="Compact"/>
        <w:numPr>
          <w:ilvl w:val="0"/>
          <w:numId w:val="1257"/>
        </w:numPr>
      </w:pPr>
      <w:r>
        <w:t xml:space="preserve">Production deployments use immutable semver tags.</w:t>
      </w:r>
    </w:p>
    <w:p>
      <w:pPr>
        <w:pStyle w:val="Compact"/>
        <w:numPr>
          <w:ilvl w:val="0"/>
          <w:numId w:val="1257"/>
        </w:numPr>
      </w:pPr>
      <w:r>
        <w:t xml:space="preserve">Vulnerability scanning with Trivy before promotion.</w:t>
      </w:r>
    </w:p>
    <w:bookmarkEnd w:id="753"/>
    <w:bookmarkStart w:id="754" w:name="development-workflow"/>
    <w:p>
      <w:pPr>
        <w:pStyle w:val="Heading2"/>
      </w:pPr>
      <w:r>
        <w:t xml:space="preserve">13. Development Workflow</w:t>
      </w:r>
    </w:p>
    <w:p>
      <w:pPr>
        <w:pStyle w:val="Compact"/>
        <w:numPr>
          <w:ilvl w:val="0"/>
          <w:numId w:val="1258"/>
        </w:numPr>
      </w:pPr>
      <w:r>
        <w:t xml:space="preserve">Developers use</w:t>
      </w:r>
      <w:r>
        <w:t xml:space="preserve"> </w:t>
      </w:r>
      <w:r>
        <w:rPr>
          <w:rStyle w:val="VerbatimChar"/>
        </w:rPr>
        <w:t xml:space="preserve">docker-compose.dev.yml</w:t>
      </w:r>
      <w:r>
        <w:t xml:space="preserve"> </w:t>
      </w:r>
      <w:r>
        <w:t xml:space="preserve">locally.</w:t>
      </w:r>
    </w:p>
    <w:p>
      <w:pPr>
        <w:pStyle w:val="Compact"/>
        <w:numPr>
          <w:ilvl w:val="0"/>
          <w:numId w:val="1258"/>
        </w:numPr>
      </w:pPr>
      <w:r>
        <w:t xml:space="preserve">Hot reload for Next.js and NestJS via volume mounts.</w:t>
      </w:r>
    </w:p>
    <w:p>
      <w:pPr>
        <w:pStyle w:val="Compact"/>
        <w:numPr>
          <w:ilvl w:val="0"/>
          <w:numId w:val="1258"/>
        </w:numPr>
      </w:pPr>
      <w:r>
        <w:t xml:space="preserve">Prisma migrations run against local PostgreSQL.</w:t>
      </w:r>
    </w:p>
    <w:p>
      <w:pPr>
        <w:pStyle w:val="Compact"/>
        <w:numPr>
          <w:ilvl w:val="0"/>
          <w:numId w:val="1258"/>
        </w:numPr>
      </w:pPr>
      <w:r>
        <w:t xml:space="preserve">Seeded demo data for testing.</w:t>
      </w:r>
    </w:p>
    <w:bookmarkEnd w:id="754"/>
    <w:bookmarkStart w:id="755" w:name="telephony-containers"/>
    <w:p>
      <w:pPr>
        <w:pStyle w:val="Heading2"/>
      </w:pPr>
      <w:r>
        <w:t xml:space="preserve">14. Telephony Containers</w:t>
      </w:r>
    </w:p>
    <w:p>
      <w:pPr>
        <w:pStyle w:val="FirstParagraph"/>
      </w:pPr>
      <w:r>
        <w:t xml:space="preserve">ViciDial and Asterisk are containerized but require special networking:</w:t>
      </w:r>
      <w:r>
        <w:t xml:space="preserve"> </w:t>
      </w:r>
      <w:r>
        <w:t xml:space="preserve">- Asterisk containers use host networking or dedicated public IPs for SIP/RTP.</w:t>
      </w:r>
      <w:r>
        <w:t xml:space="preserve"> </w:t>
      </w:r>
      <w:r>
        <w:t xml:space="preserve">- ViciDial container uses internal database and exposes web/manager ports.</w:t>
      </w:r>
      <w:r>
        <w:t xml:space="preserve"> </w:t>
      </w:r>
      <w:r>
        <w:t xml:space="preserve">- Recording volumes mounted to Asterisk and uploaded by workers.</w:t>
      </w:r>
    </w:p>
    <w:bookmarkEnd w:id="755"/>
    <w:bookmarkStart w:id="756" w:name="monitoring-containers"/>
    <w:p>
      <w:pPr>
        <w:pStyle w:val="Heading2"/>
      </w:pPr>
      <w:r>
        <w:t xml:space="preserve">15. Monitoring Containers</w:t>
      </w:r>
    </w:p>
    <w:p>
      <w:pPr>
        <w:pStyle w:val="FirstParagraph"/>
      </w:pPr>
      <w:r>
        <w:t xml:space="preserve">See</w:t>
      </w:r>
      <w:r>
        <w:t xml:space="preserve"> </w:t>
      </w:r>
      <w:r>
        <w:rPr>
          <w:rStyle w:val="VerbatimChar"/>
        </w:rPr>
        <w:t xml:space="preserve">56-monitoring.md</w:t>
      </w:r>
      <w:r>
        <w:t xml:space="preserve">. Monitoring stack includes:</w:t>
      </w:r>
      <w:r>
        <w:t xml:space="preserve"> </w:t>
      </w:r>
      <w:r>
        <w:t xml:space="preserve">- Prometheus (metrics)</w:t>
      </w:r>
      <w:r>
        <w:t xml:space="preserve"> </w:t>
      </w:r>
      <w:r>
        <w:t xml:space="preserve">- Grafana (visualization)</w:t>
      </w:r>
      <w:r>
        <w:t xml:space="preserve"> </w:t>
      </w:r>
      <w:r>
        <w:t xml:space="preserve">- Loki (logs)</w:t>
      </w:r>
      <w:r>
        <w:t xml:space="preserve"> </w:t>
      </w:r>
      <w:r>
        <w:t xml:space="preserve">- Promtail (log shipping)</w:t>
      </w:r>
      <w:r>
        <w:t xml:space="preserve"> </w:t>
      </w:r>
      <w:r>
        <w:t xml:space="preserve">- Node Exporter (host metrics)</w:t>
      </w:r>
    </w:p>
    <w:bookmarkEnd w:id="756"/>
    <w:bookmarkStart w:id="757" w:name="future-kubernetes-migration-1"/>
    <w:p>
      <w:pPr>
        <w:pStyle w:val="Heading2"/>
      </w:pPr>
      <w:r>
        <w:t xml:space="preserve">16. Future Kubernetes Migration</w:t>
      </w:r>
    </w:p>
    <w:p>
      <w:pPr>
        <w:pStyle w:val="FirstParagraph"/>
      </w:pPr>
      <w:r>
        <w:t xml:space="preserve">When scale demands, Docker Compose services map to Kubernetes resources:</w:t>
      </w:r>
      <w:r>
        <w:t xml:space="preserve"> </w:t>
      </w:r>
      <w:r>
        <w:t xml:space="preserve">- Deployment per stateless service.</w:t>
      </w:r>
      <w:r>
        <w:t xml:space="preserve"> </w:t>
      </w:r>
      <w:r>
        <w:t xml:space="preserve">- StatefulSet for PostgreSQL and Redis (or managed services).</w:t>
      </w:r>
      <w:r>
        <w:t xml:space="preserve"> </w:t>
      </w:r>
      <w:r>
        <w:t xml:space="preserve">- PersistentVolumeClaim for MinIO.</w:t>
      </w:r>
      <w:r>
        <w:t xml:space="preserve"> </w:t>
      </w:r>
      <w:r>
        <w:t xml:space="preserve">- Ingress for Nginx routing.</w:t>
      </w:r>
      <w:r>
        <w:t xml:space="preserve"> </w:t>
      </w:r>
      <w:r>
        <w:t xml:space="preserve">- HorizontalPodAutoscaler for API/web/worker.</w:t>
      </w:r>
      <w:r>
        <w:t xml:space="preserve"> </w:t>
      </w:r>
      <w:r>
        <w:t xml:space="preserve">- Secrets/ConfigMap for configuration.</w:t>
      </w:r>
    </w:p>
    <w:p>
      <w:r>
        <w:pict>
          <v:rect style="width:0;height:1.5pt" o:hralign="center" o:hrstd="t" o:hr="t"/>
        </w:pict>
      </w:r>
    </w:p>
    <w:bookmarkEnd w:id="757"/>
    <w:bookmarkEnd w:id="758"/>
    <w:bookmarkStart w:id="770" w:name="docker-compose"/>
    <w:p>
      <w:pPr>
        <w:pStyle w:val="Heading1"/>
      </w:pPr>
      <w:r>
        <w:t xml:space="preserve">22 — Docker Compose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Docker Compose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759" w:name="introduction-20"/>
    <w:p>
      <w:pPr>
        <w:pStyle w:val="Heading2"/>
      </w:pPr>
      <w:r>
        <w:t xml:space="preserve">1. Introduction</w:t>
      </w:r>
    </w:p>
    <w:p>
      <w:pPr>
        <w:pStyle w:val="FirstParagraph"/>
      </w:pPr>
      <w:r>
        <w:t xml:space="preserve">This document provides the complete Docker Compose configuration for the RDCS In-House Dialer Platform. It includes base, development, staging, production, telephony, and monitoring compose files.</w:t>
      </w:r>
    </w:p>
    <w:bookmarkEnd w:id="759"/>
    <w:bookmarkStart w:id="760" w:name="file-inventory"/>
    <w:p>
      <w:pPr>
        <w:pStyle w:val="Heading2"/>
      </w:pPr>
      <w:r>
        <w:t xml:space="preserve">2. File Inventory</w:t>
      </w:r>
    </w:p>
    <w:p>
      <w:pPr>
        <w:pStyle w:val="Compact"/>
        <w:numPr>
          <w:ilvl w:val="0"/>
          <w:numId w:val="1259"/>
        </w:numPr>
      </w:pPr>
      <w:r>
        <w:rPr>
          <w:rStyle w:val="VerbatimChar"/>
        </w:rPr>
        <w:t xml:space="preserve">docker-compose.base.yml</w:t>
      </w:r>
      <w:r>
        <w:t xml:space="preserve">: Common service definitions.</w:t>
      </w:r>
    </w:p>
    <w:p>
      <w:pPr>
        <w:pStyle w:val="Compact"/>
        <w:numPr>
          <w:ilvl w:val="0"/>
          <w:numId w:val="1259"/>
        </w:numPr>
      </w:pPr>
      <w:r>
        <w:rPr>
          <w:rStyle w:val="VerbatimChar"/>
        </w:rPr>
        <w:t xml:space="preserve">docker-compose.dev.yml</w:t>
      </w:r>
      <w:r>
        <w:t xml:space="preserve">: Development overrides.</w:t>
      </w:r>
    </w:p>
    <w:p>
      <w:pPr>
        <w:pStyle w:val="Compact"/>
        <w:numPr>
          <w:ilvl w:val="0"/>
          <w:numId w:val="1259"/>
        </w:numPr>
      </w:pPr>
      <w:r>
        <w:rPr>
          <w:rStyle w:val="VerbatimChar"/>
        </w:rPr>
        <w:t xml:space="preserve">docker-compose.staging.yml</w:t>
      </w:r>
      <w:r>
        <w:t xml:space="preserve">: Staging overrides.</w:t>
      </w:r>
    </w:p>
    <w:p>
      <w:pPr>
        <w:pStyle w:val="Compact"/>
        <w:numPr>
          <w:ilvl w:val="0"/>
          <w:numId w:val="1259"/>
        </w:numPr>
      </w:pPr>
      <w:r>
        <w:rPr>
          <w:rStyle w:val="VerbatimChar"/>
        </w:rPr>
        <w:t xml:space="preserve">docker-compose.prod.yml</w:t>
      </w:r>
      <w:r>
        <w:t xml:space="preserve">: Production overrides.</w:t>
      </w:r>
    </w:p>
    <w:p>
      <w:pPr>
        <w:pStyle w:val="Compact"/>
        <w:numPr>
          <w:ilvl w:val="0"/>
          <w:numId w:val="1259"/>
        </w:numPr>
      </w:pPr>
      <w:r>
        <w:rPr>
          <w:rStyle w:val="VerbatimChar"/>
        </w:rPr>
        <w:t xml:space="preserve">docker-compose.telephony.yml</w:t>
      </w:r>
      <w:r>
        <w:t xml:space="preserve">: ViciDial and Asterisk services.</w:t>
      </w:r>
    </w:p>
    <w:p>
      <w:pPr>
        <w:pStyle w:val="Compact"/>
        <w:numPr>
          <w:ilvl w:val="0"/>
          <w:numId w:val="1259"/>
        </w:numPr>
      </w:pPr>
      <w:r>
        <w:rPr>
          <w:rStyle w:val="VerbatimChar"/>
        </w:rPr>
        <w:t xml:space="preserve">docker-compose.monitoring.yml</w:t>
      </w:r>
      <w:r>
        <w:t xml:space="preserve">: Observability stack.</w:t>
      </w:r>
    </w:p>
    <w:p>
      <w:pPr>
        <w:pStyle w:val="Compact"/>
        <w:numPr>
          <w:ilvl w:val="0"/>
          <w:numId w:val="1259"/>
        </w:numPr>
      </w:pPr>
      <w:r>
        <w:rPr>
          <w:rStyle w:val="VerbatimChar"/>
        </w:rPr>
        <w:t xml:space="preserve">.env</w:t>
      </w:r>
      <w:r>
        <w:t xml:space="preserve">: Environment variables (not committed; use</w:t>
      </w:r>
      <w:r>
        <w:t xml:space="preserve"> </w:t>
      </w:r>
      <w:r>
        <w:rPr>
          <w:rStyle w:val="VerbatimChar"/>
        </w:rPr>
        <w:t xml:space="preserve">.env.example</w:t>
      </w:r>
      <w:r>
        <w:t xml:space="preserve">).</w:t>
      </w:r>
    </w:p>
    <w:bookmarkEnd w:id="760"/>
    <w:bookmarkStart w:id="761" w:name="base-compose-docker-compose.base.yml"/>
    <w:p>
      <w:pPr>
        <w:pStyle w:val="Heading2"/>
      </w:pPr>
      <w:r>
        <w:t xml:space="preserve">3. Base Compose (</w:t>
      </w:r>
      <w:r>
        <w:rPr>
          <w:rStyle w:val="VerbatimChar"/>
        </w:rPr>
        <w:t xml:space="preserve">docker-compose.base.yml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x-node-env</w:t>
      </w:r>
      <w:r>
        <w:rPr>
          <w:rStyle w:val="KeywordTok"/>
        </w:rPr>
        <w:t xml:space="preserve">:</w:t>
      </w:r>
      <w:r>
        <w:rPr>
          <w:rStyle w:val="AttributeTok"/>
        </w:rPr>
        <w:t xml:space="preserve"> </w:t>
      </w:r>
      <w:r>
        <w:rPr>
          <w:rStyle w:val="OtherTok"/>
        </w:rPr>
        <w:t xml:space="preserve">&amp;node-env</w:t>
      </w:r>
      <w:r>
        <w:br/>
      </w:r>
      <w:r>
        <w:rPr>
          <w:rStyle w:val="AttributeTok"/>
        </w:rPr>
        <w:t xml:space="preserve">  </w:t>
      </w:r>
      <w:r>
        <w:rPr>
          <w:rStyle w:val="FunctionTok"/>
        </w:rPr>
        <w:t xml:space="preserve">NODE_ENV</w:t>
      </w:r>
      <w:r>
        <w:rPr>
          <w:rStyle w:val="KeywordTok"/>
        </w:rPr>
        <w:t xml:space="preserve">:</w:t>
      </w:r>
      <w:r>
        <w:rPr>
          <w:rStyle w:val="AttributeTok"/>
        </w:rPr>
        <w:t xml:space="preserve"> ${NODE_ENV:-development}</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postgres:15</w:t>
      </w:r>
      <w:r>
        <w:br/>
      </w:r>
      <w:r>
        <w:rPr>
          <w:rStyle w:val="AttributeTok"/>
        </w:rPr>
        <w:t xml:space="preserve">    </w:t>
      </w:r>
      <w:r>
        <w:rPr>
          <w:rStyle w:val="FunctionTok"/>
        </w:rPr>
        <w:t xml:space="preserve">container_name</w:t>
      </w:r>
      <w:r>
        <w:rPr>
          <w:rStyle w:val="KeywordTok"/>
        </w:rPr>
        <w:t xml:space="preserve">:</w:t>
      </w:r>
      <w:r>
        <w:rPr>
          <w:rStyle w:val="AttributeTok"/>
        </w:rPr>
        <w:t xml:space="preserve"> rdcs_postgres</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POSTGRES_USER</w:t>
      </w:r>
      <w:r>
        <w:rPr>
          <w:rStyle w:val="KeywordTok"/>
        </w:rPr>
        <w:t xml:space="preserve">:</w:t>
      </w:r>
      <w:r>
        <w:rPr>
          <w:rStyle w:val="AttributeTok"/>
        </w:rPr>
        <w:t xml:space="preserve"> ${DB_USER:-rdcs}</w:t>
      </w:r>
      <w:r>
        <w:br/>
      </w:r>
      <w:r>
        <w:rPr>
          <w:rStyle w:val="AttributeTok"/>
        </w:rPr>
        <w:t xml:space="preserve">      </w:t>
      </w:r>
      <w:r>
        <w:rPr>
          <w:rStyle w:val="FunctionTok"/>
        </w:rPr>
        <w:t xml:space="preserve">POSTGRES_PASSWORD</w:t>
      </w:r>
      <w:r>
        <w:rPr>
          <w:rStyle w:val="KeywordTok"/>
        </w:rPr>
        <w:t xml:space="preserve">:</w:t>
      </w:r>
      <w:r>
        <w:rPr>
          <w:rStyle w:val="AttributeTok"/>
        </w:rPr>
        <w:t xml:space="preserve"> ${DB_PASSWORD:-rdcs_dev}</w:t>
      </w:r>
      <w:r>
        <w:br/>
      </w:r>
      <w:r>
        <w:rPr>
          <w:rStyle w:val="AttributeTok"/>
        </w:rPr>
        <w:t xml:space="preserve">      </w:t>
      </w:r>
      <w:r>
        <w:rPr>
          <w:rStyle w:val="FunctionTok"/>
        </w:rPr>
        <w:t xml:space="preserve">POSTGRES_DB</w:t>
      </w:r>
      <w:r>
        <w:rPr>
          <w:rStyle w:val="KeywordTok"/>
        </w:rPr>
        <w:t xml:space="preserve">:</w:t>
      </w:r>
      <w:r>
        <w:rPr>
          <w:rStyle w:val="AttributeTok"/>
        </w:rPr>
        <w:t xml:space="preserve"> ${DB_NAME:-rdcs}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postgres_data:/var/lib/postgresql/data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"${DB_PORT:-5432}:5432"</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"CMD-SHELL"</w:t>
      </w:r>
      <w:r>
        <w:rPr>
          <w:rStyle w:val="KeywordTok"/>
        </w:rPr>
        <w:t xml:space="preserve">,</w:t>
      </w:r>
      <w:r>
        <w:rPr>
          <w:rStyle w:val="AttributeTok"/>
        </w:rPr>
        <w:t xml:space="preserve"> </w:t>
      </w:r>
      <w:r>
        <w:rPr>
          <w:rStyle w:val="StringTok"/>
        </w:rPr>
        <w:t xml:space="preserve">"pg_isready -U ${DB_USER:-rdcs} -d ${DB_NAME:-rdcs}"</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redis:7-alpine</w:t>
      </w:r>
      <w:r>
        <w:br/>
      </w:r>
      <w:r>
        <w:rPr>
          <w:rStyle w:val="AttributeTok"/>
        </w:rPr>
        <w:t xml:space="preserve">    </w:t>
      </w:r>
      <w:r>
        <w:rPr>
          <w:rStyle w:val="FunctionTok"/>
        </w:rPr>
        <w:t xml:space="preserve">container_name</w:t>
      </w:r>
      <w:r>
        <w:rPr>
          <w:rStyle w:val="KeywordTok"/>
        </w:rPr>
        <w:t xml:space="preserve">:</w:t>
      </w:r>
      <w:r>
        <w:rPr>
          <w:rStyle w:val="AttributeTok"/>
        </w:rPr>
        <w:t xml:space="preserve"> rdcs_redis</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 --requirepass ${REDIS_PASSWORD:-rdcs_dev}</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redis_data:/data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"${REDIS_PORT:-6379}:6379"</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"redis-cli"</w:t>
      </w:r>
      <w:r>
        <w:rPr>
          <w:rStyle w:val="KeywordTok"/>
        </w:rPr>
        <w:t xml:space="preserve">,</w:t>
      </w:r>
      <w:r>
        <w:rPr>
          <w:rStyle w:val="AttributeTok"/>
        </w:rPr>
        <w:t xml:space="preserve"> </w:t>
      </w:r>
      <w:r>
        <w:rPr>
          <w:rStyle w:val="StringTok"/>
        </w:rPr>
        <w:t xml:space="preserve">"ping"</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r>
        <w:br/>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minio/minio</w:t>
      </w:r>
      <w:r>
        <w:br/>
      </w:r>
      <w:r>
        <w:rPr>
          <w:rStyle w:val="AttributeTok"/>
        </w:rPr>
        <w:t xml:space="preserve">    </w:t>
      </w:r>
      <w:r>
        <w:rPr>
          <w:rStyle w:val="FunctionTok"/>
        </w:rPr>
        <w:t xml:space="preserve">container_name</w:t>
      </w:r>
      <w:r>
        <w:rPr>
          <w:rStyle w:val="KeywordTok"/>
        </w:rPr>
        <w:t xml:space="preserve">:</w:t>
      </w:r>
      <w:r>
        <w:rPr>
          <w:rStyle w:val="AttributeTok"/>
        </w:rPr>
        <w:t xml:space="preserve"> rdcs_minio</w:t>
      </w:r>
      <w:r>
        <w:br/>
      </w:r>
      <w:r>
        <w:rPr>
          <w:rStyle w:val="AttributeTok"/>
        </w:rPr>
        <w:t xml:space="preserve">    </w:t>
      </w:r>
      <w:r>
        <w:rPr>
          <w:rStyle w:val="FunctionTok"/>
        </w:rPr>
        <w:t xml:space="preserve">command</w:t>
      </w:r>
      <w:r>
        <w:rPr>
          <w:rStyle w:val="KeywordTok"/>
        </w:rPr>
        <w:t xml:space="preserve">:</w:t>
      </w:r>
      <w:r>
        <w:rPr>
          <w:rStyle w:val="AttributeTok"/>
        </w:rPr>
        <w:t xml:space="preserve"> server /data --console-address ":9001"</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MINIO_ROOT_USER</w:t>
      </w:r>
      <w:r>
        <w:rPr>
          <w:rStyle w:val="KeywordTok"/>
        </w:rPr>
        <w:t xml:space="preserve">:</w:t>
      </w:r>
      <w:r>
        <w:rPr>
          <w:rStyle w:val="AttributeTok"/>
        </w:rPr>
        <w:t xml:space="preserve"> ${MINIO_ROOT_USER:-minioadmin}</w:t>
      </w:r>
      <w:r>
        <w:br/>
      </w:r>
      <w:r>
        <w:rPr>
          <w:rStyle w:val="AttributeTok"/>
        </w:rPr>
        <w:t xml:space="preserve">      </w:t>
      </w:r>
      <w:r>
        <w:rPr>
          <w:rStyle w:val="FunctionTok"/>
        </w:rPr>
        <w:t xml:space="preserve">MINIO_ROOT_PASSWORD</w:t>
      </w:r>
      <w:r>
        <w:rPr>
          <w:rStyle w:val="KeywordTok"/>
        </w:rPr>
        <w:t xml:space="preserve">:</w:t>
      </w:r>
      <w:r>
        <w:rPr>
          <w:rStyle w:val="AttributeTok"/>
        </w:rPr>
        <w:t xml:space="preserve"> ${MINIO_ROOT_PASSWORD:-minioadmin}</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minio_data:/data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"${MINIO_API_PORT:-9000}:9000"</w:t>
      </w:r>
      <w:r>
        <w:br/>
      </w:r>
      <w:r>
        <w:rPr>
          <w:rStyle w:val="AttributeTok"/>
        </w:rPr>
        <w:t xml:space="preserve">      </w:t>
      </w:r>
      <w:r>
        <w:rPr>
          <w:rStyle w:val="KeywordTok"/>
        </w:rPr>
        <w:t xml:space="preserve">-</w:t>
      </w:r>
      <w:r>
        <w:rPr>
          <w:rStyle w:val="AttributeTok"/>
        </w:rPr>
        <w:t xml:space="preserve"> </w:t>
      </w:r>
      <w:r>
        <w:rPr>
          <w:rStyle w:val="StringTok"/>
        </w:rPr>
        <w:t xml:space="preserve">"${MINIO_CONSOLE_PORT:-9001}:9001"</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"sh"</w:t>
      </w:r>
      <w:r>
        <w:rPr>
          <w:rStyle w:val="KeywordTok"/>
        </w:rPr>
        <w:t xml:space="preserve">,</w:t>
      </w:r>
      <w:r>
        <w:rPr>
          <w:rStyle w:val="AttributeTok"/>
        </w:rPr>
        <w:t xml:space="preserve"> </w:t>
      </w:r>
      <w:r>
        <w:rPr>
          <w:rStyle w:val="StringTok"/>
        </w:rPr>
        <w:t xml:space="preserve">"-c"</w:t>
      </w:r>
      <w:r>
        <w:rPr>
          <w:rStyle w:val="KeywordTok"/>
        </w:rPr>
        <w:t xml:space="preserve">,</w:t>
      </w:r>
      <w:r>
        <w:rPr>
          <w:rStyle w:val="AttributeTok"/>
        </w:rPr>
        <w:t xml:space="preserve"> </w:t>
      </w:r>
      <w:r>
        <w:rPr>
          <w:rStyle w:val="StringTok"/>
        </w:rPr>
        <w:t xml:space="preserve">"curl -f http://localhost:9000/minio/health/live"</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10s</w:t>
      </w:r>
      <w:r>
        <w:br/>
      </w:r>
      <w:r>
        <w:rPr>
          <w:rStyle w:val="AttributeTok"/>
        </w:rPr>
        <w:t xml:space="preserve">      </w:t>
      </w:r>
      <w:r>
        <w:rPr>
          <w:rStyle w:val="FunctionTok"/>
        </w:rPr>
        <w:t xml:space="preserve">timeout</w:t>
      </w:r>
      <w:r>
        <w:rPr>
          <w:rStyle w:val="KeywordTok"/>
        </w:rPr>
        <w:t xml:space="preserve">:</w:t>
      </w:r>
      <w:r>
        <w:rPr>
          <w:rStyle w:val="AttributeTok"/>
        </w:rPr>
        <w:t xml:space="preserve"> 5s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r>
        <w:br/>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./apps/api</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rdcs_api</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*node-env</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postgresql://${DB_USER:-rdcs}:${DB_PASSWORD:-rdcs_dev}@postgres:5432/${DB_NAME:-rdcs}?schema=public</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redis://:${REDIS_PASSWORD:-rdcs_dev}@redis:6379</w:t>
      </w:r>
      <w:r>
        <w:br/>
      </w:r>
      <w:r>
        <w:rPr>
          <w:rStyle w:val="AttributeTok"/>
        </w:rPr>
        <w:t xml:space="preserve">      </w:t>
      </w:r>
      <w:r>
        <w:rPr>
          <w:rStyle w:val="FunctionTok"/>
        </w:rPr>
        <w:t xml:space="preserve">JWT_SECRET</w:t>
      </w:r>
      <w:r>
        <w:rPr>
          <w:rStyle w:val="KeywordTok"/>
        </w:rPr>
        <w:t xml:space="preserve">:</w:t>
      </w:r>
      <w:r>
        <w:rPr>
          <w:rStyle w:val="AttributeTok"/>
        </w:rPr>
        <w:t xml:space="preserve"> ${JWT_SECRET:-dev-jwt-secret-change-in-production}</w:t>
      </w:r>
      <w:r>
        <w:br/>
      </w:r>
      <w:r>
        <w:rPr>
          <w:rStyle w:val="AttributeTok"/>
        </w:rPr>
        <w:t xml:space="preserve">      </w:t>
      </w:r>
      <w:r>
        <w:rPr>
          <w:rStyle w:val="FunctionTok"/>
        </w:rPr>
        <w:t xml:space="preserve">JWT_REFRESH_SECRET</w:t>
      </w:r>
      <w:r>
        <w:rPr>
          <w:rStyle w:val="KeywordTok"/>
        </w:rPr>
        <w:t xml:space="preserve">:</w:t>
      </w:r>
      <w:r>
        <w:rPr>
          <w:rStyle w:val="AttributeTok"/>
        </w:rPr>
        <w:t xml:space="preserve"> ${JWT_REFRESH_SECRET:-dev-refresh-secret}</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4000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"${API_PORT:-4000}:4000"</w:t>
      </w:r>
      <w:r>
        <w:br/>
      </w:r>
      <w:r>
        <w:rPr>
          <w:rStyle w:val="AttributeTok"/>
        </w:rPr>
        <w:t xml:space="preserve">    </w:t>
      </w:r>
      <w:r>
        <w:rPr>
          <w:rStyle w:val="FunctionTok"/>
        </w:rPr>
        <w:t xml:space="preserve">healthcheck</w:t>
      </w:r>
      <w:r>
        <w:rPr>
          <w:rStyle w:val="KeywordTok"/>
        </w:rPr>
        <w:t xml:space="preserve">:</w:t>
      </w:r>
      <w:r>
        <w:br/>
      </w:r>
      <w:r>
        <w:rPr>
          <w:rStyle w:val="AttributeTok"/>
        </w:rPr>
        <w:t xml:space="preserve">      </w:t>
      </w:r>
      <w:r>
        <w:rPr>
          <w:rStyle w:val="FunctionTok"/>
        </w:rPr>
        <w:t xml:space="preserve">test</w:t>
      </w:r>
      <w:r>
        <w:rPr>
          <w:rStyle w:val="KeywordTok"/>
        </w:rPr>
        <w:t xml:space="preserve">:</w:t>
      </w:r>
      <w:r>
        <w:rPr>
          <w:rStyle w:val="AttributeTok"/>
        </w:rPr>
        <w:t xml:space="preserve"> </w:t>
      </w:r>
      <w:r>
        <w:rPr>
          <w:rStyle w:val="KeywordTok"/>
        </w:rPr>
        <w:t xml:space="preserve">[</w:t>
      </w:r>
      <w:r>
        <w:rPr>
          <w:rStyle w:val="StringTok"/>
        </w:rPr>
        <w:t xml:space="preserve">"CMD"</w:t>
      </w:r>
      <w:r>
        <w:rPr>
          <w:rStyle w:val="KeywordTok"/>
        </w:rPr>
        <w:t xml:space="preserve">,</w:t>
      </w:r>
      <w:r>
        <w:rPr>
          <w:rStyle w:val="AttributeTok"/>
        </w:rPr>
        <w:t xml:space="preserve"> </w:t>
      </w:r>
      <w:r>
        <w:rPr>
          <w:rStyle w:val="StringTok"/>
        </w:rPr>
        <w:t xml:space="preserve">"wget"</w:t>
      </w:r>
      <w:r>
        <w:rPr>
          <w:rStyle w:val="KeywordTok"/>
        </w:rPr>
        <w:t xml:space="preserve">,</w:t>
      </w:r>
      <w:r>
        <w:rPr>
          <w:rStyle w:val="AttributeTok"/>
        </w:rPr>
        <w:t xml:space="preserve"> </w:t>
      </w:r>
      <w:r>
        <w:rPr>
          <w:rStyle w:val="StringTok"/>
        </w:rPr>
        <w:t xml:space="preserve">"-qO-"</w:t>
      </w:r>
      <w:r>
        <w:rPr>
          <w:rStyle w:val="KeywordTok"/>
        </w:rPr>
        <w:t xml:space="preserve">,</w:t>
      </w:r>
      <w:r>
        <w:rPr>
          <w:rStyle w:val="AttributeTok"/>
        </w:rPr>
        <w:t xml:space="preserve"> </w:t>
      </w:r>
      <w:r>
        <w:rPr>
          <w:rStyle w:val="StringTok"/>
        </w:rPr>
        <w:t xml:space="preserve">"http://localhost:4000/health"</w:t>
      </w:r>
      <w:r>
        <w:rPr>
          <w:rStyle w:val="KeywordTok"/>
        </w:rPr>
        <w:t xml:space="preserve">]</w:t>
      </w:r>
      <w:r>
        <w:br/>
      </w:r>
      <w:r>
        <w:rPr>
          <w:rStyle w:val="AttributeTok"/>
        </w:rPr>
        <w:t xml:space="preserve">      </w:t>
      </w:r>
      <w:r>
        <w:rPr>
          <w:rStyle w:val="FunctionTok"/>
        </w:rPr>
        <w:t xml:space="preserve">interval</w:t>
      </w:r>
      <w:r>
        <w:rPr>
          <w:rStyle w:val="KeywordTok"/>
        </w:rPr>
        <w:t xml:space="preserve">:</w:t>
      </w:r>
      <w:r>
        <w:rPr>
          <w:rStyle w:val="AttributeTok"/>
        </w:rPr>
        <w:t xml:space="preserve"> 30s</w:t>
      </w:r>
      <w:r>
        <w:br/>
      </w:r>
      <w:r>
        <w:rPr>
          <w:rStyle w:val="AttributeTok"/>
        </w:rPr>
        <w:t xml:space="preserve">      </w:t>
      </w:r>
      <w:r>
        <w:rPr>
          <w:rStyle w:val="FunctionTok"/>
        </w:rPr>
        <w:t xml:space="preserve">timeout</w:t>
      </w:r>
      <w:r>
        <w:rPr>
          <w:rStyle w:val="KeywordTok"/>
        </w:rPr>
        <w:t xml:space="preserve">:</w:t>
      </w:r>
      <w:r>
        <w:rPr>
          <w:rStyle w:val="AttributeTok"/>
        </w:rPr>
        <w:t xml:space="preserve"> 10s</w:t>
      </w:r>
      <w:r>
        <w:br/>
      </w:r>
      <w:r>
        <w:rPr>
          <w:rStyle w:val="AttributeTok"/>
        </w:rPr>
        <w:t xml:space="preserve">      </w:t>
      </w:r>
      <w:r>
        <w:rPr>
          <w:rStyle w:val="FunctionTok"/>
        </w:rPr>
        <w:t xml:space="preserve">retries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./apps/web</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rdcs_web</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NEXT_PUBLIC_API_URL</w:t>
      </w:r>
      <w:r>
        <w:rPr>
          <w:rStyle w:val="KeywordTok"/>
        </w:rPr>
        <w:t xml:space="preserve">:</w:t>
      </w:r>
      <w:r>
        <w:rPr>
          <w:rStyle w:val="AttributeTok"/>
        </w:rPr>
        <w:t xml:space="preserve"> ${NEXT_PUBLIC_API_URL:-http://localhost:4000/api/v1}</w:t>
      </w:r>
      <w:r>
        <w:br/>
      </w:r>
      <w:r>
        <w:rPr>
          <w:rStyle w:val="AttributeTok"/>
        </w:rPr>
        <w:t xml:space="preserve">      </w:t>
      </w:r>
      <w:r>
        <w:rPr>
          <w:rStyle w:val="FunctionTok"/>
        </w:rPr>
        <w:t xml:space="preserve">NEXT_PUBLIC_WS_URL</w:t>
      </w:r>
      <w:r>
        <w:rPr>
          <w:rStyle w:val="KeywordTok"/>
        </w:rPr>
        <w:t xml:space="preserve">:</w:t>
      </w:r>
      <w:r>
        <w:rPr>
          <w:rStyle w:val="AttributeTok"/>
        </w:rPr>
        <w:t xml:space="preserve"> ${NEXT_PUBLIC_WS_URL:-http://localhost:4001}</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3000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"${WEB_PORT:-3000}:3000"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r>
        <w:br/>
      </w:r>
      <w:r>
        <w:br/>
      </w:r>
      <w:r>
        <w:rPr>
          <w:rStyle w:val="AttributeTok"/>
        </w:rPr>
        <w:t xml:space="preserve">  </w:t>
      </w:r>
      <w:r>
        <w:rPr>
          <w:rStyle w:val="FunctionTok"/>
        </w:rPr>
        <w:t xml:space="preserve">socket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./apps/socket</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rdcs_socket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*node-env</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redis://:${REDIS_PASSWORD:-rdcs_dev}@redis:6379</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4001</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"${SOCKET_PORT:-4001}:4001"</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./apps/worker</w:t>
      </w:r>
      <w:r>
        <w:br/>
      </w:r>
      <w:r>
        <w:rPr>
          <w:rStyle w:val="AttributeTok"/>
        </w:rPr>
        <w:t xml:space="preserve">      </w:t>
      </w:r>
      <w:r>
        <w:rPr>
          <w:rStyle w:val="FunctionTok"/>
        </w:rPr>
        <w:t xml:space="preserve">dockerfile</w:t>
      </w:r>
      <w:r>
        <w:rPr>
          <w:rStyle w:val="KeywordTok"/>
        </w:rPr>
        <w:t xml:space="preserve">:</w:t>
      </w:r>
      <w:r>
        <w:rPr>
          <w:rStyle w:val="AttributeTok"/>
        </w:rPr>
        <w:t xml:space="preserve"> Dockerfile</w:t>
      </w:r>
      <w:r>
        <w:br/>
      </w:r>
      <w:r>
        <w:rPr>
          <w:rStyle w:val="AttributeTok"/>
        </w:rPr>
        <w:t xml:space="preserve">    </w:t>
      </w:r>
      <w:r>
        <w:rPr>
          <w:rStyle w:val="FunctionTok"/>
        </w:rPr>
        <w:t xml:space="preserve">container_name</w:t>
      </w:r>
      <w:r>
        <w:rPr>
          <w:rStyle w:val="KeywordTok"/>
        </w:rPr>
        <w:t xml:space="preserve">:</w:t>
      </w:r>
      <w:r>
        <w:rPr>
          <w:rStyle w:val="AttributeTok"/>
        </w:rPr>
        <w:t xml:space="preserve"> rdcs_worker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&lt;&lt;</w:t>
      </w:r>
      <w:r>
        <w:rPr>
          <w:rStyle w:val="KeywordTok"/>
        </w:rPr>
        <w:t xml:space="preserve">:</w:t>
      </w:r>
      <w:r>
        <w:rPr>
          <w:rStyle w:val="AttributeTok"/>
        </w:rPr>
        <w:t xml:space="preserve"> </w:t>
      </w:r>
      <w:r>
        <w:rPr>
          <w:rStyle w:val="OtherTok"/>
        </w:rPr>
        <w:t xml:space="preserve">*node-env</w:t>
      </w:r>
      <w:r>
        <w:br/>
      </w:r>
      <w:r>
        <w:rPr>
          <w:rStyle w:val="AttributeTok"/>
        </w:rPr>
        <w:t xml:space="preserve">      </w:t>
      </w:r>
      <w:r>
        <w:rPr>
          <w:rStyle w:val="FunctionTok"/>
        </w:rPr>
        <w:t xml:space="preserve">DATABASE_URL</w:t>
      </w:r>
      <w:r>
        <w:rPr>
          <w:rStyle w:val="KeywordTok"/>
        </w:rPr>
        <w:t xml:space="preserve">:</w:t>
      </w:r>
      <w:r>
        <w:rPr>
          <w:rStyle w:val="AttributeTok"/>
        </w:rPr>
        <w:t xml:space="preserve"> postgresql://${DB_USER:-rdcs}:${DB_PASSWORD:-rdcs_dev}@postgres:5432/${DB_NAME:-rdcs}?schema=public</w:t>
      </w:r>
      <w:r>
        <w:br/>
      </w:r>
      <w:r>
        <w:rPr>
          <w:rStyle w:val="AttributeTok"/>
        </w:rPr>
        <w:t xml:space="preserve">      </w:t>
      </w:r>
      <w:r>
        <w:rPr>
          <w:rStyle w:val="FunctionTok"/>
        </w:rPr>
        <w:t xml:space="preserve">REDIS_URL</w:t>
      </w:r>
      <w:r>
        <w:rPr>
          <w:rStyle w:val="KeywordTok"/>
        </w:rPr>
        <w:t xml:space="preserve">:</w:t>
      </w:r>
      <w:r>
        <w:rPr>
          <w:rStyle w:val="AttributeTok"/>
        </w:rPr>
        <w:t xml:space="preserve"> redis://:${REDIS_PASSWORD:-rdcs_dev}@redis:6379</w:t>
      </w:r>
      <w:r>
        <w:br/>
      </w:r>
      <w:r>
        <w:rPr>
          <w:rStyle w:val="AttributeTok"/>
        </w:rPr>
        <w:t xml:space="preserve">      </w:t>
      </w:r>
      <w:r>
        <w:rPr>
          <w:rStyle w:val="FunctionTok"/>
        </w:rPr>
        <w:t xml:space="preserve">MINIO_ENDPOINT</w:t>
      </w:r>
      <w:r>
        <w:rPr>
          <w:rStyle w:val="KeywordTok"/>
        </w:rPr>
        <w:t xml:space="preserve">:</w:t>
      </w:r>
      <w:r>
        <w:rPr>
          <w:rStyle w:val="AttributeTok"/>
        </w:rPr>
        <w:t xml:space="preserve"> ${MINIO_ENDPOINT:-http://minio:9000}</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condition</w:t>
      </w:r>
      <w:r>
        <w:rPr>
          <w:rStyle w:val="KeywordTok"/>
        </w:rPr>
        <w:t xml:space="preserve">:</w:t>
      </w:r>
      <w:r>
        <w:rPr>
          <w:rStyle w:val="AttributeTok"/>
        </w:rPr>
        <w:t xml:space="preserve"> service_healthy</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postgres_data</w:t>
      </w:r>
      <w:r>
        <w:rPr>
          <w:rStyle w:val="KeywordTok"/>
        </w:rPr>
        <w:t xml:space="preserve">:</w:t>
      </w:r>
      <w:r>
        <w:br/>
      </w:r>
      <w:r>
        <w:rPr>
          <w:rStyle w:val="AttributeTok"/>
        </w:rPr>
        <w:t xml:space="preserve">  </w:t>
      </w:r>
      <w:r>
        <w:rPr>
          <w:rStyle w:val="FunctionTok"/>
        </w:rPr>
        <w:t xml:space="preserve">redis_data</w:t>
      </w:r>
      <w:r>
        <w:rPr>
          <w:rStyle w:val="KeywordTok"/>
        </w:rPr>
        <w:t xml:space="preserve">:</w:t>
      </w:r>
      <w:r>
        <w:br/>
      </w:r>
      <w:r>
        <w:rPr>
          <w:rStyle w:val="AttributeTok"/>
        </w:rPr>
        <w:t xml:space="preserve">  </w:t>
      </w:r>
      <w:r>
        <w:rPr>
          <w:rStyle w:val="FunctionTok"/>
        </w:rPr>
        <w:t xml:space="preserve">minio_data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rdcs-network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bookmarkEnd w:id="761"/>
    <w:bookmarkStart w:id="762" w:name="X7cbf8fc680f2556cdc79e07f3d7f4d853ab8d11"/>
    <w:p>
      <w:pPr>
        <w:pStyle w:val="Heading2"/>
      </w:pPr>
      <w:r>
        <w:t xml:space="preserve">4. Development Compose (</w:t>
      </w:r>
      <w:r>
        <w:rPr>
          <w:rStyle w:val="VerbatimChar"/>
        </w:rPr>
        <w:t xml:space="preserve">docker-compose.dev.yml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development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./apps/api:/app</w:t>
      </w:r>
      <w:r>
        <w:br/>
      </w:r>
      <w:r>
        <w:rPr>
          <w:rStyle w:val="AttributeTok"/>
        </w:rPr>
        <w:t xml:space="preserve">      </w:t>
      </w:r>
      <w:r>
        <w:rPr>
          <w:rStyle w:val="KeywordTok"/>
        </w:rPr>
        <w:t xml:space="preserve">-</w:t>
      </w:r>
      <w:r>
        <w:rPr>
          <w:rStyle w:val="AttributeTok"/>
        </w:rPr>
        <w:t xml:space="preserve"> /app/node_modules</w:t>
      </w:r>
      <w:r>
        <w:br/>
      </w:r>
      <w:r>
        <w:rPr>
          <w:rStyle w:val="AttributeTok"/>
        </w:rPr>
        <w:t xml:space="preserve">      </w:t>
      </w:r>
      <w:r>
        <w:rPr>
          <w:rStyle w:val="KeywordTok"/>
        </w:rPr>
        <w:t xml:space="preserve">-</w:t>
      </w:r>
      <w:r>
        <w:rPr>
          <w:rStyle w:val="AttributeTok"/>
        </w:rPr>
        <w:t xml:space="preserve"> /app/dist</w:t>
      </w:r>
      <w:r>
        <w:br/>
      </w:r>
      <w:r>
        <w:rPr>
          <w:rStyle w:val="AttributeTok"/>
        </w:rPr>
        <w:t xml:space="preserve">    </w:t>
      </w:r>
      <w:r>
        <w:rPr>
          <w:rStyle w:val="FunctionTok"/>
        </w:rPr>
        <w:t xml:space="preserve">command</w:t>
      </w:r>
      <w:r>
        <w:rPr>
          <w:rStyle w:val="KeywordTok"/>
        </w:rPr>
        <w:t xml:space="preserve">:</w:t>
      </w:r>
      <w:r>
        <w:rPr>
          <w:rStyle w:val="AttributeTok"/>
        </w:rPr>
        <w:t xml:space="preserve"> npm run start:dev</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development</w:t>
      </w:r>
      <w:r>
        <w:br/>
      </w:r>
      <w:r>
        <w:rPr>
          <w:rStyle w:val="AttributeTok"/>
        </w:rPr>
        <w:t xml:space="preserve">      </w:t>
      </w:r>
      <w:r>
        <w:rPr>
          <w:rStyle w:val="FunctionTok"/>
        </w:rPr>
        <w:t xml:space="preserve">LOG_LEVEL</w:t>
      </w:r>
      <w:r>
        <w:rPr>
          <w:rStyle w:val="KeywordTok"/>
        </w:rPr>
        <w:t xml:space="preserve">:</w:t>
      </w:r>
      <w:r>
        <w:rPr>
          <w:rStyle w:val="AttributeTok"/>
        </w:rPr>
        <w:t xml:space="preserve"> debug</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development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./apps/web:/app</w:t>
      </w:r>
      <w:r>
        <w:br/>
      </w:r>
      <w:r>
        <w:rPr>
          <w:rStyle w:val="AttributeTok"/>
        </w:rPr>
        <w:t xml:space="preserve">      </w:t>
      </w:r>
      <w:r>
        <w:rPr>
          <w:rStyle w:val="KeywordTok"/>
        </w:rPr>
        <w:t xml:space="preserve">-</w:t>
      </w:r>
      <w:r>
        <w:rPr>
          <w:rStyle w:val="AttributeTok"/>
        </w:rPr>
        <w:t xml:space="preserve"> /app/node_modules</w:t>
      </w:r>
      <w:r>
        <w:br/>
      </w:r>
      <w:r>
        <w:rPr>
          <w:rStyle w:val="AttributeTok"/>
        </w:rPr>
        <w:t xml:space="preserve">      </w:t>
      </w:r>
      <w:r>
        <w:rPr>
          <w:rStyle w:val="KeywordTok"/>
        </w:rPr>
        <w:t xml:space="preserve">-</w:t>
      </w:r>
      <w:r>
        <w:rPr>
          <w:rStyle w:val="AttributeTok"/>
        </w:rPr>
        <w:t xml:space="preserve"> /app/.next</w:t>
      </w:r>
      <w:r>
        <w:br/>
      </w:r>
      <w:r>
        <w:rPr>
          <w:rStyle w:val="AttributeTok"/>
        </w:rPr>
        <w:t xml:space="preserve">    </w:t>
      </w:r>
      <w:r>
        <w:rPr>
          <w:rStyle w:val="FunctionTok"/>
        </w:rPr>
        <w:t xml:space="preserve">command</w:t>
      </w:r>
      <w:r>
        <w:rPr>
          <w:rStyle w:val="KeywordTok"/>
        </w:rPr>
        <w:t xml:space="preserve">:</w:t>
      </w:r>
      <w:r>
        <w:rPr>
          <w:rStyle w:val="AttributeTok"/>
        </w:rPr>
        <w:t xml:space="preserve"> npm run dev</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development</w:t>
      </w:r>
      <w:r>
        <w:br/>
      </w:r>
      <w:r>
        <w:br/>
      </w:r>
      <w:r>
        <w:rPr>
          <w:rStyle w:val="AttributeTok"/>
        </w:rPr>
        <w:t xml:space="preserve">  </w:t>
      </w:r>
      <w:r>
        <w:rPr>
          <w:rStyle w:val="FunctionTok"/>
        </w:rPr>
        <w:t xml:space="preserve">socket</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development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./apps/socket:/app</w:t>
      </w:r>
      <w:r>
        <w:br/>
      </w:r>
      <w:r>
        <w:rPr>
          <w:rStyle w:val="AttributeTok"/>
        </w:rPr>
        <w:t xml:space="preserve">      </w:t>
      </w:r>
      <w:r>
        <w:rPr>
          <w:rStyle w:val="KeywordTok"/>
        </w:rPr>
        <w:t xml:space="preserve">-</w:t>
      </w:r>
      <w:r>
        <w:rPr>
          <w:rStyle w:val="AttributeTok"/>
        </w:rPr>
        <w:t xml:space="preserve"> /app/node_modules</w:t>
      </w:r>
      <w:r>
        <w:br/>
      </w:r>
      <w:r>
        <w:rPr>
          <w:rStyle w:val="AttributeTok"/>
        </w:rPr>
        <w:t xml:space="preserve">      </w:t>
      </w:r>
      <w:r>
        <w:rPr>
          <w:rStyle w:val="KeywordTok"/>
        </w:rPr>
        <w:t xml:space="preserve">-</w:t>
      </w:r>
      <w:r>
        <w:rPr>
          <w:rStyle w:val="AttributeTok"/>
        </w:rPr>
        <w:t xml:space="preserve"> /app/dist</w:t>
      </w:r>
      <w:r>
        <w:br/>
      </w:r>
      <w:r>
        <w:rPr>
          <w:rStyle w:val="AttributeTok"/>
        </w:rPr>
        <w:t xml:space="preserve">    </w:t>
      </w:r>
      <w:r>
        <w:rPr>
          <w:rStyle w:val="FunctionTok"/>
        </w:rPr>
        <w:t xml:space="preserve">command</w:t>
      </w:r>
      <w:r>
        <w:rPr>
          <w:rStyle w:val="KeywordTok"/>
        </w:rPr>
        <w:t xml:space="preserve">:</w:t>
      </w:r>
      <w:r>
        <w:rPr>
          <w:rStyle w:val="AttributeTok"/>
        </w:rPr>
        <w:t xml:space="preserve"> npm run start:dev</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target</w:t>
      </w:r>
      <w:r>
        <w:rPr>
          <w:rStyle w:val="KeywordTok"/>
        </w:rPr>
        <w:t xml:space="preserve">:</w:t>
      </w:r>
      <w:r>
        <w:rPr>
          <w:rStyle w:val="AttributeTok"/>
        </w:rPr>
        <w:t xml:space="preserve"> development</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./apps/worker:/app</w:t>
      </w:r>
      <w:r>
        <w:br/>
      </w:r>
      <w:r>
        <w:rPr>
          <w:rStyle w:val="AttributeTok"/>
        </w:rPr>
        <w:t xml:space="preserve">      </w:t>
      </w:r>
      <w:r>
        <w:rPr>
          <w:rStyle w:val="KeywordTok"/>
        </w:rPr>
        <w:t xml:space="preserve">-</w:t>
      </w:r>
      <w:r>
        <w:rPr>
          <w:rStyle w:val="AttributeTok"/>
        </w:rPr>
        <w:t xml:space="preserve"> /app/node_modules</w:t>
      </w:r>
      <w:r>
        <w:br/>
      </w:r>
      <w:r>
        <w:rPr>
          <w:rStyle w:val="AttributeTok"/>
        </w:rPr>
        <w:t xml:space="preserve">      </w:t>
      </w:r>
      <w:r>
        <w:rPr>
          <w:rStyle w:val="KeywordTok"/>
        </w:rPr>
        <w:t xml:space="preserve">-</w:t>
      </w:r>
      <w:r>
        <w:rPr>
          <w:rStyle w:val="AttributeTok"/>
        </w:rPr>
        <w:t xml:space="preserve"> /app/dist</w:t>
      </w:r>
      <w:r>
        <w:br/>
      </w:r>
      <w:r>
        <w:rPr>
          <w:rStyle w:val="AttributeTok"/>
        </w:rPr>
        <w:t xml:space="preserve">    </w:t>
      </w:r>
      <w:r>
        <w:rPr>
          <w:rStyle w:val="FunctionTok"/>
        </w:rPr>
        <w:t xml:space="preserve">command</w:t>
      </w:r>
      <w:r>
        <w:rPr>
          <w:rStyle w:val="KeywordTok"/>
        </w:rPr>
        <w:t xml:space="preserve">:</w:t>
      </w:r>
      <w:r>
        <w:rPr>
          <w:rStyle w:val="AttributeTok"/>
        </w:rPr>
        <w:t xml:space="preserve"> npm run start:dev</w:t>
      </w:r>
      <w:r>
        <w:br/>
      </w:r>
      <w:r>
        <w:br/>
      </w:r>
      <w:r>
        <w:rPr>
          <w:rStyle w:val="AttributeTok"/>
        </w:rPr>
        <w:t xml:space="preserve">  </w:t>
      </w:r>
      <w:r>
        <w:rPr>
          <w:rStyle w:val="FunctionTok"/>
        </w:rPr>
        <w:t xml:space="preserve">postgres</w:t>
      </w:r>
      <w:r>
        <w:rPr>
          <w:rStyle w:val="KeywordTok"/>
        </w:rPr>
        <w:t xml:space="preserv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"5432:5432"</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./docker/init-scripts:/docker-entrypoint-initdb.d</w:t>
      </w:r>
      <w:r>
        <w:br/>
      </w:r>
      <w:r>
        <w:br/>
      </w:r>
      <w:r>
        <w:rPr>
          <w:rStyle w:val="AttributeTok"/>
        </w:rPr>
        <w:t xml:space="preserve">  </w:t>
      </w:r>
      <w:r>
        <w:rPr>
          <w:rStyle w:val="FunctionTok"/>
        </w:rPr>
        <w:t xml:space="preserve">redis</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redis-server --appendonly yes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"6379:6379"</w:t>
      </w:r>
      <w:r>
        <w:br/>
      </w:r>
      <w:r>
        <w:br/>
      </w:r>
      <w:r>
        <w:rPr>
          <w:rStyle w:val="AttributeTok"/>
        </w:rPr>
        <w:t xml:space="preserve">  </w:t>
      </w:r>
      <w:r>
        <w:rPr>
          <w:rStyle w:val="FunctionTok"/>
        </w:rPr>
        <w:t xml:space="preserve">mailhog</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mailhog/mailhog</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"1025:1025"</w:t>
      </w:r>
      <w:r>
        <w:br/>
      </w:r>
      <w:r>
        <w:rPr>
          <w:rStyle w:val="AttributeTok"/>
        </w:rPr>
        <w:t xml:space="preserve">      </w:t>
      </w:r>
      <w:r>
        <w:rPr>
          <w:rStyle w:val="KeywordTok"/>
        </w:rPr>
        <w:t xml:space="preserve">-</w:t>
      </w:r>
      <w:r>
        <w:rPr>
          <w:rStyle w:val="AttributeTok"/>
        </w:rPr>
        <w:t xml:space="preserve"> </w:t>
      </w:r>
      <w:r>
        <w:rPr>
          <w:rStyle w:val="StringTok"/>
        </w:rPr>
        <w:t xml:space="preserve">"8025:8025"</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p>
    <w:bookmarkEnd w:id="762"/>
    <w:bookmarkStart w:id="763" w:name="X35470415790a1c204382186e82b97996479b990"/>
    <w:p>
      <w:pPr>
        <w:pStyle w:val="Heading2"/>
      </w:pPr>
      <w:r>
        <w:t xml:space="preserve">5. Production Compose (</w:t>
      </w:r>
      <w:r>
        <w:rPr>
          <w:rStyle w:val="VerbatimChar"/>
        </w:rPr>
        <w:t xml:space="preserve">docker-compose.prod.yml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ghcr.io/rdcs/api:${API_VERSION}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NODE_ENV</w:t>
      </w:r>
      <w:r>
        <w:rPr>
          <w:rStyle w:val="KeywordTok"/>
        </w:rPr>
        <w:t xml:space="preserve">:</w:t>
      </w:r>
      <w:r>
        <w:rPr>
          <w:rStyle w:val="AttributeTok"/>
        </w:rPr>
        <w:t xml:space="preserve"> production</w:t>
      </w:r>
      <w:r>
        <w:br/>
      </w:r>
      <w:r>
        <w:rPr>
          <w:rStyle w:val="AttributeTok"/>
        </w:rPr>
        <w:t xml:space="preserve">      </w:t>
      </w:r>
      <w:r>
        <w:rPr>
          <w:rStyle w:val="FunctionTok"/>
        </w:rPr>
        <w:t xml:space="preserve">DATABASE_URL_FILE</w:t>
      </w:r>
      <w:r>
        <w:rPr>
          <w:rStyle w:val="KeywordTok"/>
        </w:rPr>
        <w:t xml:space="preserve">:</w:t>
      </w:r>
      <w:r>
        <w:rPr>
          <w:rStyle w:val="AttributeTok"/>
        </w:rPr>
        <w:t xml:space="preserve"> /run/secrets/db_url</w:t>
      </w:r>
      <w:r>
        <w:br/>
      </w:r>
      <w:r>
        <w:rPr>
          <w:rStyle w:val="AttributeTok"/>
        </w:rPr>
        <w:t xml:space="preserve">      </w:t>
      </w:r>
      <w:r>
        <w:rPr>
          <w:rStyle w:val="FunctionTok"/>
        </w:rPr>
        <w:t xml:space="preserve">REDIS_URL_FILE</w:t>
      </w:r>
      <w:r>
        <w:rPr>
          <w:rStyle w:val="KeywordTok"/>
        </w:rPr>
        <w:t xml:space="preserve">:</w:t>
      </w:r>
      <w:r>
        <w:rPr>
          <w:rStyle w:val="AttributeTok"/>
        </w:rPr>
        <w:t xml:space="preserve"> /run/secrets/redis_url</w:t>
      </w:r>
      <w:r>
        <w:br/>
      </w:r>
      <w:r>
        <w:rPr>
          <w:rStyle w:val="AttributeTok"/>
        </w:rPr>
        <w:t xml:space="preserve">      </w:t>
      </w:r>
      <w:r>
        <w:rPr>
          <w:rStyle w:val="FunctionTok"/>
        </w:rPr>
        <w:t xml:space="preserve">JWT_SECRET_FILE</w:t>
      </w:r>
      <w:r>
        <w:rPr>
          <w:rStyle w:val="KeywordTok"/>
        </w:rPr>
        <w:t xml:space="preserve">:</w:t>
      </w:r>
      <w:r>
        <w:rPr>
          <w:rStyle w:val="AttributeTok"/>
        </w:rPr>
        <w:t xml:space="preserve"> /run/secrets/jwt_secret</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db_url</w:t>
      </w:r>
      <w:r>
        <w:br/>
      </w:r>
      <w:r>
        <w:rPr>
          <w:rStyle w:val="AttributeTok"/>
        </w:rPr>
        <w:t xml:space="preserve">      </w:t>
      </w:r>
      <w:r>
        <w:rPr>
          <w:rStyle w:val="KeywordTok"/>
        </w:rPr>
        <w:t xml:space="preserve">-</w:t>
      </w:r>
      <w:r>
        <w:rPr>
          <w:rStyle w:val="AttributeTok"/>
        </w:rPr>
        <w:t xml:space="preserve"> redis_url</w:t>
      </w:r>
      <w:r>
        <w:br/>
      </w:r>
      <w:r>
        <w:rPr>
          <w:rStyle w:val="AttributeTok"/>
        </w:rPr>
        <w:t xml:space="preserve">      </w:t>
      </w:r>
      <w:r>
        <w:rPr>
          <w:rStyle w:val="KeywordTok"/>
        </w:rPr>
        <w:t xml:space="preserve">-</w:t>
      </w:r>
      <w:r>
        <w:rPr>
          <w:rStyle w:val="AttributeTok"/>
        </w:rPr>
        <w:t xml:space="preserve"> jwt_secret</w:t>
      </w:r>
      <w:r>
        <w:br/>
      </w:r>
      <w:r>
        <w:br/>
      </w:r>
      <w:r>
        <w:rPr>
          <w:rStyle w:val="AttributeTok"/>
        </w:rPr>
        <w:t xml:space="preserve">  </w:t>
      </w:r>
      <w:r>
        <w:rPr>
          <w:rStyle w:val="FunctionTok"/>
        </w:rPr>
        <w:t xml:space="preserve">web</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ghcr.io/rdcs/web:${WEB_VERSION}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br/>
      </w:r>
      <w:r>
        <w:rPr>
          <w:rStyle w:val="AttributeTok"/>
        </w:rPr>
        <w:t xml:space="preserve">  </w:t>
      </w:r>
      <w:r>
        <w:rPr>
          <w:rStyle w:val="FunctionTok"/>
        </w:rPr>
        <w:t xml:space="preserve">socket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ghcr.io/rdcs/socket:${SOCKET_VERSION}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w:t>
      </w:r>
      <w:r>
        <w:br/>
      </w:r>
      <w:r>
        <w:rPr>
          <w:rStyle w:val="AttributeTok"/>
        </w:rPr>
        <w:t xml:space="preserve">          </w:t>
      </w:r>
      <w:r>
        <w:rPr>
          <w:rStyle w:val="FunctionTok"/>
        </w:rPr>
        <w:t xml:space="preserve">memory</w:t>
      </w:r>
      <w:r>
        <w:rPr>
          <w:rStyle w:val="KeywordTok"/>
        </w:rPr>
        <w:t xml:space="preserve">:</w:t>
      </w:r>
      <w:r>
        <w:rPr>
          <w:rStyle w:val="AttributeTok"/>
        </w:rPr>
        <w:t xml:space="preserve"> 1G</w:t>
      </w:r>
      <w:r>
        <w:br/>
      </w:r>
      <w:r>
        <w:br/>
      </w:r>
      <w:r>
        <w:rPr>
          <w:rStyle w:val="AttributeTok"/>
        </w:rPr>
        <w:t xml:space="preserve">  </w:t>
      </w:r>
      <w:r>
        <w:rPr>
          <w:rStyle w:val="FunctionTok"/>
        </w:rPr>
        <w:t xml:space="preserve">worker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ghcr.io/rdcs/worker:${WORKER_VERSION}</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br/>
      </w:r>
      <w:r>
        <w:rPr>
          <w:rStyle w:val="AttributeTok"/>
        </w:rPr>
        <w:t xml:space="preserve">  </w:t>
      </w:r>
      <w:r>
        <w:rPr>
          <w:rStyle w:val="FunctionTok"/>
        </w:rPr>
        <w:t xml:space="preserve">nginx</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ghcr.io/rdcs/nginx:${NGINX_VERSION}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w:t>
      </w:r>
      <w:r>
        <w:br/>
      </w:r>
      <w:r>
        <w:rPr>
          <w:rStyle w:val="AttributeTok"/>
        </w:rPr>
        <w:t xml:space="preserve">      </w:t>
      </w:r>
      <w:r>
        <w:rPr>
          <w:rStyle w:val="KeywordTok"/>
        </w:rPr>
        <w:t xml:space="preserve">-</w:t>
      </w:r>
      <w:r>
        <w:rPr>
          <w:rStyle w:val="AttributeTok"/>
        </w:rPr>
        <w:t xml:space="preserve"> </w:t>
      </w:r>
      <w:r>
        <w:rPr>
          <w:rStyle w:val="StringTok"/>
        </w:rPr>
        <w:t xml:space="preserve">"443:443"</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./docker/nginx/nginx.conf:/etc/nginx/nginx.conf:ro</w:t>
      </w:r>
      <w:r>
        <w:br/>
      </w:r>
      <w:r>
        <w:rPr>
          <w:rStyle w:val="AttributeTok"/>
        </w:rPr>
        <w:t xml:space="preserve">      </w:t>
      </w:r>
      <w:r>
        <w:rPr>
          <w:rStyle w:val="KeywordTok"/>
        </w:rPr>
        <w:t xml:space="preserve">-</w:t>
      </w:r>
      <w:r>
        <w:rPr>
          <w:rStyle w:val="AttributeTok"/>
        </w:rPr>
        <w:t xml:space="preserve"> ./docker/nginx/ssl:/etc/nginx/ssl:ro</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api</w:t>
      </w:r>
      <w:r>
        <w:br/>
      </w:r>
      <w:r>
        <w:rPr>
          <w:rStyle w:val="AttributeTok"/>
        </w:rPr>
        <w:t xml:space="preserve">      </w:t>
      </w:r>
      <w:r>
        <w:rPr>
          <w:rStyle w:val="KeywordTok"/>
        </w:rPr>
        <w:t xml:space="preserve">-</w:t>
      </w:r>
      <w:r>
        <w:rPr>
          <w:rStyle w:val="AttributeTok"/>
        </w:rPr>
        <w:t xml:space="preserve"> web</w:t>
      </w:r>
      <w:r>
        <w:br/>
      </w:r>
      <w:r>
        <w:rPr>
          <w:rStyle w:val="AttributeTok"/>
        </w:rPr>
        <w:t xml:space="preserve">      </w:t>
      </w:r>
      <w:r>
        <w:rPr>
          <w:rStyle w:val="KeywordTok"/>
        </w:rPr>
        <w:t xml:space="preserve">-</w:t>
      </w:r>
      <w:r>
        <w:rPr>
          <w:rStyle w:val="AttributeTok"/>
        </w:rPr>
        <w:t xml:space="preserve"> socket</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db_url</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./secrets/db_url.txt</w:t>
      </w:r>
      <w:r>
        <w:br/>
      </w:r>
      <w:r>
        <w:rPr>
          <w:rStyle w:val="AttributeTok"/>
        </w:rPr>
        <w:t xml:space="preserve">  </w:t>
      </w:r>
      <w:r>
        <w:rPr>
          <w:rStyle w:val="FunctionTok"/>
        </w:rPr>
        <w:t xml:space="preserve">redis_url</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./secrets/redis_url.txt</w:t>
      </w:r>
      <w:r>
        <w:br/>
      </w:r>
      <w:r>
        <w:rPr>
          <w:rStyle w:val="AttributeTok"/>
        </w:rPr>
        <w:t xml:space="preserve">  </w:t>
      </w:r>
      <w:r>
        <w:rPr>
          <w:rStyle w:val="FunctionTok"/>
        </w:rPr>
        <w:t xml:space="preserve">jwt_secret</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./secrets/jwt_secret.txt</w:t>
      </w:r>
    </w:p>
    <w:bookmarkEnd w:id="763"/>
    <w:bookmarkStart w:id="764" w:name="X5b425c0168698e203c957b8d0066b7ae71952d3"/>
    <w:p>
      <w:pPr>
        <w:pStyle w:val="Heading2"/>
      </w:pPr>
      <w:r>
        <w:t xml:space="preserve">6. Telephony Compose (</w:t>
      </w:r>
      <w:r>
        <w:rPr>
          <w:rStyle w:val="VerbatimChar"/>
        </w:rPr>
        <w:t xml:space="preserve">docker-compose.telephony.yml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vicidial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ghcr.io/rdcs/vicidial:${VICIDIAL_VERSION}</w:t>
      </w:r>
      <w:r>
        <w:br/>
      </w:r>
      <w:r>
        <w:rPr>
          <w:rStyle w:val="AttributeTok"/>
        </w:rPr>
        <w:t xml:space="preserve">    </w:t>
      </w:r>
      <w:r>
        <w:rPr>
          <w:rStyle w:val="FunctionTok"/>
        </w:rPr>
        <w:t xml:space="preserve">container_name</w:t>
      </w:r>
      <w:r>
        <w:rPr>
          <w:rStyle w:val="KeywordTok"/>
        </w:rPr>
        <w:t xml:space="preserve">:</w:t>
      </w:r>
      <w:r>
        <w:rPr>
          <w:rStyle w:val="AttributeTok"/>
        </w:rPr>
        <w:t xml:space="preserve"> rdcs_vicidial</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DB_HOST</w:t>
      </w:r>
      <w:r>
        <w:rPr>
          <w:rStyle w:val="KeywordTok"/>
        </w:rPr>
        <w:t xml:space="preserve">:</w:t>
      </w:r>
      <w:r>
        <w:rPr>
          <w:rStyle w:val="AttributeTok"/>
        </w:rPr>
        <w:t xml:space="preserve"> ${VICIDIAL_DB_HOST}</w:t>
      </w:r>
      <w:r>
        <w:br/>
      </w:r>
      <w:r>
        <w:rPr>
          <w:rStyle w:val="AttributeTok"/>
        </w:rPr>
        <w:t xml:space="preserve">      </w:t>
      </w:r>
      <w:r>
        <w:rPr>
          <w:rStyle w:val="FunctionTok"/>
        </w:rPr>
        <w:t xml:space="preserve">DB_USER</w:t>
      </w:r>
      <w:r>
        <w:rPr>
          <w:rStyle w:val="KeywordTok"/>
        </w:rPr>
        <w:t xml:space="preserve">:</w:t>
      </w:r>
      <w:r>
        <w:rPr>
          <w:rStyle w:val="AttributeTok"/>
        </w:rPr>
        <w:t xml:space="preserve"> ${VICIDIAL_DB_USER}</w:t>
      </w:r>
      <w:r>
        <w:br/>
      </w:r>
      <w:r>
        <w:rPr>
          <w:rStyle w:val="AttributeTok"/>
        </w:rPr>
        <w:t xml:space="preserve">      </w:t>
      </w:r>
      <w:r>
        <w:rPr>
          <w:rStyle w:val="FunctionTok"/>
        </w:rPr>
        <w:t xml:space="preserve">DB_PASSWORD_FILE</w:t>
      </w:r>
      <w:r>
        <w:rPr>
          <w:rStyle w:val="KeywordTok"/>
        </w:rPr>
        <w:t xml:space="preserve">:</w:t>
      </w:r>
      <w:r>
        <w:rPr>
          <w:rStyle w:val="AttributeTok"/>
        </w:rPr>
        <w:t xml:space="preserve"> /run/secrets/vicidial_db_password</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"8080:80"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vicidial_data:/var/lib/mysql</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telephony-network</w:t>
      </w:r>
      <w:r>
        <w:br/>
      </w:r>
      <w:r>
        <w:rPr>
          <w:rStyle w:val="AttributeTok"/>
        </w:rPr>
        <w:t xml:space="preserve">      </w:t>
      </w:r>
      <w:r>
        <w:rPr>
          <w:rStyle w:val="KeywordTok"/>
        </w:rPr>
        <w:t xml:space="preserve">-</w:t>
      </w:r>
      <w:r>
        <w:rPr>
          <w:rStyle w:val="AttributeTok"/>
        </w:rPr>
        <w:t xml:space="preserve"> rdcs-network</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vicidial_db_password</w:t>
      </w:r>
      <w:r>
        <w:br/>
      </w:r>
      <w:r>
        <w:br/>
      </w:r>
      <w:r>
        <w:rPr>
          <w:rStyle w:val="AttributeTok"/>
        </w:rPr>
        <w:t xml:space="preserve">  </w:t>
      </w:r>
      <w:r>
        <w:rPr>
          <w:rStyle w:val="FunctionTok"/>
        </w:rPr>
        <w:t xml:space="preserve">asterisk</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ghcr.io/rdcs/asterisk:${ASTERISK_VERSION}</w:t>
      </w:r>
      <w:r>
        <w:br/>
      </w:r>
      <w:r>
        <w:rPr>
          <w:rStyle w:val="AttributeTok"/>
        </w:rPr>
        <w:t xml:space="preserve">    </w:t>
      </w:r>
      <w:r>
        <w:rPr>
          <w:rStyle w:val="FunctionTok"/>
        </w:rPr>
        <w:t xml:space="preserve">container_name</w:t>
      </w:r>
      <w:r>
        <w:rPr>
          <w:rStyle w:val="KeywordTok"/>
        </w:rPr>
        <w:t xml:space="preserve">:</w:t>
      </w:r>
      <w:r>
        <w:rPr>
          <w:rStyle w:val="AttributeTok"/>
        </w:rPr>
        <w:t xml:space="preserve"> rdcs_asterisk</w:t>
      </w:r>
      <w:r>
        <w:br/>
      </w:r>
      <w:r>
        <w:rPr>
          <w:rStyle w:val="AttributeTok"/>
        </w:rPr>
        <w:t xml:space="preserve">    </w:t>
      </w:r>
      <w:r>
        <w:rPr>
          <w:rStyle w:val="FunctionTok"/>
        </w:rPr>
        <w:t xml:space="preserve">network_mode</w:t>
      </w:r>
      <w:r>
        <w:rPr>
          <w:rStyle w:val="KeywordTok"/>
        </w:rPr>
        <w:t xml:space="preserve">:</w:t>
      </w:r>
      <w:r>
        <w:rPr>
          <w:rStyle w:val="AttributeTok"/>
        </w:rPr>
        <w:t xml:space="preserve"> host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AMI_USER</w:t>
      </w:r>
      <w:r>
        <w:rPr>
          <w:rStyle w:val="KeywordTok"/>
        </w:rPr>
        <w:t xml:space="preserve">:</w:t>
      </w:r>
      <w:r>
        <w:rPr>
          <w:rStyle w:val="AttributeTok"/>
        </w:rPr>
        <w:t xml:space="preserve"> ${ASTERISK_AMI_USER}</w:t>
      </w:r>
      <w:r>
        <w:br/>
      </w:r>
      <w:r>
        <w:rPr>
          <w:rStyle w:val="AttributeTok"/>
        </w:rPr>
        <w:t xml:space="preserve">      </w:t>
      </w:r>
      <w:r>
        <w:rPr>
          <w:rStyle w:val="FunctionTok"/>
        </w:rPr>
        <w:t xml:space="preserve">AMI_PASSWORD_FILE</w:t>
      </w:r>
      <w:r>
        <w:rPr>
          <w:rStyle w:val="KeywordTok"/>
        </w:rPr>
        <w:t xml:space="preserve">:</w:t>
      </w:r>
      <w:r>
        <w:rPr>
          <w:rStyle w:val="AttributeTok"/>
        </w:rPr>
        <w:t xml:space="preserve"> /run/secrets/asterisk_ami_password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asterisk_config:/etc/asterisk</w:t>
      </w:r>
      <w:r>
        <w:br/>
      </w:r>
      <w:r>
        <w:rPr>
          <w:rStyle w:val="AttributeTok"/>
        </w:rPr>
        <w:t xml:space="preserve">      </w:t>
      </w:r>
      <w:r>
        <w:rPr>
          <w:rStyle w:val="KeywordTok"/>
        </w:rPr>
        <w:t xml:space="preserve">-</w:t>
      </w:r>
      <w:r>
        <w:rPr>
          <w:rStyle w:val="AttributeTok"/>
        </w:rPr>
        <w:t xml:space="preserve"> asterisk_recordings:/var/spool/asterisk/monitor</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asterisk_ami_password</w:t>
      </w:r>
      <w:r>
        <w:br/>
      </w:r>
      <w:r>
        <w:br/>
      </w:r>
      <w:r>
        <w:rPr>
          <w:rStyle w:val="FunctionTok"/>
        </w:rPr>
        <w:t xml:space="preserve">secrets</w:t>
      </w:r>
      <w:r>
        <w:rPr>
          <w:rStyle w:val="KeywordTok"/>
        </w:rPr>
        <w:t xml:space="preserve">:</w:t>
      </w:r>
      <w:r>
        <w:br/>
      </w:r>
      <w:r>
        <w:rPr>
          <w:rStyle w:val="AttributeTok"/>
        </w:rPr>
        <w:t xml:space="preserve">  </w:t>
      </w:r>
      <w:r>
        <w:rPr>
          <w:rStyle w:val="FunctionTok"/>
        </w:rPr>
        <w:t xml:space="preserve">vicidial_db_password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./secrets/vicidial_db_password.txt</w:t>
      </w:r>
      <w:r>
        <w:br/>
      </w:r>
      <w:r>
        <w:rPr>
          <w:rStyle w:val="AttributeTok"/>
        </w:rPr>
        <w:t xml:space="preserve">  </w:t>
      </w:r>
      <w:r>
        <w:rPr>
          <w:rStyle w:val="FunctionTok"/>
        </w:rPr>
        <w:t xml:space="preserve">asterisk_ami_password</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./secrets/asterisk_ami_password.txt</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vicidial_data</w:t>
      </w:r>
      <w:r>
        <w:rPr>
          <w:rStyle w:val="KeywordTok"/>
        </w:rPr>
        <w:t xml:space="preserve">:</w:t>
      </w:r>
      <w:r>
        <w:br/>
      </w:r>
      <w:r>
        <w:rPr>
          <w:rStyle w:val="AttributeTok"/>
        </w:rPr>
        <w:t xml:space="preserve">  </w:t>
      </w:r>
      <w:r>
        <w:rPr>
          <w:rStyle w:val="FunctionTok"/>
        </w:rPr>
        <w:t xml:space="preserve">asterisk_config</w:t>
      </w:r>
      <w:r>
        <w:rPr>
          <w:rStyle w:val="KeywordTok"/>
        </w:rPr>
        <w:t xml:space="preserve">:</w:t>
      </w:r>
      <w:r>
        <w:br/>
      </w:r>
      <w:r>
        <w:rPr>
          <w:rStyle w:val="AttributeTok"/>
        </w:rPr>
        <w:t xml:space="preserve">  </w:t>
      </w:r>
      <w:r>
        <w:rPr>
          <w:rStyle w:val="FunctionTok"/>
        </w:rPr>
        <w:t xml:space="preserve">asterisk_recordings</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telephony-network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bookmarkEnd w:id="764"/>
    <w:bookmarkStart w:id="765" w:name="Xe8ab110dab7fd9d288acef6c293d0d9c4f02256"/>
    <w:p>
      <w:pPr>
        <w:pStyle w:val="Heading2"/>
      </w:pPr>
      <w:r>
        <w:t xml:space="preserve">7. Monitoring Compose (</w:t>
      </w:r>
      <w:r>
        <w:rPr>
          <w:rStyle w:val="VerbatimChar"/>
        </w:rPr>
        <w:t xml:space="preserve">docker-compose.monitoring.yml</w:t>
      </w:r>
      <w:r>
        <w:t xml:space="preserve">)</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prometheus</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prom/prometheus</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./docker/monitoring/prometheus.yml:/etc/prometheus/prometheus.yml:ro</w:t>
      </w:r>
      <w:r>
        <w:br/>
      </w:r>
      <w:r>
        <w:rPr>
          <w:rStyle w:val="AttributeTok"/>
        </w:rPr>
        <w:t xml:space="preserve">      </w:t>
      </w:r>
      <w:r>
        <w:rPr>
          <w:rStyle w:val="KeywordTok"/>
        </w:rPr>
        <w:t xml:space="preserve">-</w:t>
      </w:r>
      <w:r>
        <w:rPr>
          <w:rStyle w:val="AttributeTok"/>
        </w:rPr>
        <w:t xml:space="preserve"> prometheus_data:/prometheus</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"9090:9090"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r>
        <w:br/>
      </w:r>
      <w:r>
        <w:rPr>
          <w:rStyle w:val="AttributeTok"/>
        </w:rPr>
        <w:t xml:space="preserve">      </w:t>
      </w:r>
      <w:r>
        <w:rPr>
          <w:rStyle w:val="KeywordTok"/>
        </w:rPr>
        <w:t xml:space="preserve">-</w:t>
      </w:r>
      <w:r>
        <w:rPr>
          <w:rStyle w:val="AttributeTok"/>
        </w:rPr>
        <w:t xml:space="preserve"> monitoring-network</w:t>
      </w:r>
      <w:r>
        <w:br/>
      </w:r>
      <w:r>
        <w:br/>
      </w:r>
      <w:r>
        <w:rPr>
          <w:rStyle w:val="AttributeTok"/>
        </w:rPr>
        <w:t xml:space="preserve">  </w:t>
      </w:r>
      <w:r>
        <w:rPr>
          <w:rStyle w:val="FunctionTok"/>
        </w:rPr>
        <w:t xml:space="preserve">grafana</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grafana/grafana</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./docker/monitoring/grafana:/etc/grafana/provisioning:ro</w:t>
      </w:r>
      <w:r>
        <w:br/>
      </w:r>
      <w:r>
        <w:rPr>
          <w:rStyle w:val="AttributeTok"/>
        </w:rPr>
        <w:t xml:space="preserve">      </w:t>
      </w:r>
      <w:r>
        <w:rPr>
          <w:rStyle w:val="KeywordTok"/>
        </w:rPr>
        <w:t xml:space="preserve">-</w:t>
      </w:r>
      <w:r>
        <w:rPr>
          <w:rStyle w:val="AttributeTok"/>
        </w:rPr>
        <w:t xml:space="preserve"> grafana_data:/var/lib/grafana</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"3000:3000"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rdcs-network</w:t>
      </w:r>
      <w:r>
        <w:br/>
      </w:r>
      <w:r>
        <w:rPr>
          <w:rStyle w:val="AttributeTok"/>
        </w:rPr>
        <w:t xml:space="preserve">      </w:t>
      </w:r>
      <w:r>
        <w:rPr>
          <w:rStyle w:val="KeywordTok"/>
        </w:rPr>
        <w:t xml:space="preserve">-</w:t>
      </w:r>
      <w:r>
        <w:rPr>
          <w:rStyle w:val="AttributeTok"/>
        </w:rPr>
        <w:t xml:space="preserve"> monitoring-network</w:t>
      </w:r>
      <w:r>
        <w:br/>
      </w:r>
      <w:r>
        <w:br/>
      </w:r>
      <w:r>
        <w:rPr>
          <w:rStyle w:val="AttributeTok"/>
        </w:rPr>
        <w:t xml:space="preserve">  </w:t>
      </w:r>
      <w:r>
        <w:rPr>
          <w:rStyle w:val="FunctionTok"/>
        </w:rPr>
        <w:t xml:space="preserve">loki</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grafana/loki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./docker/monitoring/loki-config.yml:/etc/loki/local-config.yaml:ro</w:t>
      </w:r>
      <w:r>
        <w:br/>
      </w:r>
      <w:r>
        <w:rPr>
          <w:rStyle w:val="AttributeTok"/>
        </w:rPr>
        <w:t xml:space="preserve">      </w:t>
      </w:r>
      <w:r>
        <w:rPr>
          <w:rStyle w:val="KeywordTok"/>
        </w:rPr>
        <w:t xml:space="preserve">-</w:t>
      </w:r>
      <w:r>
        <w:rPr>
          <w:rStyle w:val="AttributeTok"/>
        </w:rPr>
        <w:t xml:space="preserve"> loki_data:/loki</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"3100:3100"</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monitoring-network</w:t>
      </w:r>
      <w:r>
        <w:br/>
      </w:r>
      <w:r>
        <w:br/>
      </w:r>
      <w:r>
        <w:rPr>
          <w:rStyle w:val="AttributeTok"/>
        </w:rPr>
        <w:t xml:space="preserve">  </w:t>
      </w:r>
      <w:r>
        <w:rPr>
          <w:rStyle w:val="FunctionTok"/>
        </w:rPr>
        <w:t xml:space="preserve">promtail</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grafana/promtail</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./docker/monitoring/promtail-config.yml:/etc/promtail/config.yml:ro</w:t>
      </w:r>
      <w:r>
        <w:br/>
      </w:r>
      <w:r>
        <w:rPr>
          <w:rStyle w:val="AttributeTok"/>
        </w:rPr>
        <w:t xml:space="preserve">      </w:t>
      </w:r>
      <w:r>
        <w:rPr>
          <w:rStyle w:val="KeywordTok"/>
        </w:rPr>
        <w:t xml:space="preserve">-</w:t>
      </w:r>
      <w:r>
        <w:rPr>
          <w:rStyle w:val="AttributeTok"/>
        </w:rPr>
        <w:t xml:space="preserve"> /var/lib/docker/containers:/var/lib/docker/containers:ro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monitoring-network</w:t>
      </w:r>
      <w:r>
        <w:br/>
      </w:r>
      <w:r>
        <w:br/>
      </w:r>
      <w:r>
        <w:rPr>
          <w:rStyle w:val="AttributeTok"/>
        </w:rPr>
        <w:t xml:space="preserve">  </w:t>
      </w:r>
      <w:r>
        <w:rPr>
          <w:rStyle w:val="FunctionTok"/>
        </w:rPr>
        <w:t xml:space="preserve">node-exporter</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prom/node-exporter</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/proc:/host/proc:ro</w:t>
      </w:r>
      <w:r>
        <w:br/>
      </w:r>
      <w:r>
        <w:rPr>
          <w:rStyle w:val="AttributeTok"/>
        </w:rPr>
        <w:t xml:space="preserve">      </w:t>
      </w:r>
      <w:r>
        <w:rPr>
          <w:rStyle w:val="KeywordTok"/>
        </w:rPr>
        <w:t xml:space="preserve">-</w:t>
      </w:r>
      <w:r>
        <w:rPr>
          <w:rStyle w:val="AttributeTok"/>
        </w:rPr>
        <w:t xml:space="preserve"> /sys:/host/sys:ro</w:t>
      </w:r>
      <w:r>
        <w:br/>
      </w:r>
      <w:r>
        <w:rPr>
          <w:rStyle w:val="AttributeTok"/>
        </w:rPr>
        <w:t xml:space="preserve">      </w:t>
      </w:r>
      <w:r>
        <w:rPr>
          <w:rStyle w:val="KeywordTok"/>
        </w:rPr>
        <w:t xml:space="preserve">-</w:t>
      </w:r>
      <w:r>
        <w:rPr>
          <w:rStyle w:val="AttributeTok"/>
        </w:rPr>
        <w:t xml:space="preserve"> /:/rootfs:ro</w:t>
      </w:r>
      <w:r>
        <w:br/>
      </w:r>
      <w:r>
        <w:rPr>
          <w:rStyle w:val="AttributeTok"/>
        </w:rPr>
        <w:t xml:space="preserve">    </w:t>
      </w:r>
      <w:r>
        <w:rPr>
          <w:rStyle w:val="FunctionTok"/>
        </w:rPr>
        <w:t xml:space="preserve">networks</w:t>
      </w:r>
      <w:r>
        <w:rPr>
          <w:rStyle w:val="KeywordTok"/>
        </w:rPr>
        <w:t xml:space="preserve">:</w:t>
      </w:r>
      <w:r>
        <w:br/>
      </w:r>
      <w:r>
        <w:rPr>
          <w:rStyle w:val="AttributeTok"/>
        </w:rPr>
        <w:t xml:space="preserve">      </w:t>
      </w:r>
      <w:r>
        <w:rPr>
          <w:rStyle w:val="KeywordTok"/>
        </w:rPr>
        <w:t xml:space="preserve">-</w:t>
      </w:r>
      <w:r>
        <w:rPr>
          <w:rStyle w:val="AttributeTok"/>
        </w:rPr>
        <w:t xml:space="preserve"> monitoring-network</w:t>
      </w:r>
      <w:r>
        <w:br/>
      </w:r>
      <w:r>
        <w:br/>
      </w:r>
      <w:r>
        <w:rPr>
          <w:rStyle w:val="FunctionTok"/>
        </w:rPr>
        <w:t xml:space="preserve">volumes</w:t>
      </w:r>
      <w:r>
        <w:rPr>
          <w:rStyle w:val="KeywordTok"/>
        </w:rPr>
        <w:t xml:space="preserve">:</w:t>
      </w:r>
      <w:r>
        <w:br/>
      </w:r>
      <w:r>
        <w:rPr>
          <w:rStyle w:val="AttributeTok"/>
        </w:rPr>
        <w:t xml:space="preserve">  </w:t>
      </w:r>
      <w:r>
        <w:rPr>
          <w:rStyle w:val="FunctionTok"/>
        </w:rPr>
        <w:t xml:space="preserve">prometheus_data</w:t>
      </w:r>
      <w:r>
        <w:rPr>
          <w:rStyle w:val="KeywordTok"/>
        </w:rPr>
        <w:t xml:space="preserve">:</w:t>
      </w:r>
      <w:r>
        <w:br/>
      </w:r>
      <w:r>
        <w:rPr>
          <w:rStyle w:val="AttributeTok"/>
        </w:rPr>
        <w:t xml:space="preserve">  </w:t>
      </w:r>
      <w:r>
        <w:rPr>
          <w:rStyle w:val="FunctionTok"/>
        </w:rPr>
        <w:t xml:space="preserve">grafana_data</w:t>
      </w:r>
      <w:r>
        <w:rPr>
          <w:rStyle w:val="KeywordTok"/>
        </w:rPr>
        <w:t xml:space="preserve">:</w:t>
      </w:r>
      <w:r>
        <w:br/>
      </w:r>
      <w:r>
        <w:rPr>
          <w:rStyle w:val="AttributeTok"/>
        </w:rPr>
        <w:t xml:space="preserve">  </w:t>
      </w:r>
      <w:r>
        <w:rPr>
          <w:rStyle w:val="FunctionTok"/>
        </w:rPr>
        <w:t xml:space="preserve">loki_data</w:t>
      </w:r>
      <w:r>
        <w:rPr>
          <w:rStyle w:val="KeywordTok"/>
        </w:rPr>
        <w:t xml:space="preserve">:</w:t>
      </w:r>
      <w:r>
        <w:br/>
      </w:r>
      <w:r>
        <w:br/>
      </w:r>
      <w:r>
        <w:rPr>
          <w:rStyle w:val="FunctionTok"/>
        </w:rPr>
        <w:t xml:space="preserve">networks</w:t>
      </w:r>
      <w:r>
        <w:rPr>
          <w:rStyle w:val="KeywordTok"/>
        </w:rPr>
        <w:t xml:space="preserve">:</w:t>
      </w:r>
      <w:r>
        <w:br/>
      </w:r>
      <w:r>
        <w:rPr>
          <w:rStyle w:val="AttributeTok"/>
        </w:rPr>
        <w:t xml:space="preserve">  </w:t>
      </w:r>
      <w:r>
        <w:rPr>
          <w:rStyle w:val="FunctionTok"/>
        </w:rPr>
        <w:t xml:space="preserve">monitoring-network</w:t>
      </w:r>
      <w:r>
        <w:rPr>
          <w:rStyle w:val="KeywordTok"/>
        </w:rPr>
        <w:t xml:space="preserve">:</w:t>
      </w:r>
      <w:r>
        <w:br/>
      </w:r>
      <w:r>
        <w:rPr>
          <w:rStyle w:val="AttributeTok"/>
        </w:rPr>
        <w:t xml:space="preserve">    </w:t>
      </w:r>
      <w:r>
        <w:rPr>
          <w:rStyle w:val="FunctionTok"/>
        </w:rPr>
        <w:t xml:space="preserve">driver</w:t>
      </w:r>
      <w:r>
        <w:rPr>
          <w:rStyle w:val="KeywordTok"/>
        </w:rPr>
        <w:t xml:space="preserve">:</w:t>
      </w:r>
      <w:r>
        <w:rPr>
          <w:rStyle w:val="AttributeTok"/>
        </w:rPr>
        <w:t xml:space="preserve"> bridge</w:t>
      </w:r>
    </w:p>
    <w:bookmarkEnd w:id="765"/>
    <w:bookmarkStart w:id="766" w:name="environment-file-.env.example"/>
    <w:p>
      <w:pPr>
        <w:pStyle w:val="Heading2"/>
      </w:pPr>
      <w:r>
        <w:t xml:space="preserve">8. Environment File (</w:t>
      </w:r>
      <w:r>
        <w:rPr>
          <w:rStyle w:val="VerbatimChar"/>
        </w:rPr>
        <w:t xml:space="preserve">.env.example</w:t>
      </w:r>
      <w:r>
        <w:t xml:space="preserve">)</w:t>
      </w:r>
    </w:p>
    <w:p>
      <w:pPr>
        <w:pStyle w:val="SourceCode"/>
      </w:pPr>
      <w:r>
        <w:rPr>
          <w:rStyle w:val="CommentTok"/>
        </w:rPr>
        <w:t xml:space="preserve"># General</w:t>
      </w:r>
      <w:r>
        <w:br/>
      </w:r>
      <w:r>
        <w:rPr>
          <w:rStyle w:val="VariableTok"/>
        </w:rPr>
        <w:t xml:space="preserve">NODE_ENV</w:t>
      </w:r>
      <w:r>
        <w:rPr>
          <w:rStyle w:val="OperatorTok"/>
        </w:rPr>
        <w:t xml:space="preserve">=</w:t>
      </w:r>
      <w:r>
        <w:rPr>
          <w:rStyle w:val="NormalTok"/>
        </w:rPr>
        <w:t xml:space="preserve">development</w:t>
      </w:r>
      <w:r>
        <w:br/>
      </w:r>
      <w:r>
        <w:rPr>
          <w:rStyle w:val="VariableTok"/>
        </w:rPr>
        <w:t xml:space="preserve">DOMAIN</w:t>
      </w:r>
      <w:r>
        <w:rPr>
          <w:rStyle w:val="OperatorTok"/>
        </w:rPr>
        <w:t xml:space="preserve">=</w:t>
      </w:r>
      <w:r>
        <w:rPr>
          <w:rStyle w:val="NormalTok"/>
        </w:rPr>
        <w:t xml:space="preserve">localhost</w:t>
      </w:r>
      <w:r>
        <w:br/>
      </w:r>
      <w:r>
        <w:br/>
      </w:r>
      <w:r>
        <w:rPr>
          <w:rStyle w:val="CommentTok"/>
        </w:rPr>
        <w:t xml:space="preserve"># Database</w:t>
      </w:r>
      <w:r>
        <w:br/>
      </w:r>
      <w:r>
        <w:rPr>
          <w:rStyle w:val="VariableTok"/>
        </w:rPr>
        <w:t xml:space="preserve">DB_USER</w:t>
      </w:r>
      <w:r>
        <w:rPr>
          <w:rStyle w:val="OperatorTok"/>
        </w:rPr>
        <w:t xml:space="preserve">=</w:t>
      </w:r>
      <w:r>
        <w:rPr>
          <w:rStyle w:val="NormalTok"/>
        </w:rPr>
        <w:t xml:space="preserve">rdcs</w:t>
      </w:r>
      <w:r>
        <w:br/>
      </w:r>
      <w:r>
        <w:rPr>
          <w:rStyle w:val="VariableTok"/>
        </w:rPr>
        <w:t xml:space="preserve">DB_PASSWORD</w:t>
      </w:r>
      <w:r>
        <w:rPr>
          <w:rStyle w:val="OperatorTok"/>
        </w:rPr>
        <w:t xml:space="preserve">=</w:t>
      </w:r>
      <w:r>
        <w:rPr>
          <w:rStyle w:val="NormalTok"/>
        </w:rPr>
        <w:t xml:space="preserve">rdcs_dev</w:t>
      </w:r>
      <w:r>
        <w:br/>
      </w:r>
      <w:r>
        <w:rPr>
          <w:rStyle w:val="VariableTok"/>
        </w:rPr>
        <w:t xml:space="preserve">DB_NAME</w:t>
      </w:r>
      <w:r>
        <w:rPr>
          <w:rStyle w:val="OperatorTok"/>
        </w:rPr>
        <w:t xml:space="preserve">=</w:t>
      </w:r>
      <w:r>
        <w:rPr>
          <w:rStyle w:val="NormalTok"/>
        </w:rPr>
        <w:t xml:space="preserve">rdcs</w:t>
      </w:r>
      <w:r>
        <w:br/>
      </w:r>
      <w:r>
        <w:rPr>
          <w:rStyle w:val="VariableTok"/>
        </w:rPr>
        <w:t xml:space="preserve">DB_PORT</w:t>
      </w:r>
      <w:r>
        <w:rPr>
          <w:rStyle w:val="OperatorTok"/>
        </w:rPr>
        <w:t xml:space="preserve">=</w:t>
      </w:r>
      <w:r>
        <w:rPr>
          <w:rStyle w:val="NormalTok"/>
        </w:rPr>
        <w:t xml:space="preserve">5432</w:t>
      </w:r>
      <w:r>
        <w:br/>
      </w:r>
      <w:r>
        <w:rPr>
          <w:rStyle w:val="VariableTok"/>
        </w:rPr>
        <w:t xml:space="preserve">DATABASE_URL</w:t>
      </w:r>
      <w:r>
        <w:rPr>
          <w:rStyle w:val="OperatorTok"/>
        </w:rPr>
        <w:t xml:space="preserve">=</w:t>
      </w:r>
      <w:r>
        <w:rPr>
          <w:rStyle w:val="NormalTok"/>
        </w:rPr>
        <w:t xml:space="preserve">postgresql://rdcs:rdcs_dev@localhost:5432/rdcs</w:t>
      </w:r>
      <w:r>
        <w:br/>
      </w:r>
      <w:r>
        <w:br/>
      </w:r>
      <w:r>
        <w:rPr>
          <w:rStyle w:val="CommentTok"/>
        </w:rPr>
        <w:t xml:space="preserve"># Redis</w:t>
      </w:r>
      <w:r>
        <w:br/>
      </w:r>
      <w:r>
        <w:rPr>
          <w:rStyle w:val="VariableTok"/>
        </w:rPr>
        <w:t xml:space="preserve">REDIS_PASSWORD</w:t>
      </w:r>
      <w:r>
        <w:rPr>
          <w:rStyle w:val="OperatorTok"/>
        </w:rPr>
        <w:t xml:space="preserve">=</w:t>
      </w:r>
      <w:r>
        <w:rPr>
          <w:rStyle w:val="NormalTok"/>
        </w:rPr>
        <w:t xml:space="preserve">rdcs_dev</w:t>
      </w:r>
      <w:r>
        <w:br/>
      </w:r>
      <w:r>
        <w:rPr>
          <w:rStyle w:val="VariableTok"/>
        </w:rPr>
        <w:t xml:space="preserve">REDIS_URL</w:t>
      </w:r>
      <w:r>
        <w:rPr>
          <w:rStyle w:val="OperatorTok"/>
        </w:rPr>
        <w:t xml:space="preserve">=</w:t>
      </w:r>
      <w:r>
        <w:rPr>
          <w:rStyle w:val="NormalTok"/>
        </w:rPr>
        <w:t xml:space="preserve">redis://:rdcs_dev@localhost:6379</w:t>
      </w:r>
      <w:r>
        <w:br/>
      </w:r>
      <w:r>
        <w:br/>
      </w:r>
      <w:r>
        <w:rPr>
          <w:rStyle w:val="CommentTok"/>
        </w:rPr>
        <w:t xml:space="preserve"># MinIO</w:t>
      </w:r>
      <w:r>
        <w:br/>
      </w:r>
      <w:r>
        <w:rPr>
          <w:rStyle w:val="VariableTok"/>
        </w:rPr>
        <w:t xml:space="preserve">MINIO_ROOT_USER</w:t>
      </w:r>
      <w:r>
        <w:rPr>
          <w:rStyle w:val="OperatorTok"/>
        </w:rPr>
        <w:t xml:space="preserve">=</w:t>
      </w:r>
      <w:r>
        <w:rPr>
          <w:rStyle w:val="NormalTok"/>
        </w:rPr>
        <w:t xml:space="preserve">minioadmin</w:t>
      </w:r>
      <w:r>
        <w:br/>
      </w:r>
      <w:r>
        <w:rPr>
          <w:rStyle w:val="VariableTok"/>
        </w:rPr>
        <w:t xml:space="preserve">MINIO_ROOT_PASSWORD</w:t>
      </w:r>
      <w:r>
        <w:rPr>
          <w:rStyle w:val="OperatorTok"/>
        </w:rPr>
        <w:t xml:space="preserve">=</w:t>
      </w:r>
      <w:r>
        <w:rPr>
          <w:rStyle w:val="NormalTok"/>
        </w:rPr>
        <w:t xml:space="preserve">minioadmin</w:t>
      </w:r>
      <w:r>
        <w:br/>
      </w:r>
      <w:r>
        <w:rPr>
          <w:rStyle w:val="VariableTok"/>
        </w:rPr>
        <w:t xml:space="preserve">MINIO_ENDPOINT</w:t>
      </w:r>
      <w:r>
        <w:rPr>
          <w:rStyle w:val="OperatorTok"/>
        </w:rPr>
        <w:t xml:space="preserve">=</w:t>
      </w:r>
      <w:r>
        <w:rPr>
          <w:rStyle w:val="NormalTok"/>
        </w:rPr>
        <w:t xml:space="preserve">http://localhost:9000</w:t>
      </w:r>
      <w:r>
        <w:br/>
      </w:r>
      <w:r>
        <w:br/>
      </w:r>
      <w:r>
        <w:rPr>
          <w:rStyle w:val="CommentTok"/>
        </w:rPr>
        <w:t xml:space="preserve"># JWT</w:t>
      </w:r>
      <w:r>
        <w:br/>
      </w:r>
      <w:r>
        <w:rPr>
          <w:rStyle w:val="VariableTok"/>
        </w:rPr>
        <w:t xml:space="preserve">JWT_SECRET</w:t>
      </w:r>
      <w:r>
        <w:rPr>
          <w:rStyle w:val="OperatorTok"/>
        </w:rPr>
        <w:t xml:space="preserve">=</w:t>
      </w:r>
      <w:r>
        <w:rPr>
          <w:rStyle w:val="NormalTok"/>
        </w:rPr>
        <w:t xml:space="preserve">change-me-in-production</w:t>
      </w:r>
      <w:r>
        <w:br/>
      </w:r>
      <w:r>
        <w:rPr>
          <w:rStyle w:val="VariableTok"/>
        </w:rPr>
        <w:t xml:space="preserve">JWT_REFRESH_SECRET</w:t>
      </w:r>
      <w:r>
        <w:rPr>
          <w:rStyle w:val="OperatorTok"/>
        </w:rPr>
        <w:t xml:space="preserve">=</w:t>
      </w:r>
      <w:r>
        <w:rPr>
          <w:rStyle w:val="NormalTok"/>
        </w:rPr>
        <w:t xml:space="preserve">change-me-in-production</w:t>
      </w:r>
      <w:r>
        <w:br/>
      </w:r>
      <w:r>
        <w:br/>
      </w:r>
      <w:r>
        <w:rPr>
          <w:rStyle w:val="CommentTok"/>
        </w:rPr>
        <w:t xml:space="preserve"># Ports</w:t>
      </w:r>
      <w:r>
        <w:br/>
      </w:r>
      <w:r>
        <w:rPr>
          <w:rStyle w:val="VariableTok"/>
        </w:rPr>
        <w:t xml:space="preserve">API_PORT</w:t>
      </w:r>
      <w:r>
        <w:rPr>
          <w:rStyle w:val="OperatorTok"/>
        </w:rPr>
        <w:t xml:space="preserve">=</w:t>
      </w:r>
      <w:r>
        <w:rPr>
          <w:rStyle w:val="NormalTok"/>
        </w:rPr>
        <w:t xml:space="preserve">4000</w:t>
      </w:r>
      <w:r>
        <w:br/>
      </w:r>
      <w:r>
        <w:rPr>
          <w:rStyle w:val="VariableTok"/>
        </w:rPr>
        <w:t xml:space="preserve">WEB_PORT</w:t>
      </w:r>
      <w:r>
        <w:rPr>
          <w:rStyle w:val="OperatorTok"/>
        </w:rPr>
        <w:t xml:space="preserve">=</w:t>
      </w:r>
      <w:r>
        <w:rPr>
          <w:rStyle w:val="NormalTok"/>
        </w:rPr>
        <w:t xml:space="preserve">3000</w:t>
      </w:r>
      <w:r>
        <w:br/>
      </w:r>
      <w:r>
        <w:rPr>
          <w:rStyle w:val="VariableTok"/>
        </w:rPr>
        <w:t xml:space="preserve">SOCKET_PORT</w:t>
      </w:r>
      <w:r>
        <w:rPr>
          <w:rStyle w:val="OperatorTok"/>
        </w:rPr>
        <w:t xml:space="preserve">=</w:t>
      </w:r>
      <w:r>
        <w:rPr>
          <w:rStyle w:val="NormalTok"/>
        </w:rPr>
        <w:t xml:space="preserve">4001</w:t>
      </w:r>
      <w:r>
        <w:br/>
      </w:r>
      <w:r>
        <w:br/>
      </w:r>
      <w:r>
        <w:rPr>
          <w:rStyle w:val="CommentTok"/>
        </w:rPr>
        <w:t xml:space="preserve"># Frontend</w:t>
      </w:r>
      <w:r>
        <w:br/>
      </w:r>
      <w:r>
        <w:rPr>
          <w:rStyle w:val="VariableTok"/>
        </w:rPr>
        <w:t xml:space="preserve">NEXT_PUBLIC_API_URL</w:t>
      </w:r>
      <w:r>
        <w:rPr>
          <w:rStyle w:val="OperatorTok"/>
        </w:rPr>
        <w:t xml:space="preserve">=</w:t>
      </w:r>
      <w:r>
        <w:rPr>
          <w:rStyle w:val="NormalTok"/>
        </w:rPr>
        <w:t xml:space="preserve">http://localhost:4000/api/v1</w:t>
      </w:r>
      <w:r>
        <w:br/>
      </w:r>
      <w:r>
        <w:rPr>
          <w:rStyle w:val="VariableTok"/>
        </w:rPr>
        <w:t xml:space="preserve">NEXT_PUBLIC_WS_URL</w:t>
      </w:r>
      <w:r>
        <w:rPr>
          <w:rStyle w:val="OperatorTok"/>
        </w:rPr>
        <w:t xml:space="preserve">=</w:t>
      </w:r>
      <w:r>
        <w:rPr>
          <w:rStyle w:val="NormalTok"/>
        </w:rPr>
        <w:t xml:space="preserve">http://localhost:4001</w:t>
      </w:r>
      <w:r>
        <w:br/>
      </w:r>
      <w:r>
        <w:br/>
      </w:r>
      <w:r>
        <w:rPr>
          <w:rStyle w:val="CommentTok"/>
        </w:rPr>
        <w:t xml:space="preserve"># Telephony</w:t>
      </w:r>
      <w:r>
        <w:br/>
      </w:r>
      <w:r>
        <w:rPr>
          <w:rStyle w:val="VariableTok"/>
        </w:rPr>
        <w:t xml:space="preserve">VICIDIAL_DB_HOST</w:t>
      </w:r>
      <w:r>
        <w:rPr>
          <w:rStyle w:val="OperatorTok"/>
        </w:rPr>
        <w:t xml:space="preserve">=</w:t>
      </w:r>
      <w:r>
        <w:rPr>
          <w:rStyle w:val="NormalTok"/>
        </w:rPr>
        <w:t xml:space="preserve">localhost</w:t>
      </w:r>
      <w:r>
        <w:br/>
      </w:r>
      <w:r>
        <w:rPr>
          <w:rStyle w:val="VariableTok"/>
        </w:rPr>
        <w:t xml:space="preserve">VICIDIAL_DB_USER</w:t>
      </w:r>
      <w:r>
        <w:rPr>
          <w:rStyle w:val="OperatorTok"/>
        </w:rPr>
        <w:t xml:space="preserve">=</w:t>
      </w:r>
      <w:r>
        <w:rPr>
          <w:rStyle w:val="NormalTok"/>
        </w:rPr>
        <w:t xml:space="preserve">root</w:t>
      </w:r>
      <w:r>
        <w:br/>
      </w:r>
      <w:r>
        <w:rPr>
          <w:rStyle w:val="VariableTok"/>
        </w:rPr>
        <w:t xml:space="preserve">ASTERISK_AMI_USER</w:t>
      </w:r>
      <w:r>
        <w:rPr>
          <w:rStyle w:val="OperatorTok"/>
        </w:rPr>
        <w:t xml:space="preserve">=</w:t>
      </w:r>
      <w:r>
        <w:rPr>
          <w:rStyle w:val="NormalTok"/>
        </w:rPr>
        <w:t xml:space="preserve">admin</w:t>
      </w:r>
      <w:r>
        <w:br/>
      </w:r>
      <w:r>
        <w:br/>
      </w:r>
      <w:r>
        <w:rPr>
          <w:rStyle w:val="CommentTok"/>
        </w:rPr>
        <w:t xml:space="preserve"># Sentry / Monitoring</w:t>
      </w:r>
      <w:r>
        <w:br/>
      </w:r>
      <w:r>
        <w:rPr>
          <w:rStyle w:val="VariableTok"/>
        </w:rPr>
        <w:t xml:space="preserve">SENTRY_DSN</w:t>
      </w:r>
      <w:r>
        <w:rPr>
          <w:rStyle w:val="OperatorTok"/>
        </w:rPr>
        <w:t xml:space="preserve">=</w:t>
      </w:r>
    </w:p>
    <w:bookmarkEnd w:id="766"/>
    <w:bookmarkStart w:id="767" w:name="usage-commands"/>
    <w:p>
      <w:pPr>
        <w:pStyle w:val="Heading2"/>
      </w:pPr>
      <w:r>
        <w:t xml:space="preserve">9. Usage Commands</w:t>
      </w:r>
    </w:p>
    <w:p>
      <w:pPr>
        <w:pStyle w:val="SourceCode"/>
      </w:pPr>
      <w:r>
        <w:rPr>
          <w:rStyle w:val="CommentTok"/>
        </w:rPr>
        <w:t xml:space="preserve"># Development</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docker-compose.base.yml </w:t>
      </w:r>
      <w:r>
        <w:rPr>
          <w:rStyle w:val="AttributeTok"/>
        </w:rPr>
        <w:t xml:space="preserve">-f</w:t>
      </w:r>
      <w:r>
        <w:rPr>
          <w:rStyle w:val="NormalTok"/>
        </w:rPr>
        <w:t xml:space="preserve"> docker-compose.dev.yml up </w:t>
      </w:r>
      <w:r>
        <w:rPr>
          <w:rStyle w:val="AttributeTok"/>
        </w:rPr>
        <w:t xml:space="preserve">-d</w:t>
      </w:r>
      <w:r>
        <w:br/>
      </w:r>
      <w:r>
        <w:br/>
      </w:r>
      <w:r>
        <w:rPr>
          <w:rStyle w:val="CommentTok"/>
        </w:rPr>
        <w:t xml:space="preserve"># Staging</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docker-compose.base.yml </w:t>
      </w:r>
      <w:r>
        <w:rPr>
          <w:rStyle w:val="AttributeTok"/>
        </w:rPr>
        <w:t xml:space="preserve">-f</w:t>
      </w:r>
      <w:r>
        <w:rPr>
          <w:rStyle w:val="NormalTok"/>
        </w:rPr>
        <w:t xml:space="preserve"> docker-compose.staging.yml up </w:t>
      </w:r>
      <w:r>
        <w:rPr>
          <w:rStyle w:val="AttributeTok"/>
        </w:rPr>
        <w:t xml:space="preserve">-d</w:t>
      </w:r>
      <w:r>
        <w:br/>
      </w:r>
      <w:r>
        <w:br/>
      </w:r>
      <w:r>
        <w:rPr>
          <w:rStyle w:val="CommentTok"/>
        </w:rPr>
        <w:t xml:space="preserve"># Production</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docker-compose.base.yml </w:t>
      </w:r>
      <w:r>
        <w:rPr>
          <w:rStyle w:val="AttributeTok"/>
        </w:rPr>
        <w:t xml:space="preserve">-f</w:t>
      </w:r>
      <w:r>
        <w:rPr>
          <w:rStyle w:val="NormalTok"/>
        </w:rPr>
        <w:t xml:space="preserve"> docker-compose.prod.yml up </w:t>
      </w:r>
      <w:r>
        <w:rPr>
          <w:rStyle w:val="AttributeTok"/>
        </w:rPr>
        <w:t xml:space="preserve">-d</w:t>
      </w:r>
      <w:r>
        <w:br/>
      </w:r>
      <w:r>
        <w:br/>
      </w:r>
      <w:r>
        <w:rPr>
          <w:rStyle w:val="CommentTok"/>
        </w:rPr>
        <w:t xml:space="preserve"># With telephony</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docker-compose.base.yml </w:t>
      </w:r>
      <w:r>
        <w:rPr>
          <w:rStyle w:val="AttributeTok"/>
        </w:rPr>
        <w:t xml:space="preserve">-f</w:t>
      </w:r>
      <w:r>
        <w:rPr>
          <w:rStyle w:val="NormalTok"/>
        </w:rPr>
        <w:t xml:space="preserve"> docker-compose.prod.yml </w:t>
      </w:r>
      <w:r>
        <w:rPr>
          <w:rStyle w:val="AttributeTok"/>
        </w:rPr>
        <w:t xml:space="preserve">-f</w:t>
      </w:r>
      <w:r>
        <w:rPr>
          <w:rStyle w:val="NormalTok"/>
        </w:rPr>
        <w:t xml:space="preserve"> docker-compose.telephony.yml up </w:t>
      </w:r>
      <w:r>
        <w:rPr>
          <w:rStyle w:val="AttributeTok"/>
        </w:rPr>
        <w:t xml:space="preserve">-d</w:t>
      </w:r>
      <w:r>
        <w:br/>
      </w:r>
      <w:r>
        <w:br/>
      </w:r>
      <w:r>
        <w:rPr>
          <w:rStyle w:val="CommentTok"/>
        </w:rPr>
        <w:t xml:space="preserve"># With monitoring</w:t>
      </w:r>
      <w:r>
        <w:br/>
      </w:r>
      <w:r>
        <w:rPr>
          <w:rStyle w:val="ExtensionTok"/>
        </w:rPr>
        <w:t xml:space="preserve">docker</w:t>
      </w:r>
      <w:r>
        <w:rPr>
          <w:rStyle w:val="NormalTok"/>
        </w:rPr>
        <w:t xml:space="preserve"> compose </w:t>
      </w:r>
      <w:r>
        <w:rPr>
          <w:rStyle w:val="AttributeTok"/>
        </w:rPr>
        <w:t xml:space="preserve">-f</w:t>
      </w:r>
      <w:r>
        <w:rPr>
          <w:rStyle w:val="NormalTok"/>
        </w:rPr>
        <w:t xml:space="preserve"> docker-compose.monitoring.yml up </w:t>
      </w:r>
      <w:r>
        <w:rPr>
          <w:rStyle w:val="AttributeTok"/>
        </w:rPr>
        <w:t xml:space="preserve">-d</w:t>
      </w:r>
      <w:r>
        <w:br/>
      </w:r>
      <w:r>
        <w:br/>
      </w:r>
      <w:r>
        <w:rPr>
          <w:rStyle w:val="CommentTok"/>
        </w:rPr>
        <w:t xml:space="preserve"># Run migrations</w:t>
      </w:r>
      <w:r>
        <w:br/>
      </w:r>
      <w:r>
        <w:rPr>
          <w:rStyle w:val="ExtensionTok"/>
        </w:rPr>
        <w:t xml:space="preserve">docker</w:t>
      </w:r>
      <w:r>
        <w:rPr>
          <w:rStyle w:val="NormalTok"/>
        </w:rPr>
        <w:t xml:space="preserve"> compose exec api npx prisma migrate deploy</w:t>
      </w:r>
      <w:r>
        <w:br/>
      </w:r>
      <w:r>
        <w:br/>
      </w:r>
      <w:r>
        <w:rPr>
          <w:rStyle w:val="CommentTok"/>
        </w:rPr>
        <w:t xml:space="preserve"># View logs</w:t>
      </w:r>
      <w:r>
        <w:br/>
      </w:r>
      <w:r>
        <w:rPr>
          <w:rStyle w:val="ExtensionTok"/>
        </w:rPr>
        <w:t xml:space="preserve">docker</w:t>
      </w:r>
      <w:r>
        <w:rPr>
          <w:rStyle w:val="NormalTok"/>
        </w:rPr>
        <w:t xml:space="preserve"> compose logs </w:t>
      </w:r>
      <w:r>
        <w:rPr>
          <w:rStyle w:val="AttributeTok"/>
        </w:rPr>
        <w:t xml:space="preserve">-f</w:t>
      </w:r>
      <w:r>
        <w:rPr>
          <w:rStyle w:val="NormalTok"/>
        </w:rPr>
        <w:t xml:space="preserve"> api</w:t>
      </w:r>
      <w:r>
        <w:br/>
      </w:r>
      <w:r>
        <w:br/>
      </w:r>
      <w:r>
        <w:rPr>
          <w:rStyle w:val="CommentTok"/>
        </w:rPr>
        <w:t xml:space="preserve"># Scale workers</w:t>
      </w:r>
      <w:r>
        <w:br/>
      </w:r>
      <w:r>
        <w:rPr>
          <w:rStyle w:val="ExtensionTok"/>
        </w:rPr>
        <w:t xml:space="preserve">docker</w:t>
      </w:r>
      <w:r>
        <w:rPr>
          <w:rStyle w:val="NormalTok"/>
        </w:rPr>
        <w:t xml:space="preserve"> compose up </w:t>
      </w:r>
      <w:r>
        <w:rPr>
          <w:rStyle w:val="AttributeTok"/>
        </w:rPr>
        <w:t xml:space="preserve">-d</w:t>
      </w:r>
      <w:r>
        <w:rPr>
          <w:rStyle w:val="NormalTok"/>
        </w:rPr>
        <w:t xml:space="preserve"> </w:t>
      </w:r>
      <w:r>
        <w:rPr>
          <w:rStyle w:val="AttributeTok"/>
        </w:rPr>
        <w:t xml:space="preserve">--scale</w:t>
      </w:r>
      <w:r>
        <w:rPr>
          <w:rStyle w:val="NormalTok"/>
        </w:rPr>
        <w:t xml:space="preserve"> worker=5 worker</w:t>
      </w:r>
    </w:p>
    <w:bookmarkEnd w:id="767"/>
    <w:bookmarkStart w:id="768" w:name="security-considerations-1"/>
    <w:p>
      <w:pPr>
        <w:pStyle w:val="Heading2"/>
      </w:pPr>
      <w:r>
        <w:t xml:space="preserve">10. Security Considerations</w:t>
      </w:r>
    </w:p>
    <w:p>
      <w:pPr>
        <w:pStyle w:val="Compact"/>
        <w:numPr>
          <w:ilvl w:val="0"/>
          <w:numId w:val="1260"/>
        </w:numPr>
      </w:pPr>
      <w:r>
        <w:t xml:space="preserve">Use</w:t>
      </w:r>
      <w:r>
        <w:t xml:space="preserve"> </w:t>
      </w:r>
      <w:r>
        <w:rPr>
          <w:rStyle w:val="VerbatimChar"/>
        </w:rPr>
        <w:t xml:space="preserve">.env</w:t>
      </w:r>
      <w:r>
        <w:t xml:space="preserve"> </w:t>
      </w:r>
      <w:r>
        <w:t xml:space="preserve">files only for local development; never commit production secrets.</w:t>
      </w:r>
    </w:p>
    <w:p>
      <w:pPr>
        <w:pStyle w:val="Compact"/>
        <w:numPr>
          <w:ilvl w:val="0"/>
          <w:numId w:val="1260"/>
        </w:numPr>
      </w:pPr>
      <w:r>
        <w:t xml:space="preserve">Production uses Docker secrets or external secret manager.</w:t>
      </w:r>
    </w:p>
    <w:p>
      <w:pPr>
        <w:pStyle w:val="Compact"/>
        <w:numPr>
          <w:ilvl w:val="0"/>
          <w:numId w:val="1260"/>
        </w:numPr>
      </w:pPr>
      <w:r>
        <w:t xml:space="preserve">Restrict exposed ports in production; only Nginx and monitoring (if needed) should be public.</w:t>
      </w:r>
    </w:p>
    <w:p>
      <w:pPr>
        <w:pStyle w:val="Compact"/>
        <w:numPr>
          <w:ilvl w:val="0"/>
          <w:numId w:val="1260"/>
        </w:numPr>
      </w:pPr>
      <w:r>
        <w:t xml:space="preserve">Use read-only filesystems where possible in production.</w:t>
      </w:r>
    </w:p>
    <w:p>
      <w:pPr>
        <w:pStyle w:val="Compact"/>
        <w:numPr>
          <w:ilvl w:val="0"/>
          <w:numId w:val="1260"/>
        </w:numPr>
      </w:pPr>
      <w:r>
        <w:t xml:space="preserve">Run containers as non-root users.</w:t>
      </w:r>
    </w:p>
    <w:bookmarkEnd w:id="768"/>
    <w:bookmarkStart w:id="769" w:name="backup-persistence"/>
    <w:p>
      <w:pPr>
        <w:pStyle w:val="Heading2"/>
      </w:pPr>
      <w:r>
        <w:t xml:space="preserve">11. Backup &amp; Persistence</w:t>
      </w:r>
    </w:p>
    <w:p>
      <w:pPr>
        <w:pStyle w:val="Compact"/>
        <w:numPr>
          <w:ilvl w:val="0"/>
          <w:numId w:val="1261"/>
        </w:numPr>
      </w:pPr>
      <w:r>
        <w:t xml:space="preserve">Named volumes persist PostgreSQL, Redis, and MinIO data.</w:t>
      </w:r>
    </w:p>
    <w:p>
      <w:pPr>
        <w:pStyle w:val="Compact"/>
        <w:numPr>
          <w:ilvl w:val="0"/>
          <w:numId w:val="1261"/>
        </w:numPr>
      </w:pPr>
      <w:r>
        <w:t xml:space="preserve">Production volumes are backed up using host-level scripts or object storage replication.</w:t>
      </w:r>
    </w:p>
    <w:p>
      <w:pPr>
        <w:pStyle w:val="Compact"/>
        <w:numPr>
          <w:ilvl w:val="0"/>
          <w:numId w:val="1261"/>
        </w:numPr>
      </w:pPr>
      <w:r>
        <w:t xml:space="preserve">See</w:t>
      </w:r>
      <w:r>
        <w:t xml:space="preserve"> </w:t>
      </w:r>
      <w:r>
        <w:rPr>
          <w:rStyle w:val="VerbatimChar"/>
        </w:rPr>
        <w:t xml:space="preserve">59-backup-strategy.md</w:t>
      </w:r>
      <w:r>
        <w:t xml:space="preserve"> </w:t>
      </w:r>
      <w:r>
        <w:t xml:space="preserve">for full backup procedures.</w:t>
      </w:r>
    </w:p>
    <w:p>
      <w:r>
        <w:pict>
          <v:rect style="width:0;height:1.5pt" o:hralign="center" o:hrstd="t" o:hr="t"/>
        </w:pict>
      </w:r>
    </w:p>
    <w:bookmarkEnd w:id="769"/>
    <w:bookmarkEnd w:id="770"/>
    <w:bookmarkStart w:id="787" w:name="cicd-pipeline"/>
    <w:p>
      <w:pPr>
        <w:pStyle w:val="Heading1"/>
      </w:pPr>
      <w:r>
        <w:t xml:space="preserve">23 — CI/CD Pipeline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CI/CD Pipeline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771" w:name="introduction-21"/>
    <w:p>
      <w:pPr>
        <w:pStyle w:val="Heading2"/>
      </w:pPr>
      <w:r>
        <w:t xml:space="preserve">1. Introduction</w:t>
      </w:r>
    </w:p>
    <w:p>
      <w:pPr>
        <w:pStyle w:val="FirstParagraph"/>
      </w:pPr>
      <w:r>
        <w:t xml:space="preserve">This document defines the CI/CD pipeline for the RDCS In-House Dialer Platform. The pipeline is implemented with GitHub Actions and Docker, supporting continuous integration, testing, security scanning, and continuous deployment.</w:t>
      </w:r>
    </w:p>
    <w:bookmarkEnd w:id="771"/>
    <w:bookmarkStart w:id="772" w:name="pipeline-goals"/>
    <w:p>
      <w:pPr>
        <w:pStyle w:val="Heading2"/>
      </w:pPr>
      <w:r>
        <w:t xml:space="preserve">2. Pipeline Goals</w:t>
      </w:r>
    </w:p>
    <w:p>
      <w:pPr>
        <w:pStyle w:val="Compact"/>
        <w:numPr>
          <w:ilvl w:val="0"/>
          <w:numId w:val="1262"/>
        </w:numPr>
      </w:pPr>
      <w:r>
        <w:t xml:space="preserve">Fast, reliable feedback on code changes.</w:t>
      </w:r>
    </w:p>
    <w:p>
      <w:pPr>
        <w:pStyle w:val="Compact"/>
        <w:numPr>
          <w:ilvl w:val="0"/>
          <w:numId w:val="1262"/>
        </w:numPr>
      </w:pPr>
      <w:r>
        <w:t xml:space="preserve">Automated testing at unit, integration, and E2E levels.</w:t>
      </w:r>
    </w:p>
    <w:p>
      <w:pPr>
        <w:pStyle w:val="Compact"/>
        <w:numPr>
          <w:ilvl w:val="0"/>
          <w:numId w:val="1262"/>
        </w:numPr>
      </w:pPr>
      <w:r>
        <w:t xml:space="preserve">Security scanning for dependencies and containers.</w:t>
      </w:r>
    </w:p>
    <w:p>
      <w:pPr>
        <w:pStyle w:val="Compact"/>
        <w:numPr>
          <w:ilvl w:val="0"/>
          <w:numId w:val="1262"/>
        </w:numPr>
      </w:pPr>
      <w:r>
        <w:t xml:space="preserve">Immutable, versioned Docker images.</w:t>
      </w:r>
    </w:p>
    <w:p>
      <w:pPr>
        <w:pStyle w:val="Compact"/>
        <w:numPr>
          <w:ilvl w:val="0"/>
          <w:numId w:val="1262"/>
        </w:numPr>
      </w:pPr>
      <w:r>
        <w:t xml:space="preserve">Automated deployment to staging and production.</w:t>
      </w:r>
    </w:p>
    <w:p>
      <w:pPr>
        <w:pStyle w:val="Compact"/>
        <w:numPr>
          <w:ilvl w:val="0"/>
          <w:numId w:val="1262"/>
        </w:numPr>
      </w:pPr>
      <w:r>
        <w:t xml:space="preserve">Zero-downtime production deployments.</w:t>
      </w:r>
    </w:p>
    <w:bookmarkEnd w:id="772"/>
    <w:bookmarkStart w:id="773" w:name="pipeline-stages"/>
    <w:p>
      <w:pPr>
        <w:pStyle w:val="Heading2"/>
      </w:pPr>
      <w:r>
        <w:t xml:space="preserve">3. Pipeline Stages</w:t>
      </w:r>
    </w:p>
    <w:p>
      <w:pPr>
        <w:pStyle w:val="SourceCode"/>
      </w:pPr>
      <w:r>
        <w:rPr>
          <w:rStyle w:val="VerbatimChar"/>
        </w:rPr>
        <w:t xml:space="preserve">Commit</w:t>
      </w:r>
      <w:r>
        <w:br/>
      </w:r>
      <w:r>
        <w:rPr>
          <w:rStyle w:val="VerbatimChar"/>
        </w:rPr>
        <w:t xml:space="preserve">  │</w:t>
      </w:r>
      <w:r>
        <w:br/>
      </w:r>
      <w:r>
        <w:rPr>
          <w:rStyle w:val="VerbatimChar"/>
        </w:rPr>
        <w:t xml:space="preserve">  ├─&gt; Lint &amp; Format</w:t>
      </w:r>
      <w:r>
        <w:br/>
      </w:r>
      <w:r>
        <w:rPr>
          <w:rStyle w:val="VerbatimChar"/>
        </w:rPr>
        <w:t xml:space="preserve">  ├─&gt; Unit Tests</w:t>
      </w:r>
      <w:r>
        <w:br/>
      </w:r>
      <w:r>
        <w:rPr>
          <w:rStyle w:val="VerbatimChar"/>
        </w:rPr>
        <w:t xml:space="preserve">  ├─&gt; Build</w:t>
      </w:r>
      <w:r>
        <w:br/>
      </w:r>
      <w:r>
        <w:rPr>
          <w:rStyle w:val="VerbatimChar"/>
        </w:rPr>
        <w:t xml:space="preserve">  ├─&gt; Integration Tests (with Testcontainers)</w:t>
      </w:r>
      <w:r>
        <w:br/>
      </w:r>
      <w:r>
        <w:rPr>
          <w:rStyle w:val="VerbatimChar"/>
        </w:rPr>
        <w:t xml:space="preserve">  ├─&gt; Security Scan (SAST, dependency, container)</w:t>
      </w:r>
      <w:r>
        <w:br/>
      </w:r>
      <w:r>
        <w:rPr>
          <w:rStyle w:val="VerbatimChar"/>
        </w:rPr>
        <w:t xml:space="preserve">  ├─&gt; E2E Tests (Playwright)</w:t>
      </w:r>
      <w:r>
        <w:br/>
      </w:r>
      <w:r>
        <w:rPr>
          <w:rStyle w:val="VerbatimChar"/>
        </w:rPr>
        <w:t xml:space="preserve">  │</w:t>
      </w:r>
      <w:r>
        <w:br/>
      </w:r>
      <w:r>
        <w:rPr>
          <w:rStyle w:val="VerbatimChar"/>
        </w:rPr>
        <w:t xml:space="preserve">  ├─&gt; Build &amp; Push Docker Images</w:t>
      </w:r>
      <w:r>
        <w:br/>
      </w:r>
      <w:r>
        <w:rPr>
          <w:rStyle w:val="VerbatimChar"/>
        </w:rPr>
        <w:t xml:space="preserve">  │</w:t>
      </w:r>
      <w:r>
        <w:br/>
      </w:r>
      <w:r>
        <w:rPr>
          <w:rStyle w:val="VerbatimChar"/>
        </w:rPr>
        <w:t xml:space="preserve">  ├─&gt; Deploy to Staging (auto on main branch)</w:t>
      </w:r>
      <w:r>
        <w:br/>
      </w:r>
      <w:r>
        <w:rPr>
          <w:rStyle w:val="VerbatimChar"/>
        </w:rPr>
        <w:t xml:space="preserve">  │     ├─&gt; Smoke Tests</w:t>
      </w:r>
      <w:r>
        <w:br/>
      </w:r>
      <w:r>
        <w:rPr>
          <w:rStyle w:val="VerbatimChar"/>
        </w:rPr>
        <w:t xml:space="preserve">  │     └─&gt; Approval Gate</w:t>
      </w:r>
      <w:r>
        <w:br/>
      </w:r>
      <w:r>
        <w:rPr>
          <w:rStyle w:val="VerbatimChar"/>
        </w:rPr>
        <w:t xml:space="preserve">  │</w:t>
      </w:r>
      <w:r>
        <w:br/>
      </w:r>
      <w:r>
        <w:rPr>
          <w:rStyle w:val="VerbatimChar"/>
        </w:rPr>
        <w:t xml:space="preserve">  └─&gt; Deploy to Production (manual approval)</w:t>
      </w:r>
      <w:r>
        <w:br/>
      </w:r>
      <w:r>
        <w:rPr>
          <w:rStyle w:val="VerbatimChar"/>
        </w:rPr>
        <w:t xml:space="preserve">        ├─&gt; Blue/Green or Rolling Update</w:t>
      </w:r>
      <w:r>
        <w:br/>
      </w:r>
      <w:r>
        <w:rPr>
          <w:rStyle w:val="VerbatimChar"/>
        </w:rPr>
        <w:t xml:space="preserve">        ├─&gt; Health Checks</w:t>
      </w:r>
      <w:r>
        <w:br/>
      </w:r>
      <w:r>
        <w:rPr>
          <w:rStyle w:val="VerbatimChar"/>
        </w:rPr>
        <w:t xml:space="preserve">        ├─&gt; Smoke Tests</w:t>
      </w:r>
      <w:r>
        <w:br/>
      </w:r>
      <w:r>
        <w:rPr>
          <w:rStyle w:val="VerbatimChar"/>
        </w:rPr>
        <w:t xml:space="preserve">        └─&gt; Rollback on Failure</w:t>
      </w:r>
    </w:p>
    <w:bookmarkEnd w:id="773"/>
    <w:bookmarkStart w:id="778" w:name="github-actions-workflows"/>
    <w:p>
      <w:pPr>
        <w:pStyle w:val="Heading2"/>
      </w:pPr>
      <w:r>
        <w:t xml:space="preserve">4. GitHub Actions Workflows</w:t>
      </w:r>
    </w:p>
    <w:bookmarkStart w:id="774" w:name="ci.yml-continuous-integration"/>
    <w:p>
      <w:pPr>
        <w:pStyle w:val="Heading3"/>
      </w:pPr>
      <w:r>
        <w:t xml:space="preserve">4.1</w:t>
      </w:r>
      <w:r>
        <w:t xml:space="preserve"> </w:t>
      </w:r>
      <w:r>
        <w:rPr>
          <w:rStyle w:val="VerbatimChar"/>
        </w:rPr>
        <w:t xml:space="preserve">ci.yml</w:t>
      </w:r>
      <w:r>
        <w:t xml:space="preserve"> </w:t>
      </w:r>
      <w:r>
        <w:t xml:space="preserve">— Continuous Integration</w:t>
      </w:r>
    </w:p>
    <w:p>
      <w:pPr>
        <w:pStyle w:val="SourceCode"/>
      </w:pPr>
      <w:r>
        <w:rPr>
          <w:rStyle w:val="FunctionTok"/>
        </w:rPr>
        <w:t xml:space="preserve">name</w:t>
      </w:r>
      <w:r>
        <w:rPr>
          <w:rStyle w:val="KeywordTok"/>
        </w:rPr>
        <w:t xml:space="preserve">:</w:t>
      </w:r>
      <w:r>
        <w:rPr>
          <w:rStyle w:val="AttributeTok"/>
        </w:rPr>
        <w:t xml:space="preserve">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format:check</w:t>
      </w:r>
      <w:r>
        <w:br/>
      </w:r>
      <w:r>
        <w:br/>
      </w:r>
      <w:r>
        <w:rPr>
          <w:rStyle w:val="AttributeTok"/>
        </w:rPr>
        <w:t xml:space="preserve">  </w:t>
      </w:r>
      <w:r>
        <w:rPr>
          <w:rStyle w:val="FunctionTok"/>
        </w:rPr>
        <w:t xml:space="preserve">unit-tests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test:unit</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codecov/codecov-action@v3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./coverage/lcov.info</w:t>
      </w:r>
      <w:r>
        <w:br/>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lint</w:t>
      </w:r>
      <w:r>
        <w:rPr>
          <w:rStyle w:val="KeywordTok"/>
        </w:rPr>
        <w:t xml:space="preserve">,</w:t>
      </w:r>
      <w:r>
        <w:rPr>
          <w:rStyle w:val="AttributeTok"/>
        </w:rPr>
        <w:t xml:space="preserve"> unit-tests</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build</w:t>
      </w:r>
      <w:r>
        <w:br/>
      </w:r>
      <w:r>
        <w:br/>
      </w:r>
      <w:r>
        <w:rPr>
          <w:rStyle w:val="AttributeTok"/>
        </w:rPr>
        <w:t xml:space="preserve">  </w:t>
      </w:r>
      <w:r>
        <w:rPr>
          <w:rStyle w:val="FunctionTok"/>
        </w:rPr>
        <w:t xml:space="preserve">integration-tests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test:integration</w:t>
      </w:r>
      <w:r>
        <w:br/>
      </w:r>
      <w:r>
        <w:br/>
      </w:r>
      <w:r>
        <w:rPr>
          <w:rStyle w:val="AttributeTok"/>
        </w:rPr>
        <w:t xml:space="preserve">  </w:t>
      </w:r>
      <w:r>
        <w:rPr>
          <w:rStyle w:val="FunctionTok"/>
        </w:rPr>
        <w:t xml:space="preserve">security-scan</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audit --audit-level=moderate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scan-type</w:t>
      </w:r>
      <w:r>
        <w:rPr>
          <w:rStyle w:val="KeywordTok"/>
        </w:rPr>
        <w:t xml:space="preserve">:</w:t>
      </w:r>
      <w:r>
        <w:rPr>
          <w:rStyle w:val="AttributeTok"/>
        </w:rPr>
        <w:t xml:space="preserve"> </w:t>
      </w:r>
      <w:r>
        <w:rPr>
          <w:rStyle w:val="StringTok"/>
        </w:rPr>
        <w:t xml:space="preserve">'fs'</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'CRITICAL,HIGH'</w:t>
      </w:r>
      <w:r>
        <w:br/>
      </w:r>
      <w:r>
        <w:br/>
      </w:r>
      <w:r>
        <w:rPr>
          <w:rStyle w:val="AttributeTok"/>
        </w:rPr>
        <w:t xml:space="preserve">  </w:t>
      </w:r>
      <w:r>
        <w:rPr>
          <w:rStyle w:val="FunctionTok"/>
        </w:rPr>
        <w:t xml:space="preserve">e2e-tests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w:t>
      </w:r>
      <w:r>
        <w:rPr>
          <w:rStyle w:val="KeywordTok"/>
        </w:rPr>
        <w:t xml:space="preserve">[</w:t>
      </w:r>
      <w:r>
        <w:rPr>
          <w:rStyle w:val="AttributeTok"/>
        </w:rPr>
        <w:t xml:space="preserve">integration-tests</w:t>
      </w:r>
      <w:r>
        <w:rPr>
          <w:rStyle w:val="KeywordTok"/>
        </w:rPr>
        <w:t xml:space="preserve">,</w:t>
      </w:r>
      <w:r>
        <w:rPr>
          <w:rStyle w:val="AttributeTok"/>
        </w:rPr>
        <w:t xml:space="preserve"> security-scan</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playwright install</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docker compose -f docker-compose.base.yml -f docker-compose.dev.yml up -d</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run test:e2e</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docker compose down</w:t>
      </w:r>
    </w:p>
    <w:bookmarkEnd w:id="774"/>
    <w:bookmarkStart w:id="775" w:name="build-images.yml-build-push-images"/>
    <w:p>
      <w:pPr>
        <w:pStyle w:val="Heading3"/>
      </w:pPr>
      <w:r>
        <w:t xml:space="preserve">4.2</w:t>
      </w:r>
      <w:r>
        <w:t xml:space="preserve"> </w:t>
      </w:r>
      <w:r>
        <w:rPr>
          <w:rStyle w:val="VerbatimChar"/>
        </w:rPr>
        <w:t xml:space="preserve">build-images.yml</w:t>
      </w:r>
      <w:r>
        <w:t xml:space="preserve"> </w:t>
      </w:r>
      <w:r>
        <w:t xml:space="preserve">— Build &amp; Push Images</w:t>
      </w:r>
    </w:p>
    <w:p>
      <w:pPr>
        <w:pStyle w:val="SourceCode"/>
      </w:pPr>
      <w:r>
        <w:rPr>
          <w:rStyle w:val="FunctionTok"/>
        </w:rPr>
        <w:t xml:space="preserve">name</w:t>
      </w:r>
      <w:r>
        <w:rPr>
          <w:rStyle w:val="KeywordTok"/>
        </w:rPr>
        <w:t xml:space="preserve">:</w:t>
      </w:r>
      <w:r>
        <w:rPr>
          <w:rStyle w:val="AttributeTok"/>
        </w:rPr>
        <w:t xml:space="preserve"> Build Images</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tags</w:t>
      </w:r>
      <w:r>
        <w:rPr>
          <w:rStyle w:val="KeywordTok"/>
        </w:rPr>
        <w:t xml:space="preserve">:</w:t>
      </w:r>
      <w:r>
        <w:rPr>
          <w:rStyle w:val="AttributeTok"/>
        </w:rPr>
        <w:t xml:space="preserve"> </w:t>
      </w:r>
      <w:r>
        <w:rPr>
          <w:rStyle w:val="KeywordTok"/>
        </w:rPr>
        <w:t xml:space="preserve">[</w:t>
      </w:r>
      <w:r>
        <w:rPr>
          <w:rStyle w:val="StringTok"/>
        </w:rPr>
        <w:t xml:space="preserve">'v*'</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build-and-push</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service</w:t>
      </w:r>
      <w:r>
        <w:rPr>
          <w:rStyle w:val="KeywordTok"/>
        </w:rPr>
        <w:t xml:space="preserve">:</w:t>
      </w:r>
      <w:r>
        <w:rPr>
          <w:rStyle w:val="AttributeTok"/>
        </w:rPr>
        <w:t xml:space="preserve"> </w:t>
      </w:r>
      <w:r>
        <w:rPr>
          <w:rStyle w:val="KeywordTok"/>
        </w:rPr>
        <w:t xml:space="preserve">[</w:t>
      </w:r>
      <w:r>
        <w:rPr>
          <w:rStyle w:val="AttributeTok"/>
        </w:rPr>
        <w:t xml:space="preserve">api</w:t>
      </w:r>
      <w:r>
        <w:rPr>
          <w:rStyle w:val="KeywordTok"/>
        </w:rPr>
        <w:t xml:space="preserve">,</w:t>
      </w:r>
      <w:r>
        <w:rPr>
          <w:rStyle w:val="AttributeTok"/>
        </w:rPr>
        <w:t xml:space="preserve"> web</w:t>
      </w:r>
      <w:r>
        <w:rPr>
          <w:rStyle w:val="KeywordTok"/>
        </w:rPr>
        <w:t xml:space="preserve">,</w:t>
      </w:r>
      <w:r>
        <w:rPr>
          <w:rStyle w:val="AttributeTok"/>
        </w:rPr>
        <w:t xml:space="preserve"> socket</w:t>
      </w:r>
      <w:r>
        <w:rPr>
          <w:rStyle w:val="KeywordTok"/>
        </w:rPr>
        <w:t xml:space="preserve">,</w:t>
      </w:r>
      <w:r>
        <w:rPr>
          <w:rStyle w:val="AttributeTok"/>
        </w:rPr>
        <w:t xml:space="preserve"> worker</w:t>
      </w:r>
      <w:r>
        <w:rPr>
          <w:rStyle w:val="KeywordTok"/>
        </w:rPr>
        <w:t xml:space="preserve">,</w:t>
      </w:r>
      <w:r>
        <w:rPr>
          <w:rStyle w:val="AttributeTok"/>
        </w:rPr>
        <w:t xml:space="preserve"> nginx</w:t>
      </w:r>
      <w:r>
        <w:rPr>
          <w:rStyle w:val="KeywordTok"/>
        </w:rPr>
        <w:t xml:space="preserve">]</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docker/setup-buildx-action@v3</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docker/login-action@v3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registry</w:t>
      </w:r>
      <w:r>
        <w:rPr>
          <w:rStyle w:val="KeywordTok"/>
        </w:rPr>
        <w:t xml:space="preserve">:</w:t>
      </w:r>
      <w:r>
        <w:rPr>
          <w:rStyle w:val="AttributeTok"/>
        </w:rPr>
        <w:t xml:space="preserve"> ghcr.io</w:t>
      </w:r>
      <w:r>
        <w:br/>
      </w:r>
      <w:r>
        <w:rPr>
          <w:rStyle w:val="AttributeTok"/>
        </w:rPr>
        <w:t xml:space="preserve">          </w:t>
      </w:r>
      <w:r>
        <w:rPr>
          <w:rStyle w:val="FunctionTok"/>
        </w:rPr>
        <w:t xml:space="preserve">username</w:t>
      </w:r>
      <w:r>
        <w:rPr>
          <w:rStyle w:val="KeywordTok"/>
        </w:rPr>
        <w:t xml:space="preserve">:</w:t>
      </w:r>
      <w:r>
        <w:rPr>
          <w:rStyle w:val="AttributeTok"/>
        </w:rPr>
        <w:t xml:space="preserve"> ${{ github.actor }}</w:t>
      </w:r>
      <w:r>
        <w:br/>
      </w:r>
      <w:r>
        <w:rPr>
          <w:rStyle w:val="AttributeTok"/>
        </w:rPr>
        <w:t xml:space="preserve">          </w:t>
      </w:r>
      <w:r>
        <w:rPr>
          <w:rStyle w:val="FunctionTok"/>
        </w:rPr>
        <w:t xml:space="preserve">password</w:t>
      </w:r>
      <w:r>
        <w:rPr>
          <w:rStyle w:val="KeywordTok"/>
        </w:rPr>
        <w:t xml:space="preserve">:</w:t>
      </w:r>
      <w:r>
        <w:rPr>
          <w:rStyle w:val="AttributeTok"/>
        </w:rPr>
        <w:t xml:space="preserve"> ${{ secrets.GITHUB_TOKEN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docker/metadata-action@v5</w:t>
      </w:r>
      <w:r>
        <w:br/>
      </w:r>
      <w:r>
        <w:rPr>
          <w:rStyle w:val="AttributeTok"/>
        </w:rPr>
        <w:t xml:space="preserve">        </w:t>
      </w:r>
      <w:r>
        <w:rPr>
          <w:rStyle w:val="FunctionTok"/>
        </w:rPr>
        <w:t xml:space="preserve">id</w:t>
      </w:r>
      <w:r>
        <w:rPr>
          <w:rStyle w:val="KeywordTok"/>
        </w:rPr>
        <w:t xml:space="preserve">:</w:t>
      </w:r>
      <w:r>
        <w:rPr>
          <w:rStyle w:val="AttributeTok"/>
        </w:rPr>
        <w:t xml:space="preserve"> meta</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images</w:t>
      </w:r>
      <w:r>
        <w:rPr>
          <w:rStyle w:val="KeywordTok"/>
        </w:rPr>
        <w:t xml:space="preserve">:</w:t>
      </w:r>
      <w:r>
        <w:rPr>
          <w:rStyle w:val="AttributeTok"/>
        </w:rPr>
        <w:t xml:space="preserve"> ghcr.io/rdcs/${{ matrix.service }}</w:t>
      </w:r>
      <w:r>
        <w:br/>
      </w:r>
      <w:r>
        <w:rPr>
          <w:rStyle w:val="FunctionTok"/>
        </w:rPr>
        <w:t xml:space="preserve">          tags</w:t>
      </w:r>
      <w:r>
        <w:rPr>
          <w:rStyle w:val="KeywordTok"/>
        </w:rPr>
        <w:t xml:space="preserve">: </w:t>
      </w:r>
      <w:r>
        <w:rPr>
          <w:rStyle w:val="CharTok"/>
        </w:rPr>
        <w:t xml:space="preserve">|</w:t>
      </w:r>
      <w:r>
        <w:br/>
      </w:r>
      <w:r>
        <w:rPr>
          <w:rStyle w:val="NormalTok"/>
        </w:rPr>
        <w:t xml:space="preserve">            type=sha,prefix={{branch}}-</w:t>
      </w:r>
      <w:r>
        <w:br/>
      </w:r>
      <w:r>
        <w:rPr>
          <w:rStyle w:val="NormalTok"/>
        </w:rPr>
        <w:t xml:space="preserve">            type=semver,pattern={{version}}</w:t>
      </w:r>
      <w:r>
        <w:br/>
      </w:r>
      <w:r>
        <w:rPr>
          <w:rStyle w:val="NormalTok"/>
        </w:rPr>
        <w:t xml:space="preserve">            type=raw,value=latest,enable={{is_default_branch}}</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docker/build-push-action@v5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./apps/${{ matrix.service }}</w:t>
      </w:r>
      <w:r>
        <w:br/>
      </w:r>
      <w:r>
        <w:rPr>
          <w:rStyle w:val="AttributeTok"/>
        </w:rPr>
        <w:t xml:space="preserve">          </w:t>
      </w:r>
      <w:r>
        <w:rPr>
          <w:rStyle w:val="FunctionTok"/>
        </w:rPr>
        <w:t xml:space="preserve">push</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tags</w:t>
      </w:r>
      <w:r>
        <w:rPr>
          <w:rStyle w:val="KeywordTok"/>
        </w:rPr>
        <w:t xml:space="preserve">:</w:t>
      </w:r>
      <w:r>
        <w:rPr>
          <w:rStyle w:val="AttributeTok"/>
        </w:rPr>
        <w:t xml:space="preserve"> ${{ steps.meta.outputs.tags }}</w:t>
      </w:r>
      <w:r>
        <w:br/>
      </w:r>
      <w:r>
        <w:rPr>
          <w:rStyle w:val="AttributeTok"/>
        </w:rPr>
        <w:t xml:space="preserve">          </w:t>
      </w:r>
      <w:r>
        <w:rPr>
          <w:rStyle w:val="FunctionTok"/>
        </w:rPr>
        <w:t xml:space="preserve">labels</w:t>
      </w:r>
      <w:r>
        <w:rPr>
          <w:rStyle w:val="KeywordTok"/>
        </w:rPr>
        <w:t xml:space="preserve">:</w:t>
      </w:r>
      <w:r>
        <w:rPr>
          <w:rStyle w:val="AttributeTok"/>
        </w:rPr>
        <w:t xml:space="preserve"> ${{ steps.meta.outputs.labels }}</w:t>
      </w:r>
      <w:r>
        <w:br/>
      </w:r>
      <w:r>
        <w:rPr>
          <w:rStyle w:val="AttributeTok"/>
        </w:rPr>
        <w:t xml:space="preserve">          </w:t>
      </w:r>
      <w:r>
        <w:rPr>
          <w:rStyle w:val="FunctionTok"/>
        </w:rPr>
        <w:t xml:space="preserve">cache-from</w:t>
      </w:r>
      <w:r>
        <w:rPr>
          <w:rStyle w:val="KeywordTok"/>
        </w:rPr>
        <w:t xml:space="preserve">:</w:t>
      </w:r>
      <w:r>
        <w:rPr>
          <w:rStyle w:val="AttributeTok"/>
        </w:rPr>
        <w:t xml:space="preserve"> type=gha</w:t>
      </w:r>
      <w:r>
        <w:br/>
      </w:r>
      <w:r>
        <w:rPr>
          <w:rStyle w:val="AttributeTok"/>
        </w:rPr>
        <w:t xml:space="preserve">          </w:t>
      </w:r>
      <w:r>
        <w:rPr>
          <w:rStyle w:val="FunctionTok"/>
        </w:rPr>
        <w:t xml:space="preserve">cache-to</w:t>
      </w:r>
      <w:r>
        <w:rPr>
          <w:rStyle w:val="KeywordTok"/>
        </w:rPr>
        <w:t xml:space="preserve">:</w:t>
      </w:r>
      <w:r>
        <w:rPr>
          <w:rStyle w:val="AttributeTok"/>
        </w:rPr>
        <w:t xml:space="preserve"> type=gha,mode=max</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aquasecurity/trivy-action@master</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image-ref</w:t>
      </w:r>
      <w:r>
        <w:rPr>
          <w:rStyle w:val="KeywordTok"/>
        </w:rPr>
        <w:t xml:space="preserve">:</w:t>
      </w:r>
      <w:r>
        <w:rPr>
          <w:rStyle w:val="AttributeTok"/>
        </w:rPr>
        <w:t xml:space="preserve"> ghcr.io/rdcs/${{ matrix.service }}:${{ github.sha }}</w:t>
      </w:r>
      <w:r>
        <w:br/>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StringTok"/>
        </w:rPr>
        <w:t xml:space="preserve">'CRITICAL,HIGH'</w:t>
      </w:r>
    </w:p>
    <w:bookmarkEnd w:id="775"/>
    <w:bookmarkStart w:id="776" w:name="deploy-staging.yml-deploy-to-staging"/>
    <w:p>
      <w:pPr>
        <w:pStyle w:val="Heading3"/>
      </w:pPr>
      <w:r>
        <w:t xml:space="preserve">4.3</w:t>
      </w:r>
      <w:r>
        <w:t xml:space="preserve"> </w:t>
      </w:r>
      <w:r>
        <w:rPr>
          <w:rStyle w:val="VerbatimChar"/>
        </w:rPr>
        <w:t xml:space="preserve">deploy-staging.yml</w:t>
      </w:r>
      <w:r>
        <w:t xml:space="preserve"> </w:t>
      </w:r>
      <w:r>
        <w:t xml:space="preserve">— Deploy to Staging</w:t>
      </w:r>
    </w:p>
    <w:p>
      <w:pPr>
        <w:pStyle w:val="SourceCode"/>
      </w:pPr>
      <w:r>
        <w:rPr>
          <w:rStyle w:val="FunctionTok"/>
        </w:rPr>
        <w:t xml:space="preserve">name</w:t>
      </w:r>
      <w:r>
        <w:rPr>
          <w:rStyle w:val="KeywordTok"/>
        </w:rPr>
        <w:t xml:space="preserve">:</w:t>
      </w:r>
      <w:r>
        <w:rPr>
          <w:rStyle w:val="AttributeTok"/>
        </w:rPr>
        <w:t xml:space="preserve"> Deploy Staging</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workflow_run</w:t>
      </w:r>
      <w:r>
        <w:rPr>
          <w:rStyle w:val="KeywordTok"/>
        </w:rPr>
        <w:t xml:space="preserve">:</w:t>
      </w:r>
      <w:r>
        <w:br/>
      </w:r>
      <w:r>
        <w:rPr>
          <w:rStyle w:val="AttributeTok"/>
        </w:rPr>
        <w:t xml:space="preserve">    </w:t>
      </w:r>
      <w:r>
        <w:rPr>
          <w:rStyle w:val="FunctionTok"/>
        </w:rPr>
        <w:t xml:space="preserve">workflows</w:t>
      </w:r>
      <w:r>
        <w:rPr>
          <w:rStyle w:val="KeywordTok"/>
        </w:rPr>
        <w:t xml:space="preserve">:</w:t>
      </w:r>
      <w:r>
        <w:rPr>
          <w:rStyle w:val="AttributeTok"/>
        </w:rPr>
        <w:t xml:space="preserve"> </w:t>
      </w:r>
      <w:r>
        <w:rPr>
          <w:rStyle w:val="KeywordTok"/>
        </w:rPr>
        <w:t xml:space="preserve">[</w:t>
      </w:r>
      <w:r>
        <w:rPr>
          <w:rStyle w:val="StringTok"/>
        </w:rPr>
        <w:t xml:space="preserve">"Build Images"</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types</w:t>
      </w:r>
      <w:r>
        <w:rPr>
          <w:rStyle w:val="KeywordTok"/>
        </w:rPr>
        <w:t xml:space="preserve">:</w:t>
      </w:r>
      <w:r>
        <w:rPr>
          <w:rStyle w:val="AttributeTok"/>
        </w:rPr>
        <w:t xml:space="preserve"> </w:t>
      </w:r>
      <w:r>
        <w:rPr>
          <w:rStyle w:val="KeywordTok"/>
        </w:rPr>
        <w:t xml:space="preserve">[</w:t>
      </w:r>
      <w:r>
        <w:rPr>
          <w:rStyle w:val="AttributeTok"/>
        </w:rPr>
        <w:t xml:space="preserve">completed</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if</w:t>
      </w:r>
      <w:r>
        <w:rPr>
          <w:rStyle w:val="KeywordTok"/>
        </w:rPr>
        <w:t xml:space="preserve">:</w:t>
      </w:r>
      <w:r>
        <w:rPr>
          <w:rStyle w:val="AttributeTok"/>
        </w:rPr>
        <w:t xml:space="preserve"> ${{ github.event.workflow_run.conclusion == 'success' }}</w:t>
      </w:r>
      <w:r>
        <w:br/>
      </w:r>
      <w:r>
        <w:rPr>
          <w:rStyle w:val="AttributeTok"/>
        </w:rPr>
        <w:t xml:space="preserve">    </w:t>
      </w:r>
      <w:r>
        <w:rPr>
          <w:rStyle w:val="FunctionTok"/>
        </w:rPr>
        <w:t xml:space="preserve">environment</w:t>
      </w:r>
      <w:r>
        <w:rPr>
          <w:rStyle w:val="KeywordTok"/>
        </w:rPr>
        <w:t xml:space="preserve">:</w:t>
      </w:r>
      <w:r>
        <w:rPr>
          <w:rStyle w:val="AttributeTok"/>
        </w:rPr>
        <w:t xml:space="preserve"> staging</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Staging</w:t>
      </w:r>
      <w:r>
        <w:br/>
      </w:r>
      <w:r>
        <w:rPr>
          <w:rStyle w:val="AttributeTok"/>
        </w:rPr>
        <w:t xml:space="preserve">        </w:t>
      </w:r>
      <w:r>
        <w:rPr>
          <w:rStyle w:val="FunctionTok"/>
        </w:rPr>
        <w:t xml:space="preserve">uses</w:t>
      </w:r>
      <w:r>
        <w:rPr>
          <w:rStyle w:val="KeywordTok"/>
        </w:rPr>
        <w:t xml:space="preserve">:</w:t>
      </w:r>
      <w:r>
        <w:rPr>
          <w:rStyle w:val="AttributeTok"/>
        </w:rPr>
        <w:t xml:space="preserve"> appleboy/ssh-action@v1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 secrets.STAGING_HOST }}</w:t>
      </w:r>
      <w:r>
        <w:br/>
      </w:r>
      <w:r>
        <w:rPr>
          <w:rStyle w:val="AttributeTok"/>
        </w:rPr>
        <w:t xml:space="preserve">          </w:t>
      </w:r>
      <w:r>
        <w:rPr>
          <w:rStyle w:val="FunctionTok"/>
        </w:rPr>
        <w:t xml:space="preserve">username</w:t>
      </w:r>
      <w:r>
        <w:rPr>
          <w:rStyle w:val="KeywordTok"/>
        </w:rPr>
        <w:t xml:space="preserve">:</w:t>
      </w:r>
      <w:r>
        <w:rPr>
          <w:rStyle w:val="AttributeTok"/>
        </w:rPr>
        <w:t xml:space="preserve"> ${{ secrets.STAGING_USER }}</w:t>
      </w:r>
      <w:r>
        <w:br/>
      </w:r>
      <w:r>
        <w:rPr>
          <w:rStyle w:val="AttributeTok"/>
        </w:rPr>
        <w:t xml:space="preserve">          </w:t>
      </w:r>
      <w:r>
        <w:rPr>
          <w:rStyle w:val="FunctionTok"/>
        </w:rPr>
        <w:t xml:space="preserve">key</w:t>
      </w:r>
      <w:r>
        <w:rPr>
          <w:rStyle w:val="KeywordTok"/>
        </w:rPr>
        <w:t xml:space="preserve">:</w:t>
      </w:r>
      <w:r>
        <w:rPr>
          <w:rStyle w:val="AttributeTok"/>
        </w:rPr>
        <w:t xml:space="preserve"> ${{ secrets.STAGING_SSH_KEY }}</w:t>
      </w:r>
      <w:r>
        <w:br/>
      </w:r>
      <w:r>
        <w:rPr>
          <w:rStyle w:val="FunctionTok"/>
        </w:rPr>
        <w:t xml:space="preserve">          script</w:t>
      </w:r>
      <w:r>
        <w:rPr>
          <w:rStyle w:val="KeywordTok"/>
        </w:rPr>
        <w:t xml:space="preserve">: </w:t>
      </w:r>
      <w:r>
        <w:rPr>
          <w:rStyle w:val="CharTok"/>
        </w:rPr>
        <w:t xml:space="preserve">|</w:t>
      </w:r>
      <w:r>
        <w:br/>
      </w:r>
      <w:r>
        <w:rPr>
          <w:rStyle w:val="NormalTok"/>
        </w:rPr>
        <w:t xml:space="preserve">            cd /opt/rdcs</w:t>
      </w:r>
      <w:r>
        <w:br/>
      </w:r>
      <w:r>
        <w:rPr>
          <w:rStyle w:val="NormalTok"/>
        </w:rPr>
        <w:t xml:space="preserve">            docker compose -f docker-compose.base.yml -f docker-compose.staging.yml pull</w:t>
      </w:r>
      <w:r>
        <w:br/>
      </w:r>
      <w:r>
        <w:rPr>
          <w:rStyle w:val="NormalTok"/>
        </w:rPr>
        <w:t xml:space="preserve">            docker compose -f docker-compose.base.yml -f docker-compose.staging.yml up -d</w:t>
      </w:r>
      <w:r>
        <w:br/>
      </w:r>
      <w:r>
        <w:rPr>
          <w:rStyle w:val="NormalTok"/>
        </w:rPr>
        <w:t xml:space="preserve">            docker compose exec api npx prisma migrate deploy</w:t>
      </w:r>
      <w:r>
        <w:br/>
      </w:r>
      <w:r>
        <w:rPr>
          <w:rStyle w:val="NormalTok"/>
        </w:rPr>
        <w:t xml:space="preserve">            docker compose exec api npx prisma db seed</w:t>
      </w:r>
      <w:r>
        <w:br/>
      </w:r>
      <w:r>
        <w:rPr>
          <w:rStyle w:val="NormalTok"/>
        </w:rPr>
        <w:t xml:space="preserve">            docker compose restart nginx</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Smoke Tests</w:t>
      </w:r>
      <w:r>
        <w:br/>
      </w:r>
      <w:r>
        <w:rPr>
          <w:rStyle w:val="FunctionTok"/>
        </w:rPr>
        <w:t xml:space="preserve">        run</w:t>
      </w:r>
      <w:r>
        <w:rPr>
          <w:rStyle w:val="KeywordTok"/>
        </w:rPr>
        <w:t xml:space="preserve">: </w:t>
      </w:r>
      <w:r>
        <w:rPr>
          <w:rStyle w:val="CharTok"/>
        </w:rPr>
        <w:t xml:space="preserve">|</w:t>
      </w:r>
      <w:r>
        <w:br/>
      </w:r>
      <w:r>
        <w:rPr>
          <w:rStyle w:val="NormalTok"/>
        </w:rPr>
        <w:t xml:space="preserve">          curl -f https://staging.rdcs.example.com/health</w:t>
      </w:r>
      <w:r>
        <w:br/>
      </w:r>
      <w:r>
        <w:rPr>
          <w:rStyle w:val="NormalTok"/>
        </w:rPr>
        <w:t xml:space="preserve">          curl -f https://staging.rdcs.example.com/api/v1/health</w:t>
      </w:r>
    </w:p>
    <w:bookmarkEnd w:id="776"/>
    <w:bookmarkStart w:id="777" w:name="X831bb25e708521ee116dccf3dee9eaa51eb5042"/>
    <w:p>
      <w:pPr>
        <w:pStyle w:val="Heading3"/>
      </w:pPr>
      <w:r>
        <w:t xml:space="preserve">4.4</w:t>
      </w:r>
      <w:r>
        <w:t xml:space="preserve"> </w:t>
      </w:r>
      <w:r>
        <w:rPr>
          <w:rStyle w:val="VerbatimChar"/>
        </w:rPr>
        <w:t xml:space="preserve">deploy-production.yml</w:t>
      </w:r>
      <w:r>
        <w:t xml:space="preserve"> </w:t>
      </w:r>
      <w:r>
        <w:t xml:space="preserve">— Deploy to Production</w:t>
      </w:r>
    </w:p>
    <w:p>
      <w:pPr>
        <w:pStyle w:val="SourceCode"/>
      </w:pPr>
      <w:r>
        <w:rPr>
          <w:rStyle w:val="FunctionTok"/>
        </w:rPr>
        <w:t xml:space="preserve">name</w:t>
      </w:r>
      <w:r>
        <w:rPr>
          <w:rStyle w:val="KeywordTok"/>
        </w:rPr>
        <w:t xml:space="preserve">:</w:t>
      </w:r>
      <w:r>
        <w:rPr>
          <w:rStyle w:val="AttributeTok"/>
        </w:rPr>
        <w:t xml:space="preserve"> Deploy Production</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version</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'Image version tag'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Blue/Green Deploy</w:t>
      </w:r>
      <w:r>
        <w:br/>
      </w:r>
      <w:r>
        <w:rPr>
          <w:rStyle w:val="AttributeTok"/>
        </w:rPr>
        <w:t xml:space="preserve">        </w:t>
      </w:r>
      <w:r>
        <w:rPr>
          <w:rStyle w:val="FunctionTok"/>
        </w:rPr>
        <w:t xml:space="preserve">uses</w:t>
      </w:r>
      <w:r>
        <w:rPr>
          <w:rStyle w:val="KeywordTok"/>
        </w:rPr>
        <w:t xml:space="preserve">:</w:t>
      </w:r>
      <w:r>
        <w:rPr>
          <w:rStyle w:val="AttributeTok"/>
        </w:rPr>
        <w:t xml:space="preserve"> appleboy/ssh-action@v1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host</w:t>
      </w:r>
      <w:r>
        <w:rPr>
          <w:rStyle w:val="KeywordTok"/>
        </w:rPr>
        <w:t xml:space="preserve">:</w:t>
      </w:r>
      <w:r>
        <w:rPr>
          <w:rStyle w:val="AttributeTok"/>
        </w:rPr>
        <w:t xml:space="preserve"> ${{ secrets.PROD_HOST }}</w:t>
      </w:r>
      <w:r>
        <w:br/>
      </w:r>
      <w:r>
        <w:rPr>
          <w:rStyle w:val="AttributeTok"/>
        </w:rPr>
        <w:t xml:space="preserve">          </w:t>
      </w:r>
      <w:r>
        <w:rPr>
          <w:rStyle w:val="FunctionTok"/>
        </w:rPr>
        <w:t xml:space="preserve">username</w:t>
      </w:r>
      <w:r>
        <w:rPr>
          <w:rStyle w:val="KeywordTok"/>
        </w:rPr>
        <w:t xml:space="preserve">:</w:t>
      </w:r>
      <w:r>
        <w:rPr>
          <w:rStyle w:val="AttributeTok"/>
        </w:rPr>
        <w:t xml:space="preserve"> ${{ secrets.PROD_USER }}</w:t>
      </w:r>
      <w:r>
        <w:br/>
      </w:r>
      <w:r>
        <w:rPr>
          <w:rStyle w:val="AttributeTok"/>
        </w:rPr>
        <w:t xml:space="preserve">          </w:t>
      </w:r>
      <w:r>
        <w:rPr>
          <w:rStyle w:val="FunctionTok"/>
        </w:rPr>
        <w:t xml:space="preserve">key</w:t>
      </w:r>
      <w:r>
        <w:rPr>
          <w:rStyle w:val="KeywordTok"/>
        </w:rPr>
        <w:t xml:space="preserve">:</w:t>
      </w:r>
      <w:r>
        <w:rPr>
          <w:rStyle w:val="AttributeTok"/>
        </w:rPr>
        <w:t xml:space="preserve"> ${{ secrets.PROD_SSH_KEY }}</w:t>
      </w:r>
      <w:r>
        <w:br/>
      </w:r>
      <w:r>
        <w:rPr>
          <w:rStyle w:val="FunctionTok"/>
        </w:rPr>
        <w:t xml:space="preserve">          script</w:t>
      </w:r>
      <w:r>
        <w:rPr>
          <w:rStyle w:val="KeywordTok"/>
        </w:rPr>
        <w:t xml:space="preserve">: </w:t>
      </w:r>
      <w:r>
        <w:rPr>
          <w:rStyle w:val="CharTok"/>
        </w:rPr>
        <w:t xml:space="preserve">|</w:t>
      </w:r>
      <w:r>
        <w:br/>
      </w:r>
      <w:r>
        <w:rPr>
          <w:rStyle w:val="NormalTok"/>
        </w:rPr>
        <w:t xml:space="preserve">            cd /opt/rdcs</w:t>
      </w:r>
      <w:r>
        <w:br/>
      </w:r>
      <w:r>
        <w:rPr>
          <w:rStyle w:val="NormalTok"/>
        </w:rPr>
        <w:t xml:space="preserve">            export VERSION=${{ github.event.inputs.version }}</w:t>
      </w:r>
      <w:r>
        <w:br/>
      </w:r>
      <w:r>
        <w:rPr>
          <w:rStyle w:val="NormalTok"/>
        </w:rPr>
        <w:t xml:space="preserve">            # Determine inactive color</w:t>
      </w:r>
      <w:r>
        <w:br/>
      </w:r>
      <w:r>
        <w:rPr>
          <w:rStyle w:val="NormalTok"/>
        </w:rPr>
        <w:t xml:space="preserve">            if [ "$(docker compose -f docker-compose.prod.yml ps -q api_blue)" ]; then</w:t>
      </w:r>
      <w:r>
        <w:br/>
      </w:r>
      <w:r>
        <w:rPr>
          <w:rStyle w:val="NormalTok"/>
        </w:rPr>
        <w:t xml:space="preserve">              ACTIVE=blue; INACTIVE=green</w:t>
      </w:r>
      <w:r>
        <w:br/>
      </w:r>
      <w:r>
        <w:rPr>
          <w:rStyle w:val="NormalTok"/>
        </w:rPr>
        <w:t xml:space="preserve">            else</w:t>
      </w:r>
      <w:r>
        <w:br/>
      </w:r>
      <w:r>
        <w:rPr>
          <w:rStyle w:val="NormalTok"/>
        </w:rPr>
        <w:t xml:space="preserve">              ACTIVE=green; INACTIVE=blue</w:t>
      </w:r>
      <w:r>
        <w:br/>
      </w:r>
      <w:r>
        <w:rPr>
          <w:rStyle w:val="NormalTok"/>
        </w:rPr>
        <w:t xml:space="preserve">            fi</w:t>
      </w:r>
      <w:r>
        <w:br/>
      </w:r>
      <w:r>
        <w:rPr>
          <w:rStyle w:val="NormalTok"/>
        </w:rPr>
        <w:t xml:space="preserve">            # Deploy to inactive</w:t>
      </w:r>
      <w:r>
        <w:br/>
      </w:r>
      <w:r>
        <w:rPr>
          <w:rStyle w:val="NormalTok"/>
        </w:rPr>
        <w:t xml:space="preserve">            API_VERSION=$VERSION WEB_VERSION=$VERSION SOCKET_VERSION=$VERSION WORKER_VERSION=$VERSION NGINX_VERSION=$VERSION docker compose -f docker-compose.prod.yml up -d api_$INACTIVE web_$INACTIVE socket_$INACTIVE worker_$INACTIVE</w:t>
      </w:r>
      <w:r>
        <w:br/>
      </w:r>
      <w:r>
        <w:rPr>
          <w:rStyle w:val="NormalTok"/>
        </w:rPr>
        <w:t xml:space="preserve">            # Health check</w:t>
      </w:r>
      <w:r>
        <w:br/>
      </w:r>
      <w:r>
        <w:rPr>
          <w:rStyle w:val="NormalTok"/>
        </w:rPr>
        <w:t xml:space="preserve">            sleep 30</w:t>
      </w:r>
      <w:r>
        <w:br/>
      </w:r>
      <w:r>
        <w:rPr>
          <w:rStyle w:val="NormalTok"/>
        </w:rPr>
        <w:t xml:space="preserve">            curl -f http://localhost:4000_$INACTIVE/health || exit 1</w:t>
      </w:r>
      <w:r>
        <w:br/>
      </w:r>
      <w:r>
        <w:rPr>
          <w:rStyle w:val="NormalTok"/>
        </w:rPr>
        <w:t xml:space="preserve">            # Switch traffic</w:t>
      </w:r>
      <w:r>
        <w:br/>
      </w:r>
      <w:r>
        <w:rPr>
          <w:rStyle w:val="NormalTok"/>
        </w:rPr>
        <w:t xml:space="preserve">            ./scripts/switch-traffic.sh $INACTIVE</w:t>
      </w:r>
      <w:r>
        <w:br/>
      </w:r>
      <w:r>
        <w:rPr>
          <w:rStyle w:val="NormalTok"/>
        </w:rPr>
        <w:t xml:space="preserve">            # Stop old color</w:t>
      </w:r>
      <w:r>
        <w:br/>
      </w:r>
      <w:r>
        <w:rPr>
          <w:rStyle w:val="NormalTok"/>
        </w:rPr>
        <w:t xml:space="preserve">            docker compose -f docker-compose.prod.yml stop api_$ACTIVE web_$ACTIVE socket_$ACTIVE worker_$ACTIVE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Smoke Tests</w:t>
      </w:r>
      <w:r>
        <w:br/>
      </w:r>
      <w:r>
        <w:rPr>
          <w:rStyle w:val="FunctionTok"/>
        </w:rPr>
        <w:t xml:space="preserve">        run</w:t>
      </w:r>
      <w:r>
        <w:rPr>
          <w:rStyle w:val="KeywordTok"/>
        </w:rPr>
        <w:t xml:space="preserve">: </w:t>
      </w:r>
      <w:r>
        <w:rPr>
          <w:rStyle w:val="CharTok"/>
        </w:rPr>
        <w:t xml:space="preserve">|</w:t>
      </w:r>
      <w:r>
        <w:br/>
      </w:r>
      <w:r>
        <w:rPr>
          <w:rStyle w:val="NormalTok"/>
        </w:rPr>
        <w:t xml:space="preserve">          curl -f https://app.rdcs.example.com/health</w:t>
      </w:r>
      <w:r>
        <w:br/>
      </w:r>
      <w:r>
        <w:rPr>
          <w:rStyle w:val="NormalTok"/>
        </w:rPr>
        <w:t xml:space="preserve">          curl -f https://api.rdcs.example.com/api/v1/health</w:t>
      </w:r>
    </w:p>
    <w:bookmarkEnd w:id="777"/>
    <w:bookmarkEnd w:id="778"/>
    <w:bookmarkStart w:id="779" w:name="environments"/>
    <w:p>
      <w:pPr>
        <w:pStyle w:val="Heading2"/>
      </w:pPr>
      <w:r>
        <w:t xml:space="preserve">5. Environments</w:t>
      </w:r>
    </w:p>
    <w:tbl>
      <w:tblPr>
        <w:tblStyle w:val="Table"/>
        <w:tblW w:type="pct" w:w="5000"/>
        <w:tblLayout w:type="fixed"/>
        <w:tblLook w:firstRow="1" w:lastRow="0" w:firstColumn="0" w:lastColumn="0" w:noHBand="0" w:noVBand="0" w:val="0020"/>
      </w:tblPr>
      <w:tblGrid>
        <w:gridCol w:w="2394"/>
        <w:gridCol w:w="1657"/>
        <w:gridCol w:w="3867"/>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Deployment Trigger</w:t>
            </w:r>
          </w:p>
        </w:tc>
      </w:tr>
      <w:tr>
        <w:tc>
          <w:tcPr/>
          <w:p>
            <w:pPr>
              <w:pStyle w:val="Compact"/>
            </w:pPr>
            <w:r>
              <w:t xml:space="preserve">Local</w:t>
            </w:r>
          </w:p>
        </w:tc>
        <w:tc>
          <w:tcPr/>
          <w:p>
            <w:pPr>
              <w:pStyle w:val="Compact"/>
            </w:pPr>
            <w:r>
              <w:t xml:space="preserve">Developer workstations</w:t>
            </w:r>
          </w:p>
        </w:tc>
        <w:tc>
          <w:tcPr/>
          <w:p>
            <w:pPr>
              <w:pStyle w:val="Compact"/>
            </w:pPr>
            <w:r>
              <w:t xml:space="preserve">Manual</w:t>
            </w:r>
            <w:r>
              <w:t xml:space="preserve"> </w:t>
            </w:r>
            <w:r>
              <w:rPr>
                <w:rStyle w:val="VerbatimChar"/>
              </w:rPr>
              <w:t xml:space="preserve">docker compose</w:t>
            </w:r>
          </w:p>
        </w:tc>
      </w:tr>
      <w:tr>
        <w:tc>
          <w:tcPr/>
          <w:p>
            <w:pPr>
              <w:pStyle w:val="Compact"/>
            </w:pPr>
            <w:r>
              <w:t xml:space="preserve">CI</w:t>
            </w:r>
          </w:p>
        </w:tc>
        <w:tc>
          <w:tcPr/>
          <w:p>
            <w:pPr>
              <w:pStyle w:val="Compact"/>
            </w:pPr>
            <w:r>
              <w:t xml:space="preserve">Automated tests</w:t>
            </w:r>
          </w:p>
        </w:tc>
        <w:tc>
          <w:tcPr/>
          <w:p>
            <w:pPr>
              <w:pStyle w:val="Compact"/>
            </w:pPr>
            <w:r>
              <w:t xml:space="preserve">Every PR/push</w:t>
            </w:r>
          </w:p>
        </w:tc>
      </w:tr>
      <w:tr>
        <w:tc>
          <w:tcPr/>
          <w:p>
            <w:pPr>
              <w:pStyle w:val="Compact"/>
            </w:pPr>
            <w:r>
              <w:t xml:space="preserve">Staging</w:t>
            </w:r>
          </w:p>
        </w:tc>
        <w:tc>
          <w:tcPr/>
          <w:p>
            <w:pPr>
              <w:pStyle w:val="Compact"/>
            </w:pPr>
            <w:r>
              <w:t xml:space="preserve">Pre-production validation</w:t>
            </w:r>
          </w:p>
        </w:tc>
        <w:tc>
          <w:tcPr/>
          <w:p>
            <w:pPr>
              <w:pStyle w:val="Compact"/>
            </w:pPr>
            <w:r>
              <w:t xml:space="preserve">Auto on main branch success</w:t>
            </w:r>
          </w:p>
        </w:tc>
      </w:tr>
      <w:tr>
        <w:tc>
          <w:tcPr/>
          <w:p>
            <w:pPr>
              <w:pStyle w:val="Compact"/>
            </w:pPr>
            <w:r>
              <w:t xml:space="preserve">Production</w:t>
            </w:r>
          </w:p>
        </w:tc>
        <w:tc>
          <w:tcPr/>
          <w:p>
            <w:pPr>
              <w:pStyle w:val="Compact"/>
            </w:pPr>
            <w:r>
              <w:t xml:space="preserve">Live customer traffic</w:t>
            </w:r>
          </w:p>
        </w:tc>
        <w:tc>
          <w:tcPr/>
          <w:p>
            <w:pPr>
              <w:pStyle w:val="Compact"/>
            </w:pPr>
            <w:r>
              <w:t xml:space="preserve">Manual approval with version tag</w:t>
            </w:r>
          </w:p>
        </w:tc>
      </w:tr>
      <w:tr>
        <w:tc>
          <w:tcPr/>
          <w:p>
            <w:pPr>
              <w:pStyle w:val="Compact"/>
            </w:pPr>
            <w:r>
              <w:t xml:space="preserve">DR</w:t>
            </w:r>
          </w:p>
        </w:tc>
        <w:tc>
          <w:tcPr/>
          <w:p>
            <w:pPr>
              <w:pStyle w:val="Compact"/>
            </w:pPr>
            <w:r>
              <w:t xml:space="preserve">Disaster recovery</w:t>
            </w:r>
          </w:p>
        </w:tc>
        <w:tc>
          <w:tcPr/>
          <w:p>
            <w:pPr>
              <w:pStyle w:val="Compact"/>
            </w:pPr>
            <w:r>
              <w:t xml:space="preserve">Runbook-driven failover</w:t>
            </w:r>
          </w:p>
        </w:tc>
      </w:tr>
    </w:tbl>
    <w:bookmarkEnd w:id="779"/>
    <w:bookmarkStart w:id="780" w:name="branching-strategy"/>
    <w:p>
      <w:pPr>
        <w:pStyle w:val="Heading2"/>
      </w:pPr>
      <w:r>
        <w:t xml:space="preserve">6. Branching Strategy</w:t>
      </w:r>
    </w:p>
    <w:p>
      <w:pPr>
        <w:pStyle w:val="Compact"/>
        <w:numPr>
          <w:ilvl w:val="0"/>
          <w:numId w:val="1263"/>
        </w:numPr>
      </w:pPr>
      <w:r>
        <w:rPr>
          <w:b/>
          <w:bCs/>
        </w:rPr>
        <w:t xml:space="preserve">main</w:t>
      </w:r>
      <w:r>
        <w:t xml:space="preserve">: Production-ready code; deploys to staging automatically, production manually.</w:t>
      </w:r>
    </w:p>
    <w:p>
      <w:pPr>
        <w:pStyle w:val="Compact"/>
        <w:numPr>
          <w:ilvl w:val="0"/>
          <w:numId w:val="1263"/>
        </w:numPr>
      </w:pPr>
      <w:r>
        <w:rPr>
          <w:b/>
          <w:bCs/>
        </w:rPr>
        <w:t xml:space="preserve">develop</w:t>
      </w:r>
      <w:r>
        <w:t xml:space="preserve">: Integration branch; deploys to dev environment.</w:t>
      </w:r>
    </w:p>
    <w:p>
      <w:pPr>
        <w:pStyle w:val="Compact"/>
        <w:numPr>
          <w:ilvl w:val="0"/>
          <w:numId w:val="1263"/>
        </w:numPr>
      </w:pPr>
      <w:r>
        <w:rPr>
          <w:b/>
          <w:bCs/>
        </w:rPr>
        <w:t xml:space="preserve">feature/</w:t>
      </w:r>
      <w:r>
        <w:t xml:space="preserve">*: Short-lived feature branches; merged via PR.</w:t>
      </w:r>
    </w:p>
    <w:p>
      <w:pPr>
        <w:pStyle w:val="Compact"/>
        <w:numPr>
          <w:ilvl w:val="0"/>
          <w:numId w:val="1263"/>
        </w:numPr>
      </w:pPr>
      <w:r>
        <w:rPr>
          <w:b/>
          <w:bCs/>
        </w:rPr>
        <w:t xml:space="preserve">hotfix/</w:t>
      </w:r>
      <w:r>
        <w:t xml:space="preserve">*: Critical production fixes; merged to main and develop.</w:t>
      </w:r>
    </w:p>
    <w:p>
      <w:pPr>
        <w:pStyle w:val="Compact"/>
        <w:numPr>
          <w:ilvl w:val="0"/>
          <w:numId w:val="1263"/>
        </w:numPr>
      </w:pPr>
      <w:r>
        <w:rPr>
          <w:b/>
          <w:bCs/>
        </w:rPr>
        <w:t xml:space="preserve">release/</w:t>
      </w:r>
      <w:r>
        <w:t xml:space="preserve">*: Release preparation branches.</w:t>
      </w:r>
    </w:p>
    <w:bookmarkEnd w:id="780"/>
    <w:bookmarkStart w:id="781" w:name="image-tagging"/>
    <w:p>
      <w:pPr>
        <w:pStyle w:val="Heading2"/>
      </w:pPr>
      <w:r>
        <w:t xml:space="preserve">7. Image Tagging</w:t>
      </w:r>
    </w:p>
    <w:p>
      <w:pPr>
        <w:pStyle w:val="Compact"/>
        <w:numPr>
          <w:ilvl w:val="0"/>
          <w:numId w:val="1264"/>
        </w:numPr>
      </w:pPr>
      <w:r>
        <w:rPr>
          <w:rStyle w:val="VerbatimChar"/>
        </w:rPr>
        <w:t xml:space="preserve">sha-&lt;commit-sha&gt;</w:t>
      </w:r>
      <w:r>
        <w:t xml:space="preserve">: Unique per build.</w:t>
      </w:r>
    </w:p>
    <w:p>
      <w:pPr>
        <w:pStyle w:val="Compact"/>
        <w:numPr>
          <w:ilvl w:val="0"/>
          <w:numId w:val="1264"/>
        </w:numPr>
      </w:pPr>
      <w:r>
        <w:rPr>
          <w:rStyle w:val="VerbatimChar"/>
        </w:rPr>
        <w:t xml:space="preserve">&lt;branch&gt;-&lt;sha&gt;</w:t>
      </w:r>
      <w:r>
        <w:t xml:space="preserve">: Branch-specific builds.</w:t>
      </w:r>
    </w:p>
    <w:p>
      <w:pPr>
        <w:pStyle w:val="Compact"/>
        <w:numPr>
          <w:ilvl w:val="0"/>
          <w:numId w:val="1264"/>
        </w:numPr>
      </w:pPr>
      <w:r>
        <w:rPr>
          <w:rStyle w:val="VerbatimChar"/>
        </w:rPr>
        <w:t xml:space="preserve">v1.2.3</w:t>
      </w:r>
      <w:r>
        <w:t xml:space="preserve">: Semantic version releases.</w:t>
      </w:r>
    </w:p>
    <w:p>
      <w:pPr>
        <w:pStyle w:val="Compact"/>
        <w:numPr>
          <w:ilvl w:val="0"/>
          <w:numId w:val="1264"/>
        </w:numPr>
      </w:pPr>
      <w:r>
        <w:rPr>
          <w:rStyle w:val="VerbatimChar"/>
        </w:rPr>
        <w:t xml:space="preserve">latest</w:t>
      </w:r>
      <w:r>
        <w:t xml:space="preserve">: Only for default branch; not used in production deployments.</w:t>
      </w:r>
    </w:p>
    <w:bookmarkEnd w:id="781"/>
    <w:bookmarkStart w:id="782" w:name="security-in-cicd"/>
    <w:p>
      <w:pPr>
        <w:pStyle w:val="Heading2"/>
      </w:pPr>
      <w:r>
        <w:t xml:space="preserve">8. Security in CI/CD</w:t>
      </w:r>
    </w:p>
    <w:p>
      <w:pPr>
        <w:pStyle w:val="Compact"/>
        <w:numPr>
          <w:ilvl w:val="0"/>
          <w:numId w:val="1265"/>
        </w:numPr>
      </w:pPr>
      <w:r>
        <w:t xml:space="preserve">Dependency audit with</w:t>
      </w:r>
      <w:r>
        <w:t xml:space="preserve"> </w:t>
      </w:r>
      <w:r>
        <w:rPr>
          <w:rStyle w:val="VerbatimChar"/>
        </w:rPr>
        <w:t xml:space="preserve">npm audit</w:t>
      </w:r>
      <w:r>
        <w:t xml:space="preserve">.</w:t>
      </w:r>
    </w:p>
    <w:p>
      <w:pPr>
        <w:pStyle w:val="Compact"/>
        <w:numPr>
          <w:ilvl w:val="0"/>
          <w:numId w:val="1265"/>
        </w:numPr>
      </w:pPr>
      <w:r>
        <w:t xml:space="preserve">Container scanning with Trivy.</w:t>
      </w:r>
    </w:p>
    <w:p>
      <w:pPr>
        <w:pStyle w:val="Compact"/>
        <w:numPr>
          <w:ilvl w:val="0"/>
          <w:numId w:val="1265"/>
        </w:numPr>
      </w:pPr>
      <w:r>
        <w:t xml:space="preserve">SAST scanning with CodeQL or SonarQube.</w:t>
      </w:r>
    </w:p>
    <w:p>
      <w:pPr>
        <w:pStyle w:val="Compact"/>
        <w:numPr>
          <w:ilvl w:val="0"/>
          <w:numId w:val="1265"/>
        </w:numPr>
      </w:pPr>
      <w:r>
        <w:t xml:space="preserve">Secrets scanning with GitHub secret scanning or TruffleHog.</w:t>
      </w:r>
    </w:p>
    <w:p>
      <w:pPr>
        <w:pStyle w:val="Compact"/>
        <w:numPr>
          <w:ilvl w:val="0"/>
          <w:numId w:val="1265"/>
        </w:numPr>
      </w:pPr>
      <w:r>
        <w:t xml:space="preserve">No secrets in repository; use GitHub secrets and Docker secrets.</w:t>
      </w:r>
    </w:p>
    <w:p>
      <w:pPr>
        <w:pStyle w:val="Compact"/>
        <w:numPr>
          <w:ilvl w:val="0"/>
          <w:numId w:val="1265"/>
        </w:numPr>
      </w:pPr>
      <w:r>
        <w:t xml:space="preserve">Signed commits and signed container images (future).</w:t>
      </w:r>
    </w:p>
    <w:bookmarkEnd w:id="782"/>
    <w:bookmarkStart w:id="783" w:name="rollback-strategy"/>
    <w:p>
      <w:pPr>
        <w:pStyle w:val="Heading2"/>
      </w:pPr>
      <w:r>
        <w:t xml:space="preserve">9. Rollback Strategy</w:t>
      </w:r>
    </w:p>
    <w:p>
      <w:pPr>
        <w:pStyle w:val="Compact"/>
        <w:numPr>
          <w:ilvl w:val="0"/>
          <w:numId w:val="1266"/>
        </w:numPr>
      </w:pPr>
      <w:r>
        <w:t xml:space="preserve">Blue/green deployment allows instant rollback by switching traffic back.</w:t>
      </w:r>
    </w:p>
    <w:p>
      <w:pPr>
        <w:pStyle w:val="Compact"/>
        <w:numPr>
          <w:ilvl w:val="0"/>
          <w:numId w:val="1266"/>
        </w:numPr>
      </w:pPr>
      <w:r>
        <w:t xml:space="preserve">Previous Docker image tags retained for rollback.</w:t>
      </w:r>
    </w:p>
    <w:p>
      <w:pPr>
        <w:pStyle w:val="Compact"/>
        <w:numPr>
          <w:ilvl w:val="0"/>
          <w:numId w:val="1266"/>
        </w:numPr>
      </w:pPr>
      <w:r>
        <w:t xml:space="preserve">Database migrations are backward-compatible; destructive migrations performed in separate release.</w:t>
      </w:r>
    </w:p>
    <w:p>
      <w:pPr>
        <w:pStyle w:val="Compact"/>
        <w:numPr>
          <w:ilvl w:val="0"/>
          <w:numId w:val="1266"/>
        </w:numPr>
      </w:pPr>
      <w:r>
        <w:t xml:space="preserve">Automated rollback if health checks fail after deployment.</w:t>
      </w:r>
    </w:p>
    <w:bookmarkEnd w:id="783"/>
    <w:bookmarkStart w:id="784" w:name="monitoring-cicd-health"/>
    <w:p>
      <w:pPr>
        <w:pStyle w:val="Heading2"/>
      </w:pPr>
      <w:r>
        <w:t xml:space="preserve">10. Monitoring CI/CD Health</w:t>
      </w:r>
    </w:p>
    <w:p>
      <w:pPr>
        <w:pStyle w:val="Compact"/>
        <w:numPr>
          <w:ilvl w:val="0"/>
          <w:numId w:val="1267"/>
        </w:numPr>
      </w:pPr>
      <w:r>
        <w:t xml:space="preserve">GitHub Actions notifications to Slack/Teams on failure.</w:t>
      </w:r>
    </w:p>
    <w:p>
      <w:pPr>
        <w:pStyle w:val="Compact"/>
        <w:numPr>
          <w:ilvl w:val="0"/>
          <w:numId w:val="1267"/>
        </w:numPr>
      </w:pPr>
      <w:r>
        <w:t xml:space="preserve">Deployment events sent to monitoring and audit logs.</w:t>
      </w:r>
    </w:p>
    <w:p>
      <w:pPr>
        <w:pStyle w:val="Compact"/>
        <w:numPr>
          <w:ilvl w:val="0"/>
          <w:numId w:val="1267"/>
        </w:numPr>
      </w:pPr>
      <w:r>
        <w:t xml:space="preserve">Sentry release tracking for error correlation.</w:t>
      </w:r>
    </w:p>
    <w:bookmarkEnd w:id="784"/>
    <w:bookmarkStart w:id="785" w:name="infrastructure-deployment"/>
    <w:p>
      <w:pPr>
        <w:pStyle w:val="Heading2"/>
      </w:pPr>
      <w:r>
        <w:t xml:space="preserve">11. Infrastructure Deployment</w:t>
      </w:r>
    </w:p>
    <w:p>
      <w:pPr>
        <w:pStyle w:val="Compact"/>
        <w:numPr>
          <w:ilvl w:val="0"/>
          <w:numId w:val="1268"/>
        </w:numPr>
      </w:pPr>
      <w:r>
        <w:t xml:space="preserve">Server provisioning via Ansible or cloud-init.</w:t>
      </w:r>
    </w:p>
    <w:p>
      <w:pPr>
        <w:pStyle w:val="Compact"/>
        <w:numPr>
          <w:ilvl w:val="0"/>
          <w:numId w:val="1268"/>
        </w:numPr>
      </w:pPr>
      <w:r>
        <w:t xml:space="preserve">Docker and Docker Compose installation automated.</w:t>
      </w:r>
    </w:p>
    <w:p>
      <w:pPr>
        <w:pStyle w:val="Compact"/>
        <w:numPr>
          <w:ilvl w:val="0"/>
          <w:numId w:val="1268"/>
        </w:numPr>
      </w:pPr>
      <w:r>
        <w:t xml:space="preserve">Initial secrets and certificates deployed securely.</w:t>
      </w:r>
    </w:p>
    <w:p>
      <w:pPr>
        <w:pStyle w:val="Compact"/>
        <w:numPr>
          <w:ilvl w:val="0"/>
          <w:numId w:val="1268"/>
        </w:numPr>
      </w:pPr>
      <w:r>
        <w:t xml:space="preserve">Monitoring stack deployed alongside application.</w:t>
      </w:r>
    </w:p>
    <w:bookmarkEnd w:id="785"/>
    <w:bookmarkStart w:id="786" w:name="future-enhancements-2"/>
    <w:p>
      <w:pPr>
        <w:pStyle w:val="Heading2"/>
      </w:pPr>
      <w:r>
        <w:t xml:space="preserve">12. Future Enhancements</w:t>
      </w:r>
    </w:p>
    <w:p>
      <w:pPr>
        <w:pStyle w:val="Compact"/>
        <w:numPr>
          <w:ilvl w:val="0"/>
          <w:numId w:val="1269"/>
        </w:numPr>
      </w:pPr>
      <w:r>
        <w:t xml:space="preserve">Kubernetes deployment via Helm and ArgoCD.</w:t>
      </w:r>
    </w:p>
    <w:p>
      <w:pPr>
        <w:pStyle w:val="Compact"/>
        <w:numPr>
          <w:ilvl w:val="0"/>
          <w:numId w:val="1269"/>
        </w:numPr>
      </w:pPr>
      <w:r>
        <w:t xml:space="preserve">GitOps workflow with Flux/ArgoCD.</w:t>
      </w:r>
    </w:p>
    <w:p>
      <w:pPr>
        <w:pStyle w:val="Compact"/>
        <w:numPr>
          <w:ilvl w:val="0"/>
          <w:numId w:val="1269"/>
        </w:numPr>
      </w:pPr>
      <w:r>
        <w:t xml:space="preserve">Canary deployments with progressive traffic shifting.</w:t>
      </w:r>
    </w:p>
    <w:p>
      <w:pPr>
        <w:pStyle w:val="Compact"/>
        <w:numPr>
          <w:ilvl w:val="0"/>
          <w:numId w:val="1269"/>
        </w:numPr>
      </w:pPr>
      <w:r>
        <w:t xml:space="preserve">Automated chaos testing in staging.</w:t>
      </w:r>
    </w:p>
    <w:p>
      <w:pPr>
        <w:pStyle w:val="Compact"/>
        <w:numPr>
          <w:ilvl w:val="0"/>
          <w:numId w:val="1269"/>
        </w:numPr>
      </w:pPr>
      <w:r>
        <w:t xml:space="preserve">Signed commits and artifact signing.</w:t>
      </w:r>
    </w:p>
    <w:p>
      <w:r>
        <w:pict>
          <v:rect style="width:0;height:1.5pt" o:hralign="center" o:hrstd="t" o:hr="t"/>
        </w:pict>
      </w:r>
    </w:p>
    <w:bookmarkEnd w:id="786"/>
    <w:bookmarkEnd w:id="787"/>
    <w:bookmarkStart w:id="808" w:name="telephony-architecture"/>
    <w:p>
      <w:pPr>
        <w:pStyle w:val="Heading1"/>
      </w:pPr>
      <w:r>
        <w:t xml:space="preserve">24 — Telephony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Telephony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788" w:name="introduction-22"/>
    <w:p>
      <w:pPr>
        <w:pStyle w:val="Heading2"/>
      </w:pPr>
      <w:r>
        <w:t xml:space="preserve">1. Introduction</w:t>
      </w:r>
    </w:p>
    <w:p>
      <w:pPr>
        <w:pStyle w:val="FirstParagraph"/>
      </w:pPr>
      <w:r>
        <w:t xml:space="preserve">This document defines the telephony architecture for the RDCS In-House Dialer Platform. ViciDial and Asterisk are used only as the telephony execution engine, while all business logic is implemented in the in-house application layer behind a vendor-neutral adapter.</w:t>
      </w:r>
    </w:p>
    <w:bookmarkEnd w:id="788"/>
    <w:bookmarkStart w:id="789" w:name="design-principles"/>
    <w:p>
      <w:pPr>
        <w:pStyle w:val="Heading2"/>
      </w:pPr>
      <w:r>
        <w:t xml:space="preserve">2. Design Principles</w:t>
      </w:r>
    </w:p>
    <w:p>
      <w:pPr>
        <w:pStyle w:val="Compact"/>
        <w:numPr>
          <w:ilvl w:val="0"/>
          <w:numId w:val="1270"/>
        </w:numPr>
      </w:pPr>
      <w:r>
        <w:rPr>
          <w:b/>
          <w:bCs/>
        </w:rPr>
        <w:t xml:space="preserve">Business Logic Isolation</w:t>
      </w:r>
      <w:r>
        <w:t xml:space="preserve">: No campaign, lead, or disposition logic in ViciDial custom code.</w:t>
      </w:r>
    </w:p>
    <w:p>
      <w:pPr>
        <w:pStyle w:val="Compact"/>
        <w:numPr>
          <w:ilvl w:val="0"/>
          <w:numId w:val="1270"/>
        </w:numPr>
      </w:pPr>
      <w:r>
        <w:rPr>
          <w:b/>
          <w:bCs/>
        </w:rPr>
        <w:t xml:space="preserve">Adapter Abstraction</w:t>
      </w:r>
      <w:r>
        <w:t xml:space="preserve">: All telephony interactions go through</w:t>
      </w:r>
      <w:r>
        <w:t xml:space="preserve"> </w:t>
      </w:r>
      <w:r>
        <w:rPr>
          <w:rStyle w:val="VerbatimChar"/>
        </w:rPr>
        <w:t xml:space="preserve">ITelephonyAdapter</w:t>
      </w:r>
      <w:r>
        <w:t xml:space="preserve">.</w:t>
      </w:r>
    </w:p>
    <w:p>
      <w:pPr>
        <w:pStyle w:val="Compact"/>
        <w:numPr>
          <w:ilvl w:val="0"/>
          <w:numId w:val="1270"/>
        </w:numPr>
      </w:pPr>
      <w:r>
        <w:rPr>
          <w:b/>
          <w:bCs/>
        </w:rPr>
        <w:t xml:space="preserve">Multi-Provider Support</w:t>
      </w:r>
      <w:r>
        <w:t xml:space="preserve">: Future support for Asterisk ARI, FreeSWITCH, Twilio, Amazon Connect, Genesys Cloud, and SIP providers.</w:t>
      </w:r>
    </w:p>
    <w:p>
      <w:pPr>
        <w:pStyle w:val="Compact"/>
        <w:numPr>
          <w:ilvl w:val="0"/>
          <w:numId w:val="1270"/>
        </w:numPr>
      </w:pPr>
      <w:r>
        <w:rPr>
          <w:b/>
          <w:bCs/>
        </w:rPr>
        <w:t xml:space="preserve">Event-Driven</w:t>
      </w:r>
      <w:r>
        <w:t xml:space="preserve">: Telephony events flow to the application layer via adapters and Redis.</w:t>
      </w:r>
    </w:p>
    <w:p>
      <w:pPr>
        <w:pStyle w:val="Compact"/>
        <w:numPr>
          <w:ilvl w:val="0"/>
          <w:numId w:val="1270"/>
        </w:numPr>
      </w:pPr>
      <w:r>
        <w:rPr>
          <w:b/>
          <w:bCs/>
        </w:rPr>
        <w:t xml:space="preserve">Reliability</w:t>
      </w:r>
      <w:r>
        <w:t xml:space="preserve">: Redundant trunks, carriers, and media servers.</w:t>
      </w:r>
    </w:p>
    <w:bookmarkEnd w:id="789"/>
    <w:bookmarkStart w:id="790" w:name="telephony-components"/>
    <w:p>
      <w:pPr>
        <w:pStyle w:val="Heading2"/>
      </w:pPr>
      <w:r>
        <w:t xml:space="preserve">3. Telephony Components</w:t>
      </w:r>
    </w:p>
    <w:tbl>
      <w:tblPr>
        <w:tblStyle w:val="Table"/>
        <w:tblW w:type="pct" w:w="5000"/>
        <w:tblLayout w:type="fixed"/>
        <w:tblLook w:firstRow="1" w:lastRow="0" w:firstColumn="0" w:lastColumn="0" w:noHBand="0" w:noVBand="0" w:val="0020"/>
      </w:tblPr>
      <w:tblGrid>
        <w:gridCol w:w="3004"/>
        <w:gridCol w:w="1638"/>
        <w:gridCol w:w="3277"/>
      </w:tblGrid>
      <w:tr>
        <w:trPr>
          <w:tblHeader w:val="on"/>
        </w:trPr>
        <w:tc>
          <w:tcPr/>
          <w:p>
            <w:pPr>
              <w:pStyle w:val="Compact"/>
            </w:pPr>
            <w:r>
              <w:t xml:space="preserve">Component</w:t>
            </w:r>
          </w:p>
        </w:tc>
        <w:tc>
          <w:tcPr/>
          <w:p>
            <w:pPr>
              <w:pStyle w:val="Compact"/>
            </w:pPr>
            <w:r>
              <w:t xml:space="preserve">Role</w:t>
            </w:r>
          </w:p>
        </w:tc>
        <w:tc>
          <w:tcPr/>
          <w:p>
            <w:pPr>
              <w:pStyle w:val="Compact"/>
            </w:pPr>
            <w:r>
              <w:t xml:space="preserve">Technology</w:t>
            </w:r>
          </w:p>
        </w:tc>
      </w:tr>
      <w:tr>
        <w:tc>
          <w:tcPr/>
          <w:p>
            <w:pPr>
              <w:pStyle w:val="Compact"/>
            </w:pPr>
            <w:r>
              <w:t xml:space="preserve">Application Telephony Service</w:t>
            </w:r>
          </w:p>
        </w:tc>
        <w:tc>
          <w:tcPr/>
          <w:p>
            <w:pPr>
              <w:pStyle w:val="Compact"/>
            </w:pPr>
            <w:r>
              <w:t xml:space="preserve">Initiates and controls calls; processes events</w:t>
            </w:r>
          </w:p>
        </w:tc>
        <w:tc>
          <w:tcPr/>
          <w:p>
            <w:pPr>
              <w:pStyle w:val="Compact"/>
            </w:pPr>
            <w:r>
              <w:t xml:space="preserve">NestJS + Telephony Adapter</w:t>
            </w:r>
          </w:p>
        </w:tc>
      </w:tr>
      <w:tr>
        <w:tc>
          <w:tcPr/>
          <w:p>
            <w:pPr>
              <w:pStyle w:val="Compact"/>
            </w:pPr>
            <w:r>
              <w:t xml:space="preserve">Telephony Adapter Layer</w:t>
            </w:r>
          </w:p>
        </w:tc>
        <w:tc>
          <w:tcPr/>
          <w:p>
            <w:pPr>
              <w:pStyle w:val="Compact"/>
            </w:pPr>
            <w:r>
              <w:t xml:space="preserve">Abstracts telephony engines</w:t>
            </w:r>
          </w:p>
        </w:tc>
        <w:tc>
          <w:tcPr/>
          <w:p>
            <w:pPr>
              <w:pStyle w:val="Compact"/>
            </w:pPr>
            <w:r>
              <w:t xml:space="preserve">TypeScript interface + adapters</w:t>
            </w:r>
          </w:p>
        </w:tc>
      </w:tr>
      <w:tr>
        <w:tc>
          <w:tcPr/>
          <w:p>
            <w:pPr>
              <w:pStyle w:val="Compact"/>
            </w:pPr>
            <w:r>
              <w:t xml:space="preserve">ViciDial Manager</w:t>
            </w:r>
          </w:p>
        </w:tc>
        <w:tc>
          <w:tcPr/>
          <w:p>
            <w:pPr>
              <w:pStyle w:val="Compact"/>
            </w:pPr>
            <w:r>
              <w:t xml:space="preserve">Agent screen pop, database, dialer disabled</w:t>
            </w:r>
          </w:p>
        </w:tc>
        <w:tc>
          <w:tcPr/>
          <w:p>
            <w:pPr>
              <w:pStyle w:val="Compact"/>
            </w:pPr>
            <w:r>
              <w:t xml:space="preserve">ViciDial on Ubuntu</w:t>
            </w:r>
          </w:p>
        </w:tc>
      </w:tr>
      <w:tr>
        <w:tc>
          <w:tcPr/>
          <w:p>
            <w:pPr>
              <w:pStyle w:val="Compact"/>
            </w:pPr>
            <w:r>
              <w:t xml:space="preserve">Asterisk</w:t>
            </w:r>
          </w:p>
        </w:tc>
        <w:tc>
          <w:tcPr/>
          <w:p>
            <w:pPr>
              <w:pStyle w:val="Compact"/>
            </w:pPr>
            <w:r>
              <w:t xml:space="preserve">Media server, SIP signaling, recording, AMD</w:t>
            </w:r>
          </w:p>
        </w:tc>
        <w:tc>
          <w:tcPr/>
          <w:p>
            <w:pPr>
              <w:pStyle w:val="Compact"/>
            </w:pPr>
            <w:r>
              <w:t xml:space="preserve">Asterisk LTS</w:t>
            </w:r>
          </w:p>
        </w:tc>
      </w:tr>
      <w:tr>
        <w:tc>
          <w:tcPr/>
          <w:p>
            <w:pPr>
              <w:pStyle w:val="Compact"/>
            </w:pPr>
            <w:r>
              <w:t xml:space="preserve">SIP Trunks</w:t>
            </w:r>
          </w:p>
        </w:tc>
        <w:tc>
          <w:tcPr/>
          <w:p>
            <w:pPr>
              <w:pStyle w:val="Compact"/>
            </w:pPr>
            <w:r>
              <w:t xml:space="preserve">Carrier connectivity</w:t>
            </w:r>
          </w:p>
        </w:tc>
        <w:tc>
          <w:tcPr/>
          <w:p>
            <w:pPr>
              <w:pStyle w:val="Compact"/>
            </w:pPr>
            <w:r>
              <w:t xml:space="preserve">Telnyx, Twilio Elastic SIP, SignalWire</w:t>
            </w:r>
          </w:p>
        </w:tc>
      </w:tr>
      <w:tr>
        <w:tc>
          <w:tcPr/>
          <w:p>
            <w:pPr>
              <w:pStyle w:val="Compact"/>
            </w:pPr>
            <w:r>
              <w:t xml:space="preserve">DID Routing</w:t>
            </w:r>
          </w:p>
        </w:tc>
        <w:tc>
          <w:tcPr/>
          <w:p>
            <w:pPr>
              <w:pStyle w:val="Compact"/>
            </w:pPr>
            <w:r>
              <w:t xml:space="preserve">Inbound number routing (future)</w:t>
            </w:r>
          </w:p>
        </w:tc>
        <w:tc>
          <w:tcPr/>
          <w:p>
            <w:pPr>
              <w:pStyle w:val="Compact"/>
            </w:pPr>
            <w:r>
              <w:t xml:space="preserve">Asterisk / Carrier</w:t>
            </w:r>
          </w:p>
        </w:tc>
      </w:tr>
      <w:tr>
        <w:tc>
          <w:tcPr/>
          <w:p>
            <w:pPr>
              <w:pStyle w:val="Compact"/>
            </w:pPr>
            <w:r>
              <w:t xml:space="preserve">Recording Capture</w:t>
            </w:r>
          </w:p>
        </w:tc>
        <w:tc>
          <w:tcPr/>
          <w:p>
            <w:pPr>
              <w:pStyle w:val="Compact"/>
            </w:pPr>
            <w:r>
              <w:t xml:space="preserve">Call recording files</w:t>
            </w:r>
          </w:p>
        </w:tc>
        <w:tc>
          <w:tcPr/>
          <w:p>
            <w:pPr>
              <w:pStyle w:val="Compact"/>
            </w:pPr>
            <w:r>
              <w:t xml:space="preserve">Asterisk Monitor + S3/MinIO upload</w:t>
            </w:r>
          </w:p>
        </w:tc>
      </w:tr>
    </w:tbl>
    <w:bookmarkEnd w:id="790"/>
    <w:bookmarkStart w:id="791" w:name="telephony-adapter-layer-1"/>
    <w:p>
      <w:pPr>
        <w:pStyle w:val="Heading2"/>
      </w:pPr>
      <w:r>
        <w:t xml:space="preserve">4. Telephony Adapter Layer</w:t>
      </w:r>
    </w:p>
    <w:p>
      <w:pPr>
        <w:pStyle w:val="FirstParagraph"/>
      </w:pPr>
      <w:r>
        <w:t xml:space="preserve">The adapter layer exposes a stable interface to the application. See</w:t>
      </w:r>
      <w:r>
        <w:t xml:space="preserve"> </w:t>
      </w:r>
      <w:r>
        <w:rPr>
          <w:rStyle w:val="VerbatimChar"/>
        </w:rPr>
        <w:t xml:space="preserve">27-adapter-pattern-design.md</w:t>
      </w:r>
      <w:r>
        <w:t xml:space="preserve"> </w:t>
      </w:r>
      <w:r>
        <w:t xml:space="preserve">for the full interface.</w:t>
      </w:r>
    </w:p>
    <w:p>
      <w:pPr>
        <w:pStyle w:val="SourceCode"/>
      </w:pPr>
      <w:r>
        <w:rPr>
          <w:rStyle w:val="VerbatimChar"/>
        </w:rPr>
        <w:t xml:space="preserve">┌─────────────────────────────────────┐</w:t>
      </w:r>
      <w:r>
        <w:br/>
      </w:r>
      <w:r>
        <w:rPr>
          <w:rStyle w:val="VerbatimChar"/>
        </w:rPr>
        <w:t xml:space="preserve">│        Application Layer            │</w:t>
      </w:r>
      <w:r>
        <w:br/>
      </w:r>
      <w:r>
        <w:rPr>
          <w:rStyle w:val="VerbatimChar"/>
        </w:rPr>
        <w:t xml:space="preserve">│  (Dialer, Call, Recording modules)   │</w:t>
      </w:r>
      <w:r>
        <w:br/>
      </w:r>
      <w:r>
        <w:rPr>
          <w:rStyle w:val="VerbatimChar"/>
        </w:rPr>
        <w:t xml:space="preserve">└─────────────┬───────────────────────┘</w:t>
      </w:r>
      <w:r>
        <w:br/>
      </w:r>
      <w:r>
        <w:rPr>
          <w:rStyle w:val="VerbatimChar"/>
        </w:rPr>
        <w:t xml:space="preserve">              │ ITelephonyAdapter</w:t>
      </w:r>
      <w:r>
        <w:br/>
      </w:r>
      <w:r>
        <w:rPr>
          <w:rStyle w:val="VerbatimChar"/>
        </w:rPr>
        <w:t xml:space="preserve">┌─────────────▼───────────────────────┐</w:t>
      </w:r>
      <w:r>
        <w:br/>
      </w:r>
      <w:r>
        <w:rPr>
          <w:rStyle w:val="VerbatimChar"/>
        </w:rPr>
        <w:t xml:space="preserve">│      Telephony Adapter Layer        │</w:t>
      </w:r>
      <w:r>
        <w:br/>
      </w:r>
      <w:r>
        <w:rPr>
          <w:rStyle w:val="VerbatimChar"/>
        </w:rPr>
        <w:t xml:space="preserve">│  (ViciDial, Asterisk ARI, Twilio,   │</w:t>
      </w:r>
      <w:r>
        <w:br/>
      </w:r>
      <w:r>
        <w:rPr>
          <w:rStyle w:val="VerbatimChar"/>
        </w:rPr>
        <w:t xml:space="preserve">│   FreeSWITCH, Amazon Connect, etc.)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Telephony Engine              │</w:t>
      </w:r>
      <w:r>
        <w:br/>
      </w:r>
      <w:r>
        <w:rPr>
          <w:rStyle w:val="VerbatimChar"/>
        </w:rPr>
        <w:t xml:space="preserve">│      (ViciDial/Asterisk Day 1)        │</w:t>
      </w:r>
      <w:r>
        <w:br/>
      </w:r>
      <w:r>
        <w:rPr>
          <w:rStyle w:val="VerbatimChar"/>
        </w:rPr>
        <w:t xml:space="preserve">└─────────────────────────────────────┘</w:t>
      </w:r>
    </w:p>
    <w:bookmarkEnd w:id="791"/>
    <w:bookmarkStart w:id="792" w:name="vicidial-role"/>
    <w:p>
      <w:pPr>
        <w:pStyle w:val="Heading2"/>
      </w:pPr>
      <w:r>
        <w:t xml:space="preserve">5. ViciDial Role</w:t>
      </w:r>
    </w:p>
    <w:p>
      <w:pPr>
        <w:pStyle w:val="FirstParagraph"/>
      </w:pPr>
      <w:r>
        <w:t xml:space="preserve">ViciDial is used as the telephony engine only. The following ViciDial features are used:</w:t>
      </w:r>
    </w:p>
    <w:p>
      <w:pPr>
        <w:pStyle w:val="Compact"/>
        <w:numPr>
          <w:ilvl w:val="0"/>
          <w:numId w:val="1271"/>
        </w:numPr>
      </w:pPr>
      <w:r>
        <w:t xml:space="preserve">Agent login/logout and phone registration (used for authentication bridging, but controlled by in-house auth).</w:t>
      </w:r>
    </w:p>
    <w:p>
      <w:pPr>
        <w:pStyle w:val="Compact"/>
        <w:numPr>
          <w:ilvl w:val="0"/>
          <w:numId w:val="1271"/>
        </w:numPr>
      </w:pPr>
      <w:r>
        <w:t xml:space="preserve">Asterisk manager integration (AMI) for call control.</w:t>
      </w:r>
    </w:p>
    <w:p>
      <w:pPr>
        <w:pStyle w:val="Compact"/>
        <w:numPr>
          <w:ilvl w:val="0"/>
          <w:numId w:val="1271"/>
        </w:numPr>
      </w:pPr>
      <w:r>
        <w:t xml:space="preserve">Database tables for CDRs and agent states (read-only by adapter).</w:t>
      </w:r>
    </w:p>
    <w:p>
      <w:pPr>
        <w:pStyle w:val="Compact"/>
        <w:numPr>
          <w:ilvl w:val="0"/>
          <w:numId w:val="1271"/>
        </w:numPr>
      </w:pPr>
      <w:r>
        <w:t xml:space="preserve">WebRTC/SIP phone support for agents.</w:t>
      </w:r>
    </w:p>
    <w:p>
      <w:pPr>
        <w:pStyle w:val="Compact"/>
        <w:numPr>
          <w:ilvl w:val="0"/>
          <w:numId w:val="1271"/>
        </w:numPr>
      </w:pPr>
      <w:r>
        <w:t xml:space="preserve">Call recording file capture by Asterisk.</w:t>
      </w:r>
    </w:p>
    <w:p>
      <w:pPr>
        <w:pStyle w:val="FirstParagraph"/>
      </w:pPr>
      <w:r>
        <w:t xml:space="preserve">The following are NOT used from ViciDial:</w:t>
      </w:r>
      <w:r>
        <w:t xml:space="preserve"> </w:t>
      </w:r>
      <w:r>
        <w:t xml:space="preserve">- ViciDial campaign management (replaced by in-house campaign module).</w:t>
      </w:r>
      <w:r>
        <w:t xml:space="preserve"> </w:t>
      </w:r>
      <w:r>
        <w:t xml:space="preserve">- ViciDial lead management (replaced by in-house lead module).</w:t>
      </w:r>
      <w:r>
        <w:t xml:space="preserve"> </w:t>
      </w:r>
      <w:r>
        <w:t xml:space="preserve">- ViciDial disposition logic (replaced by in-house disposition module).</w:t>
      </w:r>
      <w:r>
        <w:t xml:space="preserve"> </w:t>
      </w:r>
      <w:r>
        <w:t xml:space="preserve">- ViciDial reports (replaced by in-house reporting).</w:t>
      </w:r>
      <w:r>
        <w:t xml:space="preserve"> </w:t>
      </w:r>
      <w:r>
        <w:t xml:space="preserve">- ViciDial user management (replaced by in-house auth/RBAC).</w:t>
      </w:r>
    </w:p>
    <w:bookmarkEnd w:id="792"/>
    <w:bookmarkStart w:id="793" w:name="asterisk-role"/>
    <w:p>
      <w:pPr>
        <w:pStyle w:val="Heading2"/>
      </w:pPr>
      <w:r>
        <w:t xml:space="preserve">6. Asterisk Role</w:t>
      </w:r>
    </w:p>
    <w:p>
      <w:pPr>
        <w:pStyle w:val="FirstParagraph"/>
      </w:pPr>
      <w:r>
        <w:t xml:space="preserve">Asterisk handles:</w:t>
      </w:r>
      <w:r>
        <w:t xml:space="preserve"> </w:t>
      </w:r>
      <w:r>
        <w:t xml:space="preserve">- SIP registration and trunking.</w:t>
      </w:r>
      <w:r>
        <w:t xml:space="preserve"> </w:t>
      </w:r>
      <w:r>
        <w:t xml:space="preserve">- Call origination and termination.</w:t>
      </w:r>
      <w:r>
        <w:t xml:space="preserve"> </w:t>
      </w:r>
      <w:r>
        <w:t xml:space="preserve">- Media handling (RTP).</w:t>
      </w:r>
      <w:r>
        <w:t xml:space="preserve"> </w:t>
      </w:r>
      <w:r>
        <w:t xml:space="preserve">- Answering Machine Detection (AMD).</w:t>
      </w:r>
      <w:r>
        <w:t xml:space="preserve"> </w:t>
      </w:r>
      <w:r>
        <w:t xml:space="preserve">- Call recording (</w:t>
      </w:r>
      <w:r>
        <w:rPr>
          <w:rStyle w:val="VerbatimChar"/>
        </w:rPr>
        <w:t xml:space="preserve">Monitor</w:t>
      </w:r>
      <w:r>
        <w:t xml:space="preserve">/</w:t>
      </w:r>
      <w:r>
        <w:rPr>
          <w:rStyle w:val="VerbatimChar"/>
        </w:rPr>
        <w:t xml:space="preserve">MixMonitor</w:t>
      </w:r>
      <w:r>
        <w:t xml:space="preserve">).</w:t>
      </w:r>
      <w:r>
        <w:t xml:space="preserve"> </w:t>
      </w:r>
      <w:r>
        <w:t xml:space="preserve">- Hold, mute, transfer, conference.</w:t>
      </w:r>
      <w:r>
        <w:t xml:space="preserve"> </w:t>
      </w:r>
      <w:r>
        <w:t xml:space="preserve">- DTMF handling.</w:t>
      </w:r>
      <w:r>
        <w:t xml:space="preserve"> </w:t>
      </w:r>
      <w:r>
        <w:t xml:space="preserve">- CDR/CEL generation.</w:t>
      </w:r>
    </w:p>
    <w:bookmarkEnd w:id="793"/>
    <w:bookmarkStart w:id="796" w:name="call-control-flow"/>
    <w:p>
      <w:pPr>
        <w:pStyle w:val="Heading2"/>
      </w:pPr>
      <w:r>
        <w:t xml:space="preserve">7. Call Control Flow</w:t>
      </w:r>
    </w:p>
    <w:bookmarkStart w:id="794" w:name="outbound-call"/>
    <w:p>
      <w:pPr>
        <w:pStyle w:val="Heading3"/>
      </w:pPr>
      <w:r>
        <w:t xml:space="preserve">7.1 Outbound Call</w:t>
      </w:r>
    </w:p>
    <w:p>
      <w:pPr>
        <w:pStyle w:val="Compact"/>
        <w:numPr>
          <w:ilvl w:val="0"/>
          <w:numId w:val="1272"/>
        </w:numPr>
      </w:pPr>
      <w:r>
        <w:t xml:space="preserve">Application Dialer Service decides to call a lead.</w:t>
      </w:r>
    </w:p>
    <w:p>
      <w:pPr>
        <w:pStyle w:val="Compact"/>
        <w:numPr>
          <w:ilvl w:val="0"/>
          <w:numId w:val="1272"/>
        </w:numPr>
      </w:pPr>
      <w:r>
        <w:t xml:space="preserve">Telephony Adapter receives</w:t>
      </w:r>
      <w:r>
        <w:t xml:space="preserve"> </w:t>
      </w:r>
      <w:r>
        <w:rPr>
          <w:rStyle w:val="VerbatimChar"/>
        </w:rPr>
        <w:t xml:space="preserve">originate()</w:t>
      </w:r>
      <w:r>
        <w:t xml:space="preserve"> </w:t>
      </w:r>
      <w:r>
        <w:t xml:space="preserve">command.</w:t>
      </w:r>
    </w:p>
    <w:p>
      <w:pPr>
        <w:pStyle w:val="Compact"/>
        <w:numPr>
          <w:ilvl w:val="0"/>
          <w:numId w:val="1272"/>
        </w:numPr>
      </w:pPr>
      <w:r>
        <w:t xml:space="preserve">ViciDial/Asterisk adapter sends AMI</w:t>
      </w:r>
      <w:r>
        <w:t xml:space="preserve"> </w:t>
      </w:r>
      <w:r>
        <w:rPr>
          <w:rStyle w:val="VerbatimChar"/>
        </w:rPr>
        <w:t xml:space="preserve">Originate</w:t>
      </w:r>
      <w:r>
        <w:t xml:space="preserve"> </w:t>
      </w:r>
      <w:r>
        <w:t xml:space="preserve">or AGI action.</w:t>
      </w:r>
    </w:p>
    <w:p>
      <w:pPr>
        <w:pStyle w:val="Compact"/>
        <w:numPr>
          <w:ilvl w:val="0"/>
          <w:numId w:val="1272"/>
        </w:numPr>
      </w:pPr>
      <w:r>
        <w:t xml:space="preserve">Asterisk routes the call through the configured SIP trunk.</w:t>
      </w:r>
    </w:p>
    <w:p>
      <w:pPr>
        <w:pStyle w:val="Compact"/>
        <w:numPr>
          <w:ilvl w:val="0"/>
          <w:numId w:val="1272"/>
        </w:numPr>
      </w:pPr>
      <w:r>
        <w:t xml:space="preserve">Asterisk emits events:</w:t>
      </w:r>
      <w:r>
        <w:t xml:space="preserve"> </w:t>
      </w:r>
      <w:r>
        <w:rPr>
          <w:rStyle w:val="VerbatimChar"/>
        </w:rPr>
        <w:t xml:space="preserve">Dial</w:t>
      </w:r>
      <w:r>
        <w:t xml:space="preserve">,</w:t>
      </w:r>
      <w:r>
        <w:t xml:space="preserve"> </w:t>
      </w:r>
      <w:r>
        <w:rPr>
          <w:rStyle w:val="VerbatimChar"/>
        </w:rPr>
        <w:t xml:space="preserve">Ringing</w:t>
      </w:r>
      <w:r>
        <w:t xml:space="preserve">,</w:t>
      </w:r>
      <w:r>
        <w:t xml:space="preserve"> </w:t>
      </w:r>
      <w:r>
        <w:rPr>
          <w:rStyle w:val="VerbatimChar"/>
        </w:rPr>
        <w:t xml:space="preserve">Answer</w:t>
      </w:r>
      <w:r>
        <w:t xml:space="preserve">,</w:t>
      </w:r>
      <w:r>
        <w:t xml:space="preserve"> </w:t>
      </w:r>
      <w:r>
        <w:rPr>
          <w:rStyle w:val="VerbatimChar"/>
        </w:rPr>
        <w:t xml:space="preserve">Hangup</w:t>
      </w:r>
      <w:r>
        <w:t xml:space="preserve">,</w:t>
      </w:r>
      <w:r>
        <w:t xml:space="preserve"> </w:t>
      </w:r>
      <w:r>
        <w:rPr>
          <w:rStyle w:val="VerbatimChar"/>
        </w:rPr>
        <w:t xml:space="preserve">AMD</w:t>
      </w:r>
      <w:r>
        <w:t xml:space="preserve">.</w:t>
      </w:r>
    </w:p>
    <w:p>
      <w:pPr>
        <w:pStyle w:val="Compact"/>
        <w:numPr>
          <w:ilvl w:val="0"/>
          <w:numId w:val="1272"/>
        </w:numPr>
      </w:pPr>
      <w:r>
        <w:t xml:space="preserve">Adapter translates events to platform domain events and publishes to Redis.</w:t>
      </w:r>
    </w:p>
    <w:p>
      <w:pPr>
        <w:pStyle w:val="Compact"/>
        <w:numPr>
          <w:ilvl w:val="0"/>
          <w:numId w:val="1272"/>
        </w:numPr>
      </w:pPr>
      <w:r>
        <w:t xml:space="preserve">Application updates call state, lead state, and agent state.</w:t>
      </w:r>
    </w:p>
    <w:p>
      <w:pPr>
        <w:pStyle w:val="Compact"/>
        <w:numPr>
          <w:ilvl w:val="0"/>
          <w:numId w:val="1272"/>
        </w:numPr>
      </w:pPr>
      <w:r>
        <w:t xml:space="preserve">On answer, agent is connected via WebRTC/SIP phone.</w:t>
      </w:r>
    </w:p>
    <w:bookmarkEnd w:id="794"/>
    <w:bookmarkStart w:id="795" w:name="inbound-call-future"/>
    <w:p>
      <w:pPr>
        <w:pStyle w:val="Heading3"/>
      </w:pPr>
      <w:r>
        <w:t xml:space="preserve">7.2 Inbound Call (Future)</w:t>
      </w:r>
    </w:p>
    <w:p>
      <w:pPr>
        <w:pStyle w:val="Compact"/>
        <w:numPr>
          <w:ilvl w:val="0"/>
          <w:numId w:val="1273"/>
        </w:numPr>
      </w:pPr>
      <w:r>
        <w:t xml:space="preserve">Call arrives at carrier DID.</w:t>
      </w:r>
    </w:p>
    <w:p>
      <w:pPr>
        <w:pStyle w:val="Compact"/>
        <w:numPr>
          <w:ilvl w:val="0"/>
          <w:numId w:val="1273"/>
        </w:numPr>
      </w:pPr>
      <w:r>
        <w:t xml:space="preserve">Asterisk routes to queue or agent.</w:t>
      </w:r>
    </w:p>
    <w:p>
      <w:pPr>
        <w:pStyle w:val="Compact"/>
        <w:numPr>
          <w:ilvl w:val="0"/>
          <w:numId w:val="1273"/>
        </w:numPr>
      </w:pPr>
      <w:r>
        <w:t xml:space="preserve">Adapter receives event and notifies application.</w:t>
      </w:r>
    </w:p>
    <w:p>
      <w:pPr>
        <w:pStyle w:val="Compact"/>
        <w:numPr>
          <w:ilvl w:val="0"/>
          <w:numId w:val="1273"/>
        </w:numPr>
      </w:pPr>
      <w:r>
        <w:t xml:space="preserve">Application determines routing (ACD rules, future).</w:t>
      </w:r>
    </w:p>
    <w:bookmarkEnd w:id="795"/>
    <w:bookmarkEnd w:id="796"/>
    <w:bookmarkStart w:id="797" w:name="agent-phone-modes"/>
    <w:p>
      <w:pPr>
        <w:pStyle w:val="Heading2"/>
      </w:pPr>
      <w:r>
        <w:t xml:space="preserve">8. Agent Phone Modes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Description</w:t>
            </w:r>
          </w:p>
        </w:tc>
        <w:tc>
          <w:tcPr/>
          <w:p>
            <w:pPr>
              <w:pStyle w:val="Compact"/>
            </w:pPr>
            <w:r>
              <w:t xml:space="preserve">Use Case</w:t>
            </w:r>
          </w:p>
        </w:tc>
      </w:tr>
      <w:tr>
        <w:tc>
          <w:tcPr/>
          <w:p>
            <w:pPr>
              <w:pStyle w:val="Compact"/>
            </w:pPr>
            <w:r>
              <w:t xml:space="preserve">WebRTC</w:t>
            </w:r>
          </w:p>
        </w:tc>
        <w:tc>
          <w:tcPr/>
          <w:p>
            <w:pPr>
              <w:pStyle w:val="Compact"/>
            </w:pPr>
            <w:r>
              <w:t xml:space="preserve">Browser-based softphone</w:t>
            </w:r>
          </w:p>
        </w:tc>
        <w:tc>
          <w:tcPr/>
          <w:p>
            <w:pPr>
              <w:pStyle w:val="Compact"/>
            </w:pPr>
            <w:r>
              <w:t xml:space="preserve">Primary agent mode</w:t>
            </w:r>
          </w:p>
        </w:tc>
      </w:tr>
      <w:tr>
        <w:tc>
          <w:tcPr/>
          <w:p>
            <w:pPr>
              <w:pStyle w:val="Compact"/>
            </w:pPr>
            <w:r>
              <w:t xml:space="preserve">SIP Hardphone</w:t>
            </w:r>
          </w:p>
        </w:tc>
        <w:tc>
          <w:tcPr/>
          <w:p>
            <w:pPr>
              <w:pStyle w:val="Compact"/>
            </w:pPr>
            <w:r>
              <w:t xml:space="preserve">Physical SIP phone</w:t>
            </w:r>
          </w:p>
        </w:tc>
        <w:tc>
          <w:tcPr/>
          <w:p>
            <w:pPr>
              <w:pStyle w:val="Compact"/>
            </w:pPr>
            <w:r>
              <w:t xml:space="preserve">Supervisor/operations</w:t>
            </w:r>
          </w:p>
        </w:tc>
      </w:tr>
      <w:tr>
        <w:tc>
          <w:tcPr/>
          <w:p>
            <w:pPr>
              <w:pStyle w:val="Compact"/>
            </w:pPr>
            <w:r>
              <w:t xml:space="preserve">SIP Softphone</w:t>
            </w:r>
          </w:p>
        </w:tc>
        <w:tc>
          <w:tcPr/>
          <w:p>
            <w:pPr>
              <w:pStyle w:val="Compact"/>
            </w:pPr>
            <w:r>
              <w:t xml:space="preserve">External softphone</w:t>
            </w:r>
          </w:p>
        </w:tc>
        <w:tc>
          <w:tcPr/>
          <w:p>
            <w:pPr>
              <w:pStyle w:val="Compact"/>
            </w:pPr>
            <w:r>
              <w:t xml:space="preserve">BYOD / backup</w:t>
            </w:r>
          </w:p>
        </w:tc>
      </w:tr>
      <w:tr>
        <w:tc>
          <w:tcPr/>
          <w:p>
            <w:pPr>
              <w:pStyle w:val="Compact"/>
            </w:pPr>
            <w:r>
              <w:t xml:space="preserve">External Transfer</w:t>
            </w:r>
          </w:p>
        </w:tc>
        <w:tc>
          <w:tcPr/>
          <w:p>
            <w:pPr>
              <w:pStyle w:val="Compact"/>
            </w:pPr>
            <w:r>
              <w:t xml:space="preserve">Bridge to external number</w:t>
            </w:r>
          </w:p>
        </w:tc>
        <w:tc>
          <w:tcPr/>
          <w:p>
            <w:pPr>
              <w:pStyle w:val="Compact"/>
            </w:pPr>
            <w:r>
              <w:t xml:space="preserve">Escalations</w:t>
            </w:r>
          </w:p>
        </w:tc>
      </w:tr>
    </w:tbl>
    <w:bookmarkEnd w:id="797"/>
    <w:bookmarkStart w:id="798" w:name="sip-trunking"/>
    <w:p>
      <w:pPr>
        <w:pStyle w:val="Heading2"/>
      </w:pPr>
      <w:r>
        <w:t xml:space="preserve">9. SIP Trunking</w:t>
      </w:r>
    </w:p>
    <w:p>
      <w:pPr>
        <w:pStyle w:val="Compact"/>
        <w:numPr>
          <w:ilvl w:val="0"/>
          <w:numId w:val="1274"/>
        </w:numPr>
      </w:pPr>
      <w:r>
        <w:t xml:space="preserve">Multiple SIP trunks from Telnyx, Twilio Elastic SIP, SignalWire for redundancy.</w:t>
      </w:r>
    </w:p>
    <w:p>
      <w:pPr>
        <w:pStyle w:val="Compact"/>
        <w:numPr>
          <w:ilvl w:val="0"/>
          <w:numId w:val="1274"/>
        </w:numPr>
      </w:pPr>
      <w:r>
        <w:t xml:space="preserve">Least-cost routing and carrier failover.</w:t>
      </w:r>
    </w:p>
    <w:p>
      <w:pPr>
        <w:pStyle w:val="Compact"/>
        <w:numPr>
          <w:ilvl w:val="0"/>
          <w:numId w:val="1274"/>
        </w:numPr>
      </w:pPr>
      <w:r>
        <w:t xml:space="preserve">Caller ID rotation across trunks and DIDs.</w:t>
      </w:r>
    </w:p>
    <w:p>
      <w:pPr>
        <w:pStyle w:val="Compact"/>
        <w:numPr>
          <w:ilvl w:val="0"/>
          <w:numId w:val="1274"/>
        </w:numPr>
      </w:pPr>
      <w:r>
        <w:t xml:space="preserve">Capacity monitoring per trunk.</w:t>
      </w:r>
    </w:p>
    <w:bookmarkEnd w:id="798"/>
    <w:bookmarkStart w:id="799" w:name="recording-architecture"/>
    <w:p>
      <w:pPr>
        <w:pStyle w:val="Heading2"/>
      </w:pPr>
      <w:r>
        <w:t xml:space="preserve">10. Recording Architecture</w:t>
      </w:r>
    </w:p>
    <w:p>
      <w:pPr>
        <w:pStyle w:val="Compact"/>
        <w:numPr>
          <w:ilvl w:val="0"/>
          <w:numId w:val="1275"/>
        </w:numPr>
      </w:pPr>
      <w:r>
        <w:t xml:space="preserve">Asterisk</w:t>
      </w:r>
      <w:r>
        <w:t xml:space="preserve"> </w:t>
      </w:r>
      <w:r>
        <w:rPr>
          <w:rStyle w:val="VerbatimChar"/>
        </w:rPr>
        <w:t xml:space="preserve">MixMonitor</w:t>
      </w:r>
      <w:r>
        <w:t xml:space="preserve"> </w:t>
      </w:r>
      <w:r>
        <w:t xml:space="preserve">records calls to local files.</w:t>
      </w:r>
    </w:p>
    <w:p>
      <w:pPr>
        <w:pStyle w:val="Compact"/>
        <w:numPr>
          <w:ilvl w:val="0"/>
          <w:numId w:val="1275"/>
        </w:numPr>
      </w:pPr>
      <w:r>
        <w:t xml:space="preserve">Recording completion event triggers upload worker.</w:t>
      </w:r>
    </w:p>
    <w:p>
      <w:pPr>
        <w:pStyle w:val="Compact"/>
        <w:numPr>
          <w:ilvl w:val="0"/>
          <w:numId w:val="1275"/>
        </w:numPr>
      </w:pPr>
      <w:r>
        <w:t xml:space="preserve">Worker uploads file to S3/MinIO with metadata.</w:t>
      </w:r>
    </w:p>
    <w:p>
      <w:pPr>
        <w:pStyle w:val="Compact"/>
        <w:numPr>
          <w:ilvl w:val="0"/>
          <w:numId w:val="1275"/>
        </w:numPr>
      </w:pPr>
      <w:r>
        <w:t xml:space="preserve">Recording metadata (path, duration, encryption key) stored in PostgreSQL.</w:t>
      </w:r>
    </w:p>
    <w:p>
      <w:pPr>
        <w:pStyle w:val="Compact"/>
        <w:numPr>
          <w:ilvl w:val="0"/>
          <w:numId w:val="1275"/>
        </w:numPr>
      </w:pPr>
      <w:r>
        <w:t xml:space="preserve">Playback served via signed URLs or streaming proxy.</w:t>
      </w:r>
    </w:p>
    <w:bookmarkEnd w:id="799"/>
    <w:bookmarkStart w:id="800" w:name="answering-machine-detection-amd"/>
    <w:p>
      <w:pPr>
        <w:pStyle w:val="Heading2"/>
      </w:pPr>
      <w:r>
        <w:t xml:space="preserve">11. Answering Machine Detection (AMD)</w:t>
      </w:r>
    </w:p>
    <w:p>
      <w:pPr>
        <w:pStyle w:val="Compact"/>
        <w:numPr>
          <w:ilvl w:val="0"/>
          <w:numId w:val="1276"/>
        </w:numPr>
      </w:pPr>
      <w:r>
        <w:t xml:space="preserve">Asterisk AMD application analyzes audio after answer.</w:t>
      </w:r>
    </w:p>
    <w:p>
      <w:pPr>
        <w:pStyle w:val="Compact"/>
        <w:numPr>
          <w:ilvl w:val="0"/>
          <w:numId w:val="1276"/>
        </w:numPr>
      </w:pPr>
      <w:r>
        <w:t xml:space="preserve">Result:</w:t>
      </w:r>
      <w:r>
        <w:t xml:space="preserve"> </w:t>
      </w:r>
      <w:r>
        <w:rPr>
          <w:rStyle w:val="VerbatimChar"/>
        </w:rPr>
        <w:t xml:space="preserve">MACHINE</w:t>
      </w:r>
      <w:r>
        <w:t xml:space="preserve">,</w:t>
      </w:r>
      <w:r>
        <w:t xml:space="preserve"> </w:t>
      </w:r>
      <w:r>
        <w:rPr>
          <w:rStyle w:val="VerbatimChar"/>
        </w:rPr>
        <w:t xml:space="preserve">HUMAN</w:t>
      </w:r>
      <w:r>
        <w:t xml:space="preserve">,</w:t>
      </w:r>
      <w:r>
        <w:t xml:space="preserve"> </w:t>
      </w:r>
      <w:r>
        <w:rPr>
          <w:rStyle w:val="VerbatimChar"/>
        </w:rPr>
        <w:t xml:space="preserve">NOTSURE</w:t>
      </w:r>
      <w:r>
        <w:t xml:space="preserve">,</w:t>
      </w:r>
      <w:r>
        <w:t xml:space="preserve"> </w:t>
      </w:r>
      <w:r>
        <w:rPr>
          <w:rStyle w:val="VerbatimChar"/>
        </w:rPr>
        <w:t xml:space="preserve">HANGUP</w:t>
      </w:r>
      <w:r>
        <w:t xml:space="preserve">.</w:t>
      </w:r>
    </w:p>
    <w:p>
      <w:pPr>
        <w:pStyle w:val="Compact"/>
        <w:numPr>
          <w:ilvl w:val="0"/>
          <w:numId w:val="1276"/>
        </w:numPr>
      </w:pPr>
      <w:r>
        <w:t xml:space="preserve">Adapter maps to platform events:</w:t>
      </w:r>
      <w:r>
        <w:t xml:space="preserve"> </w:t>
      </w:r>
      <w:r>
        <w:rPr>
          <w:rStyle w:val="VerbatimChar"/>
        </w:rPr>
        <w:t xml:space="preserve">voicemail.detected</w:t>
      </w:r>
      <w:r>
        <w:t xml:space="preserve">,</w:t>
      </w:r>
      <w:r>
        <w:t xml:space="preserve"> </w:t>
      </w:r>
      <w:r>
        <w:rPr>
          <w:rStyle w:val="VerbatimChar"/>
        </w:rPr>
        <w:t xml:space="preserve">human.detected</w:t>
      </w:r>
      <w:r>
        <w:t xml:space="preserve">.</w:t>
      </w:r>
    </w:p>
    <w:p>
      <w:pPr>
        <w:pStyle w:val="Compact"/>
        <w:numPr>
          <w:ilvl w:val="0"/>
          <w:numId w:val="1276"/>
        </w:numPr>
      </w:pPr>
      <w:r>
        <w:t xml:space="preserve">Dialer applies system disposition or routes to agent accordingly.</w:t>
      </w:r>
    </w:p>
    <w:bookmarkEnd w:id="800"/>
    <w:bookmarkStart w:id="801" w:name="telephony-event-flow"/>
    <w:p>
      <w:pPr>
        <w:pStyle w:val="Heading2"/>
      </w:pPr>
      <w:r>
        <w:t xml:space="preserve">12. Telephony Event Flow</w:t>
      </w:r>
    </w:p>
    <w:p>
      <w:pPr>
        <w:pStyle w:val="SourceCode"/>
      </w:pPr>
      <w:r>
        <w:rPr>
          <w:rStyle w:val="VerbatimChar"/>
        </w:rPr>
        <w:t xml:space="preserve">Asterisk</w:t>
      </w:r>
      <w:r>
        <w:br/>
      </w:r>
      <w:r>
        <w:rPr>
          <w:rStyle w:val="VerbatimChar"/>
        </w:rPr>
        <w:t xml:space="preserve">  │ AMI/ARI events</w:t>
      </w:r>
      <w:r>
        <w:br/>
      </w:r>
      <w:r>
        <w:rPr>
          <w:rStyle w:val="VerbatimChar"/>
        </w:rPr>
        <w:t xml:space="preserve">  ▼</w:t>
      </w:r>
      <w:r>
        <w:br/>
      </w:r>
      <w:r>
        <w:rPr>
          <w:rStyle w:val="VerbatimChar"/>
        </w:rPr>
        <w:t xml:space="preserve">Telephony Adapter</w:t>
      </w:r>
      <w:r>
        <w:br/>
      </w:r>
      <w:r>
        <w:rPr>
          <w:rStyle w:val="VerbatimChar"/>
        </w:rPr>
        <w:t xml:space="preserve">  │ translates to domain events</w:t>
      </w:r>
      <w:r>
        <w:br/>
      </w:r>
      <w:r>
        <w:rPr>
          <w:rStyle w:val="VerbatimChar"/>
        </w:rPr>
        <w:t xml:space="preserve">  ▼</w:t>
      </w:r>
      <w:r>
        <w:br/>
      </w:r>
      <w:r>
        <w:rPr>
          <w:rStyle w:val="VerbatimChar"/>
        </w:rPr>
        <w:t xml:space="preserve">Redis Pub/Sub or BullMQ</w:t>
      </w:r>
      <w:r>
        <w:br/>
      </w:r>
      <w:r>
        <w:rPr>
          <w:rStyle w:val="VerbatimChar"/>
        </w:rPr>
        <w:t xml:space="preserve">  │</w:t>
      </w:r>
      <w:r>
        <w:br/>
      </w:r>
      <w:r>
        <w:rPr>
          <w:rStyle w:val="VerbatimChar"/>
        </w:rPr>
        <w:t xml:space="preserve">  ├─&gt; Application Call Service (state update)</w:t>
      </w:r>
      <w:r>
        <w:br/>
      </w:r>
      <w:r>
        <w:rPr>
          <w:rStyle w:val="VerbatimChar"/>
        </w:rPr>
        <w:t xml:space="preserve">  ├─&gt; Socket.IO Gateway (push to clients)</w:t>
      </w:r>
      <w:r>
        <w:br/>
      </w:r>
      <w:r>
        <w:rPr>
          <w:rStyle w:val="VerbatimChar"/>
        </w:rPr>
        <w:t xml:space="preserve">  ├─&gt; Recording Worker (upload)</w:t>
      </w:r>
      <w:r>
        <w:br/>
      </w:r>
      <w:r>
        <w:rPr>
          <w:rStyle w:val="VerbatimChar"/>
        </w:rPr>
        <w:t xml:space="preserve">  ├─&gt; Dialer Worker (next decision)</w:t>
      </w:r>
      <w:r>
        <w:br/>
      </w:r>
      <w:r>
        <w:rPr>
          <w:rStyle w:val="VerbatimChar"/>
        </w:rPr>
        <w:t xml:space="preserve">  └─&gt; Audit/Analytics (event logging)</w:t>
      </w:r>
    </w:p>
    <w:bookmarkEnd w:id="801"/>
    <w:bookmarkStart w:id="802" w:name="scalability-2"/>
    <w:p>
      <w:pPr>
        <w:pStyle w:val="Heading2"/>
      </w:pPr>
      <w:r>
        <w:t xml:space="preserve">13. Scalability</w:t>
      </w:r>
    </w:p>
    <w:p>
      <w:pPr>
        <w:pStyle w:val="Compact"/>
        <w:numPr>
          <w:ilvl w:val="0"/>
          <w:numId w:val="1277"/>
        </w:numPr>
      </w:pPr>
      <w:r>
        <w:t xml:space="preserve">Asterisk nodes can be added horizontally; calls distributed by adapter routing logic.</w:t>
      </w:r>
    </w:p>
    <w:p>
      <w:pPr>
        <w:pStyle w:val="Compact"/>
        <w:numPr>
          <w:ilvl w:val="0"/>
          <w:numId w:val="1277"/>
        </w:numPr>
      </w:pPr>
      <w:r>
        <w:t xml:space="preserve">SIP proxies or SBCs manage carrier connections and NAT traversal.</w:t>
      </w:r>
    </w:p>
    <w:p>
      <w:pPr>
        <w:pStyle w:val="Compact"/>
        <w:numPr>
          <w:ilvl w:val="0"/>
          <w:numId w:val="1277"/>
        </w:numPr>
      </w:pPr>
      <w:r>
        <w:t xml:space="preserve">ViciDial manager runs as a central coordinator; multiple Asterisk servers register to it.</w:t>
      </w:r>
    </w:p>
    <w:p>
      <w:pPr>
        <w:pStyle w:val="Compact"/>
        <w:numPr>
          <w:ilvl w:val="0"/>
          <w:numId w:val="1277"/>
        </w:numPr>
      </w:pPr>
      <w:r>
        <w:t xml:space="preserve">Media servers can be regionally distributed for latency.</w:t>
      </w:r>
    </w:p>
    <w:bookmarkEnd w:id="802"/>
    <w:bookmarkStart w:id="803" w:name="high-availability-2"/>
    <w:p>
      <w:pPr>
        <w:pStyle w:val="Heading2"/>
      </w:pPr>
      <w:r>
        <w:t xml:space="preserve">14. High Availability</w:t>
      </w:r>
    </w:p>
    <w:p>
      <w:pPr>
        <w:pStyle w:val="Compact"/>
        <w:numPr>
          <w:ilvl w:val="0"/>
          <w:numId w:val="1278"/>
        </w:numPr>
      </w:pPr>
      <w:r>
        <w:t xml:space="preserve">Active/active Asterisk cluster with shared database.</w:t>
      </w:r>
    </w:p>
    <w:p>
      <w:pPr>
        <w:pStyle w:val="Compact"/>
        <w:numPr>
          <w:ilvl w:val="0"/>
          <w:numId w:val="1278"/>
        </w:numPr>
      </w:pPr>
      <w:r>
        <w:t xml:space="preserve">Multiple SIP trunks with automatic failover.</w:t>
      </w:r>
    </w:p>
    <w:p>
      <w:pPr>
        <w:pStyle w:val="Compact"/>
        <w:numPr>
          <w:ilvl w:val="0"/>
          <w:numId w:val="1278"/>
        </w:numPr>
      </w:pPr>
      <w:r>
        <w:t xml:space="preserve">Recording files replicated to object storage immediately.</w:t>
      </w:r>
    </w:p>
    <w:p>
      <w:pPr>
        <w:pStyle w:val="Compact"/>
        <w:numPr>
          <w:ilvl w:val="0"/>
          <w:numId w:val="1278"/>
        </w:numPr>
      </w:pPr>
      <w:r>
        <w:t xml:space="preserve">ViciDial manager with hot standby (or active/passive with shared storage).</w:t>
      </w:r>
    </w:p>
    <w:bookmarkEnd w:id="803"/>
    <w:bookmarkStart w:id="804" w:name="security-2"/>
    <w:p>
      <w:pPr>
        <w:pStyle w:val="Heading2"/>
      </w:pPr>
      <w:r>
        <w:t xml:space="preserve">15. Security</w:t>
      </w:r>
    </w:p>
    <w:p>
      <w:pPr>
        <w:pStyle w:val="Compact"/>
        <w:numPr>
          <w:ilvl w:val="0"/>
          <w:numId w:val="1279"/>
        </w:numPr>
      </w:pPr>
      <w:r>
        <w:t xml:space="preserve">SIP-TLS and SRTP where supported by carriers.</w:t>
      </w:r>
    </w:p>
    <w:p>
      <w:pPr>
        <w:pStyle w:val="Compact"/>
        <w:numPr>
          <w:ilvl w:val="0"/>
          <w:numId w:val="1279"/>
        </w:numPr>
      </w:pPr>
      <w:r>
        <w:t xml:space="preserve">Asterisk management interfaces restricted to application servers.</w:t>
      </w:r>
    </w:p>
    <w:p>
      <w:pPr>
        <w:pStyle w:val="Compact"/>
        <w:numPr>
          <w:ilvl w:val="0"/>
          <w:numId w:val="1279"/>
        </w:numPr>
      </w:pPr>
      <w:r>
        <w:t xml:space="preserve">AMI credentials rotated and stored in secret manager.</w:t>
      </w:r>
    </w:p>
    <w:p>
      <w:pPr>
        <w:pStyle w:val="Compact"/>
        <w:numPr>
          <w:ilvl w:val="0"/>
          <w:numId w:val="1279"/>
        </w:numPr>
      </w:pPr>
      <w:r>
        <w:t xml:space="preserve">WebRTC media over DTLS-SRTP.</w:t>
      </w:r>
    </w:p>
    <w:p>
      <w:pPr>
        <w:pStyle w:val="Compact"/>
        <w:numPr>
          <w:ilvl w:val="0"/>
          <w:numId w:val="1279"/>
        </w:numPr>
      </w:pPr>
      <w:r>
        <w:t xml:space="preserve">Fraud detection and rate limiting on SIP trunks.</w:t>
      </w:r>
    </w:p>
    <w:bookmarkEnd w:id="804"/>
    <w:bookmarkStart w:id="805" w:name="monitoring-1"/>
    <w:p>
      <w:pPr>
        <w:pStyle w:val="Heading2"/>
      </w:pPr>
      <w:r>
        <w:t xml:space="preserve">16. Monitoring</w:t>
      </w:r>
    </w:p>
    <w:p>
      <w:pPr>
        <w:pStyle w:val="Compact"/>
        <w:numPr>
          <w:ilvl w:val="0"/>
          <w:numId w:val="1280"/>
        </w:numPr>
      </w:pPr>
      <w:r>
        <w:t xml:space="preserve">Asterisk channel usage, active calls, queue depth.</w:t>
      </w:r>
    </w:p>
    <w:p>
      <w:pPr>
        <w:pStyle w:val="Compact"/>
        <w:numPr>
          <w:ilvl w:val="0"/>
          <w:numId w:val="1280"/>
        </w:numPr>
      </w:pPr>
      <w:r>
        <w:t xml:space="preserve">SIP trunk status and quality (packet loss, latency, jitter).</w:t>
      </w:r>
    </w:p>
    <w:p>
      <w:pPr>
        <w:pStyle w:val="Compact"/>
        <w:numPr>
          <w:ilvl w:val="0"/>
          <w:numId w:val="1280"/>
        </w:numPr>
      </w:pPr>
      <w:r>
        <w:t xml:space="preserve">AMD accuracy and recording success rate.</w:t>
      </w:r>
    </w:p>
    <w:p>
      <w:pPr>
        <w:pStyle w:val="Compact"/>
        <w:numPr>
          <w:ilvl w:val="0"/>
          <w:numId w:val="1280"/>
        </w:numPr>
      </w:pPr>
      <w:r>
        <w:t xml:space="preserve">Adapter event latency and error rate.</w:t>
      </w:r>
    </w:p>
    <w:bookmarkEnd w:id="805"/>
    <w:bookmarkStart w:id="806" w:name="carrier-integration-checklist"/>
    <w:p>
      <w:pPr>
        <w:pStyle w:val="Heading2"/>
      </w:pPr>
      <w:r>
        <w:t xml:space="preserve">17. Carrier Integration Checklist</w:t>
      </w:r>
    </w:p>
    <w:p>
      <w:pPr>
        <w:pStyle w:val="Compact"/>
        <w:numPr>
          <w:ilvl w:val="0"/>
          <w:numId w:val="1281"/>
        </w:numPr>
      </w:pPr>
      <w:r>
        <w:t xml:space="preserve">SIP trunk credentials and IP whitelist.</w:t>
      </w:r>
    </w:p>
    <w:p>
      <w:pPr>
        <w:pStyle w:val="Compact"/>
        <w:numPr>
          <w:ilvl w:val="0"/>
          <w:numId w:val="1281"/>
        </w:numPr>
      </w:pPr>
      <w:r>
        <w:t xml:space="preserve">Caller ID registration and verification.</w:t>
      </w:r>
    </w:p>
    <w:p>
      <w:pPr>
        <w:pStyle w:val="Compact"/>
        <w:numPr>
          <w:ilvl w:val="0"/>
          <w:numId w:val="1281"/>
        </w:numPr>
      </w:pPr>
      <w:r>
        <w:t xml:space="preserve">DID routing configuration.</w:t>
      </w:r>
    </w:p>
    <w:p>
      <w:pPr>
        <w:pStyle w:val="Compact"/>
        <w:numPr>
          <w:ilvl w:val="0"/>
          <w:numId w:val="1281"/>
        </w:numPr>
      </w:pPr>
      <w:r>
        <w:t xml:space="preserve">RTP port range and firewall rules.</w:t>
      </w:r>
    </w:p>
    <w:p>
      <w:pPr>
        <w:pStyle w:val="Compact"/>
        <w:numPr>
          <w:ilvl w:val="0"/>
          <w:numId w:val="1281"/>
        </w:numPr>
      </w:pPr>
      <w:r>
        <w:t xml:space="preserve">Codec preferences (G.711, G.722, Opus for WebRTC).</w:t>
      </w:r>
    </w:p>
    <w:p>
      <w:pPr>
        <w:pStyle w:val="Compact"/>
        <w:numPr>
          <w:ilvl w:val="0"/>
          <w:numId w:val="1281"/>
        </w:numPr>
      </w:pPr>
      <w:r>
        <w:t xml:space="preserve">E911 and regulatory requirements.</w:t>
      </w:r>
    </w:p>
    <w:p>
      <w:pPr>
        <w:pStyle w:val="Compact"/>
        <w:numPr>
          <w:ilvl w:val="0"/>
          <w:numId w:val="1281"/>
        </w:numPr>
      </w:pPr>
      <w:r>
        <w:t xml:space="preserve">Billing and capacity monitoring.</w:t>
      </w:r>
    </w:p>
    <w:bookmarkEnd w:id="806"/>
    <w:bookmarkStart w:id="807" w:name="future-telephony-options"/>
    <w:p>
      <w:pPr>
        <w:pStyle w:val="Heading2"/>
      </w:pPr>
      <w:r>
        <w:t xml:space="preserve">18. Future Telephony Options</w:t>
      </w:r>
    </w:p>
    <w:p>
      <w:pPr>
        <w:pStyle w:val="FirstParagraph"/>
      </w:pPr>
      <w:r>
        <w:t xml:space="preserve">Because of the adapter layer, the following can be added without changing application logic:</w:t>
      </w:r>
      <w:r>
        <w:t xml:space="preserve"> </w:t>
      </w:r>
      <w:r>
        <w:t xml:space="preserve">-</w:t>
      </w:r>
      <w:r>
        <w:t xml:space="preserve"> </w:t>
      </w:r>
      <w:r>
        <w:rPr>
          <w:b/>
          <w:bCs/>
        </w:rPr>
        <w:t xml:space="preserve">Asterisk ARI</w:t>
      </w:r>
      <w:r>
        <w:t xml:space="preserve">: Direct ARI control for advanced call flows.</w:t>
      </w:r>
      <w:r>
        <w:t xml:space="preserve"> </w:t>
      </w:r>
      <w:r>
        <w:t xml:space="preserve">-</w:t>
      </w:r>
      <w:r>
        <w:t xml:space="preserve"> </w:t>
      </w:r>
      <w:r>
        <w:rPr>
          <w:b/>
          <w:bCs/>
        </w:rPr>
        <w:t xml:space="preserve">FreeSWITCH</w:t>
      </w:r>
      <w:r>
        <w:t xml:space="preserve">: FreeSWITCH adapter for mod_event_socket and ESL.</w:t>
      </w:r>
      <w:r>
        <w:t xml:space="preserve"> </w:t>
      </w:r>
      <w:r>
        <w:t xml:space="preserve">-</w:t>
      </w:r>
      <w:r>
        <w:t xml:space="preserve"> </w:t>
      </w:r>
      <w:r>
        <w:rPr>
          <w:b/>
          <w:bCs/>
        </w:rPr>
        <w:t xml:space="preserve">Twilio Voice</w:t>
      </w:r>
      <w:r>
        <w:t xml:space="preserve">: Twilio REST API and TwiML adapter.</w:t>
      </w:r>
      <w:r>
        <w:t xml:space="preserve"> </w:t>
      </w:r>
      <w:r>
        <w:t xml:space="preserve">-</w:t>
      </w:r>
      <w:r>
        <w:t xml:space="preserve"> </w:t>
      </w:r>
      <w:r>
        <w:rPr>
          <w:b/>
          <w:bCs/>
        </w:rPr>
        <w:t xml:space="preserve">Amazon Connect</w:t>
      </w:r>
      <w:r>
        <w:t xml:space="preserve">: Connect Streams and contact flow API adapter.</w:t>
      </w:r>
      <w:r>
        <w:t xml:space="preserve"> </w:t>
      </w:r>
      <w:r>
        <w:t xml:space="preserve">-</w:t>
      </w:r>
      <w:r>
        <w:t xml:space="preserve"> </w:t>
      </w:r>
      <w:r>
        <w:rPr>
          <w:b/>
          <w:bCs/>
        </w:rPr>
        <w:t xml:space="preserve">Genesys Cloud</w:t>
      </w:r>
      <w:r>
        <w:t xml:space="preserve">: Genesys Cloud API adapter.</w:t>
      </w:r>
      <w:r>
        <w:t xml:space="preserve"> </w:t>
      </w:r>
      <w:r>
        <w:t xml:space="preserve">-</w:t>
      </w:r>
      <w:r>
        <w:t xml:space="preserve"> </w:t>
      </w:r>
      <w:r>
        <w:rPr>
          <w:b/>
          <w:bCs/>
        </w:rPr>
        <w:t xml:space="preserve">Generic SIP Provider</w:t>
      </w:r>
      <w:r>
        <w:t xml:space="preserve">: SIP trunk adapter with configurable registrar/proxy.</w:t>
      </w:r>
    </w:p>
    <w:p>
      <w:r>
        <w:pict>
          <v:rect style="width:0;height:1.5pt" o:hralign="center" o:hrstd="t" o:hr="t"/>
        </w:pict>
      </w:r>
    </w:p>
    <w:bookmarkEnd w:id="807"/>
    <w:bookmarkEnd w:id="808"/>
    <w:bookmarkStart w:id="828" w:name="asterisk-call-flow"/>
    <w:p>
      <w:pPr>
        <w:pStyle w:val="Heading1"/>
      </w:pPr>
      <w:r>
        <w:t xml:space="preserve">25 — Asterisk Call Flow</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Asterisk Call Flow</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809" w:name="introduction-23"/>
    <w:p>
      <w:pPr>
        <w:pStyle w:val="Heading2"/>
      </w:pPr>
      <w:r>
        <w:t xml:space="preserve">1. Introduction</w:t>
      </w:r>
    </w:p>
    <w:p>
      <w:pPr>
        <w:pStyle w:val="FirstParagraph"/>
      </w:pPr>
      <w:r>
        <w:t xml:space="preserve">This document describes the Asterisk call flows for the RDCS In-House Dialer Platform. It covers outbound dialing, agent connection, call handling, recording, transfers, and dispositions.</w:t>
      </w:r>
    </w:p>
    <w:bookmarkEnd w:id="809"/>
    <w:bookmarkStart w:id="810" w:name="asterisk-configuration-overview"/>
    <w:p>
      <w:pPr>
        <w:pStyle w:val="Heading2"/>
      </w:pPr>
      <w:r>
        <w:t xml:space="preserve">2. Asterisk Configuration Overview</w:t>
      </w:r>
    </w:p>
    <w:p>
      <w:pPr>
        <w:pStyle w:val="FirstParagraph"/>
      </w:pPr>
      <w:r>
        <w:t xml:space="preserve">Asterisk is configured with:</w:t>
      </w:r>
      <w:r>
        <w:t xml:space="preserve"> </w:t>
      </w:r>
      <w:r>
        <w:t xml:space="preserve">- SIP trunks for carrier connectivity (</w:t>
      </w:r>
      <w:r>
        <w:rPr>
          <w:rStyle w:val="VerbatimChar"/>
        </w:rPr>
        <w:t xml:space="preserve">pjsip.conf</w:t>
      </w:r>
      <w:r>
        <w:t xml:space="preserve"> </w:t>
      </w:r>
      <w:r>
        <w:t xml:space="preserve">or</w:t>
      </w:r>
      <w:r>
        <w:t xml:space="preserve"> </w:t>
      </w:r>
      <w:r>
        <w:rPr>
          <w:rStyle w:val="VerbatimChar"/>
        </w:rPr>
        <w:t xml:space="preserve">sip.conf</w:t>
      </w:r>
      <w:r>
        <w:t xml:space="preserve">).</w:t>
      </w:r>
      <w:r>
        <w:t xml:space="preserve"> </w:t>
      </w:r>
      <w:r>
        <w:t xml:space="preserve">- Agent endpoints for WebRTC/SIP phones (</w:t>
      </w:r>
      <w:r>
        <w:rPr>
          <w:rStyle w:val="VerbatimChar"/>
        </w:rPr>
        <w:t xml:space="preserve">pjsip.conf</w:t>
      </w:r>
      <w:r>
        <w:t xml:space="preserve">).</w:t>
      </w:r>
      <w:r>
        <w:t xml:space="preserve"> </w:t>
      </w:r>
      <w:r>
        <w:t xml:space="preserve">- Dialplan for call handling (</w:t>
      </w:r>
      <w:r>
        <w:rPr>
          <w:rStyle w:val="VerbatimChar"/>
        </w:rPr>
        <w:t xml:space="preserve">extensions.conf</w:t>
      </w:r>
      <w:r>
        <w:t xml:space="preserve">).</w:t>
      </w:r>
      <w:r>
        <w:t xml:space="preserve"> </w:t>
      </w:r>
      <w:r>
        <w:t xml:space="preserve">- AMI/ARI users for application control (</w:t>
      </w:r>
      <w:r>
        <w:rPr>
          <w:rStyle w:val="VerbatimChar"/>
        </w:rPr>
        <w:t xml:space="preserve">manager.conf</w:t>
      </w:r>
      <w:r>
        <w:t xml:space="preserve">,</w:t>
      </w:r>
      <w:r>
        <w:t xml:space="preserve"> </w:t>
      </w:r>
      <w:r>
        <w:rPr>
          <w:rStyle w:val="VerbatimChar"/>
        </w:rPr>
        <w:t xml:space="preserve">ari.conf</w:t>
      </w:r>
      <w:r>
        <w:t xml:space="preserve">).</w:t>
      </w:r>
      <w:r>
        <w:t xml:space="preserve"> </w:t>
      </w:r>
      <w:r>
        <w:t xml:space="preserve">- CDR/CEL for call records.</w:t>
      </w:r>
      <w:r>
        <w:t xml:space="preserve"> </w:t>
      </w:r>
      <w:r>
        <w:t xml:space="preserve">- MixMonitor for recording.</w:t>
      </w:r>
      <w:r>
        <w:t xml:space="preserve"> </w:t>
      </w:r>
      <w:r>
        <w:t xml:space="preserve">- AMD application for answering machine detection.</w:t>
      </w:r>
    </w:p>
    <w:bookmarkEnd w:id="810"/>
    <w:bookmarkStart w:id="812" w:name="outbound-call-flow"/>
    <w:p>
      <w:pPr>
        <w:pStyle w:val="Heading2"/>
      </w:pPr>
      <w:r>
        <w:t xml:space="preserve">3. Outbound Call Flow</w:t>
      </w:r>
    </w:p>
    <w:bookmarkStart w:id="811" w:name="sequence-diagram"/>
    <w:p>
      <w:pPr>
        <w:pStyle w:val="Heading3"/>
      </w:pPr>
      <w:r>
        <w:t xml:space="preserve">3.1 Sequence Diagram</w:t>
      </w:r>
    </w:p>
    <w:p>
      <w:pPr>
        <w:pStyle w:val="SourceCode"/>
      </w:pPr>
      <w:r>
        <w:rPr>
          <w:rStyle w:val="VerbatimChar"/>
        </w:rPr>
        <w:t xml:space="preserve">sequenceDiagram</w:t>
      </w:r>
      <w:r>
        <w:br/>
      </w:r>
      <w:r>
        <w:rPr>
          <w:rStyle w:val="VerbatimChar"/>
        </w:rPr>
        <w:t xml:space="preserve">    participant App as Application</w:t>
      </w:r>
      <w:r>
        <w:br/>
      </w:r>
      <w:r>
        <w:rPr>
          <w:rStyle w:val="VerbatimChar"/>
        </w:rPr>
        <w:t xml:space="preserve">    participant Adapter as Telephony Adapter</w:t>
      </w:r>
      <w:r>
        <w:br/>
      </w:r>
      <w:r>
        <w:rPr>
          <w:rStyle w:val="VerbatimChar"/>
        </w:rPr>
        <w:t xml:space="preserve">    participant AMI as Asterisk AMI</w:t>
      </w:r>
      <w:r>
        <w:br/>
      </w:r>
      <w:r>
        <w:rPr>
          <w:rStyle w:val="VerbatimChar"/>
        </w:rPr>
        <w:t xml:space="preserve">    participant Asterisk as Asterisk</w:t>
      </w:r>
      <w:r>
        <w:br/>
      </w:r>
      <w:r>
        <w:rPr>
          <w:rStyle w:val="VerbatimChar"/>
        </w:rPr>
        <w:t xml:space="preserve">    participant Trunk as SIP Trunk</w:t>
      </w:r>
      <w:r>
        <w:br/>
      </w:r>
      <w:r>
        <w:rPr>
          <w:rStyle w:val="VerbatimChar"/>
        </w:rPr>
        <w:t xml:space="preserve">    participant Phone as Lead Phone</w:t>
      </w:r>
      <w:r>
        <w:br/>
      </w:r>
      <w:r>
        <w:rPr>
          <w:rStyle w:val="VerbatimChar"/>
        </w:rPr>
        <w:t xml:space="preserve">    participant Agent as Agent Phone</w:t>
      </w:r>
      <w:r>
        <w:br/>
      </w:r>
      <w:r>
        <w:br/>
      </w:r>
      <w:r>
        <w:rPr>
          <w:rStyle w:val="VerbatimChar"/>
        </w:rPr>
        <w:t xml:space="preserve">    App-&gt;&gt;Adapter: originate(lead, agent, callerId)</w:t>
      </w:r>
      <w:r>
        <w:br/>
      </w:r>
      <w:r>
        <w:rPr>
          <w:rStyle w:val="VerbatimChar"/>
        </w:rPr>
        <w:t xml:space="preserve">    Adapter-&gt;&gt;AMI: Action: Originate</w:t>
      </w:r>
      <w:r>
        <w:br/>
      </w:r>
      <w:r>
        <w:rPr>
          <w:rStyle w:val="VerbatimChar"/>
        </w:rPr>
        <w:t xml:space="preserve">    AMI-&gt;&gt;Asterisk: Create channel to lead</w:t>
      </w:r>
      <w:r>
        <w:br/>
      </w:r>
      <w:r>
        <w:rPr>
          <w:rStyle w:val="VerbatimChar"/>
        </w:rPr>
        <w:t xml:space="preserve">    Asterisk-&gt;&gt;Trunk: INVITE (lead number, callerId)</w:t>
      </w:r>
      <w:r>
        <w:br/>
      </w:r>
      <w:r>
        <w:rPr>
          <w:rStyle w:val="VerbatimChar"/>
        </w:rPr>
        <w:t xml:space="preserve">    Trunk-&gt;&gt;Phone: Ring</w:t>
      </w:r>
      <w:r>
        <w:br/>
      </w:r>
      <w:r>
        <w:rPr>
          <w:rStyle w:val="VerbatimChar"/>
        </w:rPr>
        <w:t xml:space="preserve">    Phone--&gt;&gt;Trunk: 180 Ringing</w:t>
      </w:r>
      <w:r>
        <w:br/>
      </w:r>
      <w:r>
        <w:rPr>
          <w:rStyle w:val="VerbatimChar"/>
        </w:rPr>
        <w:t xml:space="preserve">    Trunk--&gt;&gt;Asterisk: Ringing</w:t>
      </w:r>
      <w:r>
        <w:br/>
      </w:r>
      <w:r>
        <w:rPr>
          <w:rStyle w:val="VerbatimChar"/>
        </w:rPr>
        <w:t xml:space="preserve">    Asterisk--&gt;&gt;AMI: Dial event</w:t>
      </w:r>
      <w:r>
        <w:br/>
      </w:r>
      <w:r>
        <w:rPr>
          <w:rStyle w:val="VerbatimChar"/>
        </w:rPr>
        <w:t xml:space="preserve">    AMI--&gt;&gt;Adapter: ringing</w:t>
      </w:r>
      <w:r>
        <w:br/>
      </w:r>
      <w:r>
        <w:rPr>
          <w:rStyle w:val="VerbatimChar"/>
        </w:rPr>
        <w:t xml:space="preserve">    Adapter--&gt;&gt;App: CallRingingEvent</w:t>
      </w:r>
      <w:r>
        <w:br/>
      </w:r>
      <w:r>
        <w:br/>
      </w:r>
      <w:r>
        <w:rPr>
          <w:rStyle w:val="VerbatimChar"/>
        </w:rPr>
        <w:t xml:space="preserve">    alt Human answers</w:t>
      </w:r>
      <w:r>
        <w:br/>
      </w:r>
      <w:r>
        <w:rPr>
          <w:rStyle w:val="VerbatimChar"/>
        </w:rPr>
        <w:t xml:space="preserve">        Phone--&gt;&gt;Trunk: 200 OK</w:t>
      </w:r>
      <w:r>
        <w:br/>
      </w:r>
      <w:r>
        <w:rPr>
          <w:rStyle w:val="VerbatimChar"/>
        </w:rPr>
        <w:t xml:space="preserve">        Trunk--&gt;&gt;Asterisk: 200 OK</w:t>
      </w:r>
      <w:r>
        <w:br/>
      </w:r>
      <w:r>
        <w:rPr>
          <w:rStyle w:val="VerbatimChar"/>
        </w:rPr>
        <w:t xml:space="preserve">        Asterisk-&gt;&gt;Asterisk: MixMonitor start, AMD start</w:t>
      </w:r>
      <w:r>
        <w:br/>
      </w:r>
      <w:r>
        <w:rPr>
          <w:rStyle w:val="VerbatimChar"/>
        </w:rPr>
        <w:t xml:space="preserve">        Asterisk--&gt;&gt;AMI: Answer event</w:t>
      </w:r>
      <w:r>
        <w:br/>
      </w:r>
      <w:r>
        <w:rPr>
          <w:rStyle w:val="VerbatimChar"/>
        </w:rPr>
        <w:t xml:space="preserve">        AMI--&gt;&gt;Adapter: answered</w:t>
      </w:r>
      <w:r>
        <w:br/>
      </w:r>
      <w:r>
        <w:rPr>
          <w:rStyle w:val="VerbatimChar"/>
        </w:rPr>
        <w:t xml:space="preserve">        Adapter--&gt;&gt;App: CallAnsweredEvent</w:t>
      </w:r>
      <w:r>
        <w:br/>
      </w:r>
      <w:r>
        <w:rPr>
          <w:rStyle w:val="VerbatimChar"/>
        </w:rPr>
        <w:t xml:space="preserve">        Asterisk-&gt;&gt;Agent: Bridge agent channel</w:t>
      </w:r>
      <w:r>
        <w:br/>
      </w:r>
      <w:r>
        <w:rPr>
          <w:rStyle w:val="VerbatimChar"/>
        </w:rPr>
        <w:t xml:space="preserve">        Agent-&gt;&gt;Asterisk: Answer</w:t>
      </w:r>
      <w:r>
        <w:br/>
      </w:r>
      <w:r>
        <w:rPr>
          <w:rStyle w:val="VerbatimChar"/>
        </w:rPr>
        <w:t xml:space="preserve">        Asterisk-&gt;&gt;Asterisk: Stop AMD (if human)</w:t>
      </w:r>
      <w:r>
        <w:br/>
      </w:r>
      <w:r>
        <w:rPr>
          <w:rStyle w:val="VerbatimChar"/>
        </w:rPr>
        <w:t xml:space="preserve">        Phone&lt;-&gt;Agent: Conversation</w:t>
      </w:r>
      <w:r>
        <w:br/>
      </w:r>
      <w:r>
        <w:rPr>
          <w:rStyle w:val="VerbatimChar"/>
        </w:rPr>
        <w:t xml:space="preserve">    else Voicemail / Machine</w:t>
      </w:r>
      <w:r>
        <w:br/>
      </w:r>
      <w:r>
        <w:rPr>
          <w:rStyle w:val="VerbatimChar"/>
        </w:rPr>
        <w:t xml:space="preserve">        Asterisk-&gt;&gt;Asterisk: AMD detects machine</w:t>
      </w:r>
      <w:r>
        <w:br/>
      </w:r>
      <w:r>
        <w:rPr>
          <w:rStyle w:val="VerbatimChar"/>
        </w:rPr>
        <w:t xml:space="preserve">        Asterisk--&gt;&gt;AMI: AMD event (MACHINE)</w:t>
      </w:r>
      <w:r>
        <w:br/>
      </w:r>
      <w:r>
        <w:rPr>
          <w:rStyle w:val="VerbatimChar"/>
        </w:rPr>
        <w:t xml:space="preserve">        AMI--&gt;&gt;Adapter: voicemail</w:t>
      </w:r>
      <w:r>
        <w:br/>
      </w:r>
      <w:r>
        <w:rPr>
          <w:rStyle w:val="VerbatimChar"/>
        </w:rPr>
        <w:t xml:space="preserve">        Adapter--&gt;&gt;App: VoicemailDetectedEvent</w:t>
      </w:r>
      <w:r>
        <w:br/>
      </w:r>
      <w:r>
        <w:rPr>
          <w:rStyle w:val="VerbatimChar"/>
        </w:rPr>
        <w:t xml:space="preserve">        App-&gt;&gt;Adapter: hangup(callId)</w:t>
      </w:r>
      <w:r>
        <w:br/>
      </w:r>
      <w:r>
        <w:rPr>
          <w:rStyle w:val="VerbatimChar"/>
        </w:rPr>
        <w:t xml:space="preserve">        Adapter-&gt;&gt;AMI: Action: Hangup</w:t>
      </w:r>
      <w:r>
        <w:br/>
      </w:r>
      <w:r>
        <w:rPr>
          <w:rStyle w:val="VerbatimChar"/>
        </w:rPr>
        <w:t xml:space="preserve">        AMI-&gt;&gt;Asterisk: Hangup channel</w:t>
      </w:r>
      <w:r>
        <w:br/>
      </w:r>
      <w:r>
        <w:rPr>
          <w:rStyle w:val="VerbatimChar"/>
        </w:rPr>
        <w:t xml:space="preserve">        Asterisk-&gt;&gt;Trunk: BYE</w:t>
      </w:r>
      <w:r>
        <w:br/>
      </w:r>
      <w:r>
        <w:rPr>
          <w:rStyle w:val="VerbatimChar"/>
        </w:rPr>
        <w:t xml:space="preserve">    end</w:t>
      </w:r>
      <w:r>
        <w:br/>
      </w:r>
      <w:r>
        <w:br/>
      </w:r>
      <w:r>
        <w:rPr>
          <w:rStyle w:val="VerbatimChar"/>
        </w:rPr>
        <w:t xml:space="preserve">    Agent-&gt;&gt;Asterisk: Hangup or transfer</w:t>
      </w:r>
      <w:r>
        <w:br/>
      </w:r>
      <w:r>
        <w:rPr>
          <w:rStyle w:val="VerbatimChar"/>
        </w:rPr>
        <w:t xml:space="preserve">    Asterisk-&gt;&gt;Trunk: BYE</w:t>
      </w:r>
      <w:r>
        <w:br/>
      </w:r>
      <w:r>
        <w:rPr>
          <w:rStyle w:val="VerbatimChar"/>
        </w:rPr>
        <w:t xml:space="preserve">    Trunk-&gt;&gt;Phone: Call ended</w:t>
      </w:r>
      <w:r>
        <w:br/>
      </w:r>
      <w:r>
        <w:rPr>
          <w:rStyle w:val="VerbatimChar"/>
        </w:rPr>
        <w:t xml:space="preserve">    Asterisk--&gt;&gt;AMI: Hangup event</w:t>
      </w:r>
      <w:r>
        <w:br/>
      </w:r>
      <w:r>
        <w:rPr>
          <w:rStyle w:val="VerbatimChar"/>
        </w:rPr>
        <w:t xml:space="preserve">    AMI--&gt;&gt;Adapter: completed</w:t>
      </w:r>
      <w:r>
        <w:br/>
      </w:r>
      <w:r>
        <w:rPr>
          <w:rStyle w:val="VerbatimChar"/>
        </w:rPr>
        <w:t xml:space="preserve">    Adapter--&gt;&gt;App: CallCompletedEvent</w:t>
      </w:r>
      <w:r>
        <w:br/>
      </w:r>
      <w:r>
        <w:rPr>
          <w:rStyle w:val="VerbatimChar"/>
        </w:rPr>
        <w:t xml:space="preserve">    App-&gt;&gt;Adapter: stopRecording(callId)</w:t>
      </w:r>
      <w:r>
        <w:br/>
      </w:r>
      <w:r>
        <w:rPr>
          <w:rStyle w:val="VerbatimChar"/>
        </w:rPr>
        <w:t xml:space="preserve">    Adapter-&gt;&gt;AMI: Action: StopMonitor</w:t>
      </w:r>
      <w:r>
        <w:br/>
      </w:r>
      <w:r>
        <w:rPr>
          <w:rStyle w:val="VerbatimChar"/>
        </w:rPr>
        <w:t xml:space="preserve">    Asterisk-&gt;&gt;Asterisk: MixMonitor stops, file closed</w:t>
      </w:r>
      <w:r>
        <w:br/>
      </w:r>
      <w:r>
        <w:rPr>
          <w:rStyle w:val="VerbatimChar"/>
        </w:rPr>
        <w:t xml:space="preserve">    Asterisk--&gt;&gt;AMI: Recording file path</w:t>
      </w:r>
      <w:r>
        <w:br/>
      </w:r>
      <w:r>
        <w:rPr>
          <w:rStyle w:val="VerbatimChar"/>
        </w:rPr>
        <w:t xml:space="preserve">    AMI--&gt;&gt;Adapter: recordingAvailable</w:t>
      </w:r>
      <w:r>
        <w:br/>
      </w:r>
      <w:r>
        <w:rPr>
          <w:rStyle w:val="VerbatimChar"/>
        </w:rPr>
        <w:t xml:space="preserve">    Adapter--&gt;&gt;App: RecordingAvailableEvent</w:t>
      </w:r>
    </w:p>
    <w:bookmarkEnd w:id="811"/>
    <w:bookmarkEnd w:id="812"/>
    <w:bookmarkStart w:id="813" w:name="agent-registration-login"/>
    <w:p>
      <w:pPr>
        <w:pStyle w:val="Heading2"/>
      </w:pPr>
      <w:r>
        <w:t xml:space="preserve">4. Agent Registration &amp; Login</w:t>
      </w:r>
    </w:p>
    <w:p>
      <w:pPr>
        <w:pStyle w:val="Compact"/>
        <w:numPr>
          <w:ilvl w:val="0"/>
          <w:numId w:val="1282"/>
        </w:numPr>
      </w:pPr>
      <w:r>
        <w:t xml:space="preserve">Agent authenticates in web app.</w:t>
      </w:r>
    </w:p>
    <w:p>
      <w:pPr>
        <w:pStyle w:val="Compact"/>
        <w:numPr>
          <w:ilvl w:val="0"/>
          <w:numId w:val="1282"/>
        </w:numPr>
      </w:pPr>
      <w:r>
        <w:t xml:space="preserve">Web app receives WebRTC configuration or SIP credentials.</w:t>
      </w:r>
    </w:p>
    <w:p>
      <w:pPr>
        <w:pStyle w:val="Compact"/>
        <w:numPr>
          <w:ilvl w:val="0"/>
          <w:numId w:val="1282"/>
        </w:numPr>
      </w:pPr>
      <w:r>
        <w:t xml:space="preserve">Agent browser registers to Asterisk via WebSocket/WSS (PJSIP).</w:t>
      </w:r>
    </w:p>
    <w:p>
      <w:pPr>
        <w:pStyle w:val="Compact"/>
        <w:numPr>
          <w:ilvl w:val="0"/>
          <w:numId w:val="1282"/>
        </w:numPr>
      </w:pPr>
      <w:r>
        <w:t xml:space="preserve">Asterisk confirms registration; adapter notifies application.</w:t>
      </w:r>
    </w:p>
    <w:p>
      <w:pPr>
        <w:pStyle w:val="Compact"/>
        <w:numPr>
          <w:ilvl w:val="0"/>
          <w:numId w:val="1282"/>
        </w:numPr>
      </w:pPr>
      <w:r>
        <w:t xml:space="preserve">Agent sets status to Available; dialer can now offer calls.</w:t>
      </w:r>
    </w:p>
    <w:bookmarkEnd w:id="813"/>
    <w:bookmarkStart w:id="814" w:name="call-states-mapping"/>
    <w:p>
      <w:pPr>
        <w:pStyle w:val="Heading2"/>
      </w:pPr>
      <w:r>
        <w:t xml:space="preserve">5. Call States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Asterisk Event</w:t>
            </w:r>
          </w:p>
        </w:tc>
        <w:tc>
          <w:tcPr/>
          <w:p>
            <w:pPr>
              <w:pStyle w:val="Compact"/>
            </w:pPr>
            <w:r>
              <w:t xml:space="preserve">Platform Call State</w:t>
            </w:r>
          </w:p>
        </w:tc>
        <w:tc>
          <w:tcPr/>
          <w:p>
            <w:pPr>
              <w:pStyle w:val="Compact"/>
            </w:pPr>
            <w:r>
              <w:t xml:space="preserve">Notes</w:t>
            </w:r>
          </w:p>
        </w:tc>
      </w:tr>
      <w:tr>
        <w:tc>
          <w:tcPr/>
          <w:p>
            <w:pPr>
              <w:pStyle w:val="Compact"/>
            </w:pPr>
            <w:r>
              <w:t xml:space="preserve">OriginateResponse</w:t>
            </w:r>
          </w:p>
        </w:tc>
        <w:tc>
          <w:tcPr/>
          <w:p>
            <w:pPr>
              <w:pStyle w:val="Compact"/>
            </w:pPr>
            <w:r>
              <w:t xml:space="preserve">initiated</w:t>
            </w:r>
          </w:p>
        </w:tc>
        <w:tc>
          <w:tcPr/>
          <w:p>
            <w:pPr>
              <w:pStyle w:val="Compact"/>
            </w:pPr>
            <w:r>
              <w:t xml:space="preserve">Call creation response</w:t>
            </w:r>
          </w:p>
        </w:tc>
      </w:tr>
      <w:tr>
        <w:tc>
          <w:tcPr/>
          <w:p>
            <w:pPr>
              <w:pStyle w:val="Compact"/>
            </w:pPr>
            <w:r>
              <w:t xml:space="preserve">Dial / Ringing</w:t>
            </w:r>
          </w:p>
        </w:tc>
        <w:tc>
          <w:tcPr/>
          <w:p>
            <w:pPr>
              <w:pStyle w:val="Compact"/>
            </w:pPr>
            <w:r>
              <w:t xml:space="preserve">ringing</w:t>
            </w:r>
          </w:p>
        </w:tc>
        <w:tc>
          <w:tcPr/>
          <w:p>
            <w:pPr>
              <w:pStyle w:val="Compact"/>
            </w:pPr>
            <w:r>
              <w:t xml:space="preserve">Remote end ringing</w:t>
            </w:r>
          </w:p>
        </w:tc>
      </w:tr>
      <w:tr>
        <w:tc>
          <w:tcPr/>
          <w:p>
            <w:pPr>
              <w:pStyle w:val="Compact"/>
            </w:pPr>
            <w:r>
              <w:t xml:space="preserve">Answer</w:t>
            </w:r>
          </w:p>
        </w:tc>
        <w:tc>
          <w:tcPr/>
          <w:p>
            <w:pPr>
              <w:pStyle w:val="Compact"/>
            </w:pPr>
            <w:r>
              <w:t xml:space="preserve">answered</w:t>
            </w:r>
          </w:p>
        </w:tc>
        <w:tc>
          <w:tcPr/>
          <w:p>
            <w:pPr>
              <w:pStyle w:val="Compact"/>
            </w:pPr>
            <w:r>
              <w:t xml:space="preserve">Human or machine picked up</w:t>
            </w:r>
          </w:p>
        </w:tc>
      </w:tr>
      <w:tr>
        <w:tc>
          <w:tcPr/>
          <w:p>
            <w:pPr>
              <w:pStyle w:val="Compact"/>
            </w:pPr>
            <w:r>
              <w:t xml:space="preserve">AMD MACHINE</w:t>
            </w:r>
          </w:p>
        </w:tc>
        <w:tc>
          <w:tcPr/>
          <w:p>
            <w:pPr>
              <w:pStyle w:val="Compact"/>
            </w:pPr>
            <w:r>
              <w:t xml:space="preserve">voicemail</w:t>
            </w:r>
          </w:p>
        </w:tc>
        <w:tc>
          <w:tcPr/>
          <w:p>
            <w:pPr>
              <w:pStyle w:val="Compact"/>
            </w:pPr>
            <w:r>
              <w:t xml:space="preserve">Answering machine detected</w:t>
            </w:r>
          </w:p>
        </w:tc>
      </w:tr>
      <w:tr>
        <w:tc>
          <w:tcPr/>
          <w:p>
            <w:pPr>
              <w:pStyle w:val="Compact"/>
            </w:pPr>
            <w:r>
              <w:t xml:space="preserve">AMD HUMAN</w:t>
            </w:r>
          </w:p>
        </w:tc>
        <w:tc>
          <w:tcPr/>
          <w:p>
            <w:pPr>
              <w:pStyle w:val="Compact"/>
            </w:pPr>
            <w:r>
              <w:t xml:space="preserve">answered</w:t>
            </w:r>
          </w:p>
        </w:tc>
        <w:tc>
          <w:tcPr/>
          <w:p>
            <w:pPr>
              <w:pStyle w:val="Compact"/>
            </w:pPr>
            <w:r>
              <w:t xml:space="preserve">Human detected</w:t>
            </w:r>
          </w:p>
        </w:tc>
      </w:tr>
      <w:tr>
        <w:tc>
          <w:tcPr/>
          <w:p>
            <w:pPr>
              <w:pStyle w:val="Compact"/>
            </w:pPr>
            <w:r>
              <w:t xml:space="preserve">Hangup</w:t>
            </w:r>
          </w:p>
        </w:tc>
        <w:tc>
          <w:tcPr/>
          <w:p>
            <w:pPr>
              <w:pStyle w:val="Compact"/>
            </w:pPr>
            <w:r>
              <w:t xml:space="preserve">completed</w:t>
            </w:r>
          </w:p>
        </w:tc>
        <w:tc>
          <w:tcPr/>
          <w:p>
            <w:pPr>
              <w:pStyle w:val="Compact"/>
            </w:pPr>
            <w:r>
              <w:t xml:space="preserve">Call ended</w:t>
            </w:r>
          </w:p>
        </w:tc>
      </w:tr>
      <w:tr>
        <w:tc>
          <w:tcPr/>
          <w:p>
            <w:pPr>
              <w:pStyle w:val="Compact"/>
            </w:pPr>
            <w:r>
              <w:t xml:space="preserve">Busy</w:t>
            </w:r>
          </w:p>
        </w:tc>
        <w:tc>
          <w:tcPr/>
          <w:p>
            <w:pPr>
              <w:pStyle w:val="Compact"/>
            </w:pPr>
            <w:r>
              <w:t xml:space="preserve">busy</w:t>
            </w:r>
          </w:p>
        </w:tc>
        <w:tc>
          <w:tcPr/>
          <w:p>
            <w:pPr>
              <w:pStyle w:val="Compact"/>
            </w:pPr>
            <w:r>
              <w:t xml:space="preserve">Line busy</w:t>
            </w:r>
          </w:p>
        </w:tc>
      </w:tr>
      <w:tr>
        <w:tc>
          <w:tcPr/>
          <w:p>
            <w:pPr>
              <w:pStyle w:val="Compact"/>
            </w:pPr>
            <w:r>
              <w:t xml:space="preserve">NoAnswer</w:t>
            </w:r>
          </w:p>
        </w:tc>
        <w:tc>
          <w:tcPr/>
          <w:p>
            <w:pPr>
              <w:pStyle w:val="Compact"/>
            </w:pPr>
            <w:r>
              <w:t xml:space="preserve">no-answer</w:t>
            </w:r>
          </w:p>
        </w:tc>
        <w:tc>
          <w:tcPr/>
          <w:p>
            <w:pPr>
              <w:pStyle w:val="Compact"/>
            </w:pPr>
            <w:r>
              <w:t xml:space="preserve">No answer within timeout</w:t>
            </w:r>
          </w:p>
        </w:tc>
      </w:tr>
      <w:tr>
        <w:tc>
          <w:tcPr/>
          <w:p>
            <w:pPr>
              <w:pStyle w:val="Compact"/>
            </w:pPr>
            <w:r>
              <w:t xml:space="preserve">Congestion / CHANUNAVAIL</w:t>
            </w:r>
          </w:p>
        </w:tc>
        <w:tc>
          <w:tcPr/>
          <w:p>
            <w:pPr>
              <w:pStyle w:val="Compact"/>
            </w:pPr>
            <w:r>
              <w:t xml:space="preserve">failed</w:t>
            </w:r>
          </w:p>
        </w:tc>
        <w:tc>
          <w:tcPr/>
          <w:p>
            <w:pPr>
              <w:pStyle w:val="Compact"/>
            </w:pPr>
            <w:r>
              <w:t xml:space="preserve">Network or channel failure</w:t>
            </w:r>
          </w:p>
        </w:tc>
      </w:tr>
      <w:tr>
        <w:tc>
          <w:tcPr/>
          <w:p>
            <w:pPr>
              <w:pStyle w:val="Compact"/>
            </w:pPr>
            <w:r>
              <w:t xml:space="preserve">Bridge</w:t>
            </w:r>
          </w:p>
        </w:tc>
        <w:tc>
          <w:tcPr/>
          <w:p>
            <w:pPr>
              <w:pStyle w:val="Compact"/>
            </w:pPr>
            <w:r>
              <w:t xml:space="preserve">connected</w:t>
            </w:r>
          </w:p>
        </w:tc>
        <w:tc>
          <w:tcPr/>
          <w:p>
            <w:pPr>
              <w:pStyle w:val="Compact"/>
            </w:pPr>
            <w:r>
              <w:t xml:space="preserve">Agent and lead bridged</w:t>
            </w:r>
          </w:p>
        </w:tc>
      </w:tr>
      <w:tr>
        <w:tc>
          <w:tcPr/>
          <w:p>
            <w:pPr>
              <w:pStyle w:val="Compact"/>
            </w:pPr>
            <w:r>
              <w:t xml:space="preserve">Transfer</w:t>
            </w:r>
          </w:p>
        </w:tc>
        <w:tc>
          <w:tcPr/>
          <w:p>
            <w:pPr>
              <w:pStyle w:val="Compact"/>
            </w:pPr>
            <w:r>
              <w:t xml:space="preserve">transferred</w:t>
            </w:r>
          </w:p>
        </w:tc>
        <w:tc>
          <w:tcPr/>
          <w:p>
            <w:pPr>
              <w:pStyle w:val="Compact"/>
            </w:pPr>
            <w:r>
              <w:t xml:space="preserve">Call transferred</w:t>
            </w:r>
          </w:p>
        </w:tc>
      </w:tr>
    </w:tbl>
    <w:bookmarkEnd w:id="814"/>
    <w:bookmarkStart w:id="815" w:name="recording-flow"/>
    <w:p>
      <w:pPr>
        <w:pStyle w:val="Heading2"/>
      </w:pPr>
      <w:r>
        <w:t xml:space="preserve">6. Recording Flow</w:t>
      </w:r>
    </w:p>
    <w:p>
      <w:pPr>
        <w:pStyle w:val="Compact"/>
        <w:numPr>
          <w:ilvl w:val="0"/>
          <w:numId w:val="1283"/>
        </w:numPr>
      </w:pPr>
      <w:r>
        <w:t xml:space="preserve">Application starts recording via adapter:</w:t>
      </w:r>
      <w:r>
        <w:t xml:space="preserve"> </w:t>
      </w:r>
      <w:r>
        <w:rPr>
          <w:rStyle w:val="VerbatimChar"/>
        </w:rPr>
        <w:t xml:space="preserve">startRecording(callId)</w:t>
      </w:r>
      <w:r>
        <w:t xml:space="preserve">.</w:t>
      </w:r>
    </w:p>
    <w:p>
      <w:pPr>
        <w:pStyle w:val="Compact"/>
        <w:numPr>
          <w:ilvl w:val="0"/>
          <w:numId w:val="1283"/>
        </w:numPr>
      </w:pPr>
      <w:r>
        <w:t xml:space="preserve">Adapter sends</w:t>
      </w:r>
      <w:r>
        <w:t xml:space="preserve"> </w:t>
      </w:r>
      <w:r>
        <w:rPr>
          <w:rStyle w:val="VerbatimChar"/>
        </w:rPr>
        <w:t xml:space="preserve">Action: MixMonitor</w:t>
      </w:r>
      <w:r>
        <w:t xml:space="preserve"> </w:t>
      </w:r>
      <w:r>
        <w:t xml:space="preserve">with filename path.</w:t>
      </w:r>
    </w:p>
    <w:p>
      <w:pPr>
        <w:pStyle w:val="Compact"/>
        <w:numPr>
          <w:ilvl w:val="0"/>
          <w:numId w:val="1283"/>
        </w:numPr>
      </w:pPr>
      <w:r>
        <w:t xml:space="preserve">Asterisk begins recording both legs to local file.</w:t>
      </w:r>
    </w:p>
    <w:p>
      <w:pPr>
        <w:pStyle w:val="Compact"/>
        <w:numPr>
          <w:ilvl w:val="0"/>
          <w:numId w:val="1283"/>
        </w:numPr>
      </w:pPr>
      <w:r>
        <w:t xml:space="preserve">Agent may pause/resume recording via adapter:</w:t>
      </w:r>
      <w:r>
        <w:t xml:space="preserve"> </w:t>
      </w:r>
      <w:r>
        <w:rPr>
          <w:rStyle w:val="VerbatimChar"/>
        </w:rPr>
        <w:t xml:space="preserve">pauseRecording</w:t>
      </w:r>
      <w:r>
        <w:t xml:space="preserve">/</w:t>
      </w:r>
      <w:r>
        <w:rPr>
          <w:rStyle w:val="VerbatimChar"/>
        </w:rPr>
        <w:t xml:space="preserve">resumeRecording</w:t>
      </w:r>
      <w:r>
        <w:t xml:space="preserve">.</w:t>
      </w:r>
    </w:p>
    <w:p>
      <w:pPr>
        <w:pStyle w:val="Compact"/>
        <w:numPr>
          <w:ilvl w:val="0"/>
          <w:numId w:val="1283"/>
        </w:numPr>
      </w:pPr>
      <w:r>
        <w:t xml:space="preserve">On hangup, Asterisk closes recording file.</w:t>
      </w:r>
    </w:p>
    <w:p>
      <w:pPr>
        <w:pStyle w:val="Compact"/>
        <w:numPr>
          <w:ilvl w:val="0"/>
          <w:numId w:val="1283"/>
        </w:numPr>
      </w:pPr>
      <w:r>
        <w:t xml:space="preserve">Asterisk emits</w:t>
      </w:r>
      <w:r>
        <w:t xml:space="preserve"> </w:t>
      </w:r>
      <w:r>
        <w:rPr>
          <w:rStyle w:val="VerbatimChar"/>
        </w:rPr>
        <w:t xml:space="preserve">MonitorStop</w:t>
      </w:r>
      <w:r>
        <w:t xml:space="preserve"> </w:t>
      </w:r>
      <w:r>
        <w:t xml:space="preserve">event or file path in CDR.</w:t>
      </w:r>
    </w:p>
    <w:p>
      <w:pPr>
        <w:pStyle w:val="Compact"/>
        <w:numPr>
          <w:ilvl w:val="0"/>
          <w:numId w:val="1283"/>
        </w:numPr>
      </w:pPr>
      <w:r>
        <w:t xml:space="preserve">Recording worker uploads file to S3/MinIO.</w:t>
      </w:r>
    </w:p>
    <w:p>
      <w:pPr>
        <w:pStyle w:val="Compact"/>
        <w:numPr>
          <w:ilvl w:val="0"/>
          <w:numId w:val="1283"/>
        </w:numPr>
      </w:pPr>
      <w:r>
        <w:t xml:space="preserve">Metadata stored in PostgreSQL;</w:t>
      </w:r>
      <w:r>
        <w:t xml:space="preserve"> </w:t>
      </w:r>
      <w:r>
        <w:rPr>
          <w:rStyle w:val="VerbatimChar"/>
        </w:rPr>
        <w:t xml:space="preserve">RecordingAvailableEvent</w:t>
      </w:r>
      <w:r>
        <w:t xml:space="preserve"> </w:t>
      </w:r>
      <w:r>
        <w:t xml:space="preserve">emitted.</w:t>
      </w:r>
    </w:p>
    <w:bookmarkEnd w:id="815"/>
    <w:bookmarkStart w:id="818" w:name="transfer-flow"/>
    <w:p>
      <w:pPr>
        <w:pStyle w:val="Heading2"/>
      </w:pPr>
      <w:r>
        <w:t xml:space="preserve">7. Transfer Flow</w:t>
      </w:r>
    </w:p>
    <w:bookmarkStart w:id="816" w:name="warm-transfer"/>
    <w:p>
      <w:pPr>
        <w:pStyle w:val="Heading3"/>
      </w:pPr>
      <w:r>
        <w:t xml:space="preserve">7.1 Warm Transfer</w:t>
      </w:r>
    </w:p>
    <w:p>
      <w:pPr>
        <w:pStyle w:val="Compact"/>
        <w:numPr>
          <w:ilvl w:val="0"/>
          <w:numId w:val="1284"/>
        </w:numPr>
      </w:pPr>
      <w:r>
        <w:t xml:space="preserve">Agent requests transfer to target.</w:t>
      </w:r>
    </w:p>
    <w:p>
      <w:pPr>
        <w:pStyle w:val="Compact"/>
        <w:numPr>
          <w:ilvl w:val="0"/>
          <w:numId w:val="1284"/>
        </w:numPr>
      </w:pPr>
      <w:r>
        <w:t xml:space="preserve">Application validates target and permission.</w:t>
      </w:r>
    </w:p>
    <w:p>
      <w:pPr>
        <w:pStyle w:val="Compact"/>
        <w:numPr>
          <w:ilvl w:val="0"/>
          <w:numId w:val="1284"/>
        </w:numPr>
      </w:pPr>
      <w:r>
        <w:t xml:space="preserve">Adapter sends</w:t>
      </w:r>
      <w:r>
        <w:t xml:space="preserve"> </w:t>
      </w:r>
      <w:r>
        <w:rPr>
          <w:rStyle w:val="VerbatimChar"/>
        </w:rPr>
        <w:t xml:space="preserve">Action: Originate</w:t>
      </w:r>
      <w:r>
        <w:t xml:space="preserve"> </w:t>
      </w:r>
      <w:r>
        <w:t xml:space="preserve">to create new call to target.</w:t>
      </w:r>
    </w:p>
    <w:p>
      <w:pPr>
        <w:pStyle w:val="Compact"/>
        <w:numPr>
          <w:ilvl w:val="0"/>
          <w:numId w:val="1284"/>
        </w:numPr>
      </w:pPr>
      <w:r>
        <w:t xml:space="preserve">Agent consults with target while lead is on hold.</w:t>
      </w:r>
    </w:p>
    <w:p>
      <w:pPr>
        <w:pStyle w:val="Compact"/>
        <w:numPr>
          <w:ilvl w:val="0"/>
          <w:numId w:val="1284"/>
        </w:numPr>
      </w:pPr>
      <w:r>
        <w:t xml:space="preserve">On confirmation, adapter bridges all three parties or transfers lead to target.</w:t>
      </w:r>
    </w:p>
    <w:p>
      <w:pPr>
        <w:pStyle w:val="Compact"/>
        <w:numPr>
          <w:ilvl w:val="0"/>
          <w:numId w:val="1284"/>
        </w:numPr>
      </w:pPr>
      <w:r>
        <w:t xml:space="preserve">If target unavailable, agent can retrieve lead.</w:t>
      </w:r>
    </w:p>
    <w:bookmarkEnd w:id="816"/>
    <w:bookmarkStart w:id="817" w:name="cold-transfer"/>
    <w:p>
      <w:pPr>
        <w:pStyle w:val="Heading3"/>
      </w:pPr>
      <w:r>
        <w:t xml:space="preserve">7.2 Cold Transfer</w:t>
      </w:r>
    </w:p>
    <w:p>
      <w:pPr>
        <w:pStyle w:val="Compact"/>
        <w:numPr>
          <w:ilvl w:val="0"/>
          <w:numId w:val="1285"/>
        </w:numPr>
      </w:pPr>
      <w:r>
        <w:t xml:space="preserve">Agent requests transfer to target.</w:t>
      </w:r>
    </w:p>
    <w:p>
      <w:pPr>
        <w:pStyle w:val="Compact"/>
        <w:numPr>
          <w:ilvl w:val="0"/>
          <w:numId w:val="1285"/>
        </w:numPr>
      </w:pPr>
      <w:r>
        <w:t xml:space="preserve">Adapter sends</w:t>
      </w:r>
      <w:r>
        <w:t xml:space="preserve"> </w:t>
      </w:r>
      <w:r>
        <w:rPr>
          <w:rStyle w:val="VerbatimChar"/>
        </w:rPr>
        <w:t xml:space="preserve">Action: Redirect</w:t>
      </w:r>
      <w:r>
        <w:t xml:space="preserve"> </w:t>
      </w:r>
      <w:r>
        <w:t xml:space="preserve">or</w:t>
      </w:r>
      <w:r>
        <w:t xml:space="preserve"> </w:t>
      </w:r>
      <w:r>
        <w:rPr>
          <w:rStyle w:val="VerbatimChar"/>
        </w:rPr>
        <w:t xml:space="preserve">BlindTransfer</w:t>
      </w:r>
      <w:r>
        <w:t xml:space="preserve">.</w:t>
      </w:r>
    </w:p>
    <w:p>
      <w:pPr>
        <w:pStyle w:val="Compact"/>
        <w:numPr>
          <w:ilvl w:val="0"/>
          <w:numId w:val="1285"/>
        </w:numPr>
      </w:pPr>
      <w:r>
        <w:t xml:space="preserve">Lead is immediately connected to target; agent drops off.</w:t>
      </w:r>
    </w:p>
    <w:bookmarkEnd w:id="817"/>
    <w:bookmarkEnd w:id="818"/>
    <w:bookmarkStart w:id="819" w:name="hold-mute-dtmf"/>
    <w:p>
      <w:pPr>
        <w:pStyle w:val="Heading2"/>
      </w:pPr>
      <w:r>
        <w:t xml:space="preserve">8. Hold, Mute, DTMF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Action</w:t>
            </w:r>
          </w:p>
        </w:tc>
        <w:tc>
          <w:tcPr/>
          <w:p>
            <w:pPr>
              <w:pStyle w:val="Compact"/>
            </w:pPr>
            <w:r>
              <w:t xml:space="preserve">AMI Action</w:t>
            </w:r>
          </w:p>
        </w:tc>
        <w:tc>
          <w:tcPr/>
          <w:p>
            <w:pPr>
              <w:pStyle w:val="Compact"/>
            </w:pPr>
            <w:r>
              <w:t xml:space="preserve">Notes</w:t>
            </w:r>
          </w:p>
        </w:tc>
      </w:tr>
      <w:tr>
        <w:tc>
          <w:tcPr/>
          <w:p>
            <w:pPr>
              <w:pStyle w:val="Compact"/>
            </w:pPr>
            <w:r>
              <w:t xml:space="preserve">Hold</w:t>
            </w:r>
          </w:p>
        </w:tc>
        <w:tc>
          <w:tcPr/>
          <w:p>
            <w:pPr>
              <w:pStyle w:val="Compact"/>
            </w:pPr>
            <w:r>
              <w:t xml:space="preserve">Pause / Park</w:t>
            </w:r>
          </w:p>
        </w:tc>
        <w:tc>
          <w:tcPr/>
          <w:p>
            <w:pPr>
              <w:pStyle w:val="Compact"/>
            </w:pPr>
            <w:r>
              <w:t xml:space="preserve">Lead placed on hold music</w:t>
            </w:r>
          </w:p>
        </w:tc>
      </w:tr>
      <w:tr>
        <w:tc>
          <w:tcPr/>
          <w:p>
            <w:pPr>
              <w:pStyle w:val="Compact"/>
            </w:pPr>
            <w:r>
              <w:t xml:space="preserve">Resume</w:t>
            </w:r>
          </w:p>
        </w:tc>
        <w:tc>
          <w:tcPr/>
          <w:p>
            <w:pPr>
              <w:pStyle w:val="Compact"/>
            </w:pPr>
            <w:r>
              <w:t xml:space="preserve">Unpause / Unpark</w:t>
            </w:r>
          </w:p>
        </w:tc>
        <w:tc>
          <w:tcPr/>
          <w:p>
            <w:pPr>
              <w:pStyle w:val="Compact"/>
            </w:pPr>
            <w:r>
              <w:t xml:space="preserve">Retrieve from hold</w:t>
            </w:r>
          </w:p>
        </w:tc>
      </w:tr>
      <w:tr>
        <w:tc>
          <w:tcPr/>
          <w:p>
            <w:pPr>
              <w:pStyle w:val="Compact"/>
            </w:pPr>
            <w:r>
              <w:t xml:space="preserve">Mute</w:t>
            </w:r>
          </w:p>
        </w:tc>
        <w:tc>
          <w:tcPr/>
          <w:p>
            <w:pPr>
              <w:pStyle w:val="Compact"/>
            </w:pPr>
            <w:r>
              <w:t xml:space="preserve">Channel variable or mute command</w:t>
            </w:r>
          </w:p>
        </w:tc>
        <w:tc>
          <w:tcPr/>
          <w:p>
            <w:pPr>
              <w:pStyle w:val="Compact"/>
            </w:pPr>
            <w:r>
              <w:t xml:space="preserve">Mute agent leg</w:t>
            </w:r>
          </w:p>
        </w:tc>
      </w:tr>
      <w:tr>
        <w:tc>
          <w:tcPr/>
          <w:p>
            <w:pPr>
              <w:pStyle w:val="Compact"/>
            </w:pPr>
            <w:r>
              <w:t xml:space="preserve">Send DTMF</w:t>
            </w:r>
          </w:p>
        </w:tc>
        <w:tc>
          <w:tcPr/>
          <w:p>
            <w:pPr>
              <w:pStyle w:val="Compact"/>
            </w:pPr>
            <w:r>
              <w:t xml:space="preserve">Action: PlayDTMF</w:t>
            </w:r>
          </w:p>
        </w:tc>
        <w:tc>
          <w:tcPr/>
          <w:p>
            <w:pPr>
              <w:pStyle w:val="Compact"/>
            </w:pPr>
            <w:r>
              <w:t xml:space="preserve">Dial digits to IVR</w:t>
            </w:r>
          </w:p>
        </w:tc>
      </w:tr>
      <w:tr>
        <w:tc>
          <w:tcPr/>
          <w:p>
            <w:pPr>
              <w:pStyle w:val="Compact"/>
            </w:pPr>
            <w:r>
              <w:t xml:space="preserve">Conference</w:t>
            </w:r>
          </w:p>
        </w:tc>
        <w:tc>
          <w:tcPr/>
          <w:p>
            <w:pPr>
              <w:pStyle w:val="Compact"/>
            </w:pPr>
            <w:r>
              <w:t xml:space="preserve">ConfBridge application</w:t>
            </w:r>
          </w:p>
        </w:tc>
        <w:tc>
          <w:tcPr/>
          <w:p>
            <w:pPr>
              <w:pStyle w:val="Compact"/>
            </w:pPr>
            <w:r>
              <w:t xml:space="preserve">Multi-party call</w:t>
            </w:r>
          </w:p>
        </w:tc>
      </w:tr>
    </w:tbl>
    <w:bookmarkEnd w:id="819"/>
    <w:bookmarkStart w:id="820" w:name="disposition-and-wrap-up"/>
    <w:p>
      <w:pPr>
        <w:pStyle w:val="Heading2"/>
      </w:pPr>
      <w:r>
        <w:t xml:space="preserve">9. Disposition and Wrap-Up</w:t>
      </w:r>
    </w:p>
    <w:p>
      <w:pPr>
        <w:pStyle w:val="Compact"/>
        <w:numPr>
          <w:ilvl w:val="0"/>
          <w:numId w:val="1286"/>
        </w:numPr>
      </w:pPr>
      <w:r>
        <w:t xml:space="preserve">Agent or system sets disposition in application.</w:t>
      </w:r>
    </w:p>
    <w:p>
      <w:pPr>
        <w:pStyle w:val="Compact"/>
        <w:numPr>
          <w:ilvl w:val="0"/>
          <w:numId w:val="1286"/>
        </w:numPr>
      </w:pPr>
      <w:r>
        <w:t xml:space="preserve">Application records disposition, call duration, talk time.</w:t>
      </w:r>
    </w:p>
    <w:p>
      <w:pPr>
        <w:pStyle w:val="Compact"/>
        <w:numPr>
          <w:ilvl w:val="0"/>
          <w:numId w:val="1286"/>
        </w:numPr>
      </w:pPr>
      <w:r>
        <w:t xml:space="preserve">Application updates lead status (callable, completed, callback, DNC, etc.).</w:t>
      </w:r>
    </w:p>
    <w:p>
      <w:pPr>
        <w:pStyle w:val="Compact"/>
        <w:numPr>
          <w:ilvl w:val="0"/>
          <w:numId w:val="1286"/>
        </w:numPr>
      </w:pPr>
      <w:r>
        <w:t xml:space="preserve">Agent enters wrap-up state.</w:t>
      </w:r>
    </w:p>
    <w:p>
      <w:pPr>
        <w:pStyle w:val="Compact"/>
        <w:numPr>
          <w:ilvl w:val="0"/>
          <w:numId w:val="1286"/>
        </w:numPr>
      </w:pPr>
      <w:r>
        <w:t xml:space="preserve">Dialer waits for wrap-up completion before offering next call.</w:t>
      </w:r>
    </w:p>
    <w:bookmarkEnd w:id="820"/>
    <w:bookmarkStart w:id="821" w:name="predictivepower-dialing-flow"/>
    <w:p>
      <w:pPr>
        <w:pStyle w:val="Heading2"/>
      </w:pPr>
      <w:r>
        <w:t xml:space="preserve">10. Predictive/Power Dialing Flow</w:t>
      </w:r>
    </w:p>
    <w:p>
      <w:pPr>
        <w:pStyle w:val="Compact"/>
        <w:numPr>
          <w:ilvl w:val="0"/>
          <w:numId w:val="1287"/>
        </w:numPr>
      </w:pPr>
      <w:r>
        <w:t xml:space="preserve">Dialer Worker selects leads and agents.</w:t>
      </w:r>
    </w:p>
    <w:p>
      <w:pPr>
        <w:pStyle w:val="Compact"/>
        <w:numPr>
          <w:ilvl w:val="0"/>
          <w:numId w:val="1287"/>
        </w:numPr>
      </w:pPr>
      <w:r>
        <w:t xml:space="preserve">Adapter originates multiple calls without agents pre-assigned.</w:t>
      </w:r>
    </w:p>
    <w:p>
      <w:pPr>
        <w:pStyle w:val="Compact"/>
        <w:numPr>
          <w:ilvl w:val="0"/>
          <w:numId w:val="1287"/>
        </w:numPr>
      </w:pPr>
      <w:r>
        <w:t xml:space="preserve">On answer with AMD HUMAN, adapter requests available agent from dialer.</w:t>
      </w:r>
    </w:p>
    <w:p>
      <w:pPr>
        <w:pStyle w:val="Compact"/>
        <w:numPr>
          <w:ilvl w:val="0"/>
          <w:numId w:val="1287"/>
        </w:numPr>
      </w:pPr>
      <w:r>
        <w:t xml:space="preserve">Agent bridged to answered call.</w:t>
      </w:r>
    </w:p>
    <w:p>
      <w:pPr>
        <w:pStyle w:val="Compact"/>
        <w:numPr>
          <w:ilvl w:val="0"/>
          <w:numId w:val="1287"/>
        </w:numPr>
      </w:pPr>
      <w:r>
        <w:t xml:space="preserve">If no agent available, call is abandoned (informational message played).</w:t>
      </w:r>
    </w:p>
    <w:p>
      <w:pPr>
        <w:pStyle w:val="Compact"/>
        <w:numPr>
          <w:ilvl w:val="0"/>
          <w:numId w:val="1287"/>
        </w:numPr>
      </w:pPr>
      <w:r>
        <w:t xml:space="preserve">Abandon event counted and monitored for compliance.</w:t>
      </w:r>
    </w:p>
    <w:bookmarkEnd w:id="821"/>
    <w:bookmarkStart w:id="822" w:name="callback-flow"/>
    <w:p>
      <w:pPr>
        <w:pStyle w:val="Heading2"/>
      </w:pPr>
      <w:r>
        <w:t xml:space="preserve">11. Callback Flow</w:t>
      </w:r>
    </w:p>
    <w:p>
      <w:pPr>
        <w:pStyle w:val="Compact"/>
        <w:numPr>
          <w:ilvl w:val="0"/>
          <w:numId w:val="1288"/>
        </w:numPr>
      </w:pPr>
      <w:r>
        <w:t xml:space="preserve">Callback scheduled in application.</w:t>
      </w:r>
    </w:p>
    <w:p>
      <w:pPr>
        <w:pStyle w:val="Compact"/>
        <w:numPr>
          <w:ilvl w:val="0"/>
          <w:numId w:val="1288"/>
        </w:numPr>
      </w:pPr>
      <w:r>
        <w:t xml:space="preserve">Callback worker queues lead at scheduled time.</w:t>
      </w:r>
    </w:p>
    <w:p>
      <w:pPr>
        <w:pStyle w:val="Compact"/>
        <w:numPr>
          <w:ilvl w:val="0"/>
          <w:numId w:val="1288"/>
        </w:numPr>
      </w:pPr>
      <w:r>
        <w:t xml:space="preserve">Dialer selects agent and originates call to lead.</w:t>
      </w:r>
    </w:p>
    <w:p>
      <w:pPr>
        <w:pStyle w:val="Compact"/>
        <w:numPr>
          <w:ilvl w:val="0"/>
          <w:numId w:val="1288"/>
        </w:numPr>
      </w:pPr>
      <w:r>
        <w:t xml:space="preserve">Agent sees callback context (previous notes, scheduled reason).</w:t>
      </w:r>
    </w:p>
    <w:bookmarkEnd w:id="822"/>
    <w:bookmarkStart w:id="823" w:name="failure-handling"/>
    <w:p>
      <w:pPr>
        <w:pStyle w:val="Heading2"/>
      </w:pPr>
      <w:r>
        <w:t xml:space="preserve">12. Failure Handling</w:t>
      </w:r>
    </w:p>
    <w:tbl>
      <w:tblPr>
        <w:tblStyle w:val="Table"/>
        <w:tblW w:type="pct" w:w="5000"/>
        <w:tblLayout w:type="fixed"/>
        <w:tblLook w:firstRow="1" w:lastRow="0" w:firstColumn="0" w:lastColumn="0" w:noHBand="0" w:noVBand="0" w:val="0020"/>
      </w:tblPr>
      <w:tblGrid>
        <w:gridCol w:w="1552"/>
        <w:gridCol w:w="2950"/>
        <w:gridCol w:w="3416"/>
      </w:tblGrid>
      <w:tr>
        <w:trPr>
          <w:tblHeader w:val="on"/>
        </w:trPr>
        <w:tc>
          <w:tcPr/>
          <w:p>
            <w:pPr>
              <w:pStyle w:val="Compact"/>
            </w:pPr>
            <w:r>
              <w:t xml:space="preserve">Scenario</w:t>
            </w:r>
          </w:p>
        </w:tc>
        <w:tc>
          <w:tcPr/>
          <w:p>
            <w:pPr>
              <w:pStyle w:val="Compact"/>
            </w:pPr>
            <w:r>
              <w:t xml:space="preserve">Asterisk Behavior</w:t>
            </w:r>
          </w:p>
        </w:tc>
        <w:tc>
          <w:tcPr/>
          <w:p>
            <w:pPr>
              <w:pStyle w:val="Compact"/>
            </w:pPr>
            <w:r>
              <w:t xml:space="preserve">Application Behavior</w:t>
            </w:r>
          </w:p>
        </w:tc>
      </w:tr>
      <w:tr>
        <w:tc>
          <w:tcPr/>
          <w:p>
            <w:pPr>
              <w:pStyle w:val="Compact"/>
            </w:pPr>
            <w:r>
              <w:t xml:space="preserve">Trunk failure</w:t>
            </w:r>
          </w:p>
        </w:tc>
        <w:tc>
          <w:tcPr/>
          <w:p>
            <w:pPr>
              <w:pStyle w:val="Compact"/>
            </w:pPr>
            <w:r>
              <w:t xml:space="preserve">CHANUNAVAIL</w:t>
            </w:r>
          </w:p>
        </w:tc>
        <w:tc>
          <w:tcPr/>
          <w:p>
            <w:pPr>
              <w:pStyle w:val="Compact"/>
            </w:pPr>
            <w:r>
              <w:t xml:space="preserve">Retry alternate trunk, mark failed</w:t>
            </w:r>
          </w:p>
        </w:tc>
      </w:tr>
      <w:tr>
        <w:tc>
          <w:tcPr/>
          <w:p>
            <w:pPr>
              <w:pStyle w:val="Compact"/>
            </w:pPr>
            <w:r>
              <w:t xml:space="preserve">No answer</w:t>
            </w:r>
          </w:p>
        </w:tc>
        <w:tc>
          <w:tcPr/>
          <w:p>
            <w:pPr>
              <w:pStyle w:val="Compact"/>
            </w:pPr>
            <w:r>
              <w:t xml:space="preserve">NoAnswer</w:t>
            </w:r>
          </w:p>
        </w:tc>
        <w:tc>
          <w:tcPr/>
          <w:p>
            <w:pPr>
              <w:pStyle w:val="Compact"/>
            </w:pPr>
            <w:r>
              <w:t xml:space="preserve">Apply retry/recycle logic</w:t>
            </w:r>
          </w:p>
        </w:tc>
      </w:tr>
      <w:tr>
        <w:tc>
          <w:tcPr/>
          <w:p>
            <w:pPr>
              <w:pStyle w:val="Compact"/>
            </w:pPr>
            <w:r>
              <w:t xml:space="preserve">Busy</w:t>
            </w:r>
          </w:p>
        </w:tc>
        <w:tc>
          <w:tcPr/>
          <w:p>
            <w:pPr>
              <w:pStyle w:val="Compact"/>
            </w:pPr>
            <w:r>
              <w:t xml:space="preserve">Busy</w:t>
            </w:r>
          </w:p>
        </w:tc>
        <w:tc>
          <w:tcPr/>
          <w:p>
            <w:pPr>
              <w:pStyle w:val="Compact"/>
            </w:pPr>
            <w:r>
              <w:t xml:space="preserve">Schedule retry, apply disposition</w:t>
            </w:r>
          </w:p>
        </w:tc>
      </w:tr>
      <w:tr>
        <w:tc>
          <w:tcPr/>
          <w:p>
            <w:pPr>
              <w:pStyle w:val="Compact"/>
            </w:pPr>
            <w:r>
              <w:t xml:space="preserve">AMD timeout</w:t>
            </w:r>
          </w:p>
        </w:tc>
        <w:tc>
          <w:tcPr/>
          <w:p>
            <w:pPr>
              <w:pStyle w:val="Compact"/>
            </w:pPr>
            <w:r>
              <w:t xml:space="preserve">NOTSURE</w:t>
            </w:r>
          </w:p>
        </w:tc>
        <w:tc>
          <w:tcPr/>
          <w:p>
            <w:pPr>
              <w:pStyle w:val="Compact"/>
            </w:pPr>
            <w:r>
              <w:t xml:space="preserve">Treat as human or retry per policy</w:t>
            </w:r>
          </w:p>
        </w:tc>
      </w:tr>
      <w:tr>
        <w:tc>
          <w:tcPr/>
          <w:p>
            <w:pPr>
              <w:pStyle w:val="Compact"/>
            </w:pPr>
            <w:r>
              <w:t xml:space="preserve">Agent not answering</w:t>
            </w:r>
          </w:p>
        </w:tc>
        <w:tc>
          <w:tcPr/>
          <w:p>
            <w:pPr>
              <w:pStyle w:val="Compact"/>
            </w:pPr>
            <w:r>
              <w:t xml:space="preserve">Agent channel unavailable</w:t>
            </w:r>
          </w:p>
        </w:tc>
        <w:tc>
          <w:tcPr/>
          <w:p>
            <w:pPr>
              <w:pStyle w:val="Compact"/>
            </w:pPr>
            <w:r>
              <w:t xml:space="preserve">Requeue call, mark agent away</w:t>
            </w:r>
          </w:p>
        </w:tc>
      </w:tr>
      <w:tr>
        <w:tc>
          <w:tcPr/>
          <w:p>
            <w:pPr>
              <w:pStyle w:val="Compact"/>
            </w:pPr>
            <w:r>
              <w:t xml:space="preserve">Recording failure</w:t>
            </w:r>
          </w:p>
        </w:tc>
        <w:tc>
          <w:tcPr/>
          <w:p>
            <w:pPr>
              <w:pStyle w:val="Compact"/>
            </w:pPr>
            <w:r>
              <w:t xml:space="preserve">File missing</w:t>
            </w:r>
          </w:p>
        </w:tc>
        <w:tc>
          <w:tcPr/>
          <w:p>
            <w:pPr>
              <w:pStyle w:val="Compact"/>
            </w:pPr>
            <w:r>
              <w:t xml:space="preserve">Alert, retry, log incident</w:t>
            </w:r>
          </w:p>
        </w:tc>
      </w:tr>
    </w:tbl>
    <w:bookmarkEnd w:id="823"/>
    <w:bookmarkStart w:id="824" w:name="cdrcel-configuration"/>
    <w:p>
      <w:pPr>
        <w:pStyle w:val="Heading2"/>
      </w:pPr>
      <w:r>
        <w:t xml:space="preserve">13. CDR/CEL Configuration</w:t>
      </w:r>
    </w:p>
    <w:p>
      <w:pPr>
        <w:pStyle w:val="Compact"/>
        <w:numPr>
          <w:ilvl w:val="0"/>
          <w:numId w:val="1289"/>
        </w:numPr>
      </w:pPr>
      <w:r>
        <w:t xml:space="preserve">CDR records: start time, answer time, end time, duration, disposition, channel, destination.</w:t>
      </w:r>
    </w:p>
    <w:p>
      <w:pPr>
        <w:pStyle w:val="Compact"/>
        <w:numPr>
          <w:ilvl w:val="0"/>
          <w:numId w:val="1289"/>
        </w:numPr>
      </w:pPr>
      <w:r>
        <w:t xml:space="preserve">CEL records: detailed event log for debugging and compliance.</w:t>
      </w:r>
    </w:p>
    <w:p>
      <w:pPr>
        <w:pStyle w:val="Compact"/>
        <w:numPr>
          <w:ilvl w:val="0"/>
          <w:numId w:val="1289"/>
        </w:numPr>
      </w:pPr>
      <w:r>
        <w:t xml:space="preserve">CDR/CEL written to PostgreSQL via ODBC or cdr_adaptive_odbc.</w:t>
      </w:r>
    </w:p>
    <w:p>
      <w:pPr>
        <w:pStyle w:val="Compact"/>
        <w:numPr>
          <w:ilvl w:val="0"/>
          <w:numId w:val="1289"/>
        </w:numPr>
      </w:pPr>
      <w:r>
        <w:t xml:space="preserve">Platform primarily uses its own call state machine but cross-references CDRs for reconciliation.</w:t>
      </w:r>
    </w:p>
    <w:bookmarkEnd w:id="824"/>
    <w:bookmarkStart w:id="825" w:name="asterisk-dialplan-example-outbound"/>
    <w:p>
      <w:pPr>
        <w:pStyle w:val="Heading2"/>
      </w:pPr>
      <w:r>
        <w:t xml:space="preserve">14. Asterisk Dialplan Example (Outbound)</w:t>
      </w:r>
    </w:p>
    <w:p>
      <w:pPr>
        <w:pStyle w:val="SourceCode"/>
      </w:pPr>
      <w:r>
        <w:rPr>
          <w:rStyle w:val="KeywordTok"/>
        </w:rPr>
        <w:t xml:space="preserve">[rdcs-outbound]</w:t>
      </w:r>
      <w:r>
        <w:br/>
      </w:r>
      <w:r>
        <w:rPr>
          <w:rStyle w:val="DataTypeTok"/>
        </w:rPr>
        <w:t xml:space="preserve">exten </w:t>
      </w:r>
      <w:r>
        <w:rPr>
          <w:rStyle w:val="OtherTok"/>
        </w:rPr>
        <w:t xml:space="preserve">=</w:t>
      </w:r>
      <w:r>
        <w:rPr>
          <w:rStyle w:val="StringTok"/>
        </w:rPr>
        <w:t xml:space="preserve">&gt; _X.,1,NoOp(RDCS outbound call to ${EXTEN})</w:t>
      </w:r>
      <w:r>
        <w:br/>
      </w:r>
      <w:r>
        <w:rPr>
          <w:rStyle w:val="DataTypeTok"/>
        </w:rPr>
        <w:t xml:space="preserve"> same </w:t>
      </w:r>
      <w:r>
        <w:rPr>
          <w:rStyle w:val="OtherTok"/>
        </w:rPr>
        <w:t xml:space="preserve">=</w:t>
      </w:r>
      <w:r>
        <w:rPr>
          <w:rStyle w:val="StringTok"/>
        </w:rPr>
        <w:t xml:space="preserve">&gt; n,Set(CALLERID(num)=${CALLERID_NUM})</w:t>
      </w:r>
      <w:r>
        <w:br/>
      </w:r>
      <w:r>
        <w:rPr>
          <w:rStyle w:val="DataTypeTok"/>
        </w:rPr>
        <w:t xml:space="preserve"> same </w:t>
      </w:r>
      <w:r>
        <w:rPr>
          <w:rStyle w:val="OtherTok"/>
        </w:rPr>
        <w:t xml:space="preserve">=</w:t>
      </w:r>
      <w:r>
        <w:rPr>
          <w:rStyle w:val="StringTok"/>
        </w:rPr>
        <w:t xml:space="preserve">&gt; n,MixMonitor(${RECORDING_FILE}.wav,b)</w:t>
      </w:r>
      <w:r>
        <w:br/>
      </w:r>
      <w:r>
        <w:rPr>
          <w:rStyle w:val="DataTypeTok"/>
        </w:rPr>
        <w:t xml:space="preserve"> same </w:t>
      </w:r>
      <w:r>
        <w:rPr>
          <w:rStyle w:val="OtherTok"/>
        </w:rPr>
        <w:t xml:space="preserve">=</w:t>
      </w:r>
      <w:r>
        <w:rPr>
          <w:rStyle w:val="StringTok"/>
        </w:rPr>
        <w:t xml:space="preserve">&gt; n,AMD(2000,2000,1000,5000,120,50,50,3)</w:t>
      </w:r>
      <w:r>
        <w:br/>
      </w:r>
      <w:r>
        <w:rPr>
          <w:rStyle w:val="DataTypeTok"/>
        </w:rPr>
        <w:t xml:space="preserve"> same </w:t>
      </w:r>
      <w:r>
        <w:rPr>
          <w:rStyle w:val="OtherTok"/>
        </w:rPr>
        <w:t xml:space="preserve">=</w:t>
      </w:r>
      <w:r>
        <w:rPr>
          <w:rStyle w:val="StringTok"/>
        </w:rPr>
        <w:t xml:space="preserve">&gt; n,GotoIf($["${AMDSTATUS}" = "MACHINE"]?voicemail)</w:t>
      </w:r>
      <w:r>
        <w:br/>
      </w:r>
      <w:r>
        <w:rPr>
          <w:rStyle w:val="DataTypeTok"/>
        </w:rPr>
        <w:t xml:space="preserve"> same </w:t>
      </w:r>
      <w:r>
        <w:rPr>
          <w:rStyle w:val="OtherTok"/>
        </w:rPr>
        <w:t xml:space="preserve">=</w:t>
      </w:r>
      <w:r>
        <w:rPr>
          <w:rStyle w:val="StringTok"/>
        </w:rPr>
        <w:t xml:space="preserve">&gt; n,Dial(PJSIP/${EXTEN}@${TRUNK_NAME},,g)</w:t>
      </w:r>
      <w:r>
        <w:br/>
      </w:r>
      <w:r>
        <w:rPr>
          <w:rStyle w:val="DataTypeTok"/>
        </w:rPr>
        <w:t xml:space="preserve"> same </w:t>
      </w:r>
      <w:r>
        <w:rPr>
          <w:rStyle w:val="OtherTok"/>
        </w:rPr>
        <w:t xml:space="preserve">=</w:t>
      </w:r>
      <w:r>
        <w:rPr>
          <w:rStyle w:val="StringTok"/>
        </w:rPr>
        <w:t xml:space="preserve">&gt; n,Hangup()</w:t>
      </w:r>
      <w:r>
        <w:br/>
      </w:r>
      <w:r>
        <w:rPr>
          <w:rStyle w:val="DataTypeTok"/>
        </w:rPr>
        <w:t xml:space="preserve"> same </w:t>
      </w:r>
      <w:r>
        <w:rPr>
          <w:rStyle w:val="OtherTok"/>
        </w:rPr>
        <w:t xml:space="preserve">=</w:t>
      </w:r>
      <w:r>
        <w:rPr>
          <w:rStyle w:val="StringTok"/>
        </w:rPr>
        <w:t xml:space="preserve">&gt; n(voicemail),NoOp(Machine detected)</w:t>
      </w:r>
      <w:r>
        <w:br/>
      </w:r>
      <w:r>
        <w:rPr>
          <w:rStyle w:val="DataTypeTok"/>
        </w:rPr>
        <w:t xml:space="preserve"> same </w:t>
      </w:r>
      <w:r>
        <w:rPr>
          <w:rStyle w:val="OtherTok"/>
        </w:rPr>
        <w:t xml:space="preserve">=</w:t>
      </w:r>
      <w:r>
        <w:rPr>
          <w:rStyle w:val="StringTok"/>
        </w:rPr>
        <w:t xml:space="preserve">&gt; n,Hangup()</w:t>
      </w:r>
    </w:p>
    <w:bookmarkEnd w:id="825"/>
    <w:bookmarkStart w:id="826" w:name="ami-configuration"/>
    <w:p>
      <w:pPr>
        <w:pStyle w:val="Heading2"/>
      </w:pPr>
      <w:r>
        <w:t xml:space="preserve">15. AMI Configuration</w:t>
      </w:r>
    </w:p>
    <w:p>
      <w:pPr>
        <w:pStyle w:val="SourceCode"/>
      </w:pPr>
      <w:r>
        <w:rPr>
          <w:rStyle w:val="KeywordTok"/>
        </w:rPr>
        <w:t xml:space="preserve">[rdcs-manager]</w:t>
      </w:r>
      <w:r>
        <w:br/>
      </w:r>
      <w:r>
        <w:rPr>
          <w:rStyle w:val="DataTypeTok"/>
        </w:rPr>
        <w:t xml:space="preserve">secret </w:t>
      </w:r>
      <w:r>
        <w:rPr>
          <w:rStyle w:val="OtherTok"/>
        </w:rPr>
        <w:t xml:space="preserve">=</w:t>
      </w:r>
      <w:r>
        <w:rPr>
          <w:rStyle w:val="StringTok"/>
        </w:rPr>
        <w:t xml:space="preserve"> &lt;from-secret-manager&gt;</w:t>
      </w:r>
      <w:r>
        <w:br/>
      </w:r>
      <w:r>
        <w:rPr>
          <w:rStyle w:val="DataTypeTok"/>
        </w:rPr>
        <w:t xml:space="preserve">permit </w:t>
      </w:r>
      <w:r>
        <w:rPr>
          <w:rStyle w:val="OtherTok"/>
        </w:rPr>
        <w:t xml:space="preserve">=</w:t>
      </w:r>
      <w:r>
        <w:rPr>
          <w:rStyle w:val="StringTok"/>
        </w:rPr>
        <w:t xml:space="preserve"> 10.0.0.0/8</w:t>
      </w:r>
      <w:r>
        <w:br/>
      </w:r>
      <w:r>
        <w:rPr>
          <w:rStyle w:val="DataTypeTok"/>
        </w:rPr>
        <w:t xml:space="preserve">read </w:t>
      </w:r>
      <w:r>
        <w:rPr>
          <w:rStyle w:val="OtherTok"/>
        </w:rPr>
        <w:t xml:space="preserve">=</w:t>
      </w:r>
      <w:r>
        <w:rPr>
          <w:rStyle w:val="StringTok"/>
        </w:rPr>
        <w:t xml:space="preserve"> system,call,log,verbose,command,agent,user,config,dtmf,reporting,cdr,dialplan</w:t>
      </w:r>
      <w:r>
        <w:br/>
      </w:r>
      <w:r>
        <w:rPr>
          <w:rStyle w:val="DataTypeTok"/>
        </w:rPr>
        <w:t xml:space="preserve">write </w:t>
      </w:r>
      <w:r>
        <w:rPr>
          <w:rStyle w:val="OtherTok"/>
        </w:rPr>
        <w:t xml:space="preserve">=</w:t>
      </w:r>
      <w:r>
        <w:rPr>
          <w:rStyle w:val="StringTok"/>
        </w:rPr>
        <w:t xml:space="preserve"> system,call,agent,user,command,config,reporting,originate</w:t>
      </w:r>
      <w:r>
        <w:br/>
      </w:r>
      <w:r>
        <w:rPr>
          <w:rStyle w:val="DataTypeTok"/>
        </w:rPr>
        <w:t xml:space="preserve">writetimeout </w:t>
      </w:r>
      <w:r>
        <w:rPr>
          <w:rStyle w:val="OtherTok"/>
        </w:rPr>
        <w:t xml:space="preserve">=</w:t>
      </w:r>
      <w:r>
        <w:rPr>
          <w:rStyle w:val="StringTok"/>
        </w:rPr>
        <w:t xml:space="preserve"> </w:t>
      </w:r>
      <w:r>
        <w:rPr>
          <w:rStyle w:val="DecValTok"/>
        </w:rPr>
        <w:t xml:space="preserve">5000</w:t>
      </w:r>
    </w:p>
    <w:bookmarkEnd w:id="826"/>
    <w:bookmarkStart w:id="827" w:name="security-considerations-2"/>
    <w:p>
      <w:pPr>
        <w:pStyle w:val="Heading2"/>
      </w:pPr>
      <w:r>
        <w:t xml:space="preserve">16. Security Considerations</w:t>
      </w:r>
    </w:p>
    <w:p>
      <w:pPr>
        <w:pStyle w:val="Compact"/>
        <w:numPr>
          <w:ilvl w:val="0"/>
          <w:numId w:val="1290"/>
        </w:numPr>
      </w:pPr>
      <w:r>
        <w:t xml:space="preserve">Restrict AMI access to application server IPs.</w:t>
      </w:r>
    </w:p>
    <w:p>
      <w:pPr>
        <w:pStyle w:val="Compact"/>
        <w:numPr>
          <w:ilvl w:val="0"/>
          <w:numId w:val="1290"/>
        </w:numPr>
      </w:pPr>
      <w:r>
        <w:t xml:space="preserve">Use strong, rotated AMI credentials.</w:t>
      </w:r>
    </w:p>
    <w:p>
      <w:pPr>
        <w:pStyle w:val="Compact"/>
        <w:numPr>
          <w:ilvl w:val="0"/>
          <w:numId w:val="1290"/>
        </w:numPr>
      </w:pPr>
      <w:r>
        <w:t xml:space="preserve">Disable unused Asterisk modules and services.</w:t>
      </w:r>
    </w:p>
    <w:p>
      <w:pPr>
        <w:pStyle w:val="Compact"/>
        <w:numPr>
          <w:ilvl w:val="0"/>
          <w:numId w:val="1290"/>
        </w:numPr>
      </w:pPr>
      <w:r>
        <w:t xml:space="preserve">Enable fail2ban for SIP/AMI brute-force protection.</w:t>
      </w:r>
    </w:p>
    <w:p>
      <w:pPr>
        <w:pStyle w:val="Compact"/>
        <w:numPr>
          <w:ilvl w:val="0"/>
          <w:numId w:val="1290"/>
        </w:numPr>
      </w:pPr>
      <w:r>
        <w:t xml:space="preserve">Use TLS for AMI (AMI over TLS) and WebRTC (WSS/DTLS-SRTP).</w:t>
      </w:r>
    </w:p>
    <w:p>
      <w:pPr>
        <w:pStyle w:val="Compact"/>
        <w:numPr>
          <w:ilvl w:val="0"/>
          <w:numId w:val="1290"/>
        </w:numPr>
      </w:pPr>
      <w:r>
        <w:t xml:space="preserve">Monitor CDR for unusual calling patterns.</w:t>
      </w:r>
    </w:p>
    <w:p>
      <w:r>
        <w:pict>
          <v:rect style="width:0;height:1.5pt" o:hralign="center" o:hrstd="t" o:hr="t"/>
        </w:pict>
      </w:r>
    </w:p>
    <w:bookmarkEnd w:id="827"/>
    <w:bookmarkEnd w:id="828"/>
    <w:bookmarkStart w:id="853" w:name="vicidial-integration-layer"/>
    <w:p>
      <w:pPr>
        <w:pStyle w:val="Heading1"/>
      </w:pPr>
      <w:r>
        <w:t xml:space="preserve">26 — ViciDial Integration Layer</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ViciDial Integration Layer</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829" w:name="introduction-24"/>
    <w:p>
      <w:pPr>
        <w:pStyle w:val="Heading2"/>
      </w:pPr>
      <w:r>
        <w:t xml:space="preserve">1. Introduction</w:t>
      </w:r>
    </w:p>
    <w:p>
      <w:pPr>
        <w:pStyle w:val="FirstParagraph"/>
      </w:pPr>
      <w:r>
        <w:t xml:space="preserve">This document defines the ViciDial integration layer for the RDCS In-House Dialer Platform. ViciDial is used only as a telephony execution engine, while all business logic is retained in the in-house application layer.</w:t>
      </w:r>
    </w:p>
    <w:bookmarkEnd w:id="829"/>
    <w:bookmarkStart w:id="832" w:name="integration-scope"/>
    <w:p>
      <w:pPr>
        <w:pStyle w:val="Heading2"/>
      </w:pPr>
      <w:r>
        <w:t xml:space="preserve">2. Integration Scope</w:t>
      </w:r>
    </w:p>
    <w:bookmarkStart w:id="830" w:name="in-scope-vicidialasterisk-as-engine"/>
    <w:p>
      <w:pPr>
        <w:pStyle w:val="Heading3"/>
      </w:pPr>
      <w:r>
        <w:t xml:space="preserve">In Scope (ViciDial/Asterisk as Engine)</w:t>
      </w:r>
    </w:p>
    <w:p>
      <w:pPr>
        <w:pStyle w:val="Compact"/>
        <w:numPr>
          <w:ilvl w:val="0"/>
          <w:numId w:val="1291"/>
        </w:numPr>
      </w:pPr>
      <w:r>
        <w:t xml:space="preserve">Asterisk media handling and SIP signaling.</w:t>
      </w:r>
    </w:p>
    <w:p>
      <w:pPr>
        <w:pStyle w:val="Compact"/>
        <w:numPr>
          <w:ilvl w:val="0"/>
          <w:numId w:val="1291"/>
        </w:numPr>
      </w:pPr>
      <w:r>
        <w:t xml:space="preserve">Agent phone registration (WebRTC/SIP).</w:t>
      </w:r>
    </w:p>
    <w:p>
      <w:pPr>
        <w:pStyle w:val="Compact"/>
        <w:numPr>
          <w:ilvl w:val="0"/>
          <w:numId w:val="1291"/>
        </w:numPr>
      </w:pPr>
      <w:r>
        <w:t xml:space="preserve">Call origination via AMI/AGI.</w:t>
      </w:r>
    </w:p>
    <w:p>
      <w:pPr>
        <w:pStyle w:val="Compact"/>
        <w:numPr>
          <w:ilvl w:val="0"/>
          <w:numId w:val="1291"/>
        </w:numPr>
      </w:pPr>
      <w:r>
        <w:t xml:space="preserve">Call state event capture via AMI/ARI/CDR/CEL.</w:t>
      </w:r>
    </w:p>
    <w:p>
      <w:pPr>
        <w:pStyle w:val="Compact"/>
        <w:numPr>
          <w:ilvl w:val="0"/>
          <w:numId w:val="1291"/>
        </w:numPr>
      </w:pPr>
      <w:r>
        <w:t xml:space="preserve">Answering Machine Detection (AMD).</w:t>
      </w:r>
    </w:p>
    <w:p>
      <w:pPr>
        <w:pStyle w:val="Compact"/>
        <w:numPr>
          <w:ilvl w:val="0"/>
          <w:numId w:val="1291"/>
        </w:numPr>
      </w:pPr>
      <w:r>
        <w:t xml:space="preserve">Call recording capture via Asterisk Monitor/MixMonitor.</w:t>
      </w:r>
    </w:p>
    <w:p>
      <w:pPr>
        <w:pStyle w:val="Compact"/>
        <w:numPr>
          <w:ilvl w:val="0"/>
          <w:numId w:val="1291"/>
        </w:numPr>
      </w:pPr>
      <w:r>
        <w:t xml:space="preserve">Reading ViciDial database tables for CDRs and agent states (read-only).</w:t>
      </w:r>
    </w:p>
    <w:bookmarkEnd w:id="830"/>
    <w:bookmarkStart w:id="831" w:name="out-of-scope-in-house-logic"/>
    <w:p>
      <w:pPr>
        <w:pStyle w:val="Heading3"/>
      </w:pPr>
      <w:r>
        <w:t xml:space="preserve">Out of Scope (In-House Logic)</w:t>
      </w:r>
    </w:p>
    <w:p>
      <w:pPr>
        <w:pStyle w:val="Compact"/>
        <w:numPr>
          <w:ilvl w:val="0"/>
          <w:numId w:val="1292"/>
        </w:numPr>
      </w:pPr>
      <w:r>
        <w:t xml:space="preserve">Campaign management, lead management, dialer pacing, and dispositions.</w:t>
      </w:r>
    </w:p>
    <w:p>
      <w:pPr>
        <w:pStyle w:val="Compact"/>
        <w:numPr>
          <w:ilvl w:val="0"/>
          <w:numId w:val="1292"/>
        </w:numPr>
      </w:pPr>
      <w:r>
        <w:t xml:space="preserve">User authentication, authorization, and RBAC.</w:t>
      </w:r>
    </w:p>
    <w:p>
      <w:pPr>
        <w:pStyle w:val="Compact"/>
        <w:numPr>
          <w:ilvl w:val="0"/>
          <w:numId w:val="1292"/>
        </w:numPr>
      </w:pPr>
      <w:r>
        <w:t xml:space="preserve">Reporting, analytics, and compliance logic.</w:t>
      </w:r>
    </w:p>
    <w:p>
      <w:pPr>
        <w:pStyle w:val="Compact"/>
        <w:numPr>
          <w:ilvl w:val="0"/>
          <w:numId w:val="1292"/>
        </w:numPr>
      </w:pPr>
      <w:r>
        <w:t xml:space="preserve">Recording storage, playback, and AI processing.</w:t>
      </w:r>
    </w:p>
    <w:p>
      <w:pPr>
        <w:pStyle w:val="Compact"/>
        <w:numPr>
          <w:ilvl w:val="0"/>
          <w:numId w:val="1292"/>
        </w:numPr>
      </w:pPr>
      <w:r>
        <w:t xml:space="preserve">Webhooks, CRM integration, and notifications.</w:t>
      </w:r>
    </w:p>
    <w:bookmarkEnd w:id="831"/>
    <w:bookmarkEnd w:id="832"/>
    <w:bookmarkStart w:id="833" w:name="vicidial-configuration-strategy"/>
    <w:p>
      <w:pPr>
        <w:pStyle w:val="Heading2"/>
      </w:pPr>
      <w:r>
        <w:t xml:space="preserve">3. ViciDial Configuration Strategy</w:t>
      </w:r>
    </w:p>
    <w:p>
      <w:pPr>
        <w:pStyle w:val="FirstParagraph"/>
      </w:pPr>
      <w:r>
        <w:t xml:space="preserve">To prevent business logic leakage into ViciDial:</w:t>
      </w:r>
    </w:p>
    <w:p>
      <w:pPr>
        <w:pStyle w:val="Compact"/>
        <w:numPr>
          <w:ilvl w:val="0"/>
          <w:numId w:val="1293"/>
        </w:numPr>
      </w:pPr>
      <w:r>
        <w:t xml:space="preserve">Campaigns in ViciDial are configured as pass-through or minimal placeholders.</w:t>
      </w:r>
    </w:p>
    <w:p>
      <w:pPr>
        <w:pStyle w:val="Compact"/>
        <w:numPr>
          <w:ilvl w:val="0"/>
          <w:numId w:val="1293"/>
        </w:numPr>
      </w:pPr>
      <w:r>
        <w:t xml:space="preserve">ViciDial’s built-in dialer is disabled or not used; the in-house dialer controls origination.</w:t>
      </w:r>
    </w:p>
    <w:p>
      <w:pPr>
        <w:pStyle w:val="Compact"/>
        <w:numPr>
          <w:ilvl w:val="0"/>
          <w:numId w:val="1293"/>
        </w:numPr>
      </w:pPr>
      <w:r>
        <w:t xml:space="preserve">Lead data is not imported into ViciDial; leads are stored in the in-house PostgreSQL database.</w:t>
      </w:r>
    </w:p>
    <w:p>
      <w:pPr>
        <w:pStyle w:val="Compact"/>
        <w:numPr>
          <w:ilvl w:val="0"/>
          <w:numId w:val="1293"/>
        </w:numPr>
      </w:pPr>
      <w:r>
        <w:t xml:space="preserve">Dispositions are recorded in the in-house application, not ViciDial.</w:t>
      </w:r>
    </w:p>
    <w:p>
      <w:pPr>
        <w:pStyle w:val="Compact"/>
        <w:numPr>
          <w:ilvl w:val="0"/>
          <w:numId w:val="1293"/>
        </w:numPr>
      </w:pPr>
      <w:r>
        <w:t xml:space="preserve">Agent screens are replaced by the in-house Next.js web application; ViciDial agent screens are not used.</w:t>
      </w:r>
    </w:p>
    <w:bookmarkEnd w:id="833"/>
    <w:bookmarkStart w:id="834" w:name="integration-architecture"/>
    <w:p>
      <w:pPr>
        <w:pStyle w:val="Heading2"/>
      </w:pPr>
      <w:r>
        <w:t xml:space="preserve">4. Integration Architecture</w:t>
      </w:r>
    </w:p>
    <w:p>
      <w:pPr>
        <w:pStyle w:val="SourceCode"/>
      </w:pPr>
      <w:r>
        <w:rPr>
          <w:rStyle w:val="VerbatimChar"/>
        </w:rPr>
        <w:t xml:space="preserve">┌─────────────────────────────────────────┐</w:t>
      </w:r>
      <w:r>
        <w:br/>
      </w:r>
      <w:r>
        <w:rPr>
          <w:rStyle w:val="VerbatimChar"/>
        </w:rPr>
        <w:t xml:space="preserve">│         In-House Application            │</w:t>
      </w:r>
      <w:r>
        <w:br/>
      </w:r>
      <w:r>
        <w:rPr>
          <w:rStyle w:val="VerbatimChar"/>
        </w:rPr>
        <w:t xml:space="preserve">│  (Campaign, Lead, Dialer, Call, etc.)   │</w:t>
      </w:r>
      <w:r>
        <w:br/>
      </w:r>
      <w:r>
        <w:rPr>
          <w:rStyle w:val="VerbatimChar"/>
        </w:rPr>
        <w:t xml:space="preserve">└─────────────┬───────────────────────────┘</w:t>
      </w:r>
      <w:r>
        <w:br/>
      </w:r>
      <w:r>
        <w:rPr>
          <w:rStyle w:val="VerbatimChar"/>
        </w:rPr>
        <w:t xml:space="preserve">              │ ITelephonyAdapter</w:t>
      </w:r>
      <w:r>
        <w:br/>
      </w:r>
      <w:r>
        <w:rPr>
          <w:rStyle w:val="VerbatimChar"/>
        </w:rPr>
        <w:t xml:space="preserve">┌─────────────▼───────────────────────────┐</w:t>
      </w:r>
      <w:r>
        <w:br/>
      </w:r>
      <w:r>
        <w:rPr>
          <w:rStyle w:val="VerbatimChar"/>
        </w:rPr>
        <w:t xml:space="preserve">│      ViciDial/Asterisk Adapter          │</w:t>
      </w:r>
      <w:r>
        <w:br/>
      </w:r>
      <w:r>
        <w:rPr>
          <w:rStyle w:val="VerbatimChar"/>
        </w:rPr>
        <w:t xml:space="preserve">│  - AMI/AGI client                       │</w:t>
      </w:r>
      <w:r>
        <w:br/>
      </w:r>
      <w:r>
        <w:rPr>
          <w:rStyle w:val="VerbatimChar"/>
        </w:rPr>
        <w:t xml:space="preserve">│  - ARI client (optional)                │</w:t>
      </w:r>
      <w:r>
        <w:br/>
      </w:r>
      <w:r>
        <w:rPr>
          <w:rStyle w:val="VerbatimChar"/>
        </w:rPr>
        <w:t xml:space="preserve">│  - Database event reader                │</w:t>
      </w:r>
      <w:r>
        <w:br/>
      </w:r>
      <w:r>
        <w:rPr>
          <w:rStyle w:val="VerbatimChar"/>
        </w:rPr>
        <w:t xml:space="preserve">│  - CDR/CEL reconciler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ViciDial / Asterisk           │</w:t>
      </w:r>
      <w:r>
        <w:br/>
      </w:r>
      <w:r>
        <w:rPr>
          <w:rStyle w:val="VerbatimChar"/>
        </w:rPr>
        <w:t xml:space="preserve">│  - Manager / Web interface (minimal)   │</w:t>
      </w:r>
      <w:r>
        <w:br/>
      </w:r>
      <w:r>
        <w:rPr>
          <w:rStyle w:val="VerbatimChar"/>
        </w:rPr>
        <w:t xml:space="preserve">│  - Asterisk media servers               │</w:t>
      </w:r>
      <w:r>
        <w:br/>
      </w:r>
      <w:r>
        <w:rPr>
          <w:rStyle w:val="VerbatimChar"/>
        </w:rPr>
        <w:t xml:space="preserve">│  - Database (CDR/CEL/agent state)       │</w:t>
      </w:r>
      <w:r>
        <w:br/>
      </w:r>
      <w:r>
        <w:rPr>
          <w:rStyle w:val="VerbatimChar"/>
        </w:rPr>
        <w:t xml:space="preserve">└─────────────────────────────────────────┘</w:t>
      </w:r>
    </w:p>
    <w:bookmarkEnd w:id="834"/>
    <w:bookmarkStart w:id="838" w:name="amiagi-integration"/>
    <w:p>
      <w:pPr>
        <w:pStyle w:val="Heading2"/>
      </w:pPr>
      <w:r>
        <w:t xml:space="preserve">5. AMI/AGI Integration</w:t>
      </w:r>
    </w:p>
    <w:bookmarkStart w:id="835" w:name="ami-connection"/>
    <w:p>
      <w:pPr>
        <w:pStyle w:val="Heading3"/>
      </w:pPr>
      <w:r>
        <w:t xml:space="preserve">5.1 AMI Connection</w:t>
      </w:r>
    </w:p>
    <w:p>
      <w:pPr>
        <w:pStyle w:val="FirstParagraph"/>
      </w:pPr>
      <w:r>
        <w:t xml:space="preserve">The adapter maintains a persistent TCP connection to Asterisk Manager Interface (AMI) on port 5038 (or 5039 for TLS).</w:t>
      </w:r>
    </w:p>
    <w:p>
      <w:pPr>
        <w:pStyle w:val="BodyText"/>
      </w:pPr>
      <w:r>
        <w:t xml:space="preserve">Actions used:</w:t>
      </w:r>
      <w:r>
        <w:t xml:space="preserve"> </w:t>
      </w:r>
      <w:r>
        <w:t xml:space="preserve">-</w:t>
      </w:r>
      <w:r>
        <w:t xml:space="preserve"> </w:t>
      </w:r>
      <w:r>
        <w:rPr>
          <w:rStyle w:val="VerbatimChar"/>
        </w:rPr>
        <w:t xml:space="preserve">Originate</w:t>
      </w:r>
      <w:r>
        <w:t xml:space="preserve">: Start outbound calls.</w:t>
      </w:r>
      <w:r>
        <w:t xml:space="preserve"> </w:t>
      </w:r>
      <w:r>
        <w:t xml:space="preserve">-</w:t>
      </w:r>
      <w:r>
        <w:t xml:space="preserve"> </w:t>
      </w:r>
      <w:r>
        <w:rPr>
          <w:rStyle w:val="VerbatimChar"/>
        </w:rPr>
        <w:t xml:space="preserve">Hangup</w:t>
      </w:r>
      <w:r>
        <w:t xml:space="preserve">: End calls.</w:t>
      </w:r>
      <w:r>
        <w:t xml:space="preserve"> </w:t>
      </w:r>
      <w:r>
        <w:t xml:space="preserve">-</w:t>
      </w:r>
      <w:r>
        <w:t xml:space="preserve"> </w:t>
      </w:r>
      <w:r>
        <w:rPr>
          <w:rStyle w:val="VerbatimChar"/>
        </w:rPr>
        <w:t xml:space="preserve">Pause/Unpause</w:t>
      </w:r>
      <w:r>
        <w:t xml:space="preserve">: Hold handling.</w:t>
      </w:r>
      <w:r>
        <w:t xml:space="preserve"> </w:t>
      </w:r>
      <w:r>
        <w:t xml:space="preserve">-</w:t>
      </w:r>
      <w:r>
        <w:t xml:space="preserve"> </w:t>
      </w:r>
      <w:r>
        <w:rPr>
          <w:rStyle w:val="VerbatimChar"/>
        </w:rPr>
        <w:t xml:space="preserve">Mute/Unmute</w:t>
      </w:r>
      <w:r>
        <w:t xml:space="preserve">: Mute handling.</w:t>
      </w:r>
      <w:r>
        <w:t xml:space="preserve"> </w:t>
      </w:r>
      <w:r>
        <w:t xml:space="preserve">-</w:t>
      </w:r>
      <w:r>
        <w:t xml:space="preserve"> </w:t>
      </w:r>
      <w:r>
        <w:rPr>
          <w:rStyle w:val="VerbatimChar"/>
        </w:rPr>
        <w:t xml:space="preserve">Redirect</w:t>
      </w:r>
      <w:r>
        <w:t xml:space="preserve">: Transfers.</w:t>
      </w:r>
      <w:r>
        <w:t xml:space="preserve"> </w:t>
      </w:r>
      <w:r>
        <w:t xml:space="preserve">-</w:t>
      </w:r>
      <w:r>
        <w:t xml:space="preserve"> </w:t>
      </w:r>
      <w:r>
        <w:rPr>
          <w:rStyle w:val="VerbatimChar"/>
        </w:rPr>
        <w:t xml:space="preserve">PlayDTMF</w:t>
      </w:r>
      <w:r>
        <w:t xml:space="preserve">: Send digits.</w:t>
      </w:r>
      <w:r>
        <w:t xml:space="preserve"> </w:t>
      </w:r>
      <w:r>
        <w:t xml:space="preserve">-</w:t>
      </w:r>
      <w:r>
        <w:t xml:space="preserve"> </w:t>
      </w:r>
      <w:r>
        <w:rPr>
          <w:rStyle w:val="VerbatimChar"/>
        </w:rPr>
        <w:t xml:space="preserve">Monitor</w:t>
      </w:r>
      <w:r>
        <w:t xml:space="preserve">/</w:t>
      </w:r>
      <w:r>
        <w:rPr>
          <w:rStyle w:val="VerbatimChar"/>
        </w:rPr>
        <w:t xml:space="preserve">StopMonitor</w:t>
      </w:r>
      <w:r>
        <w:t xml:space="preserve">: Recording control.</w:t>
      </w:r>
      <w:r>
        <w:t xml:space="preserve"> </w:t>
      </w:r>
      <w:r>
        <w:t xml:space="preserve">-</w:t>
      </w:r>
      <w:r>
        <w:t xml:space="preserve"> </w:t>
      </w:r>
      <w:r>
        <w:rPr>
          <w:rStyle w:val="VerbatimChar"/>
        </w:rPr>
        <w:t xml:space="preserve">Queue</w:t>
      </w:r>
      <w:r>
        <w:t xml:space="preserve"> </w:t>
      </w:r>
      <w:r>
        <w:t xml:space="preserve">(future): Inbound queue management.</w:t>
      </w:r>
    </w:p>
    <w:p>
      <w:pPr>
        <w:pStyle w:val="BodyText"/>
      </w:pPr>
      <w:r>
        <w:t xml:space="preserve">Events subscribed:</w:t>
      </w:r>
      <w:r>
        <w:t xml:space="preserve"> </w:t>
      </w:r>
      <w:r>
        <w:t xml:space="preserve">-</w:t>
      </w:r>
      <w:r>
        <w:t xml:space="preserve"> </w:t>
      </w:r>
      <w:r>
        <w:rPr>
          <w:rStyle w:val="VerbatimChar"/>
        </w:rPr>
        <w:t xml:space="preserve">Dial</w:t>
      </w:r>
      <w:r>
        <w:t xml:space="preserve">,</w:t>
      </w:r>
      <w:r>
        <w:t xml:space="preserve"> </w:t>
      </w:r>
      <w:r>
        <w:rPr>
          <w:rStyle w:val="VerbatimChar"/>
        </w:rPr>
        <w:t xml:space="preserve">Ringing</w:t>
      </w:r>
      <w:r>
        <w:t xml:space="preserve">,</w:t>
      </w:r>
      <w:r>
        <w:t xml:space="preserve"> </w:t>
      </w:r>
      <w:r>
        <w:rPr>
          <w:rStyle w:val="VerbatimChar"/>
        </w:rPr>
        <w:t xml:space="preserve">Answer</w:t>
      </w:r>
      <w:r>
        <w:t xml:space="preserve">,</w:t>
      </w:r>
      <w:r>
        <w:t xml:space="preserve"> </w:t>
      </w:r>
      <w:r>
        <w:rPr>
          <w:rStyle w:val="VerbatimChar"/>
        </w:rPr>
        <w:t xml:space="preserve">Hangup</w:t>
      </w:r>
      <w:r>
        <w:t xml:space="preserve">,</w:t>
      </w:r>
      <w:r>
        <w:t xml:space="preserve"> </w:t>
      </w:r>
      <w:r>
        <w:rPr>
          <w:rStyle w:val="VerbatimChar"/>
        </w:rPr>
        <w:t xml:space="preserve">Bridge</w:t>
      </w:r>
      <w:r>
        <w:t xml:space="preserve">,</w:t>
      </w:r>
      <w:r>
        <w:t xml:space="preserve"> </w:t>
      </w:r>
      <w:r>
        <w:rPr>
          <w:rStyle w:val="VerbatimChar"/>
        </w:rPr>
        <w:t xml:space="preserve">Unbridge</w:t>
      </w:r>
      <w:r>
        <w:t xml:space="preserve">.</w:t>
      </w:r>
      <w:r>
        <w:t xml:space="preserve"> </w:t>
      </w:r>
      <w:r>
        <w:t xml:space="preserve">-</w:t>
      </w:r>
      <w:r>
        <w:t xml:space="preserve"> </w:t>
      </w:r>
      <w:r>
        <w:rPr>
          <w:rStyle w:val="VerbatimChar"/>
        </w:rPr>
        <w:t xml:space="preserve">AMD</w:t>
      </w:r>
      <w:r>
        <w:t xml:space="preserve"> </w:t>
      </w:r>
      <w:r>
        <w:t xml:space="preserve">events (if using AMD application).</w:t>
      </w:r>
      <w:r>
        <w:t xml:space="preserve"> </w:t>
      </w:r>
      <w:r>
        <w:t xml:space="preserve">-</w:t>
      </w:r>
      <w:r>
        <w:t xml:space="preserve"> </w:t>
      </w:r>
      <w:r>
        <w:rPr>
          <w:rStyle w:val="VerbatimChar"/>
        </w:rPr>
        <w:t xml:space="preserve">MonitorStart</w:t>
      </w:r>
      <w:r>
        <w:t xml:space="preserve">,</w:t>
      </w:r>
      <w:r>
        <w:t xml:space="preserve"> </w:t>
      </w:r>
      <w:r>
        <w:rPr>
          <w:rStyle w:val="VerbatimChar"/>
        </w:rPr>
        <w:t xml:space="preserve">MonitorStop</w:t>
      </w:r>
      <w:r>
        <w:t xml:space="preserve"> </w:t>
      </w:r>
      <w:r>
        <w:t xml:space="preserve">for recording.</w:t>
      </w:r>
      <w:r>
        <w:t xml:space="preserve"> </w:t>
      </w:r>
      <w:r>
        <w:t xml:space="preserve">-</w:t>
      </w:r>
      <w:r>
        <w:t xml:space="preserve"> </w:t>
      </w:r>
      <w:r>
        <w:rPr>
          <w:rStyle w:val="VerbatimChar"/>
        </w:rPr>
        <w:t xml:space="preserve">VarSet</w:t>
      </w:r>
      <w:r>
        <w:t xml:space="preserve"> </w:t>
      </w:r>
      <w:r>
        <w:t xml:space="preserve">for custom variables.</w:t>
      </w:r>
    </w:p>
    <w:bookmarkEnd w:id="835"/>
    <w:bookmarkStart w:id="836" w:name="agi-scripts-if-needed"/>
    <w:p>
      <w:pPr>
        <w:pStyle w:val="Heading3"/>
      </w:pPr>
      <w:r>
        <w:t xml:space="preserve">5.2 AGI Scripts (if needed)</w:t>
      </w:r>
    </w:p>
    <w:p>
      <w:pPr>
        <w:pStyle w:val="FirstParagraph"/>
      </w:pPr>
      <w:r>
        <w:t xml:space="preserve">Minimal AGI scripts may be used for:</w:t>
      </w:r>
      <w:r>
        <w:t xml:space="preserve"> </w:t>
      </w:r>
      <w:r>
        <w:t xml:space="preserve">- Passing custom variables from Asterisk to the adapter.</w:t>
      </w:r>
      <w:r>
        <w:t xml:space="preserve"> </w:t>
      </w:r>
      <w:r>
        <w:t xml:space="preserve">- Triggering adapter webhooks on call events.</w:t>
      </w:r>
      <w:r>
        <w:t xml:space="preserve"> </w:t>
      </w:r>
      <w:r>
        <w:t xml:space="preserve">- Custom AMD or whisper logic.</w:t>
      </w:r>
    </w:p>
    <w:p>
      <w:pPr>
        <w:pStyle w:val="BodyText"/>
      </w:pPr>
      <w:r>
        <w:t xml:space="preserve">AGI scripts call the in-house API and do not contain business logic.</w:t>
      </w:r>
    </w:p>
    <w:bookmarkEnd w:id="836"/>
    <w:bookmarkStart w:id="837" w:name="ari-optional-future"/>
    <w:p>
      <w:pPr>
        <w:pStyle w:val="Heading3"/>
      </w:pPr>
      <w:r>
        <w:t xml:space="preserve">5.3 ARI (Optional Future)</w:t>
      </w:r>
    </w:p>
    <w:p>
      <w:pPr>
        <w:pStyle w:val="FirstParagraph"/>
      </w:pPr>
      <w:r>
        <w:t xml:space="preserve">Asterisk REST Interface (ARI) can be used for more modern control:</w:t>
      </w:r>
      <w:r>
        <w:t xml:space="preserve"> </w:t>
      </w:r>
      <w:r>
        <w:t xml:space="preserve">- Channel creation and manipulation.</w:t>
      </w:r>
      <w:r>
        <w:t xml:space="preserve"> </w:t>
      </w:r>
      <w:r>
        <w:t xml:space="preserve">- Stasis applications for complex call flows.</w:t>
      </w:r>
      <w:r>
        <w:t xml:space="preserve"> </w:t>
      </w:r>
      <w:r>
        <w:t xml:space="preserve">- WebSocket event subscription.</w:t>
      </w:r>
    </w:p>
    <w:p>
      <w:pPr>
        <w:pStyle w:val="BodyText"/>
      </w:pPr>
      <w:r>
        <w:t xml:space="preserve">The adapter can be extended to support ARI while keeping the same</w:t>
      </w:r>
      <w:r>
        <w:t xml:space="preserve"> </w:t>
      </w:r>
      <w:r>
        <w:rPr>
          <w:rStyle w:val="VerbatimChar"/>
        </w:rPr>
        <w:t xml:space="preserve">ITelephonyAdapter</w:t>
      </w:r>
      <w:r>
        <w:t xml:space="preserve"> </w:t>
      </w:r>
      <w:r>
        <w:t xml:space="preserve">interface.</w:t>
      </w:r>
    </w:p>
    <w:bookmarkEnd w:id="837"/>
    <w:bookmarkEnd w:id="838"/>
    <w:bookmarkStart w:id="839" w:name="vicidial-database-read-model"/>
    <w:p>
      <w:pPr>
        <w:pStyle w:val="Heading2"/>
      </w:pPr>
      <w:r>
        <w:t xml:space="preserve">6. ViciDial Database Read Model</w:t>
      </w:r>
    </w:p>
    <w:p>
      <w:pPr>
        <w:pStyle w:val="FirstParagraph"/>
      </w:pPr>
      <w:r>
        <w:t xml:space="preserve">The adapter reads select ViciDial tables for reconciliation and event sourcing, but does not write business data.</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pPr>
            <w:r>
              <w:t xml:space="preserve">Table</w:t>
            </w:r>
          </w:p>
        </w:tc>
        <w:tc>
          <w:tcPr/>
          <w:p>
            <w:pPr>
              <w:pStyle w:val="Compact"/>
            </w:pPr>
            <w:r>
              <w:t xml:space="preserve">Read Purpose</w:t>
            </w:r>
          </w:p>
        </w:tc>
        <w:tc>
          <w:tcPr/>
          <w:p>
            <w:pPr>
              <w:pStyle w:val="Compact"/>
            </w:pPr>
            <w:r>
              <w:t xml:space="preserve">Notes</w:t>
            </w:r>
          </w:p>
        </w:tc>
      </w:tr>
      <w:tr>
        <w:tc>
          <w:tcPr/>
          <w:p>
            <w:pPr>
              <w:pStyle w:val="Compact"/>
            </w:pPr>
            <w:r>
              <w:rPr>
                <w:rStyle w:val="VerbatimChar"/>
              </w:rPr>
              <w:t xml:space="preserve">vicidial_log</w:t>
            </w:r>
          </w:p>
        </w:tc>
        <w:tc>
          <w:tcPr/>
          <w:p>
            <w:pPr>
              <w:pStyle w:val="Compact"/>
            </w:pPr>
            <w:r>
              <w:t xml:space="preserve">Outbound call logs / CDRs</w:t>
            </w:r>
          </w:p>
        </w:tc>
        <w:tc>
          <w:tcPr/>
          <w:p>
            <w:pPr>
              <w:pStyle w:val="Compact"/>
            </w:pPr>
            <w:r>
              <w:t xml:space="preserve">Reconcile with in-house call records.</w:t>
            </w:r>
          </w:p>
        </w:tc>
      </w:tr>
      <w:tr>
        <w:tc>
          <w:tcPr/>
          <w:p>
            <w:pPr>
              <w:pStyle w:val="Compact"/>
            </w:pPr>
            <w:r>
              <w:rPr>
                <w:rStyle w:val="VerbatimChar"/>
              </w:rPr>
              <w:t xml:space="preserve">vicidial_closer_log</w:t>
            </w:r>
          </w:p>
        </w:tc>
        <w:tc>
          <w:tcPr/>
          <w:p>
            <w:pPr>
              <w:pStyle w:val="Compact"/>
            </w:pPr>
            <w:r>
              <w:t xml:space="preserve">Inbound call logs (future)</w:t>
            </w:r>
          </w:p>
        </w:tc>
        <w:tc>
          <w:tcPr/>
          <w:p>
            <w:pPr>
              <w:pStyle w:val="Compact"/>
            </w:pPr>
            <w:r>
              <w:t xml:space="preserve">Inbound reconciliation.</w:t>
            </w:r>
          </w:p>
        </w:tc>
      </w:tr>
      <w:tr>
        <w:tc>
          <w:tcPr/>
          <w:p>
            <w:pPr>
              <w:pStyle w:val="Compact"/>
            </w:pPr>
            <w:r>
              <w:rPr>
                <w:rStyle w:val="VerbatimChar"/>
              </w:rPr>
              <w:t xml:space="preserve">vicidial_agent_log</w:t>
            </w:r>
          </w:p>
        </w:tc>
        <w:tc>
          <w:tcPr/>
          <w:p>
            <w:pPr>
              <w:pStyle w:val="Compact"/>
            </w:pPr>
            <w:r>
              <w:t xml:space="preserve">Agent state and activity</w:t>
            </w:r>
          </w:p>
        </w:tc>
        <w:tc>
          <w:tcPr/>
          <w:p>
            <w:pPr>
              <w:pStyle w:val="Compact"/>
            </w:pPr>
            <w:r>
              <w:t xml:space="preserve">Cross-check agent login/logout.</w:t>
            </w:r>
          </w:p>
        </w:tc>
      </w:tr>
      <w:tr>
        <w:tc>
          <w:tcPr/>
          <w:p>
            <w:pPr>
              <w:pStyle w:val="Compact"/>
            </w:pPr>
            <w:r>
              <w:rPr>
                <w:rStyle w:val="VerbatimChar"/>
              </w:rPr>
              <w:t xml:space="preserve">recording_log</w:t>
            </w:r>
          </w:p>
        </w:tc>
        <w:tc>
          <w:tcPr/>
          <w:p>
            <w:pPr>
              <w:pStyle w:val="Compact"/>
            </w:pPr>
            <w:r>
              <w:t xml:space="preserve">Recording references</w:t>
            </w:r>
          </w:p>
        </w:tc>
        <w:tc>
          <w:tcPr/>
          <w:p>
            <w:pPr>
              <w:pStyle w:val="Compact"/>
            </w:pPr>
            <w:r>
              <w:t xml:space="preserve">Cross-check recording file names.</w:t>
            </w:r>
          </w:p>
        </w:tc>
      </w:tr>
      <w:tr>
        <w:tc>
          <w:tcPr/>
          <w:p>
            <w:pPr>
              <w:pStyle w:val="Compact"/>
            </w:pPr>
            <w:r>
              <w:rPr>
                <w:rStyle w:val="VerbatimChar"/>
              </w:rPr>
              <w:t xml:space="preserve">vicidial_users</w:t>
            </w:r>
          </w:p>
        </w:tc>
        <w:tc>
          <w:tcPr/>
          <w:p>
            <w:pPr>
              <w:pStyle w:val="Compact"/>
            </w:pPr>
            <w:r>
              <w:t xml:space="preserve">Agent mapping (read-only)</w:t>
            </w:r>
          </w:p>
        </w:tc>
        <w:tc>
          <w:tcPr/>
          <w:p>
            <w:pPr>
              <w:pStyle w:val="Compact"/>
            </w:pPr>
            <w:r>
              <w:t xml:space="preserve">Map ViciDial agent IDs to in-house users.</w:t>
            </w:r>
          </w:p>
        </w:tc>
      </w:tr>
    </w:tbl>
    <w:bookmarkEnd w:id="839"/>
    <w:bookmarkStart w:id="842" w:name="agent-phone-bridging"/>
    <w:p>
      <w:pPr>
        <w:pStyle w:val="Heading2"/>
      </w:pPr>
      <w:r>
        <w:t xml:space="preserve">7. Agent Phone Bridging</w:t>
      </w:r>
    </w:p>
    <w:bookmarkStart w:id="840" w:name="webrtc-agent"/>
    <w:p>
      <w:pPr>
        <w:pStyle w:val="Heading3"/>
      </w:pPr>
      <w:r>
        <w:t xml:space="preserve">7.1 WebRTC Agent</w:t>
      </w:r>
    </w:p>
    <w:p>
      <w:pPr>
        <w:pStyle w:val="Compact"/>
        <w:numPr>
          <w:ilvl w:val="0"/>
          <w:numId w:val="1294"/>
        </w:numPr>
      </w:pPr>
      <w:r>
        <w:t xml:space="preserve">Agent logs into the in-house web app.</w:t>
      </w:r>
    </w:p>
    <w:p>
      <w:pPr>
        <w:pStyle w:val="Compact"/>
        <w:numPr>
          <w:ilvl w:val="0"/>
          <w:numId w:val="1294"/>
        </w:numPr>
      </w:pPr>
      <w:r>
        <w:t xml:space="preserve">Web app receives SIP/WebRTC credentials from the backend.</w:t>
      </w:r>
    </w:p>
    <w:p>
      <w:pPr>
        <w:pStyle w:val="Compact"/>
        <w:numPr>
          <w:ilvl w:val="0"/>
          <w:numId w:val="1294"/>
        </w:numPr>
      </w:pPr>
      <w:r>
        <w:t xml:space="preserve">Agent browser registers to Asterisk via WSS (PJSIP WebSocket transport).</w:t>
      </w:r>
    </w:p>
    <w:p>
      <w:pPr>
        <w:pStyle w:val="Compact"/>
        <w:numPr>
          <w:ilvl w:val="0"/>
          <w:numId w:val="1294"/>
        </w:numPr>
      </w:pPr>
      <w:r>
        <w:t xml:space="preserve">On answer, Asterisk bridges the outbound call to the agent’s WebRTC channel.</w:t>
      </w:r>
    </w:p>
    <w:bookmarkEnd w:id="840"/>
    <w:bookmarkStart w:id="841" w:name="sip-agent"/>
    <w:p>
      <w:pPr>
        <w:pStyle w:val="Heading3"/>
      </w:pPr>
      <w:r>
        <w:t xml:space="preserve">7.2 SIP Agent</w:t>
      </w:r>
    </w:p>
    <w:p>
      <w:pPr>
        <w:pStyle w:val="Compact"/>
        <w:numPr>
          <w:ilvl w:val="0"/>
          <w:numId w:val="1295"/>
        </w:numPr>
      </w:pPr>
      <w:r>
        <w:t xml:space="preserve">Agent uses SIP hardphone or softphone.</w:t>
      </w:r>
    </w:p>
    <w:p>
      <w:pPr>
        <w:pStyle w:val="Compact"/>
        <w:numPr>
          <w:ilvl w:val="0"/>
          <w:numId w:val="1295"/>
        </w:numPr>
      </w:pPr>
      <w:r>
        <w:t xml:space="preserve">SIP credentials provisioned by the in-house system.</w:t>
      </w:r>
    </w:p>
    <w:p>
      <w:pPr>
        <w:pStyle w:val="Compact"/>
        <w:numPr>
          <w:ilvl w:val="0"/>
          <w:numId w:val="1295"/>
        </w:numPr>
      </w:pPr>
      <w:r>
        <w:t xml:space="preserve">Agent registers to Asterisk via SIP UDP/TCP/TLS.</w:t>
      </w:r>
    </w:p>
    <w:p>
      <w:pPr>
        <w:pStyle w:val="Compact"/>
        <w:numPr>
          <w:ilvl w:val="0"/>
          <w:numId w:val="1295"/>
        </w:numPr>
      </w:pPr>
      <w:r>
        <w:t xml:space="preserve">Outbound calls bridged to the agent’s SIP endpoint.</w:t>
      </w:r>
    </w:p>
    <w:bookmarkEnd w:id="841"/>
    <w:bookmarkEnd w:id="842"/>
    <w:bookmarkStart w:id="843" w:name="mapping-in-house-to-vicidial"/>
    <w:p>
      <w:pPr>
        <w:pStyle w:val="Heading2"/>
      </w:pPr>
      <w:r>
        <w:t xml:space="preserve">8. Mapping In-House to ViciDial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In-House Concept</w:t>
            </w:r>
          </w:p>
        </w:tc>
        <w:tc>
          <w:tcPr/>
          <w:p>
            <w:pPr>
              <w:pStyle w:val="Compact"/>
            </w:pPr>
            <w:r>
              <w:t xml:space="preserve">ViciDial/Asterisk Concept</w:t>
            </w:r>
          </w:p>
        </w:tc>
        <w:tc>
          <w:tcPr/>
          <w:p>
            <w:pPr>
              <w:pStyle w:val="Compact"/>
            </w:pPr>
            <w:r>
              <w:t xml:space="preserve">Mapping</w:t>
            </w:r>
          </w:p>
        </w:tc>
      </w:tr>
      <w:tr>
        <w:tc>
          <w:tcPr/>
          <w:p>
            <w:pPr>
              <w:pStyle w:val="Compact"/>
            </w:pPr>
            <w:r>
              <w:t xml:space="preserve">Agent</w:t>
            </w:r>
          </w:p>
        </w:tc>
        <w:tc>
          <w:tcPr/>
          <w:p>
            <w:pPr>
              <w:pStyle w:val="Compact"/>
            </w:pPr>
            <w:r>
              <w:t xml:space="preserve">vicidial_users</w:t>
            </w:r>
          </w:p>
        </w:tc>
        <w:tc>
          <w:tcPr/>
          <w:p>
            <w:pPr>
              <w:pStyle w:val="Compact"/>
            </w:pPr>
            <w:r>
              <w:t xml:space="preserve">User ID mapping</w:t>
            </w:r>
          </w:p>
        </w:tc>
      </w:tr>
      <w:tr>
        <w:tc>
          <w:tcPr/>
          <w:p>
            <w:pPr>
              <w:pStyle w:val="Compact"/>
            </w:pPr>
            <w:r>
              <w:t xml:space="preserve">Campaign</w:t>
            </w:r>
          </w:p>
        </w:tc>
        <w:tc>
          <w:tcPr/>
          <w:p>
            <w:pPr>
              <w:pStyle w:val="Compact"/>
            </w:pPr>
            <w:r>
              <w:t xml:space="preserve">vicidial_campaigns</w:t>
            </w:r>
          </w:p>
        </w:tc>
        <w:tc>
          <w:tcPr/>
          <w:p>
            <w:pPr>
              <w:pStyle w:val="Compact"/>
            </w:pPr>
            <w:r>
              <w:t xml:space="preserve">Placeholder ID only</w:t>
            </w:r>
          </w:p>
        </w:tc>
      </w:tr>
      <w:tr>
        <w:tc>
          <w:tcPr/>
          <w:p>
            <w:pPr>
              <w:pStyle w:val="Compact"/>
            </w:pPr>
            <w:r>
              <w:t xml:space="preserve">Lead</w:t>
            </w:r>
          </w:p>
        </w:tc>
        <w:tc>
          <w:tcPr/>
          <w:p>
            <w:pPr>
              <w:pStyle w:val="Compact"/>
            </w:pPr>
            <w:r>
              <w:t xml:space="preserve">External phone number</w:t>
            </w:r>
          </w:p>
        </w:tc>
        <w:tc>
          <w:tcPr/>
          <w:p>
            <w:pPr>
              <w:pStyle w:val="Compact"/>
            </w:pPr>
            <w:r>
              <w:t xml:space="preserve">Dialed via Originate</w:t>
            </w:r>
          </w:p>
        </w:tc>
      </w:tr>
      <w:tr>
        <w:tc>
          <w:tcPr/>
          <w:p>
            <w:pPr>
              <w:pStyle w:val="Compact"/>
            </w:pPr>
            <w:r>
              <w:t xml:space="preserve">Call</w:t>
            </w:r>
          </w:p>
        </w:tc>
        <w:tc>
          <w:tcPr/>
          <w:p>
            <w:pPr>
              <w:pStyle w:val="Compact"/>
            </w:pPr>
            <w:r>
              <w:t xml:space="preserve">Channel / CDR</w:t>
            </w:r>
          </w:p>
        </w:tc>
        <w:tc>
          <w:tcPr/>
          <w:p>
            <w:pPr>
              <w:pStyle w:val="Compact"/>
            </w:pPr>
            <w:r>
              <w:t xml:space="preserve">Channel ID / unique call ID</w:t>
            </w:r>
          </w:p>
        </w:tc>
      </w:tr>
      <w:tr>
        <w:tc>
          <w:tcPr/>
          <w:p>
            <w:pPr>
              <w:pStyle w:val="Compact"/>
            </w:pPr>
            <w:r>
              <w:t xml:space="preserve">Disposition</w:t>
            </w:r>
          </w:p>
        </w:tc>
        <w:tc>
          <w:tcPr/>
          <w:p>
            <w:pPr>
              <w:pStyle w:val="Compact"/>
            </w:pPr>
            <w:r>
              <w:t xml:space="preserve">In-house only</w:t>
            </w:r>
          </w:p>
        </w:tc>
        <w:tc>
          <w:tcPr/>
          <w:p>
            <w:pPr>
              <w:pStyle w:val="Compact"/>
            </w:pPr>
            <w:r>
              <w:t xml:space="preserve">Not written to ViciDial</w:t>
            </w:r>
          </w:p>
        </w:tc>
      </w:tr>
      <w:tr>
        <w:tc>
          <w:tcPr/>
          <w:p>
            <w:pPr>
              <w:pStyle w:val="Compact"/>
            </w:pPr>
            <w:r>
              <w:t xml:space="preserve">Recording</w:t>
            </w:r>
          </w:p>
        </w:tc>
        <w:tc>
          <w:tcPr/>
          <w:p>
            <w:pPr>
              <w:pStyle w:val="Compact"/>
            </w:pPr>
            <w:r>
              <w:t xml:space="preserve">recording_log</w:t>
            </w:r>
          </w:p>
        </w:tc>
        <w:tc>
          <w:tcPr/>
          <w:p>
            <w:pPr>
              <w:pStyle w:val="Compact"/>
            </w:pPr>
            <w:r>
              <w:t xml:space="preserve">File path cross-reference</w:t>
            </w:r>
          </w:p>
        </w:tc>
      </w:tr>
      <w:tr>
        <w:tc>
          <w:tcPr/>
          <w:p>
            <w:pPr>
              <w:pStyle w:val="Compact"/>
            </w:pPr>
            <w:r>
              <w:t xml:space="preserve">Agent Status</w:t>
            </w:r>
          </w:p>
        </w:tc>
        <w:tc>
          <w:tcPr/>
          <w:p>
            <w:pPr>
              <w:pStyle w:val="Compact"/>
            </w:pPr>
            <w:r>
              <w:t xml:space="preserve">vicidial_agent_log</w:t>
            </w:r>
          </w:p>
        </w:tc>
        <w:tc>
          <w:tcPr/>
          <w:p>
            <w:pPr>
              <w:pStyle w:val="Compact"/>
            </w:pPr>
            <w:r>
              <w:t xml:space="preserve">Login/logout cross-reference</w:t>
            </w:r>
          </w:p>
        </w:tc>
      </w:tr>
    </w:tbl>
    <w:bookmarkEnd w:id="843"/>
    <w:bookmarkStart w:id="844" w:name="vicidial-minimal-setup"/>
    <w:p>
      <w:pPr>
        <w:pStyle w:val="Heading2"/>
      </w:pPr>
      <w:r>
        <w:t xml:space="preserve">9. ViciDial Minimal Setup</w:t>
      </w:r>
    </w:p>
    <w:p>
      <w:pPr>
        <w:pStyle w:val="FirstParagraph"/>
      </w:pPr>
      <w:r>
        <w:t xml:space="preserve">To use ViciDial purely as engine:</w:t>
      </w:r>
    </w:p>
    <w:p>
      <w:pPr>
        <w:pStyle w:val="Compact"/>
        <w:numPr>
          <w:ilvl w:val="0"/>
          <w:numId w:val="1296"/>
        </w:numPr>
      </w:pPr>
      <w:r>
        <w:t xml:space="preserve">Install ViciDial and Asterisk on Ubuntu servers.</w:t>
      </w:r>
    </w:p>
    <w:p>
      <w:pPr>
        <w:pStyle w:val="Compact"/>
        <w:numPr>
          <w:ilvl w:val="0"/>
          <w:numId w:val="1296"/>
        </w:numPr>
      </w:pPr>
      <w:r>
        <w:t xml:space="preserve">Configure carriers/SIP trunks in Asterisk.</w:t>
      </w:r>
    </w:p>
    <w:p>
      <w:pPr>
        <w:pStyle w:val="Compact"/>
        <w:numPr>
          <w:ilvl w:val="0"/>
          <w:numId w:val="1296"/>
        </w:numPr>
      </w:pPr>
      <w:r>
        <w:t xml:space="preserve">Create minimal campaigns in ViciDial (one per dialing mode or one global placeholder).</w:t>
      </w:r>
    </w:p>
    <w:p>
      <w:pPr>
        <w:pStyle w:val="Compact"/>
        <w:numPr>
          <w:ilvl w:val="0"/>
          <w:numId w:val="1296"/>
        </w:numPr>
      </w:pPr>
      <w:r>
        <w:t xml:space="preserve">Create agent users mapped to in-house users.</w:t>
      </w:r>
    </w:p>
    <w:p>
      <w:pPr>
        <w:pStyle w:val="Compact"/>
        <w:numPr>
          <w:ilvl w:val="0"/>
          <w:numId w:val="1296"/>
        </w:numPr>
      </w:pPr>
      <w:r>
        <w:t xml:space="preserve">Disable ViciDial auto-dialing if not using ViciDial’s dialer.</w:t>
      </w:r>
    </w:p>
    <w:p>
      <w:pPr>
        <w:pStyle w:val="Compact"/>
        <w:numPr>
          <w:ilvl w:val="0"/>
          <w:numId w:val="1296"/>
        </w:numPr>
      </w:pPr>
      <w:r>
        <w:t xml:space="preserve">Configure AMI/AGI/ARI users for the adapter.</w:t>
      </w:r>
    </w:p>
    <w:p>
      <w:pPr>
        <w:pStyle w:val="Compact"/>
        <w:numPr>
          <w:ilvl w:val="0"/>
          <w:numId w:val="1296"/>
        </w:numPr>
      </w:pPr>
      <w:r>
        <w:t xml:space="preserve">Ensure Asterisk can write recordings to shared storage.</w:t>
      </w:r>
    </w:p>
    <w:p>
      <w:pPr>
        <w:pStyle w:val="Compact"/>
        <w:numPr>
          <w:ilvl w:val="0"/>
          <w:numId w:val="1296"/>
        </w:numPr>
      </w:pPr>
      <w:r>
        <w:t xml:space="preserve">Configure CDR/CEL to PostgreSQL or local database readable by adapter.</w:t>
      </w:r>
    </w:p>
    <w:bookmarkEnd w:id="844"/>
    <w:bookmarkStart w:id="848" w:name="adapter-implementation-details"/>
    <w:p>
      <w:pPr>
        <w:pStyle w:val="Heading2"/>
      </w:pPr>
      <w:r>
        <w:t xml:space="preserve">10. Adapter Implementation Details</w:t>
      </w:r>
    </w:p>
    <w:bookmarkStart w:id="845" w:name="connection-manager"/>
    <w:p>
      <w:pPr>
        <w:pStyle w:val="Heading3"/>
      </w:pPr>
      <w:r>
        <w:t xml:space="preserve">10.1 Connection Manager</w:t>
      </w:r>
    </w:p>
    <w:p>
      <w:pPr>
        <w:pStyle w:val="FirstParagraph"/>
      </w:pPr>
      <w:r>
        <w:t xml:space="preserve">Maintains AMI connection, reconnects on failure, and buffers events during reconnect.</w:t>
      </w:r>
    </w:p>
    <w:bookmarkEnd w:id="845"/>
    <w:bookmarkStart w:id="846" w:name="event-translator"/>
    <w:p>
      <w:pPr>
        <w:pStyle w:val="Heading3"/>
      </w:pPr>
      <w:r>
        <w:t xml:space="preserve">10.2 Event Translator</w:t>
      </w:r>
    </w:p>
    <w:p>
      <w:pPr>
        <w:pStyle w:val="FirstParagraph"/>
      </w:pPr>
      <w:r>
        <w:t xml:space="preserve">Maps Asterisk/ViciDial events to platform domain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Asterisk/ViciDial Event</w:t>
            </w:r>
          </w:p>
        </w:tc>
        <w:tc>
          <w:tcPr/>
          <w:p>
            <w:pPr>
              <w:pStyle w:val="Compact"/>
            </w:pPr>
            <w:r>
              <w:t xml:space="preserve">Platform Domain Event</w:t>
            </w:r>
          </w:p>
        </w:tc>
      </w:tr>
      <w:tr>
        <w:tc>
          <w:tcPr/>
          <w:p>
            <w:pPr>
              <w:pStyle w:val="Compact"/>
            </w:pPr>
            <w:r>
              <w:rPr>
                <w:rStyle w:val="VerbatimChar"/>
              </w:rPr>
              <w:t xml:space="preserve">Dial</w:t>
            </w:r>
            <w:r>
              <w:t xml:space="preserve"> </w:t>
            </w:r>
            <w:r>
              <w:t xml:space="preserve">with</w:t>
            </w:r>
            <w:r>
              <w:t xml:space="preserve"> </w:t>
            </w:r>
            <w:r>
              <w:rPr>
                <w:rStyle w:val="VerbatimChar"/>
              </w:rPr>
              <w:t xml:space="preserve">SubEvent: Begin</w:t>
            </w:r>
          </w:p>
        </w:tc>
        <w:tc>
          <w:tcPr/>
          <w:p>
            <w:pPr>
              <w:pStyle w:val="Compact"/>
            </w:pPr>
            <w:r>
              <w:rPr>
                <w:rStyle w:val="VerbatimChar"/>
              </w:rPr>
              <w:t xml:space="preserve">CallInitiated</w:t>
            </w:r>
          </w:p>
        </w:tc>
      </w:tr>
      <w:tr>
        <w:tc>
          <w:tcPr/>
          <w:p>
            <w:pPr>
              <w:pStyle w:val="Compact"/>
            </w:pPr>
            <w:r>
              <w:rPr>
                <w:rStyle w:val="VerbatimChar"/>
              </w:rPr>
              <w:t xml:space="preserve">Dial</w:t>
            </w:r>
            <w:r>
              <w:t xml:space="preserve"> </w:t>
            </w:r>
            <w:r>
              <w:t xml:space="preserve">with</w:t>
            </w:r>
            <w:r>
              <w:t xml:space="preserve"> </w:t>
            </w:r>
            <w:r>
              <w:rPr>
                <w:rStyle w:val="VerbatimChar"/>
              </w:rPr>
              <w:t xml:space="preserve">SubEvent: End</w:t>
            </w:r>
            <w:r>
              <w:t xml:space="preserve"> </w:t>
            </w:r>
            <w:r>
              <w:t xml:space="preserve">+</w:t>
            </w:r>
            <w:r>
              <w:t xml:space="preserve"> </w:t>
            </w:r>
            <w:r>
              <w:rPr>
                <w:rStyle w:val="VerbatimChar"/>
              </w:rPr>
              <w:t xml:space="preserve">DialStatus: ANSWER</w:t>
            </w:r>
          </w:p>
        </w:tc>
        <w:tc>
          <w:tcPr/>
          <w:p>
            <w:pPr>
              <w:pStyle w:val="Compact"/>
            </w:pPr>
            <w:r>
              <w:rPr>
                <w:rStyle w:val="VerbatimChar"/>
              </w:rPr>
              <w:t xml:space="preserve">CallAnswered</w:t>
            </w:r>
          </w:p>
        </w:tc>
      </w:tr>
      <w:tr>
        <w:tc>
          <w:tcPr/>
          <w:p>
            <w:pPr>
              <w:pStyle w:val="Compact"/>
            </w:pPr>
            <w:r>
              <w:rPr>
                <w:rStyle w:val="VerbatimChar"/>
              </w:rPr>
              <w:t xml:space="preserve">Hangup</w:t>
            </w:r>
          </w:p>
        </w:tc>
        <w:tc>
          <w:tcPr/>
          <w:p>
            <w:pPr>
              <w:pStyle w:val="Compact"/>
            </w:pPr>
            <w:r>
              <w:rPr>
                <w:rStyle w:val="VerbatimChar"/>
              </w:rPr>
              <w:t xml:space="preserve">CallCompleted</w:t>
            </w:r>
          </w:p>
        </w:tc>
      </w:tr>
      <w:tr>
        <w:tc>
          <w:tcPr/>
          <w:p>
            <w:pPr>
              <w:pStyle w:val="Compact"/>
            </w:pPr>
            <w:r>
              <w:rPr>
                <w:rStyle w:val="VerbatimChar"/>
              </w:rPr>
              <w:t xml:space="preserve">AMD</w:t>
            </w:r>
            <w:r>
              <w:t xml:space="preserve"> </w:t>
            </w:r>
            <w:r>
              <w:t xml:space="preserve">with</w:t>
            </w:r>
            <w:r>
              <w:t xml:space="preserve"> </w:t>
            </w:r>
            <w:r>
              <w:rPr>
                <w:rStyle w:val="VerbatimChar"/>
              </w:rPr>
              <w:t xml:space="preserve">AMDSTATUS: MACHINE</w:t>
            </w:r>
          </w:p>
        </w:tc>
        <w:tc>
          <w:tcPr/>
          <w:p>
            <w:pPr>
              <w:pStyle w:val="Compact"/>
            </w:pPr>
            <w:r>
              <w:rPr>
                <w:rStyle w:val="VerbatimChar"/>
              </w:rPr>
              <w:t xml:space="preserve">VoicemailDetected</w:t>
            </w:r>
          </w:p>
        </w:tc>
      </w:tr>
      <w:tr>
        <w:tc>
          <w:tcPr/>
          <w:p>
            <w:pPr>
              <w:pStyle w:val="Compact"/>
            </w:pPr>
            <w:r>
              <w:rPr>
                <w:rStyle w:val="VerbatimChar"/>
              </w:rPr>
              <w:t xml:space="preserve">AMD</w:t>
            </w:r>
            <w:r>
              <w:t xml:space="preserve"> </w:t>
            </w:r>
            <w:r>
              <w:t xml:space="preserve">with</w:t>
            </w:r>
            <w:r>
              <w:t xml:space="preserve"> </w:t>
            </w:r>
            <w:r>
              <w:rPr>
                <w:rStyle w:val="VerbatimChar"/>
              </w:rPr>
              <w:t xml:space="preserve">AMDSTATUS: HUMAN</w:t>
            </w:r>
          </w:p>
        </w:tc>
        <w:tc>
          <w:tcPr/>
          <w:p>
            <w:pPr>
              <w:pStyle w:val="Compact"/>
            </w:pPr>
            <w:r>
              <w:rPr>
                <w:rStyle w:val="VerbatimChar"/>
              </w:rPr>
              <w:t xml:space="preserve">HumanDetected</w:t>
            </w:r>
          </w:p>
        </w:tc>
      </w:tr>
      <w:tr>
        <w:tc>
          <w:tcPr/>
          <w:p>
            <w:pPr>
              <w:pStyle w:val="Compact"/>
            </w:pPr>
            <w:r>
              <w:rPr>
                <w:rStyle w:val="VerbatimChar"/>
              </w:rPr>
              <w:t xml:space="preserve">MonitorStop</w:t>
            </w:r>
            <w:r>
              <w:t xml:space="preserve"> </w:t>
            </w:r>
            <w:r>
              <w:t xml:space="preserve">+ file path</w:t>
            </w:r>
          </w:p>
        </w:tc>
        <w:tc>
          <w:tcPr/>
          <w:p>
            <w:pPr>
              <w:pStyle w:val="Compact"/>
            </w:pPr>
            <w:r>
              <w:rPr>
                <w:rStyle w:val="VerbatimChar"/>
              </w:rPr>
              <w:t xml:space="preserve">RecordingAvailable</w:t>
            </w:r>
          </w:p>
        </w:tc>
      </w:tr>
      <w:tr>
        <w:tc>
          <w:tcPr/>
          <w:p>
            <w:pPr>
              <w:pStyle w:val="Compact"/>
            </w:pPr>
            <w:r>
              <w:rPr>
                <w:rStyle w:val="VerbatimChar"/>
              </w:rPr>
              <w:t xml:space="preserve">AgentLogin</w:t>
            </w:r>
            <w:r>
              <w:t xml:space="preserve"> </w:t>
            </w:r>
            <w:r>
              <w:t xml:space="preserve">/</w:t>
            </w:r>
            <w:r>
              <w:t xml:space="preserve"> </w:t>
            </w:r>
            <w:r>
              <w:rPr>
                <w:rStyle w:val="VerbatimChar"/>
              </w:rPr>
              <w:t xml:space="preserve">AgentLogout</w:t>
            </w:r>
          </w:p>
        </w:tc>
        <w:tc>
          <w:tcPr/>
          <w:p>
            <w:pPr>
              <w:pStyle w:val="Compact"/>
            </w:pPr>
            <w:r>
              <w:rPr>
                <w:rStyle w:val="VerbatimChar"/>
              </w:rPr>
              <w:t xml:space="preserve">AgentStatusChanged</w:t>
            </w:r>
          </w:p>
        </w:tc>
      </w:tr>
    </w:tbl>
    <w:bookmarkEnd w:id="846"/>
    <w:bookmarkStart w:id="847" w:name="idempotency"/>
    <w:p>
      <w:pPr>
        <w:pStyle w:val="Heading3"/>
      </w:pPr>
      <w:r>
        <w:t xml:space="preserve">10.3 Idempotency</w:t>
      </w:r>
    </w:p>
    <w:p>
      <w:pPr>
        <w:pStyle w:val="FirstParagraph"/>
      </w:pPr>
      <w:r>
        <w:t xml:space="preserve">Events are processed idempotently using call IDs and event sequence numbers to prevent duplicate state updates during reconnects or retries.</w:t>
      </w:r>
    </w:p>
    <w:bookmarkEnd w:id="847"/>
    <w:bookmarkEnd w:id="848"/>
    <w:bookmarkStart w:id="849" w:name="error-handling-3"/>
    <w:p>
      <w:pPr>
        <w:pStyle w:val="Heading2"/>
      </w:pPr>
      <w:r>
        <w:t xml:space="preserve">11. Error Handling</w:t>
      </w:r>
    </w:p>
    <w:p>
      <w:pPr>
        <w:pStyle w:val="Compact"/>
        <w:numPr>
          <w:ilvl w:val="0"/>
          <w:numId w:val="1297"/>
        </w:numPr>
      </w:pPr>
      <w:r>
        <w:t xml:space="preserve">AMI connection loss: buffer events, reconnect with exponential backoff, replay missed events via CDR reconciliation.</w:t>
      </w:r>
    </w:p>
    <w:p>
      <w:pPr>
        <w:pStyle w:val="Compact"/>
        <w:numPr>
          <w:ilvl w:val="0"/>
          <w:numId w:val="1297"/>
        </w:numPr>
      </w:pPr>
      <w:r>
        <w:t xml:space="preserve">Call origination failure: map Asterisk cause codes to platform call states (busy, no-answer, failed).</w:t>
      </w:r>
    </w:p>
    <w:p>
      <w:pPr>
        <w:pStyle w:val="Compact"/>
        <w:numPr>
          <w:ilvl w:val="0"/>
          <w:numId w:val="1297"/>
        </w:numPr>
      </w:pPr>
      <w:r>
        <w:t xml:space="preserve">Timeout handling: apply no-answer disposition if answer timeout exceeded.</w:t>
      </w:r>
    </w:p>
    <w:p>
      <w:pPr>
        <w:pStyle w:val="Compact"/>
        <w:numPr>
          <w:ilvl w:val="0"/>
          <w:numId w:val="1297"/>
        </w:numPr>
      </w:pPr>
      <w:r>
        <w:t xml:space="preserve">Carrier failure: retry on alternate trunk or mark failed.</w:t>
      </w:r>
    </w:p>
    <w:bookmarkEnd w:id="849"/>
    <w:bookmarkStart w:id="850" w:name="performance-considerations"/>
    <w:p>
      <w:pPr>
        <w:pStyle w:val="Heading2"/>
      </w:pPr>
      <w:r>
        <w:t xml:space="preserve">12. Performance Considerations</w:t>
      </w:r>
    </w:p>
    <w:p>
      <w:pPr>
        <w:pStyle w:val="Compact"/>
        <w:numPr>
          <w:ilvl w:val="0"/>
          <w:numId w:val="1298"/>
        </w:numPr>
      </w:pPr>
      <w:r>
        <w:t xml:space="preserve">AMI events are high-volume; adapter processes asynchronously.</w:t>
      </w:r>
    </w:p>
    <w:p>
      <w:pPr>
        <w:pStyle w:val="Compact"/>
        <w:numPr>
          <w:ilvl w:val="0"/>
          <w:numId w:val="1298"/>
        </w:numPr>
      </w:pPr>
      <w:r>
        <w:t xml:space="preserve">Use event queuing to decouple Asterisk event handling from application logic.</w:t>
      </w:r>
    </w:p>
    <w:p>
      <w:pPr>
        <w:pStyle w:val="Compact"/>
        <w:numPr>
          <w:ilvl w:val="0"/>
          <w:numId w:val="1298"/>
        </w:numPr>
      </w:pPr>
      <w:r>
        <w:t xml:space="preserve">Connection pooling for AMI if multiple Asterisk servers are used.</w:t>
      </w:r>
    </w:p>
    <w:p>
      <w:pPr>
        <w:pStyle w:val="Compact"/>
        <w:numPr>
          <w:ilvl w:val="0"/>
          <w:numId w:val="1298"/>
        </w:numPr>
      </w:pPr>
      <w:r>
        <w:t xml:space="preserve">CDR reconciliation runs periodically to catch missed events.</w:t>
      </w:r>
    </w:p>
    <w:bookmarkEnd w:id="850"/>
    <w:bookmarkStart w:id="851" w:name="security-3"/>
    <w:p>
      <w:pPr>
        <w:pStyle w:val="Heading2"/>
      </w:pPr>
      <w:r>
        <w:t xml:space="preserve">13. Security</w:t>
      </w:r>
    </w:p>
    <w:p>
      <w:pPr>
        <w:pStyle w:val="Compact"/>
        <w:numPr>
          <w:ilvl w:val="0"/>
          <w:numId w:val="1299"/>
        </w:numPr>
      </w:pPr>
      <w:r>
        <w:t xml:space="preserve">AMI credentials stored in secret manager.</w:t>
      </w:r>
    </w:p>
    <w:p>
      <w:pPr>
        <w:pStyle w:val="Compact"/>
        <w:numPr>
          <w:ilvl w:val="0"/>
          <w:numId w:val="1299"/>
        </w:numPr>
      </w:pPr>
      <w:r>
        <w:t xml:space="preserve">AMI over TLS (port 5039) in production.</w:t>
      </w:r>
    </w:p>
    <w:p>
      <w:pPr>
        <w:pStyle w:val="Compact"/>
        <w:numPr>
          <w:ilvl w:val="0"/>
          <w:numId w:val="1299"/>
        </w:numPr>
      </w:pPr>
      <w:r>
        <w:t xml:space="preserve">IP whitelist for AMI/AGI/ARI access.</w:t>
      </w:r>
    </w:p>
    <w:p>
      <w:pPr>
        <w:pStyle w:val="Compact"/>
        <w:numPr>
          <w:ilvl w:val="0"/>
          <w:numId w:val="1299"/>
        </w:numPr>
      </w:pPr>
      <w:r>
        <w:t xml:space="preserve">WebRTC over WSS with DTLS-SRTP.</w:t>
      </w:r>
    </w:p>
    <w:p>
      <w:pPr>
        <w:pStyle w:val="Compact"/>
        <w:numPr>
          <w:ilvl w:val="0"/>
          <w:numId w:val="1299"/>
        </w:numPr>
      </w:pPr>
      <w:r>
        <w:t xml:space="preserve">No direct public access to ViciDial web interface; restrict to admin VPN.</w:t>
      </w:r>
    </w:p>
    <w:bookmarkEnd w:id="851"/>
    <w:bookmarkStart w:id="852" w:name="migration-path-away-from-vicidial"/>
    <w:p>
      <w:pPr>
        <w:pStyle w:val="Heading2"/>
      </w:pPr>
      <w:r>
        <w:t xml:space="preserve">14. Migration Path Away from ViciDial</w:t>
      </w:r>
    </w:p>
    <w:p>
      <w:pPr>
        <w:pStyle w:val="FirstParagraph"/>
      </w:pPr>
      <w:r>
        <w:t xml:space="preserve">Because all business logic is in the in-house layer, migration to another engine requires only:</w:t>
      </w:r>
      <w:r>
        <w:t xml:space="preserve"> </w:t>
      </w:r>
      <w:r>
        <w:t xml:space="preserve">1. Implement a new adapter for the target engine (Asterisk ARI, FreeSWITCH, Twilio, etc.).</w:t>
      </w:r>
      <w:r>
        <w:t xml:space="preserve"> </w:t>
      </w:r>
      <w:r>
        <w:t xml:space="preserve">2. Configure tenant/adapter mapping.</w:t>
      </w:r>
      <w:r>
        <w:t xml:space="preserve"> </w:t>
      </w:r>
      <w:r>
        <w:t xml:space="preserve">3. Gradually migrate traffic (campaign by campaign or tenant by tenant).</w:t>
      </w:r>
      <w:r>
        <w:t xml:space="preserve"> </w:t>
      </w:r>
      <w:r>
        <w:t xml:space="preserve">4. Decommission ViciDial when no traffic remains.</w:t>
      </w:r>
    </w:p>
    <w:p>
      <w:pPr>
        <w:pStyle w:val="BodyText"/>
      </w:pPr>
      <w:r>
        <w:t xml:space="preserve">No frontend, business logic, or database changes are required.</w:t>
      </w:r>
    </w:p>
    <w:p>
      <w:r>
        <w:pict>
          <v:rect style="width:0;height:1.5pt" o:hralign="center" o:hrstd="t" o:hr="t"/>
        </w:pict>
      </w:r>
    </w:p>
    <w:bookmarkEnd w:id="852"/>
    <w:bookmarkEnd w:id="853"/>
    <w:bookmarkStart w:id="874" w:name="adapter-pattern-design"/>
    <w:p>
      <w:pPr>
        <w:pStyle w:val="Heading1"/>
      </w:pPr>
      <w:r>
        <w:t xml:space="preserve">27 — Adapter Pattern Design</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Adapter Pattern Design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854" w:name="introduction-25"/>
    <w:p>
      <w:pPr>
        <w:pStyle w:val="Heading2"/>
      </w:pPr>
      <w:r>
        <w:t xml:space="preserve">1. Introduction</w:t>
      </w:r>
    </w:p>
    <w:p>
      <w:pPr>
        <w:pStyle w:val="FirstParagraph"/>
      </w:pPr>
      <w:r>
        <w:t xml:space="preserve">This document defines the Adapter Pattern design for the telephony layer of the RDCS In-House Dialer Platform. The adapter abstracts ViciDial/Asterisk and other telephony engines so the application layer is engine-agnostic.</w:t>
      </w:r>
    </w:p>
    <w:bookmarkEnd w:id="854"/>
    <w:bookmarkStart w:id="855" w:name="intent"/>
    <w:p>
      <w:pPr>
        <w:pStyle w:val="Heading2"/>
      </w:pPr>
      <w:r>
        <w:t xml:space="preserve">2. Intent</w:t>
      </w:r>
    </w:p>
    <w:p>
      <w:pPr>
        <w:pStyle w:val="Compact"/>
        <w:numPr>
          <w:ilvl w:val="0"/>
          <w:numId w:val="1300"/>
        </w:numPr>
      </w:pPr>
      <w:r>
        <w:t xml:space="preserve">Decouple the in-house dialer business logic from any specific telephony engine.</w:t>
      </w:r>
    </w:p>
    <w:p>
      <w:pPr>
        <w:pStyle w:val="Compact"/>
        <w:numPr>
          <w:ilvl w:val="0"/>
          <w:numId w:val="1300"/>
        </w:numPr>
      </w:pPr>
      <w:r>
        <w:t xml:space="preserve">Enable swap/replacement of ViciDial with Asterisk ARI, FreeSWITCH, Twilio, Amazon Connect, Genesys Cloud, or generic SIP providers without changing application code.</w:t>
      </w:r>
    </w:p>
    <w:p>
      <w:pPr>
        <w:pStyle w:val="Compact"/>
        <w:numPr>
          <w:ilvl w:val="0"/>
          <w:numId w:val="1300"/>
        </w:numPr>
      </w:pPr>
      <w:r>
        <w:t xml:space="preserve">Centralize telephony-specific concerns in a single layer.</w:t>
      </w:r>
    </w:p>
    <w:p>
      <w:pPr>
        <w:pStyle w:val="Compact"/>
        <w:numPr>
          <w:ilvl w:val="0"/>
          <w:numId w:val="1300"/>
        </w:numPr>
      </w:pPr>
      <w:r>
        <w:t xml:space="preserve">Simplify testing by mocking the adapter interface.</w:t>
      </w:r>
    </w:p>
    <w:bookmarkEnd w:id="855"/>
    <w:bookmarkStart w:id="856" w:name="adapter-interface"/>
    <w:p>
      <w:pPr>
        <w:pStyle w:val="Heading2"/>
      </w:pPr>
      <w:r>
        <w:t xml:space="preserve">3. Adapter Interface</w:t>
      </w:r>
    </w:p>
    <w:p>
      <w:pPr>
        <w:pStyle w:val="SourceCode"/>
      </w:pPr>
      <w:r>
        <w:rPr>
          <w:rStyle w:val="CommentTok"/>
        </w:rPr>
        <w:t xml:space="preserve">// telephony/telephony-adapter.interface.ts</w:t>
      </w:r>
      <w:r>
        <w:br/>
      </w:r>
      <w:r>
        <w:br/>
      </w:r>
      <w:r>
        <w:rPr>
          <w:rStyle w:val="ImportTok"/>
        </w:rPr>
        <w:t xml:space="preserve">export</w:t>
      </w:r>
      <w:r>
        <w:rPr>
          <w:rStyle w:val="NormalTok"/>
        </w:rPr>
        <w:t xml:space="preserve"> </w:t>
      </w:r>
      <w:r>
        <w:rPr>
          <w:rStyle w:val="KeywordTok"/>
        </w:rPr>
        <w:t xml:space="preserve">interface</w:t>
      </w:r>
      <w:r>
        <w:rPr>
          <w:rStyle w:val="NormalTok"/>
        </w:rPr>
        <w:t xml:space="preserve"> ITelephonyAdapter {</w:t>
      </w:r>
      <w:r>
        <w:br/>
      </w:r>
      <w:r>
        <w:rPr>
          <w:rStyle w:val="NormalTok"/>
        </w:rPr>
        <w:t xml:space="preserve">  </w:t>
      </w:r>
      <w:r>
        <w:rPr>
          <w:rStyle w:val="KeywordTok"/>
        </w:rPr>
        <w:t xml:space="preserve">readonly</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br/>
      </w:r>
      <w:r>
        <w:br/>
      </w:r>
      <w:r>
        <w:rPr>
          <w:rStyle w:val="NormalTok"/>
        </w:rPr>
        <w:t xml:space="preserve">  </w:t>
      </w:r>
      <w:r>
        <w:rPr>
          <w:rStyle w:val="FunctionTok"/>
        </w:rPr>
        <w:t xml:space="preserve">initialize</w:t>
      </w:r>
      <w:r>
        <w:rPr>
          <w:rStyle w:val="NormalTok"/>
        </w:rPr>
        <w:t xml:space="preserve">(config</w:t>
      </w:r>
      <w:r>
        <w:rPr>
          <w:rStyle w:val="OperatorTok"/>
        </w:rPr>
        <w:t xml:space="preserve">:</w:t>
      </w:r>
      <w:r>
        <w:rPr>
          <w:rStyle w:val="NormalTok"/>
        </w:rPr>
        <w:t xml:space="preserve"> AdapterConfig)</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shutdown</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CommentTok"/>
        </w:rPr>
        <w:t xml:space="preserve">// Connection / Registration</w:t>
      </w:r>
      <w:r>
        <w:br/>
      </w:r>
      <w:r>
        <w:rPr>
          <w:rStyle w:val="NormalTok"/>
        </w:rPr>
        <w:t xml:space="preserve">  </w:t>
      </w:r>
      <w:r>
        <w:rPr>
          <w:rStyle w:val="FunctionTok"/>
        </w:rPr>
        <w:t xml:space="preserve">registerEndpoint</w:t>
      </w:r>
      <w:r>
        <w:rPr>
          <w:rStyle w:val="NormalTok"/>
        </w:rPr>
        <w:t xml:space="preserve">(endpoint</w:t>
      </w:r>
      <w:r>
        <w:rPr>
          <w:rStyle w:val="OperatorTok"/>
        </w:rPr>
        <w:t xml:space="preserve">:</w:t>
      </w:r>
      <w:r>
        <w:rPr>
          <w:rStyle w:val="NormalTok"/>
        </w:rPr>
        <w:t xml:space="preserve"> EndpointRegistration)</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RegistrationResult</w:t>
      </w:r>
      <w:r>
        <w:rPr>
          <w:rStyle w:val="OperatorTok"/>
        </w:rPr>
        <w:t xml:space="preserve">&gt;;</w:t>
      </w:r>
      <w:r>
        <w:br/>
      </w:r>
      <w:r>
        <w:rPr>
          <w:rStyle w:val="NormalTok"/>
        </w:rPr>
        <w:t xml:space="preserve">  </w:t>
      </w:r>
      <w:r>
        <w:rPr>
          <w:rStyle w:val="FunctionTok"/>
        </w:rPr>
        <w:t xml:space="preserve">unregisterEndpoint</w:t>
      </w:r>
      <w:r>
        <w:rPr>
          <w:rStyle w:val="NormalTok"/>
        </w:rPr>
        <w:t xml:space="preserve">(endpointId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CommentTok"/>
        </w:rPr>
        <w:t xml:space="preserve">// Call Control</w:t>
      </w:r>
      <w:r>
        <w:br/>
      </w:r>
      <w:r>
        <w:rPr>
          <w:rStyle w:val="NormalTok"/>
        </w:rPr>
        <w:t xml:space="preserve">  </w:t>
      </w:r>
      <w:r>
        <w:rPr>
          <w:rStyle w:val="FunctionTok"/>
        </w:rPr>
        <w:t xml:space="preserve">originate</w:t>
      </w:r>
      <w:r>
        <w:rPr>
          <w:rStyle w:val="NormalTok"/>
        </w:rPr>
        <w:t xml:space="preserve">(request</w:t>
      </w:r>
      <w:r>
        <w:rPr>
          <w:rStyle w:val="OperatorTok"/>
        </w:rPr>
        <w:t xml:space="preserve">:</w:t>
      </w:r>
      <w:r>
        <w:rPr>
          <w:rStyle w:val="NormalTok"/>
        </w:rPr>
        <w:t xml:space="preserve"> OriginateRequest)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CallResult</w:t>
      </w:r>
      <w:r>
        <w:rPr>
          <w:rStyle w:val="OperatorTok"/>
        </w:rPr>
        <w:t xml:space="preserve">&gt;;</w:t>
      </w:r>
      <w:r>
        <w:br/>
      </w:r>
      <w:r>
        <w:rPr>
          <w:rStyle w:val="NormalTok"/>
        </w:rPr>
        <w:t xml:space="preserve">  </w:t>
      </w:r>
      <w:r>
        <w:rPr>
          <w:rStyle w:val="FunctionTok"/>
        </w:rPr>
        <w:t xml:space="preserve">hangup</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answer</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hold</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resume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mute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unmute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sendDtmf</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digits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CommentTok"/>
        </w:rPr>
        <w:t xml:space="preserve">// Transfer &amp; Conference</w:t>
      </w:r>
      <w:r>
        <w:br/>
      </w:r>
      <w:r>
        <w:rPr>
          <w:rStyle w:val="NormalTok"/>
        </w:rPr>
        <w:t xml:space="preserve">  </w:t>
      </w:r>
      <w:r>
        <w:rPr>
          <w:rStyle w:val="FunctionTok"/>
        </w:rPr>
        <w:t xml:space="preserve">blindTransfer</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destination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warmTransferInitiate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destination</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CallResult</w:t>
      </w:r>
      <w:r>
        <w:rPr>
          <w:rStyle w:val="OperatorTok"/>
        </w:rPr>
        <w:t xml:space="preserve">&gt;;</w:t>
      </w:r>
      <w:r>
        <w:br/>
      </w:r>
      <w:r>
        <w:rPr>
          <w:rStyle w:val="NormalTok"/>
        </w:rPr>
        <w:t xml:space="preserve">  </w:t>
      </w:r>
      <w:r>
        <w:rPr>
          <w:rStyle w:val="FunctionTok"/>
        </w:rPr>
        <w:t xml:space="preserve">warmTransferComplete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transferCallId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warmTransferCancel</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transferCallId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conference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otherCallId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CommentTok"/>
        </w:rPr>
        <w:t xml:space="preserve">// Recording</w:t>
      </w:r>
      <w:r>
        <w:br/>
      </w:r>
      <w:r>
        <w:rPr>
          <w:rStyle w:val="NormalTok"/>
        </w:rPr>
        <w:t xml:space="preserve">  </w:t>
      </w:r>
      <w:r>
        <w:rPr>
          <w:rStyle w:val="FunctionTok"/>
        </w:rPr>
        <w:t xml:space="preserve">startRecording</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options</w:t>
      </w:r>
      <w:r>
        <w:rPr>
          <w:rStyle w:val="OperatorTok"/>
        </w:rPr>
        <w:t xml:space="preserve">?:</w:t>
      </w:r>
      <w:r>
        <w:rPr>
          <w:rStyle w:val="NormalTok"/>
        </w:rPr>
        <w:t xml:space="preserve"> RecordingOptions)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stopRecording</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pauseRecording</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resumeRecording</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CommentTok"/>
        </w:rPr>
        <w:t xml:space="preserve">// Monitoring</w:t>
      </w:r>
      <w:r>
        <w:br/>
      </w:r>
      <w:r>
        <w:rPr>
          <w:rStyle w:val="NormalTok"/>
        </w:rPr>
        <w:t xml:space="preserve">  </w:t>
      </w:r>
      <w:r>
        <w:rPr>
          <w:rStyle w:val="FunctionTok"/>
        </w:rPr>
        <w:t xml:space="preserve">listen</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supervisorEndpointId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whisper</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supervisorEndpointId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barge</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supervisorEndpointId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stopMonitor</w:t>
      </w:r>
      <w:r>
        <w:rPr>
          <w:rStyle w:val="NormalTok"/>
        </w:rPr>
        <w:t xml:space="preserve">(callId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supervisorEndpointId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br/>
      </w:r>
      <w:r>
        <w:rPr>
          <w:rStyle w:val="NormalTok"/>
        </w:rPr>
        <w:t xml:space="preserve">  </w:t>
      </w:r>
      <w:r>
        <w:rPr>
          <w:rStyle w:val="CommentTok"/>
        </w:rPr>
        <w:t xml:space="preserve">// Event Subscription</w:t>
      </w:r>
      <w:r>
        <w:br/>
      </w:r>
      <w:r>
        <w:rPr>
          <w:rStyle w:val="NormalTok"/>
        </w:rPr>
        <w:t xml:space="preserve">  </w:t>
      </w:r>
      <w:r>
        <w:rPr>
          <w:rStyle w:val="FunctionTok"/>
        </w:rPr>
        <w:t xml:space="preserve">onEvent</w:t>
      </w:r>
      <w:r>
        <w:rPr>
          <w:rStyle w:val="NormalTok"/>
        </w:rPr>
        <w:t xml:space="preserve">(handler</w:t>
      </w:r>
      <w:r>
        <w:rPr>
          <w:rStyle w:val="OperatorTok"/>
        </w:rPr>
        <w:t xml:space="preserve">:</w:t>
      </w:r>
      <w:r>
        <w:rPr>
          <w:rStyle w:val="NormalTok"/>
        </w:rPr>
        <w:t xml:space="preserve"> TelephonyEventHandler)</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  </w:t>
      </w:r>
      <w:r>
        <w:rPr>
          <w:rStyle w:val="FunctionTok"/>
        </w:rPr>
        <w:t xml:space="preserve">offEvent</w:t>
      </w:r>
      <w:r>
        <w:rPr>
          <w:rStyle w:val="NormalTok"/>
        </w:rPr>
        <w:t xml:space="preserve">(handler</w:t>
      </w:r>
      <w:r>
        <w:rPr>
          <w:rStyle w:val="OperatorTok"/>
        </w:rPr>
        <w:t xml:space="preserve">:</w:t>
      </w:r>
      <w:r>
        <w:rPr>
          <w:rStyle w:val="NormalTok"/>
        </w:rPr>
        <w:t xml:space="preserve"> TelephonyEventHandler)</w:t>
      </w:r>
      <w:r>
        <w:rPr>
          <w:rStyle w:val="OperatorTok"/>
        </w:rPr>
        <w:t xml:space="preserve">:</w:t>
      </w:r>
      <w:r>
        <w:rPr>
          <w:rStyle w:val="NormalTok"/>
        </w:rPr>
        <w:t xml:space="preserve"> </w:t>
      </w:r>
      <w:r>
        <w:rPr>
          <w:rStyle w:val="DataTypeTok"/>
        </w:rPr>
        <w:t xml:space="preserve">void</w:t>
      </w:r>
      <w:r>
        <w:rPr>
          <w:rStyle w:val="OperatorTok"/>
        </w:rPr>
        <w:t xml:space="preserve">;</w:t>
      </w:r>
      <w:r>
        <w:br/>
      </w:r>
      <w:r>
        <w:rPr>
          <w:rStyle w:val="NormalTok"/>
        </w:rPr>
        <w:t xml:space="preserve">}</w:t>
      </w:r>
      <w:r>
        <w:br/>
      </w:r>
      <w:r>
        <w:br/>
      </w:r>
      <w:r>
        <w:rPr>
          <w:rStyle w:val="ImportTok"/>
        </w:rPr>
        <w:t xml:space="preserve">export type</w:t>
      </w:r>
      <w:r>
        <w:rPr>
          <w:rStyle w:val="NormalTok"/>
        </w:rPr>
        <w:t xml:space="preserve"> TelephonyEventHandler </w:t>
      </w:r>
      <w:r>
        <w:rPr>
          <w:rStyle w:val="OperatorTok"/>
        </w:rPr>
        <w:t xml:space="preserve">=</w:t>
      </w:r>
      <w:r>
        <w:rPr>
          <w:rStyle w:val="NormalTok"/>
        </w:rPr>
        <w:t xml:space="preserve"> (event</w:t>
      </w:r>
      <w:r>
        <w:rPr>
          <w:rStyle w:val="OperatorTok"/>
        </w:rPr>
        <w:t xml:space="preserve">:</w:t>
      </w:r>
      <w:r>
        <w:rPr>
          <w:rStyle w:val="NormalTok"/>
        </w:rPr>
        <w:t xml:space="preserve"> TelephonyEvent) </w:t>
      </w:r>
      <w:r>
        <w:rPr>
          <w:rStyle w:val="KeywordTok"/>
        </w:rPr>
        <w:t xml:space="preserve">=&gt;</w:t>
      </w:r>
      <w:r>
        <w:rPr>
          <w:rStyle w:val="NormalTok"/>
        </w:rPr>
        <w:t xml:space="preserve"> </w:t>
      </w:r>
      <w:r>
        <w:rPr>
          <w:rStyle w:val="KeywordTok"/>
        </w:rPr>
        <w:t xml:space="preserve">void</w:t>
      </w:r>
      <w:r>
        <w:rPr>
          <w:rStyle w:val="NormalTok"/>
        </w:rPr>
        <w:t xml:space="preserve"> </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p>
    <w:bookmarkEnd w:id="856"/>
    <w:bookmarkStart w:id="857" w:name="requestresponse-types"/>
    <w:p>
      <w:pPr>
        <w:pStyle w:val="Heading2"/>
      </w:pPr>
      <w:r>
        <w:t xml:space="preserve">4. Request/Response Types</w:t>
      </w:r>
    </w:p>
    <w:p>
      <w:pPr>
        <w:pStyle w:val="SourceCode"/>
      </w:pPr>
      <w:r>
        <w:rPr>
          <w:rStyle w:val="ImportTok"/>
        </w:rPr>
        <w:t xml:space="preserve">export</w:t>
      </w:r>
      <w:r>
        <w:rPr>
          <w:rStyle w:val="NormalTok"/>
        </w:rPr>
        <w:t xml:space="preserve"> </w:t>
      </w:r>
      <w:r>
        <w:rPr>
          <w:rStyle w:val="KeywordTok"/>
        </w:rPr>
        <w:t xml:space="preserve">interface</w:t>
      </w:r>
      <w:r>
        <w:rPr>
          <w:rStyle w:val="NormalTok"/>
        </w:rPr>
        <w:t xml:space="preserve"> OriginateRequest {</w:t>
      </w:r>
      <w:r>
        <w:br/>
      </w:r>
      <w:r>
        <w:rPr>
          <w:rStyle w:val="NormalTok"/>
        </w:rPr>
        <w:t xml:space="preserve">  callId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campaignId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leadId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destination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phone number or URI</w:t>
      </w:r>
      <w:r>
        <w:br/>
      </w:r>
      <w:r>
        <w:rPr>
          <w:rStyle w:val="NormalTok"/>
        </w:rPr>
        <w:t xml:space="preserve">  callerId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timeout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recordCall</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customVariables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CallResult {</w:t>
      </w:r>
      <w:r>
        <w:br/>
      </w:r>
      <w:r>
        <w:rPr>
          <w:rStyle w:val="NormalTok"/>
        </w:rPr>
        <w:t xml:space="preserve">  callId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telephonySessionId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status</w:t>
      </w:r>
      <w:r>
        <w:rPr>
          <w:rStyle w:val="OperatorTok"/>
        </w:rPr>
        <w:t xml:space="preserve">:</w:t>
      </w:r>
      <w:r>
        <w:rPr>
          <w:rStyle w:val="NormalTok"/>
        </w:rPr>
        <w:t xml:space="preserve"> </w:t>
      </w:r>
      <w:r>
        <w:rPr>
          <w:rStyle w:val="StringTok"/>
        </w:rPr>
        <w:t xml:space="preserve">'initiated'</w:t>
      </w:r>
      <w:r>
        <w:rPr>
          <w:rStyle w:val="NormalTok"/>
        </w:rPr>
        <w:t xml:space="preserve"> </w:t>
      </w:r>
      <w:r>
        <w:rPr>
          <w:rStyle w:val="OperatorTok"/>
        </w:rPr>
        <w:t xml:space="preserve">|</w:t>
      </w:r>
      <w:r>
        <w:rPr>
          <w:rStyle w:val="NormalTok"/>
        </w:rPr>
        <w:t xml:space="preserve"> </w:t>
      </w:r>
      <w:r>
        <w:rPr>
          <w:rStyle w:val="StringTok"/>
        </w:rPr>
        <w:t xml:space="preserve">'failed'</w:t>
      </w:r>
      <w:r>
        <w:rPr>
          <w:rStyle w:val="OperatorTok"/>
        </w:rPr>
        <w:t xml:space="preserve">;</w:t>
      </w:r>
      <w:r>
        <w:br/>
      </w:r>
      <w:r>
        <w:rPr>
          <w:rStyle w:val="NormalTok"/>
        </w:rPr>
        <w:t xml:space="preserve">  failureReason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EndpointRegistration {</w:t>
      </w:r>
      <w:r>
        <w:br/>
      </w:r>
      <w:r>
        <w:rPr>
          <w:rStyle w:val="NormalTok"/>
        </w:rPr>
        <w:t xml:space="preserve">  endpointId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type</w:t>
      </w:r>
      <w:r>
        <w:rPr>
          <w:rStyle w:val="OperatorTok"/>
        </w:rPr>
        <w:t xml:space="preserve">:</w:t>
      </w:r>
      <w:r>
        <w:rPr>
          <w:rStyle w:val="NormalTok"/>
        </w:rPr>
        <w:t xml:space="preserve"> </w:t>
      </w:r>
      <w:r>
        <w:rPr>
          <w:rStyle w:val="StringTok"/>
        </w:rPr>
        <w:t xml:space="preserve">'webrtc'</w:t>
      </w:r>
      <w:r>
        <w:rPr>
          <w:rStyle w:val="NormalTok"/>
        </w:rPr>
        <w:t xml:space="preserve"> </w:t>
      </w:r>
      <w:r>
        <w:rPr>
          <w:rStyle w:val="OperatorTok"/>
        </w:rPr>
        <w:t xml:space="preserve">|</w:t>
      </w:r>
      <w:r>
        <w:rPr>
          <w:rStyle w:val="NormalTok"/>
        </w:rPr>
        <w:t xml:space="preserve"> </w:t>
      </w:r>
      <w:r>
        <w:rPr>
          <w:rStyle w:val="StringTok"/>
        </w:rPr>
        <w:t xml:space="preserve">'sip'</w:t>
      </w:r>
      <w:r>
        <w:rPr>
          <w:rStyle w:val="NormalTok"/>
        </w:rPr>
        <w:t xml:space="preserve"> </w:t>
      </w:r>
      <w:r>
        <w:rPr>
          <w:rStyle w:val="OperatorTok"/>
        </w:rPr>
        <w:t xml:space="preserve">|</w:t>
      </w:r>
      <w:r>
        <w:rPr>
          <w:rStyle w:val="NormalTok"/>
        </w:rPr>
        <w:t xml:space="preserve"> </w:t>
      </w:r>
      <w:r>
        <w:rPr>
          <w:rStyle w:val="StringTok"/>
        </w:rPr>
        <w:t xml:space="preserve">'softphone'</w:t>
      </w:r>
      <w:r>
        <w:rPr>
          <w:rStyle w:val="OperatorTok"/>
        </w:rPr>
        <w:t xml:space="preserve">;</w:t>
      </w:r>
      <w:r>
        <w:br/>
      </w:r>
      <w:r>
        <w:rPr>
          <w:rStyle w:val="NormalTok"/>
        </w:rPr>
        <w:t xml:space="preserve">  credentials</w:t>
      </w:r>
      <w:r>
        <w:rPr>
          <w:rStyle w:val="OperatorTok"/>
        </w:rPr>
        <w:t xml:space="preserve">?:</w:t>
      </w:r>
      <w:r>
        <w:rPr>
          <w:rStyle w:val="NormalTok"/>
        </w:rPr>
        <w:t xml:space="preserve"> SipCredentials</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RegistrationResult {</w:t>
      </w:r>
      <w:r>
        <w:br/>
      </w:r>
      <w:r>
        <w:rPr>
          <w:rStyle w:val="NormalTok"/>
        </w:rPr>
        <w:t xml:space="preserve">  endpointId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registered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sipUri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wsUri</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RecordingOptions {</w:t>
      </w:r>
      <w:r>
        <w:br/>
      </w:r>
      <w:r>
        <w:rPr>
          <w:rStyle w:val="NormalTok"/>
        </w:rPr>
        <w:t xml:space="preserve">  format</w:t>
      </w:r>
      <w:r>
        <w:rPr>
          <w:rStyle w:val="OperatorTok"/>
        </w:rPr>
        <w:t xml:space="preserve">?:</w:t>
      </w:r>
      <w:r>
        <w:rPr>
          <w:rStyle w:val="NormalTok"/>
        </w:rPr>
        <w:t xml:space="preserve"> </w:t>
      </w:r>
      <w:r>
        <w:rPr>
          <w:rStyle w:val="StringTok"/>
        </w:rPr>
        <w:t xml:space="preserve">'wav'</w:t>
      </w:r>
      <w:r>
        <w:rPr>
          <w:rStyle w:val="NormalTok"/>
        </w:rPr>
        <w:t xml:space="preserve"> </w:t>
      </w:r>
      <w:r>
        <w:rPr>
          <w:rStyle w:val="OperatorTok"/>
        </w:rPr>
        <w:t xml:space="preserve">|</w:t>
      </w:r>
      <w:r>
        <w:rPr>
          <w:rStyle w:val="NormalTok"/>
        </w:rPr>
        <w:t xml:space="preserve"> </w:t>
      </w:r>
      <w:r>
        <w:rPr>
          <w:rStyle w:val="StringTok"/>
        </w:rPr>
        <w:t xml:space="preserve">'mp3'</w:t>
      </w:r>
      <w:r>
        <w:rPr>
          <w:rStyle w:val="OperatorTok"/>
        </w:rPr>
        <w:t xml:space="preserve">;</w:t>
      </w:r>
      <w:r>
        <w:br/>
      </w:r>
      <w:r>
        <w:rPr>
          <w:rStyle w:val="NormalTok"/>
        </w:rPr>
        <w:t xml:space="preserve">  mix</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beepOnStart</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beepOnStop</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bookmarkEnd w:id="857"/>
    <w:bookmarkStart w:id="858" w:name="event-types"/>
    <w:p>
      <w:pPr>
        <w:pStyle w:val="Heading2"/>
      </w:pPr>
      <w:r>
        <w:t xml:space="preserve">5. Event Types</w:t>
      </w:r>
    </w:p>
    <w:p>
      <w:pPr>
        <w:pStyle w:val="SourceCode"/>
      </w:pPr>
      <w:r>
        <w:rPr>
          <w:rStyle w:val="ImportTok"/>
        </w:rPr>
        <w:t xml:space="preserve">export type</w:t>
      </w:r>
      <w:r>
        <w:rPr>
          <w:rStyle w:val="NormalTok"/>
        </w:rPr>
        <w:t xml:space="preserve"> TelephonyEvent </w:t>
      </w:r>
      <w:r>
        <w:rPr>
          <w:rStyle w:val="OperatorTok"/>
        </w:rPr>
        <w:t xml:space="preserve">=</w:t>
      </w:r>
      <w:r>
        <w:br/>
      </w:r>
      <w:r>
        <w:rPr>
          <w:rStyle w:val="NormalTok"/>
        </w:rPr>
        <w:t xml:space="preserve">  </w:t>
      </w:r>
      <w:r>
        <w:rPr>
          <w:rStyle w:val="OperatorTok"/>
        </w:rPr>
        <w:t xml:space="preserve">|</w:t>
      </w:r>
      <w:r>
        <w:rPr>
          <w:rStyle w:val="NormalTok"/>
        </w:rPr>
        <w:t xml:space="preserve"> CallInitiatedEvent</w:t>
      </w:r>
      <w:r>
        <w:br/>
      </w:r>
      <w:r>
        <w:rPr>
          <w:rStyle w:val="NormalTok"/>
        </w:rPr>
        <w:t xml:space="preserve">  </w:t>
      </w:r>
      <w:r>
        <w:rPr>
          <w:rStyle w:val="OperatorTok"/>
        </w:rPr>
        <w:t xml:space="preserve">|</w:t>
      </w:r>
      <w:r>
        <w:rPr>
          <w:rStyle w:val="NormalTok"/>
        </w:rPr>
        <w:t xml:space="preserve"> CallRingingEvent</w:t>
      </w:r>
      <w:r>
        <w:br/>
      </w:r>
      <w:r>
        <w:rPr>
          <w:rStyle w:val="NormalTok"/>
        </w:rPr>
        <w:t xml:space="preserve">  </w:t>
      </w:r>
      <w:r>
        <w:rPr>
          <w:rStyle w:val="OperatorTok"/>
        </w:rPr>
        <w:t xml:space="preserve">|</w:t>
      </w:r>
      <w:r>
        <w:rPr>
          <w:rStyle w:val="NormalTok"/>
        </w:rPr>
        <w:t xml:space="preserve"> CallAnsweredEvent</w:t>
      </w:r>
      <w:r>
        <w:br/>
      </w:r>
      <w:r>
        <w:rPr>
          <w:rStyle w:val="NormalTok"/>
        </w:rPr>
        <w:t xml:space="preserve">  </w:t>
      </w:r>
      <w:r>
        <w:rPr>
          <w:rStyle w:val="OperatorTok"/>
        </w:rPr>
        <w:t xml:space="preserve">|</w:t>
      </w:r>
      <w:r>
        <w:rPr>
          <w:rStyle w:val="NormalTok"/>
        </w:rPr>
        <w:t xml:space="preserve"> CallCompletedEvent</w:t>
      </w:r>
      <w:r>
        <w:br/>
      </w:r>
      <w:r>
        <w:rPr>
          <w:rStyle w:val="NormalTok"/>
        </w:rPr>
        <w:t xml:space="preserve">  </w:t>
      </w:r>
      <w:r>
        <w:rPr>
          <w:rStyle w:val="OperatorTok"/>
        </w:rPr>
        <w:t xml:space="preserve">|</w:t>
      </w:r>
      <w:r>
        <w:rPr>
          <w:rStyle w:val="NormalTok"/>
        </w:rPr>
        <w:t xml:space="preserve"> VoicemailDetectedEvent</w:t>
      </w:r>
      <w:r>
        <w:br/>
      </w:r>
      <w:r>
        <w:rPr>
          <w:rStyle w:val="NormalTok"/>
        </w:rPr>
        <w:t xml:space="preserve">  </w:t>
      </w:r>
      <w:r>
        <w:rPr>
          <w:rStyle w:val="OperatorTok"/>
        </w:rPr>
        <w:t xml:space="preserve">|</w:t>
      </w:r>
      <w:r>
        <w:rPr>
          <w:rStyle w:val="NormalTok"/>
        </w:rPr>
        <w:t xml:space="preserve"> HumanDetectedEvent</w:t>
      </w:r>
      <w:r>
        <w:br/>
      </w:r>
      <w:r>
        <w:rPr>
          <w:rStyle w:val="NormalTok"/>
        </w:rPr>
        <w:t xml:space="preserve">  </w:t>
      </w:r>
      <w:r>
        <w:rPr>
          <w:rStyle w:val="OperatorTok"/>
        </w:rPr>
        <w:t xml:space="preserve">|</w:t>
      </w:r>
      <w:r>
        <w:rPr>
          <w:rStyle w:val="NormalTok"/>
        </w:rPr>
        <w:t xml:space="preserve"> CallFailedEvent</w:t>
      </w:r>
      <w:r>
        <w:br/>
      </w:r>
      <w:r>
        <w:rPr>
          <w:rStyle w:val="NormalTok"/>
        </w:rPr>
        <w:t xml:space="preserve">  </w:t>
      </w:r>
      <w:r>
        <w:rPr>
          <w:rStyle w:val="OperatorTok"/>
        </w:rPr>
        <w:t xml:space="preserve">|</w:t>
      </w:r>
      <w:r>
        <w:rPr>
          <w:rStyle w:val="NormalTok"/>
        </w:rPr>
        <w:t xml:space="preserve"> RecordingStartedEvent</w:t>
      </w:r>
      <w:r>
        <w:br/>
      </w:r>
      <w:r>
        <w:rPr>
          <w:rStyle w:val="NormalTok"/>
        </w:rPr>
        <w:t xml:space="preserve">  </w:t>
      </w:r>
      <w:r>
        <w:rPr>
          <w:rStyle w:val="OperatorTok"/>
        </w:rPr>
        <w:t xml:space="preserve">|</w:t>
      </w:r>
      <w:r>
        <w:rPr>
          <w:rStyle w:val="NormalTok"/>
        </w:rPr>
        <w:t xml:space="preserve"> RecordingAvailableEvent</w:t>
      </w:r>
      <w:r>
        <w:br/>
      </w:r>
      <w:r>
        <w:rPr>
          <w:rStyle w:val="NormalTok"/>
        </w:rPr>
        <w:t xml:space="preserve">  </w:t>
      </w:r>
      <w:r>
        <w:rPr>
          <w:rStyle w:val="OperatorTok"/>
        </w:rPr>
        <w:t xml:space="preserve">|</w:t>
      </w:r>
      <w:r>
        <w:rPr>
          <w:rStyle w:val="NormalTok"/>
        </w:rPr>
        <w:t xml:space="preserve"> EndpointRegisteredEvent</w:t>
      </w:r>
      <w:r>
        <w:br/>
      </w:r>
      <w:r>
        <w:rPr>
          <w:rStyle w:val="NormalTok"/>
        </w:rPr>
        <w:t xml:space="preserve">  </w:t>
      </w:r>
      <w:r>
        <w:rPr>
          <w:rStyle w:val="OperatorTok"/>
        </w:rPr>
        <w:t xml:space="preserve">|</w:t>
      </w:r>
      <w:r>
        <w:rPr>
          <w:rStyle w:val="NormalTok"/>
        </w:rPr>
        <w:t xml:space="preserve"> EndpointUnregisteredEvent</w:t>
      </w:r>
      <w:r>
        <w:br/>
      </w:r>
      <w:r>
        <w:rPr>
          <w:rStyle w:val="NormalTok"/>
        </w:rPr>
        <w:t xml:space="preserve">  </w:t>
      </w:r>
      <w:r>
        <w:rPr>
          <w:rStyle w:val="OperatorTok"/>
        </w:rPr>
        <w:t xml:space="preserve">|</w:t>
      </w:r>
      <w:r>
        <w:rPr>
          <w:rStyle w:val="NormalTok"/>
        </w:rPr>
        <w:t xml:space="preserve"> DtmfReceivedEvent</w:t>
      </w:r>
      <w:r>
        <w:br/>
      </w:r>
      <w:r>
        <w:rPr>
          <w:rStyle w:val="NormalTok"/>
        </w:rPr>
        <w:t xml:space="preserve">  </w:t>
      </w:r>
      <w:r>
        <w:rPr>
          <w:rStyle w:val="OperatorTok"/>
        </w:rPr>
        <w:t xml:space="preserve">|</w:t>
      </w:r>
      <w:r>
        <w:rPr>
          <w:rStyle w:val="NormalTok"/>
        </w:rPr>
        <w:t xml:space="preserve"> TransferCompletedEvent</w:t>
      </w:r>
      <w:r>
        <w:br/>
      </w:r>
      <w:r>
        <w:rPr>
          <w:rStyle w:val="NormalTok"/>
        </w:rPr>
        <w:t xml:space="preserve">  </w:t>
      </w:r>
      <w:r>
        <w:rPr>
          <w:rStyle w:val="OperatorTok"/>
        </w:rPr>
        <w:t xml:space="preserve">|</w:t>
      </w:r>
      <w:r>
        <w:rPr>
          <w:rStyle w:val="NormalTok"/>
        </w:rPr>
        <w:t xml:space="preserve"> ConferenceJoinedEvent</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CallInitiatedEvent {</w:t>
      </w:r>
      <w:r>
        <w:br/>
      </w:r>
      <w:r>
        <w:rPr>
          <w:rStyle w:val="NormalTok"/>
        </w:rPr>
        <w:t xml:space="preserve">  type</w:t>
      </w:r>
      <w:r>
        <w:rPr>
          <w:rStyle w:val="OperatorTok"/>
        </w:rPr>
        <w:t xml:space="preserve">:</w:t>
      </w:r>
      <w:r>
        <w:rPr>
          <w:rStyle w:val="NormalTok"/>
        </w:rPr>
        <w:t xml:space="preserve"> </w:t>
      </w:r>
      <w:r>
        <w:rPr>
          <w:rStyle w:val="StringTok"/>
        </w:rPr>
        <w:t xml:space="preserve">'CALL_INITIATED'</w:t>
      </w:r>
      <w:r>
        <w:rPr>
          <w:rStyle w:val="OperatorTok"/>
        </w:rPr>
        <w:t xml:space="preserve">;</w:t>
      </w:r>
      <w:r>
        <w:br/>
      </w:r>
      <w:r>
        <w:rPr>
          <w:rStyle w:val="NormalTok"/>
        </w:rPr>
        <w:t xml:space="preserve">  callId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telephonySessionId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CallAnsweredEvent {</w:t>
      </w:r>
      <w:r>
        <w:br/>
      </w:r>
      <w:r>
        <w:rPr>
          <w:rStyle w:val="NormalTok"/>
        </w:rPr>
        <w:t xml:space="preserve">  type</w:t>
      </w:r>
      <w:r>
        <w:rPr>
          <w:rStyle w:val="OperatorTok"/>
        </w:rPr>
        <w:t xml:space="preserve">:</w:t>
      </w:r>
      <w:r>
        <w:rPr>
          <w:rStyle w:val="NormalTok"/>
        </w:rPr>
        <w:t xml:space="preserve"> </w:t>
      </w:r>
      <w:r>
        <w:rPr>
          <w:rStyle w:val="StringTok"/>
        </w:rPr>
        <w:t xml:space="preserve">'CALL_ANSWERED'</w:t>
      </w:r>
      <w:r>
        <w:rPr>
          <w:rStyle w:val="OperatorTok"/>
        </w:rPr>
        <w:t xml:space="preserve">;</w:t>
      </w:r>
      <w:r>
        <w:br/>
      </w:r>
      <w:r>
        <w:rPr>
          <w:rStyle w:val="NormalTok"/>
        </w:rPr>
        <w:t xml:space="preserve">  callId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telephonySessionId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CallCompletedEvent {</w:t>
      </w:r>
      <w:r>
        <w:br/>
      </w:r>
      <w:r>
        <w:rPr>
          <w:rStyle w:val="NormalTok"/>
        </w:rPr>
        <w:t xml:space="preserve">  type</w:t>
      </w:r>
      <w:r>
        <w:rPr>
          <w:rStyle w:val="OperatorTok"/>
        </w:rPr>
        <w:t xml:space="preserve">:</w:t>
      </w:r>
      <w:r>
        <w:rPr>
          <w:rStyle w:val="NormalTok"/>
        </w:rPr>
        <w:t xml:space="preserve"> </w:t>
      </w:r>
      <w:r>
        <w:rPr>
          <w:rStyle w:val="StringTok"/>
        </w:rPr>
        <w:t xml:space="preserve">'CALL_COMPLETED'</w:t>
      </w:r>
      <w:r>
        <w:rPr>
          <w:rStyle w:val="OperatorTok"/>
        </w:rPr>
        <w:t xml:space="preserve">;</w:t>
      </w:r>
      <w:r>
        <w:br/>
      </w:r>
      <w:r>
        <w:rPr>
          <w:rStyle w:val="NormalTok"/>
        </w:rPr>
        <w:t xml:space="preserve">  callId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telephonySessionId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reason</w:t>
      </w:r>
      <w:r>
        <w:rPr>
          <w:rStyle w:val="OperatorTok"/>
        </w:rPr>
        <w:t xml:space="preserve">:</w:t>
      </w:r>
      <w:r>
        <w:rPr>
          <w:rStyle w:val="NormalTok"/>
        </w:rPr>
        <w:t xml:space="preserve"> </w:t>
      </w:r>
      <w:r>
        <w:rPr>
          <w:rStyle w:val="StringTok"/>
        </w:rPr>
        <w:t xml:space="preserve">'hangup'</w:t>
      </w:r>
      <w:r>
        <w:rPr>
          <w:rStyle w:val="NormalTok"/>
        </w:rPr>
        <w:t xml:space="preserve"> </w:t>
      </w:r>
      <w:r>
        <w:rPr>
          <w:rStyle w:val="OperatorTok"/>
        </w:rPr>
        <w:t xml:space="preserve">|</w:t>
      </w:r>
      <w:r>
        <w:rPr>
          <w:rStyle w:val="NormalTok"/>
        </w:rPr>
        <w:t xml:space="preserve"> </w:t>
      </w:r>
      <w:r>
        <w:rPr>
          <w:rStyle w:val="StringTok"/>
        </w:rPr>
        <w:t xml:space="preserve">'busy'</w:t>
      </w:r>
      <w:r>
        <w:rPr>
          <w:rStyle w:val="NormalTok"/>
        </w:rPr>
        <w:t xml:space="preserve"> </w:t>
      </w:r>
      <w:r>
        <w:rPr>
          <w:rStyle w:val="OperatorTok"/>
        </w:rPr>
        <w:t xml:space="preserve">|</w:t>
      </w:r>
      <w:r>
        <w:rPr>
          <w:rStyle w:val="NormalTok"/>
        </w:rPr>
        <w:t xml:space="preserve"> </w:t>
      </w:r>
      <w:r>
        <w:rPr>
          <w:rStyle w:val="StringTok"/>
        </w:rPr>
        <w:t xml:space="preserve">'noanswer'</w:t>
      </w:r>
      <w:r>
        <w:rPr>
          <w:rStyle w:val="NormalTok"/>
        </w:rPr>
        <w:t xml:space="preserve"> </w:t>
      </w:r>
      <w:r>
        <w:rPr>
          <w:rStyle w:val="OperatorTok"/>
        </w:rPr>
        <w:t xml:space="preserve">|</w:t>
      </w:r>
      <w:r>
        <w:rPr>
          <w:rStyle w:val="NormalTok"/>
        </w:rPr>
        <w:t xml:space="preserve"> </w:t>
      </w:r>
      <w:r>
        <w:rPr>
          <w:rStyle w:val="StringTok"/>
        </w:rPr>
        <w:t xml:space="preserve">'congestion'</w:t>
      </w:r>
      <w:r>
        <w:rPr>
          <w:rStyle w:val="NormalTok"/>
        </w:rPr>
        <w:t xml:space="preserve"> </w:t>
      </w:r>
      <w:r>
        <w:rPr>
          <w:rStyle w:val="OperatorTok"/>
        </w:rPr>
        <w:t xml:space="preserve">|</w:t>
      </w:r>
      <w:r>
        <w:rPr>
          <w:rStyle w:val="NormalTok"/>
        </w:rPr>
        <w:t xml:space="preserve"> </w:t>
      </w:r>
      <w:r>
        <w:rPr>
          <w:rStyle w:val="StringTok"/>
        </w:rPr>
        <w:t xml:space="preserve">'cancel'</w:t>
      </w:r>
      <w:r>
        <w:rPr>
          <w:rStyle w:val="NormalTok"/>
        </w:rPr>
        <w:t xml:space="preserve"> </w:t>
      </w:r>
      <w:r>
        <w:rPr>
          <w:rStyle w:val="OperatorTok"/>
        </w:rPr>
        <w:t xml:space="preserve">|</w:t>
      </w:r>
      <w:r>
        <w:rPr>
          <w:rStyle w:val="NormalTok"/>
        </w:rPr>
        <w:t xml:space="preserve"> </w:t>
      </w:r>
      <w:r>
        <w:rPr>
          <w:rStyle w:val="StringTok"/>
        </w:rPr>
        <w:t xml:space="preserve">'error'</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VoicemailDetectedEvent {</w:t>
      </w:r>
      <w:r>
        <w:br/>
      </w:r>
      <w:r>
        <w:rPr>
          <w:rStyle w:val="NormalTok"/>
        </w:rPr>
        <w:t xml:space="preserve">  type</w:t>
      </w:r>
      <w:r>
        <w:rPr>
          <w:rStyle w:val="OperatorTok"/>
        </w:rPr>
        <w:t xml:space="preserve">:</w:t>
      </w:r>
      <w:r>
        <w:rPr>
          <w:rStyle w:val="NormalTok"/>
        </w:rPr>
        <w:t xml:space="preserve"> </w:t>
      </w:r>
      <w:r>
        <w:rPr>
          <w:rStyle w:val="StringTok"/>
        </w:rPr>
        <w:t xml:space="preserve">'VOICEMAIL_DETECTED'</w:t>
      </w:r>
      <w:r>
        <w:rPr>
          <w:rStyle w:val="OperatorTok"/>
        </w:rPr>
        <w:t xml:space="preserve">;</w:t>
      </w:r>
      <w:r>
        <w:br/>
      </w:r>
      <w:r>
        <w:rPr>
          <w:rStyle w:val="NormalTok"/>
        </w:rPr>
        <w:t xml:space="preserve">  callId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confidence</w:t>
      </w:r>
      <w:r>
        <w:rPr>
          <w:rStyle w:val="OperatorTok"/>
        </w:rPr>
        <w:t xml:space="preserve">:</w:t>
      </w:r>
      <w:r>
        <w:rPr>
          <w:rStyle w:val="NormalTok"/>
        </w:rPr>
        <w:t xml:space="preserve"> </w:t>
      </w:r>
      <w:r>
        <w:rPr>
          <w:rStyle w:val="StringTok"/>
        </w:rPr>
        <w:t xml:space="preserve">'high'</w:t>
      </w:r>
      <w:r>
        <w:rPr>
          <w:rStyle w:val="NormalTok"/>
        </w:rPr>
        <w:t xml:space="preserve"> </w:t>
      </w:r>
      <w:r>
        <w:rPr>
          <w:rStyle w:val="OperatorTok"/>
        </w:rPr>
        <w:t xml:space="preserve">|</w:t>
      </w:r>
      <w:r>
        <w:rPr>
          <w:rStyle w:val="NormalTok"/>
        </w:rPr>
        <w:t xml:space="preserve"> </w:t>
      </w:r>
      <w:r>
        <w:rPr>
          <w:rStyle w:val="StringTok"/>
        </w:rPr>
        <w:t xml:space="preserve">'medium'</w:t>
      </w:r>
      <w:r>
        <w:rPr>
          <w:rStyle w:val="NormalTok"/>
        </w:rPr>
        <w:t xml:space="preserve"> </w:t>
      </w:r>
      <w:r>
        <w:rPr>
          <w:rStyle w:val="OperatorTok"/>
        </w:rPr>
        <w:t xml:space="preserve">|</w:t>
      </w:r>
      <w:r>
        <w:rPr>
          <w:rStyle w:val="NormalTok"/>
        </w:rPr>
        <w:t xml:space="preserve"> </w:t>
      </w:r>
      <w:r>
        <w:rPr>
          <w:rStyle w:val="StringTok"/>
        </w:rPr>
        <w:t xml:space="preserve">'low'</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RecordingAvailableEvent {</w:t>
      </w:r>
      <w:r>
        <w:br/>
      </w:r>
      <w:r>
        <w:rPr>
          <w:rStyle w:val="NormalTok"/>
        </w:rPr>
        <w:t xml:space="preserve">  type</w:t>
      </w:r>
      <w:r>
        <w:rPr>
          <w:rStyle w:val="OperatorTok"/>
        </w:rPr>
        <w:t xml:space="preserve">:</w:t>
      </w:r>
      <w:r>
        <w:rPr>
          <w:rStyle w:val="NormalTok"/>
        </w:rPr>
        <w:t xml:space="preserve"> </w:t>
      </w:r>
      <w:r>
        <w:rPr>
          <w:rStyle w:val="StringTok"/>
        </w:rPr>
        <w:t xml:space="preserve">'RECORDING_AVAILABLE'</w:t>
      </w:r>
      <w:r>
        <w:rPr>
          <w:rStyle w:val="OperatorTok"/>
        </w:rPr>
        <w:t xml:space="preserve">;</w:t>
      </w:r>
      <w:r>
        <w:br/>
      </w:r>
      <w:r>
        <w:rPr>
          <w:rStyle w:val="NormalTok"/>
        </w:rPr>
        <w:t xml:space="preserve">  callId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recordingId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filePath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durationSeconds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858"/>
    <w:bookmarkStart w:id="859" w:name="adapter-factory"/>
    <w:p>
      <w:pPr>
        <w:pStyle w:val="Heading2"/>
      </w:pPr>
      <w:r>
        <w:t xml:space="preserve">6. Adapter Factory</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TelephonyAdapterFactory {</w:t>
      </w:r>
      <w:r>
        <w:br/>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FunctionTok"/>
        </w:rPr>
        <w:t xml:space="preserve">Inject</w:t>
      </w:r>
      <w:r>
        <w:rPr>
          <w:rStyle w:val="NormalTok"/>
        </w:rPr>
        <w:t xml:space="preserve">(VICIDIAL_ADAPTER) </w:t>
      </w:r>
      <w:r>
        <w:rPr>
          <w:rStyle w:val="KeywordTok"/>
        </w:rPr>
        <w:t xml:space="preserve">private</w:t>
      </w:r>
      <w:r>
        <w:rPr>
          <w:rStyle w:val="NormalTok"/>
        </w:rPr>
        <w:t xml:space="preserve"> vicidialAdapter</w:t>
      </w:r>
      <w:r>
        <w:rPr>
          <w:rStyle w:val="OperatorTok"/>
        </w:rPr>
        <w:t xml:space="preserve">:</w:t>
      </w:r>
      <w:r>
        <w:rPr>
          <w:rStyle w:val="NormalTok"/>
        </w:rPr>
        <w:t xml:space="preserve"> ITelephonyAdapter</w:t>
      </w:r>
      <w:r>
        <w:rPr>
          <w:rStyle w:val="OperatorTok"/>
        </w:rPr>
        <w:t xml:space="preserve">,</w:t>
      </w:r>
      <w:r>
        <w:br/>
      </w:r>
      <w:r>
        <w:rPr>
          <w:rStyle w:val="NormalTok"/>
        </w:rPr>
        <w:t xml:space="preserve">    @</w:t>
      </w:r>
      <w:r>
        <w:rPr>
          <w:rStyle w:val="FunctionTok"/>
        </w:rPr>
        <w:t xml:space="preserve">Inject</w:t>
      </w:r>
      <w:r>
        <w:rPr>
          <w:rStyle w:val="NormalTok"/>
        </w:rPr>
        <w:t xml:space="preserve">(ASTERISK_ARI_ADAPTER) </w:t>
      </w:r>
      <w:r>
        <w:rPr>
          <w:rStyle w:val="KeywordTok"/>
        </w:rPr>
        <w:t xml:space="preserve">private</w:t>
      </w:r>
      <w:r>
        <w:rPr>
          <w:rStyle w:val="NormalTok"/>
        </w:rPr>
        <w:t xml:space="preserve"> asteriskAriAdapter</w:t>
      </w:r>
      <w:r>
        <w:rPr>
          <w:rStyle w:val="OperatorTok"/>
        </w:rPr>
        <w:t xml:space="preserve">:</w:t>
      </w:r>
      <w:r>
        <w:rPr>
          <w:rStyle w:val="NormalTok"/>
        </w:rPr>
        <w:t xml:space="preserve"> ITelephonyAdapter</w:t>
      </w:r>
      <w:r>
        <w:rPr>
          <w:rStyle w:val="OperatorTok"/>
        </w:rPr>
        <w:t xml:space="preserve">,</w:t>
      </w:r>
      <w:r>
        <w:br/>
      </w:r>
      <w:r>
        <w:rPr>
          <w:rStyle w:val="NormalTok"/>
        </w:rPr>
        <w:t xml:space="preserve">    @</w:t>
      </w:r>
      <w:r>
        <w:rPr>
          <w:rStyle w:val="FunctionTok"/>
        </w:rPr>
        <w:t xml:space="preserve">Inject</w:t>
      </w:r>
      <w:r>
        <w:rPr>
          <w:rStyle w:val="NormalTok"/>
        </w:rPr>
        <w:t xml:space="preserve">(TWILIO_ADAPTER) </w:t>
      </w:r>
      <w:r>
        <w:rPr>
          <w:rStyle w:val="KeywordTok"/>
        </w:rPr>
        <w:t xml:space="preserve">private</w:t>
      </w:r>
      <w:r>
        <w:rPr>
          <w:rStyle w:val="NormalTok"/>
        </w:rPr>
        <w:t xml:space="preserve"> twilioAdapter</w:t>
      </w:r>
      <w:r>
        <w:rPr>
          <w:rStyle w:val="OperatorTok"/>
        </w:rPr>
        <w:t xml:space="preserve">:</w:t>
      </w:r>
      <w:r>
        <w:rPr>
          <w:rStyle w:val="NormalTok"/>
        </w:rPr>
        <w:t xml:space="preserve"> ITelephonyAdapter</w:t>
      </w:r>
      <w:r>
        <w:rPr>
          <w:rStyle w:val="OperatorTok"/>
        </w:rPr>
        <w:t xml:space="preserve">,</w:t>
      </w:r>
      <w:r>
        <w:br/>
      </w:r>
      <w:r>
        <w:rPr>
          <w:rStyle w:val="NormalTok"/>
        </w:rPr>
        <w:t xml:space="preserve">  ) {}</w:t>
      </w:r>
      <w:r>
        <w:br/>
      </w:r>
      <w:r>
        <w:br/>
      </w:r>
      <w:r>
        <w:rPr>
          <w:rStyle w:val="NormalTok"/>
        </w:rPr>
        <w:t xml:space="preserve">  </w:t>
      </w:r>
      <w:r>
        <w:rPr>
          <w:rStyle w:val="FunctionTok"/>
        </w:rPr>
        <w:t xml:space="preserve">getAdapter</w:t>
      </w:r>
      <w:r>
        <w:rPr>
          <w:rStyle w:val="NormalTok"/>
        </w:rPr>
        <w:t xml:space="preserve">(engine</w:t>
      </w:r>
      <w:r>
        <w:rPr>
          <w:rStyle w:val="OperatorTok"/>
        </w:rPr>
        <w:t xml:space="preserve">:</w:t>
      </w:r>
      <w:r>
        <w:rPr>
          <w:rStyle w:val="NormalTok"/>
        </w:rPr>
        <w:t xml:space="preserve"> TelephonyEngine</w:t>
      </w:r>
      <w:r>
        <w:rPr>
          <w:rStyle w:val="OperatorTok"/>
        </w:rPr>
        <w:t xml:space="preserve">,</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ITelephonyAdapter {</w:t>
      </w:r>
      <w:r>
        <w:br/>
      </w:r>
      <w:r>
        <w:rPr>
          <w:rStyle w:val="NormalTok"/>
        </w:rPr>
        <w:t xml:space="preserve">    </w:t>
      </w:r>
      <w:r>
        <w:rPr>
          <w:rStyle w:val="ControlFlowTok"/>
        </w:rPr>
        <w:t xml:space="preserve">switch</w:t>
      </w:r>
      <w:r>
        <w:rPr>
          <w:rStyle w:val="NormalTok"/>
        </w:rPr>
        <w:t xml:space="preserve"> (engine) {</w:t>
      </w:r>
      <w:r>
        <w:br/>
      </w:r>
      <w:r>
        <w:rPr>
          <w:rStyle w:val="NormalTok"/>
        </w:rPr>
        <w:t xml:space="preserve">      </w:t>
      </w:r>
      <w:r>
        <w:rPr>
          <w:rStyle w:val="ControlFlowTok"/>
        </w:rPr>
        <w:t xml:space="preserve">case</w:t>
      </w:r>
      <w:r>
        <w:rPr>
          <w:rStyle w:val="NormalTok"/>
        </w:rPr>
        <w:t xml:space="preserve"> </w:t>
      </w:r>
      <w:r>
        <w:rPr>
          <w:rStyle w:val="StringTok"/>
        </w:rPr>
        <w:t xml:space="preserve">'vicidial'</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vicidialAdapter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'asterisk-ari'</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asteriskAriAdapter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'twilio'</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twilioAdapter</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`Unsupported telephony engine: </w:t>
      </w:r>
      <w:r>
        <w:rPr>
          <w:rStyle w:val="SpecialCharTok"/>
        </w:rPr>
        <w:t xml:space="preserve">${</w:t>
      </w:r>
      <w:r>
        <w:rPr>
          <w:rStyle w:val="NormalTok"/>
        </w:rPr>
        <w:t xml:space="preserve">engine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859"/>
    <w:bookmarkStart w:id="867" w:name="adapter-implementations"/>
    <w:p>
      <w:pPr>
        <w:pStyle w:val="Heading2"/>
      </w:pPr>
      <w:r>
        <w:t xml:space="preserve">7. Adapter Implementations</w:t>
      </w:r>
    </w:p>
    <w:bookmarkStart w:id="860" w:name="vicidial-adapter"/>
    <w:p>
      <w:pPr>
        <w:pStyle w:val="Heading3"/>
      </w:pPr>
      <w:r>
        <w:t xml:space="preserve">7.1 ViciDial Adapter</w:t>
      </w:r>
    </w:p>
    <w:p>
      <w:pPr>
        <w:pStyle w:val="Compact"/>
        <w:numPr>
          <w:ilvl w:val="0"/>
          <w:numId w:val="1301"/>
        </w:numPr>
      </w:pPr>
      <w:r>
        <w:t xml:space="preserve">Uses AMI for call control.</w:t>
      </w:r>
    </w:p>
    <w:p>
      <w:pPr>
        <w:pStyle w:val="Compact"/>
        <w:numPr>
          <w:ilvl w:val="0"/>
          <w:numId w:val="1301"/>
        </w:numPr>
      </w:pPr>
      <w:r>
        <w:t xml:space="preserve">Reads ViciDial database for CDR/agent state reconciliation.</w:t>
      </w:r>
    </w:p>
    <w:p>
      <w:pPr>
        <w:pStyle w:val="Compact"/>
        <w:numPr>
          <w:ilvl w:val="0"/>
          <w:numId w:val="1301"/>
        </w:numPr>
      </w:pPr>
      <w:r>
        <w:t xml:space="preserve">Subscribes to AMI events and translates to platform events.</w:t>
      </w:r>
    </w:p>
    <w:p>
      <w:pPr>
        <w:pStyle w:val="Compact"/>
        <w:numPr>
          <w:ilvl w:val="0"/>
          <w:numId w:val="1301"/>
        </w:numPr>
      </w:pPr>
      <w:r>
        <w:t xml:space="preserve">Records via Asterisk Monitor/MixMonitor.</w:t>
      </w:r>
    </w:p>
    <w:bookmarkEnd w:id="860"/>
    <w:bookmarkStart w:id="861" w:name="asterisk-ari-adapter"/>
    <w:p>
      <w:pPr>
        <w:pStyle w:val="Heading3"/>
      </w:pPr>
      <w:r>
        <w:t xml:space="preserve">7.2 Asterisk ARI Adapter</w:t>
      </w:r>
    </w:p>
    <w:p>
      <w:pPr>
        <w:pStyle w:val="Compact"/>
        <w:numPr>
          <w:ilvl w:val="0"/>
          <w:numId w:val="1302"/>
        </w:numPr>
      </w:pPr>
      <w:r>
        <w:t xml:space="preserve">Uses ARI over HTTP/WebSocket for channel control.</w:t>
      </w:r>
    </w:p>
    <w:p>
      <w:pPr>
        <w:pStyle w:val="Compact"/>
        <w:numPr>
          <w:ilvl w:val="0"/>
          <w:numId w:val="1302"/>
        </w:numPr>
      </w:pPr>
      <w:r>
        <w:t xml:space="preserve">Implements Stasis application logic for call flows.</w:t>
      </w:r>
    </w:p>
    <w:p>
      <w:pPr>
        <w:pStyle w:val="Compact"/>
        <w:numPr>
          <w:ilvl w:val="0"/>
          <w:numId w:val="1302"/>
        </w:numPr>
      </w:pPr>
      <w:r>
        <w:t xml:space="preserve">Direct Asterisk integration without ViciDial.</w:t>
      </w:r>
    </w:p>
    <w:bookmarkEnd w:id="861"/>
    <w:bookmarkStart w:id="862" w:name="freeswitch-adapter"/>
    <w:p>
      <w:pPr>
        <w:pStyle w:val="Heading3"/>
      </w:pPr>
      <w:r>
        <w:t xml:space="preserve">7.3 FreeSWITCH Adapter</w:t>
      </w:r>
    </w:p>
    <w:p>
      <w:pPr>
        <w:pStyle w:val="Compact"/>
        <w:numPr>
          <w:ilvl w:val="0"/>
          <w:numId w:val="1303"/>
        </w:numPr>
      </w:pPr>
      <w:r>
        <w:t xml:space="preserve">Uses ESL (Event Socket Library) for control.</w:t>
      </w:r>
    </w:p>
    <w:p>
      <w:pPr>
        <w:pStyle w:val="Compact"/>
        <w:numPr>
          <w:ilvl w:val="0"/>
          <w:numId w:val="1303"/>
        </w:numPr>
      </w:pPr>
      <w:r>
        <w:t xml:space="preserve">Translates FreeSWITCH events to platform events.</w:t>
      </w:r>
    </w:p>
    <w:p>
      <w:pPr>
        <w:pStyle w:val="Compact"/>
        <w:numPr>
          <w:ilvl w:val="0"/>
          <w:numId w:val="1303"/>
        </w:numPr>
      </w:pPr>
      <w:r>
        <w:t xml:space="preserve">Uses</w:t>
      </w:r>
      <w:r>
        <w:t xml:space="preserve"> </w:t>
      </w:r>
      <w:r>
        <w:rPr>
          <w:rStyle w:val="VerbatimChar"/>
        </w:rPr>
        <w:t xml:space="preserve">mod_event_socket</w:t>
      </w:r>
      <w:r>
        <w:t xml:space="preserve"> </w:t>
      </w:r>
      <w:r>
        <w:t xml:space="preserve">and</w:t>
      </w:r>
      <w:r>
        <w:t xml:space="preserve"> </w:t>
      </w:r>
      <w:r>
        <w:rPr>
          <w:rStyle w:val="VerbatimChar"/>
        </w:rPr>
        <w:t xml:space="preserve">mod_dptools</w:t>
      </w:r>
      <w:r>
        <w:t xml:space="preserve">.</w:t>
      </w:r>
    </w:p>
    <w:bookmarkEnd w:id="862"/>
    <w:bookmarkStart w:id="863" w:name="twilio-voice-adapter"/>
    <w:p>
      <w:pPr>
        <w:pStyle w:val="Heading3"/>
      </w:pPr>
      <w:r>
        <w:t xml:space="preserve">7.4 Twilio Voice Adapter</w:t>
      </w:r>
    </w:p>
    <w:p>
      <w:pPr>
        <w:pStyle w:val="Compact"/>
        <w:numPr>
          <w:ilvl w:val="0"/>
          <w:numId w:val="1304"/>
        </w:numPr>
      </w:pPr>
      <w:r>
        <w:t xml:space="preserve">Uses Twilio REST API for call origination.</w:t>
      </w:r>
    </w:p>
    <w:p>
      <w:pPr>
        <w:pStyle w:val="Compact"/>
        <w:numPr>
          <w:ilvl w:val="0"/>
          <w:numId w:val="1304"/>
        </w:numPr>
      </w:pPr>
      <w:r>
        <w:t xml:space="preserve">Uses Twilio StatusCallback webhooks for events.</w:t>
      </w:r>
    </w:p>
    <w:p>
      <w:pPr>
        <w:pStyle w:val="Compact"/>
        <w:numPr>
          <w:ilvl w:val="0"/>
          <w:numId w:val="1304"/>
        </w:numPr>
      </w:pPr>
      <w:r>
        <w:t xml:space="preserve">Uses Twilio Media Streams for recording/transcription.</w:t>
      </w:r>
    </w:p>
    <w:bookmarkEnd w:id="863"/>
    <w:bookmarkStart w:id="864" w:name="amazon-connect-adapter"/>
    <w:p>
      <w:pPr>
        <w:pStyle w:val="Heading3"/>
      </w:pPr>
      <w:r>
        <w:t xml:space="preserve">7.5 Amazon Connect Adapter</w:t>
      </w:r>
    </w:p>
    <w:p>
      <w:pPr>
        <w:pStyle w:val="Compact"/>
        <w:numPr>
          <w:ilvl w:val="0"/>
          <w:numId w:val="1305"/>
        </w:numPr>
      </w:pPr>
      <w:r>
        <w:t xml:space="preserve">Uses Connect Streams and Contact APIs.</w:t>
      </w:r>
    </w:p>
    <w:p>
      <w:pPr>
        <w:pStyle w:val="Compact"/>
        <w:numPr>
          <w:ilvl w:val="0"/>
          <w:numId w:val="1305"/>
        </w:numPr>
      </w:pPr>
      <w:r>
        <w:t xml:space="preserve">Handles agent connections and call events via AWS SDK.</w:t>
      </w:r>
    </w:p>
    <w:bookmarkEnd w:id="864"/>
    <w:bookmarkStart w:id="865" w:name="genesys-cloud-adapter"/>
    <w:p>
      <w:pPr>
        <w:pStyle w:val="Heading3"/>
      </w:pPr>
      <w:r>
        <w:t xml:space="preserve">7.6 Genesys Cloud Adapter</w:t>
      </w:r>
    </w:p>
    <w:p>
      <w:pPr>
        <w:pStyle w:val="Compact"/>
        <w:numPr>
          <w:ilvl w:val="0"/>
          <w:numId w:val="1306"/>
        </w:numPr>
      </w:pPr>
      <w:r>
        <w:t xml:space="preserve">Uses Genesys Cloud Platform API.</w:t>
      </w:r>
    </w:p>
    <w:p>
      <w:pPr>
        <w:pStyle w:val="Compact"/>
        <w:numPr>
          <w:ilvl w:val="0"/>
          <w:numId w:val="1306"/>
        </w:numPr>
      </w:pPr>
      <w:r>
        <w:t xml:space="preserve">Handles outbound calls, agent state, and events.</w:t>
      </w:r>
    </w:p>
    <w:bookmarkEnd w:id="865"/>
    <w:bookmarkStart w:id="866" w:name="generic-sip-provider-adapter"/>
    <w:p>
      <w:pPr>
        <w:pStyle w:val="Heading3"/>
      </w:pPr>
      <w:r>
        <w:t xml:space="preserve">7.7 Generic SIP Provider Adapter</w:t>
      </w:r>
    </w:p>
    <w:p>
      <w:pPr>
        <w:pStyle w:val="Compact"/>
        <w:numPr>
          <w:ilvl w:val="0"/>
          <w:numId w:val="1307"/>
        </w:numPr>
      </w:pPr>
      <w:r>
        <w:t xml:space="preserve">Uses a SIP library (e.g., drachtio, jssip) or SIP proxy.</w:t>
      </w:r>
    </w:p>
    <w:p>
      <w:pPr>
        <w:pStyle w:val="Compact"/>
        <w:numPr>
          <w:ilvl w:val="0"/>
          <w:numId w:val="1307"/>
        </w:numPr>
      </w:pPr>
      <w:r>
        <w:t xml:space="preserve">Configurable registrar, proxy, and codec settings.</w:t>
      </w:r>
    </w:p>
    <w:bookmarkEnd w:id="866"/>
    <w:bookmarkEnd w:id="867"/>
    <w:bookmarkStart w:id="868" w:name="adapter-selection"/>
    <w:p>
      <w:pPr>
        <w:pStyle w:val="Heading2"/>
      </w:pPr>
      <w:r>
        <w:t xml:space="preserve">8. Adapter Selection</w:t>
      </w:r>
    </w:p>
    <w:p>
      <w:pPr>
        <w:pStyle w:val="FirstParagraph"/>
      </w:pPr>
      <w:r>
        <w:t xml:space="preserve">Adapter selection is configured per tenant or per campaign:</w:t>
      </w:r>
    </w:p>
    <w:p>
      <w:pPr>
        <w:pStyle w:val="SourceCode"/>
      </w:pPr>
      <w:r>
        <w:rPr>
          <w:rStyle w:val="KeywordTok"/>
        </w:rPr>
        <w:t xml:space="preserve">interface</w:t>
      </w:r>
      <w:r>
        <w:rPr>
          <w:rStyle w:val="NormalTok"/>
        </w:rPr>
        <w:t xml:space="preserve"> TelephonyConfig {</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engine</w:t>
      </w:r>
      <w:r>
        <w:rPr>
          <w:rStyle w:val="OperatorTok"/>
        </w:rPr>
        <w:t xml:space="preserve">:</w:t>
      </w:r>
      <w:r>
        <w:rPr>
          <w:rStyle w:val="NormalTok"/>
        </w:rPr>
        <w:t xml:space="preserve"> TelephonyEngine</w:t>
      </w:r>
      <w:r>
        <w:rPr>
          <w:rStyle w:val="OperatorTok"/>
        </w:rPr>
        <w:t xml:space="preserve">;</w:t>
      </w:r>
      <w:r>
        <w:br/>
      </w:r>
      <w:r>
        <w:rPr>
          <w:rStyle w:val="NormalTok"/>
        </w:rPr>
        <w:t xml:space="preserve">  settings</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unknown</w:t>
      </w:r>
      <w:r>
        <w:rPr>
          <w:rStyle w:val="OperatorTok"/>
        </w:rPr>
        <w:t xml:space="preserve">&gt;;</w:t>
      </w:r>
      <w:r>
        <w:br/>
      </w:r>
      <w:r>
        <w:rPr>
          <w:rStyle w:val="NormalTok"/>
        </w:rPr>
        <w:t xml:space="preserve">}</w:t>
      </w:r>
    </w:p>
    <w:p>
      <w:pPr>
        <w:pStyle w:val="FirstParagraph"/>
      </w:pPr>
      <w:r>
        <w:t xml:space="preserve">This allows gradual migration: one tenant uses ViciDial while another uses Twilio, without application changes.</w:t>
      </w:r>
    </w:p>
    <w:bookmarkEnd w:id="868"/>
    <w:bookmarkStart w:id="869" w:name="mock-adapter-for-testing"/>
    <w:p>
      <w:pPr>
        <w:pStyle w:val="Heading2"/>
      </w:pPr>
      <w:r>
        <w:t xml:space="preserve">9. Mock Adapter for Testing</w:t>
      </w:r>
    </w:p>
    <w:p>
      <w:pPr>
        <w:pStyle w:val="FirstParagraph"/>
      </w:pPr>
      <w:r>
        <w:t xml:space="preserve">A mock adapter implements</w:t>
      </w:r>
      <w:r>
        <w:t xml:space="preserve"> </w:t>
      </w:r>
      <w:r>
        <w:rPr>
          <w:rStyle w:val="VerbatimChar"/>
        </w:rPr>
        <w:t xml:space="preserve">ITelephonyAdapter</w:t>
      </w:r>
      <w:r>
        <w:t xml:space="preserve"> </w:t>
      </w:r>
      <w:r>
        <w:t xml:space="preserve">and simulates events:</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MockTelephonyAdapter </w:t>
      </w:r>
      <w:r>
        <w:rPr>
          <w:rStyle w:val="KeywordTok"/>
        </w:rPr>
        <w:t xml:space="preserve">implements</w:t>
      </w:r>
      <w:r>
        <w:rPr>
          <w:rStyle w:val="NormalTok"/>
        </w:rPr>
        <w:t xml:space="preserve"> ITelephonyAdapter {</w:t>
      </w:r>
      <w:r>
        <w:br/>
      </w:r>
      <w:r>
        <w:rPr>
          <w:rStyle w:val="NormalTok"/>
        </w:rPr>
        <w:t xml:space="preserve">  name </w:t>
      </w:r>
      <w:r>
        <w:rPr>
          <w:rStyle w:val="OperatorTok"/>
        </w:rPr>
        <w:t xml:space="preserve">=</w:t>
      </w:r>
      <w:r>
        <w:rPr>
          <w:rStyle w:val="NormalTok"/>
        </w:rPr>
        <w:t xml:space="preserve"> </w:t>
      </w:r>
      <w:r>
        <w:rPr>
          <w:rStyle w:val="StringTok"/>
        </w:rPr>
        <w:t xml:space="preserve">'mock'</w:t>
      </w:r>
      <w:r>
        <w:rPr>
          <w:rStyle w:val="OperatorTok"/>
        </w:rPr>
        <w:t xml:space="preserve">;</w:t>
      </w:r>
      <w:r>
        <w:br/>
      </w:r>
      <w:r>
        <w:rPr>
          <w:rStyle w:val="NormalTok"/>
        </w:rPr>
        <w:t xml:space="preserve">  </w:t>
      </w:r>
      <w:r>
        <w:rPr>
          <w:rStyle w:val="KeywordTok"/>
        </w:rPr>
        <w:t xml:space="preserve">private</w:t>
      </w:r>
      <w:r>
        <w:rPr>
          <w:rStyle w:val="NormalTok"/>
        </w:rPr>
        <w:t xml:space="preserve"> handlers</w:t>
      </w:r>
      <w:r>
        <w:rPr>
          <w:rStyle w:val="OperatorTok"/>
        </w:rPr>
        <w:t xml:space="preserve">:</w:t>
      </w:r>
      <w:r>
        <w:rPr>
          <w:rStyle w:val="NormalTok"/>
        </w:rPr>
        <w:t xml:space="preserve"> TelephonyEventHandler[]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async</w:t>
      </w:r>
      <w:r>
        <w:rPr>
          <w:rStyle w:val="NormalTok"/>
        </w:rPr>
        <w:t xml:space="preserve"> </w:t>
      </w:r>
      <w:r>
        <w:rPr>
          <w:rStyle w:val="FunctionTok"/>
        </w:rPr>
        <w:t xml:space="preserve">originate</w:t>
      </w:r>
      <w:r>
        <w:rPr>
          <w:rStyle w:val="NormalTok"/>
        </w:rPr>
        <w:t xml:space="preserve">(request</w:t>
      </w:r>
      <w:r>
        <w:rPr>
          <w:rStyle w:val="OperatorTok"/>
        </w:rPr>
        <w:t xml:space="preserve">:</w:t>
      </w:r>
      <w:r>
        <w:rPr>
          <w:rStyle w:val="NormalTok"/>
        </w:rPr>
        <w:t xml:space="preserve"> OriginateRequest)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CallResult</w:t>
      </w:r>
      <w:r>
        <w:rPr>
          <w:rStyle w:val="OperatorTok"/>
        </w:rPr>
        <w:t xml:space="preserve">&gt;</w:t>
      </w:r>
      <w:r>
        <w:rPr>
          <w:rStyle w:val="NormalTok"/>
        </w:rPr>
        <w:t xml:space="preserve"> {</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 type</w:t>
      </w:r>
      <w:r>
        <w:rPr>
          <w:rStyle w:val="OperatorTok"/>
        </w:rPr>
        <w:t xml:space="preserve">:</w:t>
      </w:r>
      <w:r>
        <w:rPr>
          <w:rStyle w:val="NormalTok"/>
        </w:rPr>
        <w:t xml:space="preserve"> </w:t>
      </w:r>
      <w:r>
        <w:rPr>
          <w:rStyle w:val="StringTok"/>
        </w:rPr>
        <w:t xml:space="preserve">'CALL_INITIATED'</w:t>
      </w:r>
      <w:r>
        <w:rPr>
          <w:rStyle w:val="OperatorTok"/>
        </w:rPr>
        <w:t xml:space="preserve">,</w:t>
      </w:r>
      <w:r>
        <w:rPr>
          <w:rStyle w:val="NormalTok"/>
        </w:rPr>
        <w:t xml:space="preserve"> callId</w:t>
      </w:r>
      <w:r>
        <w:rPr>
          <w:rStyle w:val="OperatorTok"/>
        </w:rPr>
        <w:t xml:space="preserve">:</w:t>
      </w:r>
      <w:r>
        <w:rPr>
          <w:rStyle w:val="NormalTok"/>
        </w:rPr>
        <w:t xml:space="preserve"> request</w:t>
      </w:r>
      <w:r>
        <w:rPr>
          <w:rStyle w:val="OperatorTok"/>
        </w:rPr>
        <w:t xml:space="preserve">.</w:t>
      </w:r>
      <w:r>
        <w:rPr>
          <w:rStyle w:val="AttributeTok"/>
        </w:rPr>
        <w:t xml:space="preserve">callId</w:t>
      </w:r>
      <w:r>
        <w:rPr>
          <w:rStyle w:val="OperatorTok"/>
        </w:rPr>
        <w:t xml:space="preserve">,</w:t>
      </w:r>
      <w:r>
        <w:rPr>
          <w:rStyle w:val="NormalTok"/>
        </w:rPr>
        <w:t xml:space="preserve"> telephonySessionId</w:t>
      </w:r>
      <w:r>
        <w:rPr>
          <w:rStyle w:val="OperatorTok"/>
        </w:rPr>
        <w:t xml:space="preserve">:</w:t>
      </w:r>
      <w:r>
        <w:rPr>
          <w:rStyle w:val="NormalTok"/>
        </w:rPr>
        <w:t xml:space="preserve"> </w:t>
      </w:r>
      <w:r>
        <w:rPr>
          <w:rStyle w:val="StringTok"/>
        </w:rPr>
        <w:t xml:space="preserve">'mock-1'</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w:t>
      </w:r>
      <w:r>
        <w:rPr>
          <w:rStyle w:val="KeywordTok"/>
        </w:rPr>
        <w:t xml:space="preserve">this</w:t>
      </w:r>
      <w:r>
        <w:rPr>
          <w:rStyle w:val="OperatorTok"/>
        </w:rPr>
        <w:t xml:space="preserve">.</w:t>
      </w:r>
      <w:r>
        <w:rPr>
          <w:rStyle w:val="FunctionTok"/>
        </w:rPr>
        <w:t xml:space="preserve">emit</w:t>
      </w:r>
      <w:r>
        <w:rPr>
          <w:rStyle w:val="NormalTok"/>
        </w:rPr>
        <w:t xml:space="preserve">({ type</w:t>
      </w:r>
      <w:r>
        <w:rPr>
          <w:rStyle w:val="OperatorTok"/>
        </w:rPr>
        <w:t xml:space="preserve">:</w:t>
      </w:r>
      <w:r>
        <w:rPr>
          <w:rStyle w:val="NormalTok"/>
        </w:rPr>
        <w:t xml:space="preserve"> </w:t>
      </w:r>
      <w:r>
        <w:rPr>
          <w:rStyle w:val="StringTok"/>
        </w:rPr>
        <w:t xml:space="preserve">'CALL_ANSWERED'</w:t>
      </w:r>
      <w:r>
        <w:rPr>
          <w:rStyle w:val="OperatorTok"/>
        </w:rPr>
        <w:t xml:space="preserve">,</w:t>
      </w:r>
      <w:r>
        <w:rPr>
          <w:rStyle w:val="NormalTok"/>
        </w:rPr>
        <w:t xml:space="preserve"> callId</w:t>
      </w:r>
      <w:r>
        <w:rPr>
          <w:rStyle w:val="OperatorTok"/>
        </w:rPr>
        <w:t xml:space="preserve">:</w:t>
      </w:r>
      <w:r>
        <w:rPr>
          <w:rStyle w:val="NormalTok"/>
        </w:rPr>
        <w:t xml:space="preserve"> request</w:t>
      </w:r>
      <w:r>
        <w:rPr>
          <w:rStyle w:val="OperatorTok"/>
        </w:rPr>
        <w:t xml:space="preserve">.</w:t>
      </w:r>
      <w:r>
        <w:rPr>
          <w:rStyle w:val="AttributeTok"/>
        </w:rPr>
        <w:t xml:space="preserve">callId</w:t>
      </w:r>
      <w:r>
        <w:rPr>
          <w:rStyle w:val="OperatorTok"/>
        </w:rPr>
        <w:t xml:space="preserve">,</w:t>
      </w:r>
      <w:r>
        <w:rPr>
          <w:rStyle w:val="NormalTok"/>
        </w:rPr>
        <w:t xml:space="preserve"> telephonySessionId</w:t>
      </w:r>
      <w:r>
        <w:rPr>
          <w:rStyle w:val="OperatorTok"/>
        </w:rPr>
        <w:t xml:space="preserve">:</w:t>
      </w:r>
      <w:r>
        <w:rPr>
          <w:rStyle w:val="NormalTok"/>
        </w:rPr>
        <w:t xml:space="preserve"> </w:t>
      </w:r>
      <w:r>
        <w:rPr>
          <w:rStyle w:val="StringTok"/>
        </w:rPr>
        <w:t xml:space="preserve">'mock-1'</w:t>
      </w:r>
      <w:r>
        <w:rPr>
          <w:rStyle w:val="OperatorTok"/>
        </w:rPr>
        <w:t xml:space="preserve">,</w:t>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 callId</w:t>
      </w:r>
      <w:r>
        <w:rPr>
          <w:rStyle w:val="OperatorTok"/>
        </w:rPr>
        <w:t xml:space="preserve">:</w:t>
      </w:r>
      <w:r>
        <w:rPr>
          <w:rStyle w:val="NormalTok"/>
        </w:rPr>
        <w:t xml:space="preserve"> request</w:t>
      </w:r>
      <w:r>
        <w:rPr>
          <w:rStyle w:val="OperatorTok"/>
        </w:rPr>
        <w:t xml:space="preserve">.</w:t>
      </w:r>
      <w:r>
        <w:rPr>
          <w:rStyle w:val="AttributeTok"/>
        </w:rPr>
        <w:t xml:space="preserve">callId</w:t>
      </w:r>
      <w:r>
        <w:rPr>
          <w:rStyle w:val="OperatorTok"/>
        </w:rPr>
        <w:t xml:space="preserve">,</w:t>
      </w:r>
      <w:r>
        <w:rPr>
          <w:rStyle w:val="NormalTok"/>
        </w:rPr>
        <w:t xml:space="preserve"> telephonySessionId</w:t>
      </w:r>
      <w:r>
        <w:rPr>
          <w:rStyle w:val="OperatorTok"/>
        </w:rPr>
        <w:t xml:space="preserve">:</w:t>
      </w:r>
      <w:r>
        <w:rPr>
          <w:rStyle w:val="NormalTok"/>
        </w:rPr>
        <w:t xml:space="preserve"> </w:t>
      </w:r>
      <w:r>
        <w:rPr>
          <w:rStyle w:val="StringTok"/>
        </w:rPr>
        <w:t xml:space="preserve">'mock-1'</w:t>
      </w:r>
      <w:r>
        <w:rPr>
          <w:rStyle w:val="OperatorTok"/>
        </w:rPr>
        <w:t xml:space="preserve">,</w:t>
      </w:r>
      <w:r>
        <w:rPr>
          <w:rStyle w:val="NormalTok"/>
        </w:rPr>
        <w:t xml:space="preserve"> status</w:t>
      </w:r>
      <w:r>
        <w:rPr>
          <w:rStyle w:val="OperatorTok"/>
        </w:rPr>
        <w:t xml:space="preserve">:</w:t>
      </w:r>
      <w:r>
        <w:rPr>
          <w:rStyle w:val="NormalTok"/>
        </w:rPr>
        <w:t xml:space="preserve"> </w:t>
      </w:r>
      <w:r>
        <w:rPr>
          <w:rStyle w:val="StringTok"/>
        </w:rPr>
        <w:t xml:space="preserve">'initiated'</w:t>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CommentTok"/>
        </w:rPr>
        <w:t xml:space="preserve">// ... other methods</w:t>
      </w:r>
      <w:r>
        <w:br/>
      </w:r>
      <w:r>
        <w:br/>
      </w:r>
      <w:r>
        <w:rPr>
          <w:rStyle w:val="NormalTok"/>
        </w:rPr>
        <w:t xml:space="preserve">  </w:t>
      </w:r>
      <w:r>
        <w:rPr>
          <w:rStyle w:val="KeywordTok"/>
        </w:rPr>
        <w:t xml:space="preserve">private</w:t>
      </w:r>
      <w:r>
        <w:rPr>
          <w:rStyle w:val="NormalTok"/>
        </w:rPr>
        <w:t xml:space="preserve"> </w:t>
      </w:r>
      <w:r>
        <w:rPr>
          <w:rStyle w:val="FunctionTok"/>
        </w:rPr>
        <w:t xml:space="preserve">emit</w:t>
      </w:r>
      <w:r>
        <w:rPr>
          <w:rStyle w:val="NormalTok"/>
        </w:rPr>
        <w:t xml:space="preserve">(event</w:t>
      </w:r>
      <w:r>
        <w:rPr>
          <w:rStyle w:val="OperatorTok"/>
        </w:rPr>
        <w:t xml:space="preserve">:</w:t>
      </w:r>
      <w:r>
        <w:rPr>
          <w:rStyle w:val="NormalTok"/>
        </w:rPr>
        <w:t xml:space="preserve"> TelephonyEvent) {</w:t>
      </w:r>
      <w:r>
        <w:br/>
      </w:r>
      <w:r>
        <w:rPr>
          <w:rStyle w:val="NormalTok"/>
        </w:rPr>
        <w:t xml:space="preserve">    </w:t>
      </w:r>
      <w:r>
        <w:rPr>
          <w:rStyle w:val="KeywordTok"/>
        </w:rPr>
        <w:t xml:space="preserve">this</w:t>
      </w:r>
      <w:r>
        <w:rPr>
          <w:rStyle w:val="OperatorTok"/>
        </w:rPr>
        <w:t xml:space="preserve">.</w:t>
      </w:r>
      <w:r>
        <w:rPr>
          <w:rStyle w:val="AttributeTok"/>
        </w:rPr>
        <w:t xml:space="preserve">handlers</w:t>
      </w:r>
      <w:r>
        <w:rPr>
          <w:rStyle w:val="OperatorTok"/>
        </w:rPr>
        <w:t xml:space="preserve">.</w:t>
      </w:r>
      <w:r>
        <w:rPr>
          <w:rStyle w:val="FunctionTok"/>
        </w:rPr>
        <w:t xml:space="preserve">forEach</w:t>
      </w:r>
      <w:r>
        <w:rPr>
          <w:rStyle w:val="NormalTok"/>
        </w:rPr>
        <w:t xml:space="preserve">(h </w:t>
      </w:r>
      <w:r>
        <w:rPr>
          <w:rStyle w:val="KeywordTok"/>
        </w:rPr>
        <w:t xml:space="preserve">=&gt;</w:t>
      </w:r>
      <w:r>
        <w:rPr>
          <w:rStyle w:val="NormalTok"/>
        </w:rPr>
        <w:t xml:space="preserve"> </w:t>
      </w:r>
      <w:r>
        <w:rPr>
          <w:rStyle w:val="FunctionTok"/>
        </w:rPr>
        <w:t xml:space="preserve">h</w:t>
      </w:r>
      <w:r>
        <w:rPr>
          <w:rStyle w:val="NormalTok"/>
        </w:rPr>
        <w:t xml:space="preserve">(</w:t>
      </w:r>
      <w:r>
        <w:rPr>
          <w:rStyle w:val="BuiltInTok"/>
        </w:rPr>
        <w:t xml:space="preserve">event</w:t>
      </w:r>
      <w:r>
        <w:rPr>
          <w:rStyle w:val="NormalTok"/>
        </w:rPr>
        <w:t xml:space="preserve">))</w:t>
      </w:r>
      <w:r>
        <w:rPr>
          <w:rStyle w:val="OperatorTok"/>
        </w:rPr>
        <w:t xml:space="preserve">;</w:t>
      </w:r>
      <w:r>
        <w:br/>
      </w:r>
      <w:r>
        <w:rPr>
          <w:rStyle w:val="NormalTok"/>
        </w:rPr>
        <w:t xml:space="preserve">  }</w:t>
      </w:r>
      <w:r>
        <w:br/>
      </w:r>
      <w:r>
        <w:br/>
      </w:r>
      <w:r>
        <w:rPr>
          <w:rStyle w:val="NormalTok"/>
        </w:rPr>
        <w:t xml:space="preserve">  </w:t>
      </w:r>
      <w:r>
        <w:rPr>
          <w:rStyle w:val="FunctionTok"/>
        </w:rPr>
        <w:t xml:space="preserve">onEvent</w:t>
      </w:r>
      <w:r>
        <w:rPr>
          <w:rStyle w:val="NormalTok"/>
        </w:rPr>
        <w:t xml:space="preserve">(handler</w:t>
      </w:r>
      <w:r>
        <w:rPr>
          <w:rStyle w:val="OperatorTok"/>
        </w:rPr>
        <w:t xml:space="preserve">:</w:t>
      </w:r>
      <w:r>
        <w:rPr>
          <w:rStyle w:val="NormalTok"/>
        </w:rPr>
        <w:t xml:space="preserve"> TelephonyEventHandler) { </w:t>
      </w:r>
      <w:r>
        <w:rPr>
          <w:rStyle w:val="KeywordTok"/>
        </w:rPr>
        <w:t xml:space="preserve">this</w:t>
      </w:r>
      <w:r>
        <w:rPr>
          <w:rStyle w:val="OperatorTok"/>
        </w:rPr>
        <w:t xml:space="preserve">.</w:t>
      </w:r>
      <w:r>
        <w:rPr>
          <w:rStyle w:val="AttributeTok"/>
        </w:rPr>
        <w:t xml:space="preserve">handlers</w:t>
      </w:r>
      <w:r>
        <w:rPr>
          <w:rStyle w:val="OperatorTok"/>
        </w:rPr>
        <w:t xml:space="preserve">.</w:t>
      </w:r>
      <w:r>
        <w:rPr>
          <w:rStyle w:val="FunctionTok"/>
        </w:rPr>
        <w:t xml:space="preserve">push</w:t>
      </w:r>
      <w:r>
        <w:rPr>
          <w:rStyle w:val="NormalTok"/>
        </w:rPr>
        <w:t xml:space="preserve">(handler)</w:t>
      </w:r>
      <w:r>
        <w:rPr>
          <w:rStyle w:val="OperatorTok"/>
        </w:rPr>
        <w:t xml:space="preserve">;</w:t>
      </w:r>
      <w:r>
        <w:rPr>
          <w:rStyle w:val="NormalTok"/>
        </w:rPr>
        <w:t xml:space="preserve"> }</w:t>
      </w:r>
      <w:r>
        <w:br/>
      </w:r>
      <w:r>
        <w:rPr>
          <w:rStyle w:val="NormalTok"/>
        </w:rPr>
        <w:t xml:space="preserve">  </w:t>
      </w:r>
      <w:r>
        <w:rPr>
          <w:rStyle w:val="FunctionTok"/>
        </w:rPr>
        <w:t xml:space="preserve">offEvent</w:t>
      </w:r>
      <w:r>
        <w:rPr>
          <w:rStyle w:val="NormalTok"/>
        </w:rPr>
        <w:t xml:space="preserve">(handler</w:t>
      </w:r>
      <w:r>
        <w:rPr>
          <w:rStyle w:val="OperatorTok"/>
        </w:rPr>
        <w:t xml:space="preserve">:</w:t>
      </w:r>
      <w:r>
        <w:rPr>
          <w:rStyle w:val="NormalTok"/>
        </w:rPr>
        <w:t xml:space="preserve"> TelephonyEventHandler) { </w:t>
      </w:r>
      <w:r>
        <w:rPr>
          <w:rStyle w:val="KeywordTok"/>
        </w:rPr>
        <w:t xml:space="preserve">this</w:t>
      </w:r>
      <w:r>
        <w:rPr>
          <w:rStyle w:val="OperatorTok"/>
        </w:rPr>
        <w:t xml:space="preserve">.</w:t>
      </w:r>
      <w:r>
        <w:rPr>
          <w:rStyle w:val="AttributeTok"/>
        </w:rPr>
        <w:t xml:space="preserve">handlers</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handlers</w:t>
      </w:r>
      <w:r>
        <w:rPr>
          <w:rStyle w:val="OperatorTok"/>
        </w:rPr>
        <w:t xml:space="preserve">.</w:t>
      </w:r>
      <w:r>
        <w:rPr>
          <w:rStyle w:val="FunctionTok"/>
        </w:rPr>
        <w:t xml:space="preserve">filter</w:t>
      </w:r>
      <w:r>
        <w:rPr>
          <w:rStyle w:val="NormalTok"/>
        </w:rPr>
        <w:t xml:space="preserve">(h </w:t>
      </w:r>
      <w:r>
        <w:rPr>
          <w:rStyle w:val="KeywordTok"/>
        </w:rPr>
        <w:t xml:space="preserve">=&gt;</w:t>
      </w:r>
      <w:r>
        <w:rPr>
          <w:rStyle w:val="NormalTok"/>
        </w:rPr>
        <w:t xml:space="preserve"> h </w:t>
      </w:r>
      <w:r>
        <w:rPr>
          <w:rStyle w:val="OperatorTok"/>
        </w:rPr>
        <w:t xml:space="preserve">!==</w:t>
      </w:r>
      <w:r>
        <w:rPr>
          <w:rStyle w:val="NormalTok"/>
        </w:rPr>
        <w:t xml:space="preserve"> handler)</w:t>
      </w:r>
      <w:r>
        <w:rPr>
          <w:rStyle w:val="OperatorTok"/>
        </w:rPr>
        <w:t xml:space="preserve">;</w:t>
      </w:r>
      <w:r>
        <w:rPr>
          <w:rStyle w:val="NormalTok"/>
        </w:rPr>
        <w:t xml:space="preserve"> }</w:t>
      </w:r>
      <w:r>
        <w:br/>
      </w:r>
      <w:r>
        <w:rPr>
          <w:rStyle w:val="NormalTok"/>
        </w:rPr>
        <w:t xml:space="preserve">}</w:t>
      </w:r>
    </w:p>
    <w:bookmarkEnd w:id="869"/>
    <w:bookmarkStart w:id="870" w:name="error-translation"/>
    <w:p>
      <w:pPr>
        <w:pStyle w:val="Heading2"/>
      </w:pPr>
      <w:r>
        <w:t xml:space="preserve">10. Error Translation</w:t>
      </w:r>
    </w:p>
    <w:p>
      <w:pPr>
        <w:pStyle w:val="FirstParagraph"/>
      </w:pPr>
      <w:r>
        <w:t xml:space="preserve">Each adapter translates engine-specific errors into platform 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Asterisk Cause</w:t>
            </w:r>
          </w:p>
        </w:tc>
        <w:tc>
          <w:tcPr/>
          <w:p>
            <w:pPr>
              <w:pStyle w:val="Compact"/>
            </w:pPr>
            <w:r>
              <w:t xml:space="preserve">Platform Code</w:t>
            </w:r>
          </w:p>
        </w:tc>
        <w:tc>
          <w:tcPr/>
          <w:p>
            <w:pPr>
              <w:pStyle w:val="Compact"/>
            </w:pPr>
            <w:r>
              <w:t xml:space="preserve">Description</w:t>
            </w:r>
          </w:p>
        </w:tc>
      </w:tr>
      <w:tr>
        <w:tc>
          <w:tcPr/>
          <w:p>
            <w:pPr>
              <w:pStyle w:val="Compact"/>
            </w:pPr>
            <w:r>
              <w:rPr>
                <w:rStyle w:val="VerbatimChar"/>
              </w:rPr>
              <w:t xml:space="preserve">CHANUNAVAIL</w:t>
            </w:r>
          </w:p>
        </w:tc>
        <w:tc>
          <w:tcPr/>
          <w:p>
            <w:pPr>
              <w:pStyle w:val="Compact"/>
            </w:pPr>
            <w:r>
              <w:rPr>
                <w:rStyle w:val="VerbatimChar"/>
              </w:rPr>
              <w:t xml:space="preserve">CHANNEL_UNAVAILABLE</w:t>
            </w:r>
          </w:p>
        </w:tc>
        <w:tc>
          <w:tcPr/>
          <w:p>
            <w:pPr>
              <w:pStyle w:val="Compact"/>
            </w:pPr>
            <w:r>
              <w:t xml:space="preserve">Trunk/channel unavailable</w:t>
            </w:r>
          </w:p>
        </w:tc>
      </w:tr>
      <w:tr>
        <w:tc>
          <w:tcPr/>
          <w:p>
            <w:pPr>
              <w:pStyle w:val="Compact"/>
            </w:pPr>
            <w:r>
              <w:rPr>
                <w:rStyle w:val="VerbatimChar"/>
              </w:rPr>
              <w:t xml:space="preserve">BUSY</w:t>
            </w:r>
          </w:p>
        </w:tc>
        <w:tc>
          <w:tcPr/>
          <w:p>
            <w:pPr>
              <w:pStyle w:val="Compact"/>
            </w:pPr>
            <w:r>
              <w:rPr>
                <w:rStyle w:val="VerbatimChar"/>
              </w:rPr>
              <w:t xml:space="preserve">BUSY</w:t>
            </w:r>
          </w:p>
        </w:tc>
        <w:tc>
          <w:tcPr/>
          <w:p>
            <w:pPr>
              <w:pStyle w:val="Compact"/>
            </w:pPr>
            <w:r>
              <w:t xml:space="preserve">Called party busy</w:t>
            </w:r>
          </w:p>
        </w:tc>
      </w:tr>
      <w:tr>
        <w:tc>
          <w:tcPr/>
          <w:p>
            <w:pPr>
              <w:pStyle w:val="Compact"/>
            </w:pPr>
            <w:r>
              <w:rPr>
                <w:rStyle w:val="VerbatimChar"/>
              </w:rPr>
              <w:t xml:space="preserve">NOANSWER</w:t>
            </w:r>
          </w:p>
        </w:tc>
        <w:tc>
          <w:tcPr/>
          <w:p>
            <w:pPr>
              <w:pStyle w:val="Compact"/>
            </w:pPr>
            <w:r>
              <w:rPr>
                <w:rStyle w:val="VerbatimChar"/>
              </w:rPr>
              <w:t xml:space="preserve">NO_ANSWER</w:t>
            </w:r>
          </w:p>
        </w:tc>
        <w:tc>
          <w:tcPr/>
          <w:p>
            <w:pPr>
              <w:pStyle w:val="Compact"/>
            </w:pPr>
            <w:r>
              <w:t xml:space="preserve">No answer within timeout</w:t>
            </w:r>
          </w:p>
        </w:tc>
      </w:tr>
      <w:tr>
        <w:tc>
          <w:tcPr/>
          <w:p>
            <w:pPr>
              <w:pStyle w:val="Compact"/>
            </w:pPr>
            <w:r>
              <w:rPr>
                <w:rStyle w:val="VerbatimChar"/>
              </w:rPr>
              <w:t xml:space="preserve">CONGESTION</w:t>
            </w:r>
          </w:p>
        </w:tc>
        <w:tc>
          <w:tcPr/>
          <w:p>
            <w:pPr>
              <w:pStyle w:val="Compact"/>
            </w:pPr>
            <w:r>
              <w:rPr>
                <w:rStyle w:val="VerbatimChar"/>
              </w:rPr>
              <w:t xml:space="preserve">CONGESTION</w:t>
            </w:r>
          </w:p>
        </w:tc>
        <w:tc>
          <w:tcPr/>
          <w:p>
            <w:pPr>
              <w:pStyle w:val="Compact"/>
            </w:pPr>
            <w:r>
              <w:t xml:space="preserve">Network congestion</w:t>
            </w:r>
          </w:p>
        </w:tc>
      </w:tr>
      <w:tr>
        <w:tc>
          <w:tcPr/>
          <w:p>
            <w:pPr>
              <w:pStyle w:val="Compact"/>
            </w:pPr>
            <w:r>
              <w:rPr>
                <w:rStyle w:val="VerbatimChar"/>
              </w:rPr>
              <w:t xml:space="preserve">NORMAL_CLEARING</w:t>
            </w:r>
          </w:p>
        </w:tc>
        <w:tc>
          <w:tcPr/>
          <w:p>
            <w:pPr>
              <w:pStyle w:val="Compact"/>
            </w:pPr>
            <w:r>
              <w:rPr>
                <w:rStyle w:val="VerbatimChar"/>
              </w:rPr>
              <w:t xml:space="preserve">HANGUP</w:t>
            </w:r>
          </w:p>
        </w:tc>
        <w:tc>
          <w:tcPr/>
          <w:p>
            <w:pPr>
              <w:pStyle w:val="Compact"/>
            </w:pPr>
            <w:r>
              <w:t xml:space="preserve">Normal hangup</w:t>
            </w:r>
          </w:p>
        </w:tc>
      </w:tr>
      <w:tr>
        <w:tc>
          <w:tcPr/>
          <w:p>
            <w:pPr>
              <w:pStyle w:val="Compact"/>
            </w:pPr>
            <w:r>
              <w:rPr>
                <w:rStyle w:val="VerbatimChar"/>
              </w:rPr>
              <w:t xml:space="preserve">ORIGINATOR_CANCEL</w:t>
            </w:r>
          </w:p>
        </w:tc>
        <w:tc>
          <w:tcPr/>
          <w:p>
            <w:pPr>
              <w:pStyle w:val="Compact"/>
            </w:pPr>
            <w:r>
              <w:rPr>
                <w:rStyle w:val="VerbatimChar"/>
              </w:rPr>
              <w:t xml:space="preserve">CANCELLED</w:t>
            </w:r>
          </w:p>
        </w:tc>
        <w:tc>
          <w:tcPr/>
          <w:p>
            <w:pPr>
              <w:pStyle w:val="Compact"/>
            </w:pPr>
            <w:r>
              <w:t xml:space="preserve">Caller cancelled</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Twilio Status</w:t>
            </w:r>
          </w:p>
        </w:tc>
        <w:tc>
          <w:tcPr/>
          <w:p>
            <w:pPr>
              <w:pStyle w:val="Compact"/>
            </w:pPr>
            <w:r>
              <w:t xml:space="preserve">Platform Code</w:t>
            </w:r>
          </w:p>
        </w:tc>
      </w:tr>
      <w:tr>
        <w:tc>
          <w:tcPr/>
          <w:p>
            <w:pPr>
              <w:pStyle w:val="Compact"/>
            </w:pPr>
            <w:r>
              <w:rPr>
                <w:rStyle w:val="VerbatimChar"/>
              </w:rPr>
              <w:t xml:space="preserve">queued</w:t>
            </w:r>
          </w:p>
        </w:tc>
        <w:tc>
          <w:tcPr/>
          <w:p>
            <w:pPr>
              <w:pStyle w:val="Compact"/>
            </w:pPr>
            <w:r>
              <w:rPr>
                <w:rStyle w:val="VerbatimChar"/>
              </w:rPr>
              <w:t xml:space="preserve">INITIATED</w:t>
            </w:r>
          </w:p>
        </w:tc>
      </w:tr>
      <w:tr>
        <w:tc>
          <w:tcPr/>
          <w:p>
            <w:pPr>
              <w:pStyle w:val="Compact"/>
            </w:pPr>
            <w:r>
              <w:rPr>
                <w:rStyle w:val="VerbatimChar"/>
              </w:rPr>
              <w:t xml:space="preserve">ringing</w:t>
            </w:r>
          </w:p>
        </w:tc>
        <w:tc>
          <w:tcPr/>
          <w:p>
            <w:pPr>
              <w:pStyle w:val="Compact"/>
            </w:pPr>
            <w:r>
              <w:rPr>
                <w:rStyle w:val="VerbatimChar"/>
              </w:rPr>
              <w:t xml:space="preserve">RINGING</w:t>
            </w:r>
          </w:p>
        </w:tc>
      </w:tr>
      <w:tr>
        <w:tc>
          <w:tcPr/>
          <w:p>
            <w:pPr>
              <w:pStyle w:val="Compact"/>
            </w:pPr>
            <w:r>
              <w:rPr>
                <w:rStyle w:val="VerbatimChar"/>
              </w:rPr>
              <w:t xml:space="preserve">in-progress</w:t>
            </w:r>
          </w:p>
        </w:tc>
        <w:tc>
          <w:tcPr/>
          <w:p>
            <w:pPr>
              <w:pStyle w:val="Compact"/>
            </w:pPr>
            <w:r>
              <w:rPr>
                <w:rStyle w:val="VerbatimChar"/>
              </w:rPr>
              <w:t xml:space="preserve">ANSWERED</w:t>
            </w:r>
          </w:p>
        </w:tc>
      </w:tr>
      <w:tr>
        <w:tc>
          <w:tcPr/>
          <w:p>
            <w:pPr>
              <w:pStyle w:val="Compact"/>
            </w:pPr>
            <w:r>
              <w:rPr>
                <w:rStyle w:val="VerbatimChar"/>
              </w:rPr>
              <w:t xml:space="preserve">completed</w:t>
            </w:r>
          </w:p>
        </w:tc>
        <w:tc>
          <w:tcPr/>
          <w:p>
            <w:pPr>
              <w:pStyle w:val="Compact"/>
            </w:pPr>
            <w:r>
              <w:rPr>
                <w:rStyle w:val="VerbatimChar"/>
              </w:rPr>
              <w:t xml:space="preserve">COMPLETED</w:t>
            </w:r>
          </w:p>
        </w:tc>
      </w:tr>
      <w:tr>
        <w:tc>
          <w:tcPr/>
          <w:p>
            <w:pPr>
              <w:pStyle w:val="Compact"/>
            </w:pPr>
            <w:r>
              <w:rPr>
                <w:rStyle w:val="VerbatimChar"/>
              </w:rPr>
              <w:t xml:space="preserve">busy</w:t>
            </w:r>
          </w:p>
        </w:tc>
        <w:tc>
          <w:tcPr/>
          <w:p>
            <w:pPr>
              <w:pStyle w:val="Compact"/>
            </w:pPr>
            <w:r>
              <w:rPr>
                <w:rStyle w:val="VerbatimChar"/>
              </w:rPr>
              <w:t xml:space="preserve">BUSY</w:t>
            </w:r>
          </w:p>
        </w:tc>
      </w:tr>
      <w:tr>
        <w:tc>
          <w:tcPr/>
          <w:p>
            <w:pPr>
              <w:pStyle w:val="Compact"/>
            </w:pPr>
            <w:r>
              <w:rPr>
                <w:rStyle w:val="VerbatimChar"/>
              </w:rPr>
              <w:t xml:space="preserve">failed</w:t>
            </w:r>
          </w:p>
        </w:tc>
        <w:tc>
          <w:tcPr/>
          <w:p>
            <w:pPr>
              <w:pStyle w:val="Compact"/>
            </w:pPr>
            <w:r>
              <w:rPr>
                <w:rStyle w:val="VerbatimChar"/>
              </w:rPr>
              <w:t xml:space="preserve">FAILED</w:t>
            </w:r>
          </w:p>
        </w:tc>
      </w:tr>
      <w:tr>
        <w:tc>
          <w:tcPr/>
          <w:p>
            <w:pPr>
              <w:pStyle w:val="Compact"/>
            </w:pPr>
            <w:r>
              <w:rPr>
                <w:rStyle w:val="VerbatimChar"/>
              </w:rPr>
              <w:t xml:space="preserve">no-answer</w:t>
            </w:r>
          </w:p>
        </w:tc>
        <w:tc>
          <w:tcPr/>
          <w:p>
            <w:pPr>
              <w:pStyle w:val="Compact"/>
            </w:pPr>
            <w:r>
              <w:rPr>
                <w:rStyle w:val="VerbatimChar"/>
              </w:rPr>
              <w:t xml:space="preserve">NO_ANSWER</w:t>
            </w:r>
          </w:p>
        </w:tc>
      </w:tr>
    </w:tbl>
    <w:bookmarkEnd w:id="870"/>
    <w:bookmarkStart w:id="871" w:name="adapter-lifecycle"/>
    <w:p>
      <w:pPr>
        <w:pStyle w:val="Heading2"/>
      </w:pPr>
      <w:r>
        <w:t xml:space="preserve">11. Adapter Lifecycle</w:t>
      </w:r>
    </w:p>
    <w:p>
      <w:pPr>
        <w:pStyle w:val="Compact"/>
        <w:numPr>
          <w:ilvl w:val="0"/>
          <w:numId w:val="1308"/>
        </w:numPr>
      </w:pPr>
      <w:r>
        <w:t xml:space="preserve">Application bootstrap loads adapter configuration.</w:t>
      </w:r>
    </w:p>
    <w:p>
      <w:pPr>
        <w:pStyle w:val="Compact"/>
        <w:numPr>
          <w:ilvl w:val="0"/>
          <w:numId w:val="1308"/>
        </w:numPr>
      </w:pPr>
      <w:r>
        <w:t xml:space="preserve">Adapter factory initializes the selected adapter.</w:t>
      </w:r>
    </w:p>
    <w:p>
      <w:pPr>
        <w:pStyle w:val="Compact"/>
        <w:numPr>
          <w:ilvl w:val="0"/>
          <w:numId w:val="1308"/>
        </w:numPr>
      </w:pPr>
      <w:r>
        <w:t xml:space="preserve">Adapter establishes connection to telephony engine.</w:t>
      </w:r>
    </w:p>
    <w:p>
      <w:pPr>
        <w:pStyle w:val="Compact"/>
        <w:numPr>
          <w:ilvl w:val="0"/>
          <w:numId w:val="1308"/>
        </w:numPr>
      </w:pPr>
      <w:r>
        <w:t xml:space="preserve">Adapter subscribes to events and registers handlers.</w:t>
      </w:r>
    </w:p>
    <w:p>
      <w:pPr>
        <w:pStyle w:val="Compact"/>
        <w:numPr>
          <w:ilvl w:val="0"/>
          <w:numId w:val="1308"/>
        </w:numPr>
      </w:pPr>
      <w:r>
        <w:t xml:space="preserve">Application services call adapter methods for call control.</w:t>
      </w:r>
    </w:p>
    <w:p>
      <w:pPr>
        <w:pStyle w:val="Compact"/>
        <w:numPr>
          <w:ilvl w:val="0"/>
          <w:numId w:val="1308"/>
        </w:numPr>
      </w:pPr>
      <w:r>
        <w:t xml:space="preserve">Adapter publishes events to the application event bus.</w:t>
      </w:r>
    </w:p>
    <w:p>
      <w:pPr>
        <w:pStyle w:val="Compact"/>
        <w:numPr>
          <w:ilvl w:val="0"/>
          <w:numId w:val="1308"/>
        </w:numPr>
      </w:pPr>
      <w:r>
        <w:t xml:space="preserve">On shutdown, adapter closes connections gracefully.</w:t>
      </w:r>
    </w:p>
    <w:bookmarkEnd w:id="871"/>
    <w:bookmarkStart w:id="872" w:name="testing-strategy-1"/>
    <w:p>
      <w:pPr>
        <w:pStyle w:val="Heading2"/>
      </w:pPr>
      <w:r>
        <w:t xml:space="preserve">12. Testing Strategy</w:t>
      </w:r>
    </w:p>
    <w:p>
      <w:pPr>
        <w:pStyle w:val="Compact"/>
        <w:numPr>
          <w:ilvl w:val="0"/>
          <w:numId w:val="1309"/>
        </w:numPr>
      </w:pPr>
      <w:r>
        <w:t xml:space="preserve">Unit tests for each adapter’s event translator.</w:t>
      </w:r>
    </w:p>
    <w:p>
      <w:pPr>
        <w:pStyle w:val="Compact"/>
        <w:numPr>
          <w:ilvl w:val="0"/>
          <w:numId w:val="1309"/>
        </w:numPr>
      </w:pPr>
      <w:r>
        <w:t xml:space="preserve">Integration tests with a local Asterisk container.</w:t>
      </w:r>
    </w:p>
    <w:p>
      <w:pPr>
        <w:pStyle w:val="Compact"/>
        <w:numPr>
          <w:ilvl w:val="0"/>
          <w:numId w:val="1309"/>
        </w:numPr>
      </w:pPr>
      <w:r>
        <w:t xml:space="preserve">Mock adapter for application layer unit tests.</w:t>
      </w:r>
    </w:p>
    <w:p>
      <w:pPr>
        <w:pStyle w:val="Compact"/>
        <w:numPr>
          <w:ilvl w:val="0"/>
          <w:numId w:val="1309"/>
        </w:numPr>
      </w:pPr>
      <w:r>
        <w:t xml:space="preserve">Contract tests ensuring all adapters emit the same event set for the same scenarios.</w:t>
      </w:r>
    </w:p>
    <w:bookmarkEnd w:id="872"/>
    <w:bookmarkStart w:id="873" w:name="benefits"/>
    <w:p>
      <w:pPr>
        <w:pStyle w:val="Heading2"/>
      </w:pPr>
      <w:r>
        <w:t xml:space="preserve">13. Benefits</w:t>
      </w:r>
    </w:p>
    <w:p>
      <w:pPr>
        <w:pStyle w:val="Compact"/>
        <w:numPr>
          <w:ilvl w:val="0"/>
          <w:numId w:val="1310"/>
        </w:numPr>
      </w:pPr>
      <w:r>
        <w:rPr>
          <w:b/>
          <w:bCs/>
        </w:rPr>
        <w:t xml:space="preserve">Vendor Independence</w:t>
      </w:r>
      <w:r>
        <w:t xml:space="preserve">: Swap telephony engines without rewriting business logic.</w:t>
      </w:r>
    </w:p>
    <w:p>
      <w:pPr>
        <w:pStyle w:val="Compact"/>
        <w:numPr>
          <w:ilvl w:val="0"/>
          <w:numId w:val="1310"/>
        </w:numPr>
      </w:pPr>
      <w:r>
        <w:rPr>
          <w:b/>
          <w:bCs/>
        </w:rPr>
        <w:t xml:space="preserve">Testability</w:t>
      </w:r>
      <w:r>
        <w:t xml:space="preserve">: Mock adapter enables full application testing without telephony infrastructure.</w:t>
      </w:r>
    </w:p>
    <w:p>
      <w:pPr>
        <w:pStyle w:val="Compact"/>
        <w:numPr>
          <w:ilvl w:val="0"/>
          <w:numId w:val="1310"/>
        </w:numPr>
      </w:pPr>
      <w:r>
        <w:rPr>
          <w:b/>
          <w:bCs/>
        </w:rPr>
        <w:t xml:space="preserve">Parallel Development</w:t>
      </w:r>
      <w:r>
        <w:t xml:space="preserve">: Teams can work on application and telephony adapters independently.</w:t>
      </w:r>
    </w:p>
    <w:p>
      <w:pPr>
        <w:pStyle w:val="Compact"/>
        <w:numPr>
          <w:ilvl w:val="0"/>
          <w:numId w:val="1310"/>
        </w:numPr>
      </w:pPr>
      <w:r>
        <w:rPr>
          <w:b/>
          <w:bCs/>
        </w:rPr>
        <w:t xml:space="preserve">Risk Mitigation</w:t>
      </w:r>
      <w:r>
        <w:t xml:space="preserve">: Reduces lock-in and simplifies future migrations.</w:t>
      </w:r>
    </w:p>
    <w:p>
      <w:pPr>
        <w:pStyle w:val="Compact"/>
        <w:numPr>
          <w:ilvl w:val="0"/>
          <w:numId w:val="1310"/>
        </w:numPr>
      </w:pPr>
      <w:r>
        <w:rPr>
          <w:b/>
          <w:bCs/>
        </w:rPr>
        <w:t xml:space="preserve">Multi-Tenant Flexibility</w:t>
      </w:r>
      <w:r>
        <w:t xml:space="preserve">: Different tenants can use different engines.</w:t>
      </w:r>
    </w:p>
    <w:p>
      <w:r>
        <w:pict>
          <v:rect style="width:0;height:1.5pt" o:hralign="center" o:hrstd="t" o:hr="t"/>
        </w:pict>
      </w:r>
    </w:p>
    <w:bookmarkEnd w:id="873"/>
    <w:bookmarkEnd w:id="874"/>
    <w:bookmarkStart w:id="898" w:name="event-driven-architecture"/>
    <w:p>
      <w:pPr>
        <w:pStyle w:val="Heading1"/>
      </w:pPr>
      <w:r>
        <w:t xml:space="preserve">28 — Event-Driven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Event-Driven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875" w:name="introduction-26"/>
    <w:p>
      <w:pPr>
        <w:pStyle w:val="Heading2"/>
      </w:pPr>
      <w:r>
        <w:t xml:space="preserve">1. Introduction</w:t>
      </w:r>
    </w:p>
    <w:p>
      <w:pPr>
        <w:pStyle w:val="FirstParagraph"/>
      </w:pPr>
      <w:r>
        <w:t xml:space="preserve">This document defines the event-driven architecture for the RDCS In-House Dialer Platform. Events are used to decouple modules, propagate state changes, trigger async processing, and feed real-time systems.</w:t>
      </w:r>
    </w:p>
    <w:bookmarkEnd w:id="875"/>
    <w:bookmarkStart w:id="880" w:name="event-types-1"/>
    <w:p>
      <w:pPr>
        <w:pStyle w:val="Heading2"/>
      </w:pPr>
      <w:r>
        <w:t xml:space="preserve">2. Event Types</w:t>
      </w:r>
    </w:p>
    <w:bookmarkStart w:id="876" w:name="domain-events-2"/>
    <w:p>
      <w:pPr>
        <w:pStyle w:val="Heading3"/>
      </w:pPr>
      <w:r>
        <w:t xml:space="preserve">2.1 Domain Events</w:t>
      </w:r>
    </w:p>
    <w:p>
      <w:pPr>
        <w:pStyle w:val="FirstParagraph"/>
      </w:pPr>
      <w:r>
        <w:t xml:space="preserve">Domain events represent significant business occurrences emitted by aggregate roots after persistence. They are lightweight, immutable, and contain the minimal information needed for handlers.</w:t>
      </w:r>
    </w:p>
    <w:p>
      <w:pPr>
        <w:pStyle w:val="BodyText"/>
      </w:pPr>
      <w:r>
        <w:t xml:space="preserve">Examples:</w:t>
      </w:r>
      <w:r>
        <w:t xml:space="preserve"> </w:t>
      </w:r>
      <w:r>
        <w:rPr>
          <w:rStyle w:val="VerbatimChar"/>
        </w:rPr>
        <w:t xml:space="preserve">CampaignActivated</w:t>
      </w:r>
      <w:r>
        <w:t xml:space="preserve">,</w:t>
      </w:r>
      <w:r>
        <w:t xml:space="preserve"> </w:t>
      </w:r>
      <w:r>
        <w:rPr>
          <w:rStyle w:val="VerbatimChar"/>
        </w:rPr>
        <w:t xml:space="preserve">CallCompleted</w:t>
      </w:r>
      <w:r>
        <w:t xml:space="preserve">,</w:t>
      </w:r>
      <w:r>
        <w:t xml:space="preserve"> </w:t>
      </w:r>
      <w:r>
        <w:rPr>
          <w:rStyle w:val="VerbatimChar"/>
        </w:rPr>
        <w:t xml:space="preserve">LeadStatusChanged</w:t>
      </w:r>
      <w:r>
        <w:t xml:space="preserve">,</w:t>
      </w:r>
      <w:r>
        <w:t xml:space="preserve"> </w:t>
      </w:r>
      <w:r>
        <w:rPr>
          <w:rStyle w:val="VerbatimChar"/>
        </w:rPr>
        <w:t xml:space="preserve">RecordingAvailable</w:t>
      </w:r>
      <w:r>
        <w:t xml:space="preserve">.</w:t>
      </w:r>
    </w:p>
    <w:bookmarkEnd w:id="876"/>
    <w:bookmarkStart w:id="877" w:name="integration-events"/>
    <w:p>
      <w:pPr>
        <w:pStyle w:val="Heading3"/>
      </w:pPr>
      <w:r>
        <w:t xml:space="preserve">2.2 Integration Events</w:t>
      </w:r>
    </w:p>
    <w:p>
      <w:pPr>
        <w:pStyle w:val="FirstParagraph"/>
      </w:pPr>
      <w:r>
        <w:t xml:space="preserve">Integration events are emitted for external systems. They have a published schema, event IDs, timestamps, and tenant context. They are delivered via webhooks or external message bus.</w:t>
      </w:r>
    </w:p>
    <w:p>
      <w:pPr>
        <w:pStyle w:val="BodyText"/>
      </w:pPr>
      <w:r>
        <w:t xml:space="preserve">Examples:</w:t>
      </w:r>
      <w:r>
        <w:t xml:space="preserve"> </w:t>
      </w:r>
      <w:r>
        <w:rPr>
          <w:rStyle w:val="VerbatimChar"/>
        </w:rPr>
        <w:t xml:space="preserve">lead.created</w:t>
      </w:r>
      <w:r>
        <w:t xml:space="preserve">,</w:t>
      </w:r>
      <w:r>
        <w:t xml:space="preserve"> </w:t>
      </w:r>
      <w:r>
        <w:rPr>
          <w:rStyle w:val="VerbatimChar"/>
        </w:rPr>
        <w:t xml:space="preserve">call.completed</w:t>
      </w:r>
      <w:r>
        <w:t xml:space="preserve">,</w:t>
      </w:r>
      <w:r>
        <w:t xml:space="preserve"> </w:t>
      </w:r>
      <w:r>
        <w:rPr>
          <w:rStyle w:val="VerbatimChar"/>
        </w:rPr>
        <w:t xml:space="preserve">recording.available</w:t>
      </w:r>
      <w:r>
        <w:t xml:space="preserve">.</w:t>
      </w:r>
    </w:p>
    <w:bookmarkEnd w:id="877"/>
    <w:bookmarkStart w:id="878" w:name="real-time-events"/>
    <w:p>
      <w:pPr>
        <w:pStyle w:val="Heading3"/>
      </w:pPr>
      <w:r>
        <w:t xml:space="preserve">2.3 Real-Time Events</w:t>
      </w:r>
    </w:p>
    <w:p>
      <w:pPr>
        <w:pStyle w:val="FirstParagraph"/>
      </w:pPr>
      <w:r>
        <w:t xml:space="preserve">Real-time events are pushed to connected clients via WebSocket. They are high-frequency and scoped to rooms/namespaces.</w:t>
      </w:r>
    </w:p>
    <w:p>
      <w:pPr>
        <w:pStyle w:val="BodyText"/>
      </w:pPr>
      <w:r>
        <w:t xml:space="preserve">Examples:</w:t>
      </w:r>
      <w:r>
        <w:t xml:space="preserve"> </w:t>
      </w:r>
      <w:r>
        <w:rPr>
          <w:rStyle w:val="VerbatimChar"/>
        </w:rPr>
        <w:t xml:space="preserve">agent.status_changed</w:t>
      </w:r>
      <w:r>
        <w:t xml:space="preserve">,</w:t>
      </w:r>
      <w:r>
        <w:t xml:space="preserve"> </w:t>
      </w:r>
      <w:r>
        <w:rPr>
          <w:rStyle w:val="VerbatimChar"/>
        </w:rPr>
        <w:t xml:space="preserve">call.ringing</w:t>
      </w:r>
      <w:r>
        <w:t xml:space="preserve">,</w:t>
      </w:r>
      <w:r>
        <w:t xml:space="preserve"> </w:t>
      </w:r>
      <w:r>
        <w:rPr>
          <w:rStyle w:val="VerbatimChar"/>
        </w:rPr>
        <w:t xml:space="preserve">dashboard.metric_update</w:t>
      </w:r>
      <w:r>
        <w:t xml:space="preserve">.</w:t>
      </w:r>
    </w:p>
    <w:bookmarkEnd w:id="878"/>
    <w:bookmarkStart w:id="879" w:name="job-events"/>
    <w:p>
      <w:pPr>
        <w:pStyle w:val="Heading3"/>
      </w:pPr>
      <w:r>
        <w:t xml:space="preserve">2.4 Job Events</w:t>
      </w:r>
    </w:p>
    <w:p>
      <w:pPr>
        <w:pStyle w:val="FirstParagraph"/>
      </w:pPr>
      <w:r>
        <w:t xml:space="preserve">Job events are internal queue messages processed by BullMQ workers. They are durable and support retries.</w:t>
      </w:r>
    </w:p>
    <w:p>
      <w:pPr>
        <w:pStyle w:val="BodyText"/>
      </w:pPr>
      <w:r>
        <w:t xml:space="preserve">Examples:</w:t>
      </w:r>
      <w:r>
        <w:t xml:space="preserve"> </w:t>
      </w:r>
      <w:r>
        <w:rPr>
          <w:rStyle w:val="VerbatimChar"/>
        </w:rPr>
        <w:t xml:space="preserve">ProcessLeadImport</w:t>
      </w:r>
      <w:r>
        <w:t xml:space="preserve">,</w:t>
      </w:r>
      <w:r>
        <w:t xml:space="preserve"> </w:t>
      </w:r>
      <w:r>
        <w:rPr>
          <w:rStyle w:val="VerbatimChar"/>
        </w:rPr>
        <w:t xml:space="preserve">GenerateTranscript</w:t>
      </w:r>
      <w:r>
        <w:t xml:space="preserve">,</w:t>
      </w:r>
      <w:r>
        <w:t xml:space="preserve"> </w:t>
      </w:r>
      <w:r>
        <w:rPr>
          <w:rStyle w:val="VerbatimChar"/>
        </w:rPr>
        <w:t xml:space="preserve">DeliverWebhook</w:t>
      </w:r>
      <w:r>
        <w:t xml:space="preserve">,</w:t>
      </w:r>
      <w:r>
        <w:t xml:space="preserve"> </w:t>
      </w:r>
      <w:r>
        <w:rPr>
          <w:rStyle w:val="VerbatimChar"/>
        </w:rPr>
        <w:t xml:space="preserve">SendEmail</w:t>
      </w:r>
      <w:r>
        <w:t xml:space="preserve">.</w:t>
      </w:r>
    </w:p>
    <w:bookmarkEnd w:id="879"/>
    <w:bookmarkEnd w:id="880"/>
    <w:bookmarkStart w:id="881" w:name="event-bus"/>
    <w:p>
      <w:pPr>
        <w:pStyle w:val="Heading2"/>
      </w:pPr>
      <w:r>
        <w:t xml:space="preserve">3. Event Bus</w:t>
      </w:r>
    </w:p>
    <w:p>
      <w:pPr>
        <w:pStyle w:val="FirstParagraph"/>
      </w:pPr>
      <w:r>
        <w:t xml:space="preserve">The event bus is the central mechanism for publishing and subscribing to events. It has two layers:</w:t>
      </w:r>
    </w:p>
    <w:p>
      <w:pPr>
        <w:pStyle w:val="Compact"/>
        <w:numPr>
          <w:ilvl w:val="0"/>
          <w:numId w:val="1311"/>
        </w:numPr>
      </w:pPr>
      <w:r>
        <w:rPr>
          <w:b/>
          <w:bCs/>
        </w:rPr>
        <w:t xml:space="preserve">In-Memory Event Bus</w:t>
      </w:r>
      <w:r>
        <w:t xml:space="preserve">: For events within the same process (domain events).</w:t>
      </w:r>
    </w:p>
    <w:p>
      <w:pPr>
        <w:pStyle w:val="Compact"/>
        <w:numPr>
          <w:ilvl w:val="0"/>
          <w:numId w:val="1311"/>
        </w:numPr>
      </w:pPr>
      <w:r>
        <w:rPr>
          <w:b/>
          <w:bCs/>
        </w:rPr>
        <w:t xml:space="preserve">Distributed Event Bus</w:t>
      </w:r>
      <w:r>
        <w:t xml:space="preserve">: Redis Pub/Sub for cross-process delivery and BullMQ for durable jobs.</w:t>
      </w:r>
    </w:p>
    <w:p>
      <w:pPr>
        <w:pStyle w:val="SourceCode"/>
      </w:pPr>
      <w:r>
        <w:rPr>
          <w:rStyle w:val="VerbatimChar"/>
        </w:rPr>
        <w:t xml:space="preserve">┌─────────────────────────────────────┐</w:t>
      </w:r>
      <w:r>
        <w:br/>
      </w:r>
      <w:r>
        <w:rPr>
          <w:rStyle w:val="VerbatimChar"/>
        </w:rPr>
        <w:t xml:space="preserve">│          Domain Event Emitter         │</w:t>
      </w:r>
      <w:r>
        <w:br/>
      </w:r>
      <w:r>
        <w:rPr>
          <w:rStyle w:val="VerbatimChar"/>
        </w:rPr>
        <w:t xml:space="preserve">│       (aggregate.addDomainEvent)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In-Memory Event Bus           │</w:t>
      </w:r>
      <w:r>
        <w:br/>
      </w:r>
      <w:r>
        <w:rPr>
          <w:rStyle w:val="VerbatimChar"/>
        </w:rPr>
        <w:t xml:space="preserve">│    (NestJS EventEmitter / RxJS)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w:t>
      </w:r>
      <w:r>
        <w:br/>
      </w:r>
      <w:r>
        <w:rPr>
          <w:rStyle w:val="VerbatimChar"/>
        </w:rPr>
        <w:t xml:space="preserve">│ Handlers │      │  Redis   │</w:t>
      </w:r>
      <w:r>
        <w:br/>
      </w:r>
      <w:r>
        <w:rPr>
          <w:rStyle w:val="VerbatimChar"/>
        </w:rPr>
        <w:t xml:space="preserve">│ (same    │      │ Pub/Sub  │</w:t>
      </w:r>
      <w:r>
        <w:br/>
      </w:r>
      <w:r>
        <w:rPr>
          <w:rStyle w:val="VerbatimChar"/>
        </w:rPr>
        <w:t xml:space="preserve">│ process)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│Socket  │ │BullMQ  │ │Webhook │</w:t>
      </w:r>
      <w:r>
        <w:br/>
      </w:r>
      <w:r>
        <w:rPr>
          <w:rStyle w:val="VerbatimChar"/>
        </w:rPr>
        <w:t xml:space="preserve">      │Gateway │ │Workers │ │Service │</w:t>
      </w:r>
      <w:r>
        <w:br/>
      </w:r>
      <w:r>
        <w:rPr>
          <w:rStyle w:val="VerbatimChar"/>
        </w:rPr>
        <w:t xml:space="preserve">      └────────┘ └────────┘ └────────┘</w:t>
      </w:r>
    </w:p>
    <w:bookmarkEnd w:id="881"/>
    <w:bookmarkStart w:id="882" w:name="domain-event-flow"/>
    <w:p>
      <w:pPr>
        <w:pStyle w:val="Heading2"/>
      </w:pPr>
      <w:r>
        <w:t xml:space="preserve">4. Domain Event Flow</w:t>
      </w:r>
    </w:p>
    <w:p>
      <w:pPr>
        <w:pStyle w:val="Compact"/>
        <w:numPr>
          <w:ilvl w:val="0"/>
          <w:numId w:val="1312"/>
        </w:numPr>
      </w:pPr>
      <w:r>
        <w:t xml:space="preserve">Aggregate root mutates state.</w:t>
      </w:r>
    </w:p>
    <w:p>
      <w:pPr>
        <w:pStyle w:val="Compact"/>
        <w:numPr>
          <w:ilvl w:val="0"/>
          <w:numId w:val="1312"/>
        </w:numPr>
      </w:pPr>
      <w:r>
        <w:t xml:space="preserve">Aggregate adds a domain event to its internal event list.</w:t>
      </w:r>
    </w:p>
    <w:p>
      <w:pPr>
        <w:pStyle w:val="Compact"/>
        <w:numPr>
          <w:ilvl w:val="0"/>
          <w:numId w:val="1312"/>
        </w:numPr>
      </w:pPr>
      <w:r>
        <w:t xml:space="preserve">Repository saves the aggregate.</w:t>
      </w:r>
    </w:p>
    <w:p>
      <w:pPr>
        <w:pStyle w:val="Compact"/>
        <w:numPr>
          <w:ilvl w:val="0"/>
          <w:numId w:val="1312"/>
        </w:numPr>
      </w:pPr>
      <w:r>
        <w:t xml:space="preserve">Application service retrieves domain events.</w:t>
      </w:r>
    </w:p>
    <w:p>
      <w:pPr>
        <w:pStyle w:val="Compact"/>
        <w:numPr>
          <w:ilvl w:val="0"/>
          <w:numId w:val="1312"/>
        </w:numPr>
      </w:pPr>
      <w:r>
        <w:t xml:space="preserve">Events published to in-memory event bus.</w:t>
      </w:r>
    </w:p>
    <w:p>
      <w:pPr>
        <w:pStyle w:val="Compact"/>
        <w:numPr>
          <w:ilvl w:val="0"/>
          <w:numId w:val="1312"/>
        </w:numPr>
      </w:pPr>
      <w:r>
        <w:t xml:space="preserve">In-process handlers execute synchronously or asynchronously.</w:t>
      </w:r>
    </w:p>
    <w:p>
      <w:pPr>
        <w:pStyle w:val="Compact"/>
        <w:numPr>
          <w:ilvl w:val="0"/>
          <w:numId w:val="1312"/>
        </w:numPr>
      </w:pPr>
      <w:r>
        <w:t xml:space="preserve">Events also serialized to Redis Pub/Sub for cross-process consumers.</w:t>
      </w:r>
    </w:p>
    <w:p>
      <w:pPr>
        <w:pStyle w:val="Compact"/>
        <w:numPr>
          <w:ilvl w:val="0"/>
          <w:numId w:val="1312"/>
        </w:numPr>
      </w:pPr>
      <w:r>
        <w:t xml:space="preserve">BullMQ jobs created for durable async processing.</w:t>
      </w:r>
    </w:p>
    <w:bookmarkEnd w:id="882"/>
    <w:bookmarkStart w:id="883" w:name="event-schema"/>
    <w:p>
      <w:pPr>
        <w:pStyle w:val="Heading2"/>
      </w:pPr>
      <w:r>
        <w:t xml:space="preserve">5. Event Schema</w:t>
      </w:r>
    </w:p>
    <w:p>
      <w:pPr>
        <w:pStyle w:val="FirstParagraph"/>
      </w:pPr>
      <w:r>
        <w:t xml:space="preserve">All events include:</w:t>
      </w:r>
      <w:r>
        <w:t xml:space="preserve"> </w:t>
      </w:r>
      <w:r>
        <w:t xml:space="preserve">-</w:t>
      </w:r>
      <w:r>
        <w:t xml:space="preserve"> </w:t>
      </w:r>
      <w:r>
        <w:rPr>
          <w:rStyle w:val="VerbatimChar"/>
        </w:rPr>
        <w:t xml:space="preserve">eventId</w:t>
      </w:r>
      <w:r>
        <w:t xml:space="preserve">: Unique UUID.</w:t>
      </w:r>
      <w:r>
        <w:t xml:space="preserve"> </w:t>
      </w:r>
      <w:r>
        <w:t xml:space="preserve">-</w:t>
      </w:r>
      <w:r>
        <w:t xml:space="preserve"> </w:t>
      </w:r>
      <w:r>
        <w:rPr>
          <w:rStyle w:val="VerbatimChar"/>
        </w:rPr>
        <w:t xml:space="preserve">eventType</w:t>
      </w:r>
      <w:r>
        <w:t xml:space="preserve">: String type.</w:t>
      </w:r>
      <w:r>
        <w:t xml:space="preserve"> </w:t>
      </w:r>
      <w:r>
        <w:t xml:space="preserve">-</w:t>
      </w:r>
      <w:r>
        <w:t xml:space="preserve"> </w:t>
      </w:r>
      <w:r>
        <w:rPr>
          <w:rStyle w:val="VerbatimChar"/>
        </w:rPr>
        <w:t xml:space="preserve">tenantId</w:t>
      </w:r>
      <w:r>
        <w:t xml:space="preserve">: Tenant context.</w:t>
      </w:r>
      <w:r>
        <w:t xml:space="preserve"> </w:t>
      </w:r>
      <w:r>
        <w:t xml:space="preserve">-</w:t>
      </w:r>
      <w:r>
        <w:t xml:space="preserve"> </w:t>
      </w:r>
      <w:r>
        <w:rPr>
          <w:rStyle w:val="VerbatimChar"/>
        </w:rPr>
        <w:t xml:space="preserve">timestamp</w:t>
      </w:r>
      <w:r>
        <w:t xml:space="preserve">: ISO 8601.</w:t>
      </w:r>
      <w:r>
        <w:t xml:space="preserve"> </w:t>
      </w:r>
      <w:r>
        <w:t xml:space="preserve">-</w:t>
      </w:r>
      <w:r>
        <w:t xml:space="preserve"> </w:t>
      </w:r>
      <w:r>
        <w:rPr>
          <w:rStyle w:val="VerbatimChar"/>
        </w:rPr>
        <w:t xml:space="preserve">payload</w:t>
      </w:r>
      <w:r>
        <w:t xml:space="preserve">: Event-specific data.</w:t>
      </w:r>
      <w:r>
        <w:t xml:space="preserve"> </w:t>
      </w:r>
      <w:r>
        <w:t xml:space="preserve">-</w:t>
      </w:r>
      <w:r>
        <w:t xml:space="preserve"> </w:t>
      </w:r>
      <w:r>
        <w:rPr>
          <w:rStyle w:val="VerbatimChar"/>
        </w:rPr>
        <w:t xml:space="preserve">correlationId</w:t>
      </w:r>
      <w:r>
        <w:t xml:space="preserve">: Trace context.</w:t>
      </w:r>
      <w:r>
        <w:t xml:space="preserve"> </w:t>
      </w:r>
      <w:r>
        <w:t xml:space="preserve">-</w:t>
      </w:r>
      <w:r>
        <w:t xml:space="preserve"> </w:t>
      </w:r>
      <w:r>
        <w:rPr>
          <w:rStyle w:val="VerbatimChar"/>
        </w:rPr>
        <w:t xml:space="preserve">version</w:t>
      </w:r>
      <w:r>
        <w:t xml:space="preserve">: Schema version.</w:t>
      </w:r>
    </w:p>
    <w:p>
      <w:pPr>
        <w:pStyle w:val="BodyText"/>
      </w:pPr>
      <w:r>
        <w:t xml:space="preserve">Example: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"evt_123456"</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"CallCompleted"</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"ten_abc"</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"2026-07-21T10:00:00Z"</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"corr_789"</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"callId"</w:t>
      </w:r>
      <w:r>
        <w:rPr>
          <w:rStyle w:val="FunctionTok"/>
        </w:rPr>
        <w:t xml:space="preserve">:</w:t>
      </w:r>
      <w:r>
        <w:rPr>
          <w:rStyle w:val="NormalTok"/>
        </w:rPr>
        <w:t xml:space="preserve"> </w:t>
      </w:r>
      <w:r>
        <w:rPr>
          <w:rStyle w:val="StringTok"/>
        </w:rPr>
        <w:t xml:space="preserve">"call_123"</w:t>
      </w:r>
      <w:r>
        <w:rPr>
          <w:rStyle w:val="FunctionTok"/>
        </w:rPr>
        <w:t xml:space="preserve">,</w:t>
      </w:r>
      <w:r>
        <w:br/>
      </w:r>
      <w:r>
        <w:rPr>
          <w:rStyle w:val="NormalTok"/>
        </w:rPr>
        <w:t xml:space="preserve">    </w:t>
      </w:r>
      <w:r>
        <w:rPr>
          <w:rStyle w:val="DataTypeTok"/>
        </w:rPr>
        <w:t xml:space="preserve">"leadId"</w:t>
      </w:r>
      <w:r>
        <w:rPr>
          <w:rStyle w:val="FunctionTok"/>
        </w:rPr>
        <w:t xml:space="preserve">:</w:t>
      </w:r>
      <w:r>
        <w:rPr>
          <w:rStyle w:val="NormalTok"/>
        </w:rPr>
        <w:t xml:space="preserve"> </w:t>
      </w:r>
      <w:r>
        <w:rPr>
          <w:rStyle w:val="StringTok"/>
        </w:rPr>
        <w:t xml:space="preserve">"lead_456"</w:t>
      </w: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"agent_789"</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"camp_001"</w:t>
      </w:r>
      <w:r>
        <w:rPr>
          <w:rStyle w:val="FunctionTok"/>
        </w:rPr>
        <w:t xml:space="preserve">,</w:t>
      </w:r>
      <w:r>
        <w:br/>
      </w:r>
      <w:r>
        <w:rPr>
          <w:rStyle w:val="NormalTok"/>
        </w:rPr>
        <w:t xml:space="preserve">    </w:t>
      </w:r>
      <w:r>
        <w:rPr>
          <w:rStyle w:val="DataTypeTok"/>
        </w:rPr>
        <w:t xml:space="preserve">"dispositionCode"</w:t>
      </w:r>
      <w:r>
        <w:rPr>
          <w:rStyle w:val="FunctionTok"/>
        </w:rPr>
        <w:t xml:space="preserve">:</w:t>
      </w:r>
      <w:r>
        <w:rPr>
          <w:rStyle w:val="NormalTok"/>
        </w:rPr>
        <w:t xml:space="preserve"> </w:t>
      </w:r>
      <w:r>
        <w:rPr>
          <w:rStyle w:val="StringTok"/>
        </w:rPr>
        <w:t xml:space="preserve">"converted"</w:t>
      </w:r>
      <w:r>
        <w:rPr>
          <w:rStyle w:val="FunctionTok"/>
        </w:rPr>
        <w:t xml:space="preserve">,</w:t>
      </w:r>
      <w:r>
        <w:br/>
      </w:r>
      <w:r>
        <w:rPr>
          <w:rStyle w:val="NormalTok"/>
        </w:rPr>
        <w:t xml:space="preserve">    </w:t>
      </w:r>
      <w:r>
        <w:rPr>
          <w:rStyle w:val="DataTypeTok"/>
        </w:rPr>
        <w:t xml:space="preserve">"durationSeconds"</w:t>
      </w:r>
      <w:r>
        <w:rPr>
          <w:rStyle w:val="FunctionTok"/>
        </w:rPr>
        <w:t xml:space="preserve">:</w:t>
      </w:r>
      <w:r>
        <w:rPr>
          <w:rStyle w:val="NormalTok"/>
        </w:rPr>
        <w:t xml:space="preserve"> </w:t>
      </w:r>
      <w:r>
        <w:rPr>
          <w:rStyle w:val="DecValTok"/>
        </w:rPr>
        <w:t xml:space="preserve">120</w:t>
      </w:r>
      <w:r>
        <w:br/>
      </w:r>
      <w:r>
        <w:rPr>
          <w:rStyle w:val="NormalTok"/>
        </w:rPr>
        <w:t xml:space="preserve">  </w:t>
      </w:r>
      <w:r>
        <w:rPr>
          <w:rStyle w:val="FunctionTok"/>
        </w:rPr>
        <w:t xml:space="preserve">}</w:t>
      </w:r>
      <w:r>
        <w:br/>
      </w:r>
      <w:r>
        <w:rPr>
          <w:rStyle w:val="FunctionTok"/>
        </w:rPr>
        <w:t xml:space="preserve">}</w:t>
      </w:r>
    </w:p>
    <w:bookmarkEnd w:id="883"/>
    <w:bookmarkStart w:id="886" w:name="event-handlers"/>
    <w:p>
      <w:pPr>
        <w:pStyle w:val="Heading2"/>
      </w:pPr>
      <w:r>
        <w:t xml:space="preserve">6. Event Handlers</w:t>
      </w:r>
    </w:p>
    <w:bookmarkStart w:id="884" w:name="in-process-handlers"/>
    <w:p>
      <w:pPr>
        <w:pStyle w:val="Heading3"/>
      </w:pPr>
      <w:r>
        <w:t xml:space="preserve">6.1 In-Process Handlers</w:t>
      </w:r>
    </w:p>
    <w:p>
      <w:pPr>
        <w:pStyle w:val="FirstParagraph"/>
      </w:pPr>
      <w:r>
        <w:t xml:space="preserve">Run within the same API request lifecycle. Used for immediate side effects that must be consistent with the transaction.</w:t>
      </w:r>
    </w:p>
    <w:p>
      <w:pPr>
        <w:pStyle w:val="BodyText"/>
      </w:pPr>
      <w:r>
        <w:t xml:space="preserve">Examples:</w:t>
      </w:r>
      <w:r>
        <w:t xml:space="preserve"> </w:t>
      </w:r>
      <w:r>
        <w:t xml:space="preserve">- Update lead status when call completes.</w:t>
      </w:r>
      <w:r>
        <w:t xml:space="preserve"> </w:t>
      </w:r>
      <w:r>
        <w:t xml:space="preserve">- Write audit log entry.</w:t>
      </w:r>
      <w:r>
        <w:t xml:space="preserve"> </w:t>
      </w:r>
      <w:r>
        <w:t xml:space="preserve">- Update agent state.</w:t>
      </w:r>
    </w:p>
    <w:bookmarkEnd w:id="884"/>
    <w:bookmarkStart w:id="885" w:name="out-of-process-handlers"/>
    <w:p>
      <w:pPr>
        <w:pStyle w:val="Heading3"/>
      </w:pPr>
      <w:r>
        <w:t xml:space="preserve">6.2 Out-of-Process Handlers</w:t>
      </w:r>
    </w:p>
    <w:p>
      <w:pPr>
        <w:pStyle w:val="FirstParagraph"/>
      </w:pPr>
      <w:r>
        <w:t xml:space="preserve">Run in separate workers or processes. Used for async, durable, or cross-cutting concerns.</w:t>
      </w:r>
    </w:p>
    <w:p>
      <w:pPr>
        <w:pStyle w:val="BodyText"/>
      </w:pPr>
      <w:r>
        <w:t xml:space="preserve">Examples:</w:t>
      </w:r>
      <w:r>
        <w:t xml:space="preserve"> </w:t>
      </w:r>
      <w:r>
        <w:t xml:space="preserve">- Upload recording to S3.</w:t>
      </w:r>
      <w:r>
        <w:t xml:space="preserve"> </w:t>
      </w:r>
      <w:r>
        <w:t xml:space="preserve">- Generate transcript via AI.</w:t>
      </w:r>
      <w:r>
        <w:t xml:space="preserve"> </w:t>
      </w:r>
      <w:r>
        <w:t xml:space="preserve">- Deliver webhook to CRM.</w:t>
      </w:r>
      <w:r>
        <w:t xml:space="preserve"> </w:t>
      </w:r>
      <w:r>
        <w:t xml:space="preserve">- Send email notification.</w:t>
      </w:r>
      <w:r>
        <w:t xml:space="preserve"> </w:t>
      </w:r>
      <w:r>
        <w:t xml:space="preserve">- Aggregate analytics metrics.</w:t>
      </w:r>
    </w:p>
    <w:bookmarkEnd w:id="885"/>
    <w:bookmarkEnd w:id="886"/>
    <w:bookmarkStart w:id="887" w:name="redis-pubsub-usage"/>
    <w:p>
      <w:pPr>
        <w:pStyle w:val="Heading2"/>
      </w:pPr>
      <w:r>
        <w:t xml:space="preserve">7. Redis Pub/Sub Usage</w:t>
      </w:r>
    </w:p>
    <w:p>
      <w:pPr>
        <w:pStyle w:val="Compact"/>
        <w:numPr>
          <w:ilvl w:val="0"/>
          <w:numId w:val="1313"/>
        </w:numPr>
      </w:pPr>
      <w:r>
        <w:t xml:space="preserve">Redis Pub/Sub channels are named by event type and tenant.</w:t>
      </w:r>
    </w:p>
    <w:p>
      <w:pPr>
        <w:pStyle w:val="Compact"/>
        <w:numPr>
          <w:ilvl w:val="0"/>
          <w:numId w:val="1313"/>
        </w:numPr>
      </w:pPr>
      <w:r>
        <w:t xml:space="preserve">Example channels:</w:t>
      </w:r>
      <w:r>
        <w:t xml:space="preserve"> </w:t>
      </w:r>
      <w:r>
        <w:rPr>
          <w:rStyle w:val="VerbatimChar"/>
        </w:rPr>
        <w:t xml:space="preserve">events:tenant:ten_abc</w:t>
      </w:r>
      <w:r>
        <w:t xml:space="preserve">,</w:t>
      </w:r>
      <w:r>
        <w:t xml:space="preserve"> </w:t>
      </w:r>
      <w:r>
        <w:rPr>
          <w:rStyle w:val="VerbatimChar"/>
        </w:rPr>
        <w:t xml:space="preserve">events:global</w:t>
      </w:r>
      <w:r>
        <w:t xml:space="preserve">.</w:t>
      </w:r>
    </w:p>
    <w:p>
      <w:pPr>
        <w:pStyle w:val="Compact"/>
        <w:numPr>
          <w:ilvl w:val="0"/>
          <w:numId w:val="1313"/>
        </w:numPr>
      </w:pPr>
      <w:r>
        <w:t xml:space="preserve">Socket.IO gateway subscribes to tenant-specific channels and pushes to client rooms.</w:t>
      </w:r>
    </w:p>
    <w:p>
      <w:pPr>
        <w:pStyle w:val="Compact"/>
        <w:numPr>
          <w:ilvl w:val="0"/>
          <w:numId w:val="1313"/>
        </w:numPr>
      </w:pPr>
      <w:r>
        <w:t xml:space="preserve">Workers subscribe to relevant channels for background processing.</w:t>
      </w:r>
    </w:p>
    <w:bookmarkEnd w:id="887"/>
    <w:bookmarkStart w:id="888" w:name="bullmq-job-events"/>
    <w:p>
      <w:pPr>
        <w:pStyle w:val="Heading2"/>
      </w:pPr>
      <w:r>
        <w:t xml:space="preserve">8. BullMQ Job Events</w:t>
      </w:r>
    </w:p>
    <w:p>
      <w:pPr>
        <w:pStyle w:val="FirstParagraph"/>
      </w:pPr>
      <w:r>
        <w:t xml:space="preserve">BullMQ is used for durable, retryable background processing. Each job type has a dedicated queue.</w:t>
      </w:r>
    </w:p>
    <w:tbl>
      <w:tblPr>
        <w:tblStyle w:val="Table"/>
        <w:tblW w:type="pct" w:w="5000"/>
        <w:tblLayout w:type="fixed"/>
        <w:tblLook w:firstRow="1" w:lastRow="0" w:firstColumn="0" w:lastColumn="0" w:noHBand="0" w:noVBand="0" w:val="0020"/>
      </w:tblPr>
      <w:tblGrid>
        <w:gridCol w:w="2132"/>
        <w:gridCol w:w="3350"/>
        <w:gridCol w:w="2436"/>
      </w:tblGrid>
      <w:tr>
        <w:trPr>
          <w:tblHeader w:val="on"/>
        </w:trPr>
        <w:tc>
          <w:tcPr/>
          <w:p>
            <w:pPr>
              <w:pStyle w:val="Compact"/>
            </w:pPr>
            <w:r>
              <w:t xml:space="preserve">Queue</w:t>
            </w:r>
          </w:p>
        </w:tc>
        <w:tc>
          <w:tcPr/>
          <w:p>
            <w:pPr>
              <w:pStyle w:val="Compact"/>
            </w:pPr>
            <w:r>
              <w:t xml:space="preserve">Job Types</w:t>
            </w:r>
          </w:p>
        </w:tc>
        <w:tc>
          <w:tcPr/>
          <w:p>
            <w:pPr>
              <w:pStyle w:val="Compact"/>
            </w:pPr>
            <w:r>
              <w:t xml:space="preserve">Worker</w:t>
            </w:r>
          </w:p>
        </w:tc>
      </w:tr>
      <w:tr>
        <w:tc>
          <w:tcPr/>
          <w:p>
            <w:pPr>
              <w:pStyle w:val="Compact"/>
            </w:pPr>
            <w:r>
              <w:rPr>
                <w:rStyle w:val="VerbatimChar"/>
              </w:rPr>
              <w:t xml:space="preserve">imports</w:t>
            </w:r>
          </w:p>
        </w:tc>
        <w:tc>
          <w:tcPr/>
          <w:p>
            <w:pPr>
              <w:pStyle w:val="Compact"/>
            </w:pPr>
            <w:r>
              <w:t xml:space="preserve">ProcessLeadImport, ValidateLeads</w:t>
            </w:r>
          </w:p>
        </w:tc>
        <w:tc>
          <w:tcPr/>
          <w:p>
            <w:pPr>
              <w:pStyle w:val="Compact"/>
            </w:pPr>
            <w:r>
              <w:t xml:space="preserve">ImportWorker</w:t>
            </w:r>
          </w:p>
        </w:tc>
      </w:tr>
      <w:tr>
        <w:tc>
          <w:tcPr/>
          <w:p>
            <w:pPr>
              <w:pStyle w:val="Compact"/>
            </w:pPr>
            <w:r>
              <w:rPr>
                <w:rStyle w:val="VerbatimChar"/>
              </w:rPr>
              <w:t xml:space="preserve">recordings</w:t>
            </w:r>
          </w:p>
        </w:tc>
        <w:tc>
          <w:tcPr/>
          <w:p>
            <w:pPr>
              <w:pStyle w:val="Compact"/>
            </w:pPr>
            <w:r>
              <w:t xml:space="preserve">UploadRecording, ProcessRecording</w:t>
            </w:r>
          </w:p>
        </w:tc>
        <w:tc>
          <w:tcPr/>
          <w:p>
            <w:pPr>
              <w:pStyle w:val="Compact"/>
            </w:pPr>
            <w:r>
              <w:t xml:space="preserve">RecordingWorker</w:t>
            </w:r>
          </w:p>
        </w:tc>
      </w:tr>
      <w:tr>
        <w:tc>
          <w:tcPr/>
          <w:p>
            <w:pPr>
              <w:pStyle w:val="Compact"/>
            </w:pPr>
            <w:r>
              <w:rPr>
                <w:rStyle w:val="VerbatimChar"/>
              </w:rPr>
              <w:t xml:space="preserve">ai</w:t>
            </w:r>
          </w:p>
        </w:tc>
        <w:tc>
          <w:tcPr/>
          <w:p>
            <w:pPr>
              <w:pStyle w:val="Compact"/>
            </w:pPr>
            <w:r>
              <w:t xml:space="preserve">GenerateTranscript, SummarizeCall, AnalyzeSentiment, ScoreQA</w:t>
            </w:r>
          </w:p>
        </w:tc>
        <w:tc>
          <w:tcPr/>
          <w:p>
            <w:pPr>
              <w:pStyle w:val="Compact"/>
            </w:pPr>
            <w:r>
              <w:t xml:space="preserve">AIWorker</w:t>
            </w:r>
          </w:p>
        </w:tc>
      </w:tr>
      <w:tr>
        <w:tc>
          <w:tcPr/>
          <w:p>
            <w:pPr>
              <w:pStyle w:val="Compact"/>
            </w:pPr>
            <w:r>
              <w:rPr>
                <w:rStyle w:val="VerbatimChar"/>
              </w:rPr>
              <w:t xml:space="preserve">webhooks</w:t>
            </w:r>
          </w:p>
        </w:tc>
        <w:tc>
          <w:tcPr/>
          <w:p>
            <w:pPr>
              <w:pStyle w:val="Compact"/>
            </w:pPr>
            <w:r>
              <w:t xml:space="preserve">DeliverWebhook</w:t>
            </w:r>
          </w:p>
        </w:tc>
        <w:tc>
          <w:tcPr/>
          <w:p>
            <w:pPr>
              <w:pStyle w:val="Compact"/>
            </w:pPr>
            <w:r>
              <w:t xml:space="preserve">WebhookWorker</w:t>
            </w:r>
          </w:p>
        </w:tc>
      </w:tr>
      <w:tr>
        <w:tc>
          <w:tcPr/>
          <w:p>
            <w:pPr>
              <w:pStyle w:val="Compact"/>
            </w:pPr>
            <w:r>
              <w:rPr>
                <w:rStyle w:val="VerbatimChar"/>
              </w:rPr>
              <w:t xml:space="preserve">notifications</w:t>
            </w:r>
          </w:p>
        </w:tc>
        <w:tc>
          <w:tcPr/>
          <w:p>
            <w:pPr>
              <w:pStyle w:val="Compact"/>
            </w:pPr>
            <w:r>
              <w:t xml:space="preserve">SendEmail, SendSms, SendInApp</w:t>
            </w:r>
          </w:p>
        </w:tc>
        <w:tc>
          <w:tcPr/>
          <w:p>
            <w:pPr>
              <w:pStyle w:val="Compact"/>
            </w:pPr>
            <w:r>
              <w:t xml:space="preserve">NotificationWorker</w:t>
            </w:r>
          </w:p>
        </w:tc>
      </w:tr>
      <w:tr>
        <w:tc>
          <w:tcPr/>
          <w:p>
            <w:pPr>
              <w:pStyle w:val="Compact"/>
            </w:pPr>
            <w:r>
              <w:rPr>
                <w:rStyle w:val="VerbatimChar"/>
              </w:rPr>
              <w:t xml:space="preserve">exports</w:t>
            </w:r>
          </w:p>
        </w:tc>
        <w:tc>
          <w:tcPr/>
          <w:p>
            <w:pPr>
              <w:pStyle w:val="Compact"/>
            </w:pPr>
            <w:r>
              <w:t xml:space="preserve">GenerateReportExport</w:t>
            </w:r>
          </w:p>
        </w:tc>
        <w:tc>
          <w:tcPr/>
          <w:p>
            <w:pPr>
              <w:pStyle w:val="Compact"/>
            </w:pPr>
            <w:r>
              <w:t xml:space="preserve">ExportWorker</w:t>
            </w:r>
          </w:p>
        </w:tc>
      </w:tr>
      <w:tr>
        <w:tc>
          <w:tcPr/>
          <w:p>
            <w:pPr>
              <w:pStyle w:val="Compact"/>
            </w:pPr>
            <w:r>
              <w:rPr>
                <w:rStyle w:val="VerbatimChar"/>
              </w:rPr>
              <w:t xml:space="preserve">compliance</w:t>
            </w:r>
          </w:p>
        </w:tc>
        <w:tc>
          <w:tcPr/>
          <w:p>
            <w:pPr>
              <w:pStyle w:val="Compact"/>
            </w:pPr>
            <w:r>
              <w:t xml:space="preserve">ScrubDnc, CheckCompliance</w:t>
            </w:r>
          </w:p>
        </w:tc>
        <w:tc>
          <w:tcPr/>
          <w:p>
            <w:pPr>
              <w:pStyle w:val="Compact"/>
            </w:pPr>
            <w:r>
              <w:t xml:space="preserve">ComplianceWorker</w:t>
            </w:r>
          </w:p>
        </w:tc>
      </w:tr>
      <w:tr>
        <w:tc>
          <w:tcPr/>
          <w:p>
            <w:pPr>
              <w:pStyle w:val="Compact"/>
            </w:pPr>
            <w:r>
              <w:rPr>
                <w:rStyle w:val="VerbatimChar"/>
              </w:rPr>
              <w:t xml:space="preserve">dialer</w:t>
            </w:r>
          </w:p>
        </w:tc>
        <w:tc>
          <w:tcPr/>
          <w:p>
            <w:pPr>
              <w:pStyle w:val="Compact"/>
            </w:pPr>
            <w:r>
              <w:t xml:space="preserve">RecycleLead, UpdatePacing</w:t>
            </w:r>
          </w:p>
        </w:tc>
        <w:tc>
          <w:tcPr/>
          <w:p>
            <w:pPr>
              <w:pStyle w:val="Compact"/>
            </w:pPr>
            <w:r>
              <w:t xml:space="preserve">DialerWorker</w:t>
            </w:r>
          </w:p>
        </w:tc>
      </w:tr>
      <w:tr>
        <w:tc>
          <w:tcPr/>
          <w:p>
            <w:pPr>
              <w:pStyle w:val="Compact"/>
            </w:pPr>
            <w:r>
              <w:rPr>
                <w:rStyle w:val="VerbatimChar"/>
              </w:rPr>
              <w:t xml:space="preserve">analytics</w:t>
            </w:r>
          </w:p>
        </w:tc>
        <w:tc>
          <w:tcPr/>
          <w:p>
            <w:pPr>
              <w:pStyle w:val="Compact"/>
            </w:pPr>
            <w:r>
              <w:t xml:space="preserve">AggregateMetrics</w:t>
            </w:r>
          </w:p>
        </w:tc>
        <w:tc>
          <w:tcPr/>
          <w:p>
            <w:pPr>
              <w:pStyle w:val="Compact"/>
            </w:pPr>
            <w:r>
              <w:t xml:space="preserve">AnalyticsWorker</w:t>
            </w:r>
          </w:p>
        </w:tc>
      </w:tr>
    </w:tbl>
    <w:bookmarkEnd w:id="888"/>
    <w:bookmarkStart w:id="889" w:name="event-sourcing-vs.-current-state"/>
    <w:p>
      <w:pPr>
        <w:pStyle w:val="Heading2"/>
      </w:pPr>
      <w:r>
        <w:t xml:space="preserve">9. Event Sourcing vs. Current State</w:t>
      </w:r>
    </w:p>
    <w:p>
      <w:pPr>
        <w:pStyle w:val="FirstParagraph"/>
      </w:pPr>
      <w:r>
        <w:t xml:space="preserve">The platform uses</w:t>
      </w:r>
      <w:r>
        <w:t xml:space="preserve"> </w:t>
      </w:r>
      <w:r>
        <w:rPr>
          <w:b/>
          <w:bCs/>
        </w:rPr>
        <w:t xml:space="preserve">current state persistence</w:t>
      </w:r>
      <w:r>
        <w:t xml:space="preserve"> </w:t>
      </w:r>
      <w:r>
        <w:t xml:space="preserve">with</w:t>
      </w:r>
      <w:r>
        <w:t xml:space="preserve"> </w:t>
      </w:r>
      <w:r>
        <w:rPr>
          <w:b/>
          <w:bCs/>
        </w:rPr>
        <w:t xml:space="preserve">domain events as notifications</w:t>
      </w:r>
      <w:r>
        <w:t xml:space="preserve">, not full event sourcing. This balances simplicity and auditability.</w:t>
      </w:r>
    </w:p>
    <w:p>
      <w:pPr>
        <w:pStyle w:val="BodyText"/>
      </w:pPr>
      <w:r>
        <w:t xml:space="preserve">For audit-critical events, the raw event is persisted in the audit log table with an immutable record.</w:t>
      </w:r>
    </w:p>
    <w:bookmarkEnd w:id="889"/>
    <w:bookmarkStart w:id="890" w:name="event-ordering-delivery-guarantees"/>
    <w:p>
      <w:pPr>
        <w:pStyle w:val="Heading2"/>
      </w:pPr>
      <w:r>
        <w:t xml:space="preserve">10. Event Ordering &amp; Delivery Guarantees</w:t>
      </w:r>
    </w:p>
    <w:p>
      <w:pPr>
        <w:pStyle w:val="Compact"/>
        <w:numPr>
          <w:ilvl w:val="0"/>
          <w:numId w:val="1314"/>
        </w:numPr>
      </w:pPr>
      <w:r>
        <w:rPr>
          <w:b/>
          <w:bCs/>
        </w:rPr>
        <w:t xml:space="preserve">In-process</w:t>
      </w:r>
      <w:r>
        <w:t xml:space="preserve">: Ordered within the transaction.</w:t>
      </w:r>
    </w:p>
    <w:p>
      <w:pPr>
        <w:pStyle w:val="Compact"/>
        <w:numPr>
          <w:ilvl w:val="0"/>
          <w:numId w:val="1314"/>
        </w:numPr>
      </w:pPr>
      <w:r>
        <w:rPr>
          <w:b/>
          <w:bCs/>
        </w:rPr>
        <w:t xml:space="preserve">Redis Pub/Sub</w:t>
      </w:r>
      <w:r>
        <w:t xml:space="preserve">: Best-effort ordering; consumers handle idempotency.</w:t>
      </w:r>
    </w:p>
    <w:p>
      <w:pPr>
        <w:pStyle w:val="Compact"/>
        <w:numPr>
          <w:ilvl w:val="0"/>
          <w:numId w:val="1314"/>
        </w:numPr>
      </w:pPr>
      <w:r>
        <w:rPr>
          <w:b/>
          <w:bCs/>
        </w:rPr>
        <w:t xml:space="preserve">BullMQ</w:t>
      </w:r>
      <w:r>
        <w:t xml:space="preserve">: Ordered within a queue; workers process jobs in order with priority support.</w:t>
      </w:r>
    </w:p>
    <w:p>
      <w:pPr>
        <w:pStyle w:val="Compact"/>
        <w:numPr>
          <w:ilvl w:val="0"/>
          <w:numId w:val="1314"/>
        </w:numPr>
      </w:pPr>
      <w:r>
        <w:rPr>
          <w:b/>
          <w:bCs/>
        </w:rPr>
        <w:t xml:space="preserve">Webhooks</w:t>
      </w:r>
      <w:r>
        <w:t xml:space="preserve">: Best-effort ordering per subscription; event ID supports deduplication.</w:t>
      </w:r>
    </w:p>
    <w:bookmarkEnd w:id="890"/>
    <w:bookmarkStart w:id="891" w:name="idempotency-1"/>
    <w:p>
      <w:pPr>
        <w:pStyle w:val="Heading2"/>
      </w:pPr>
      <w:r>
        <w:t xml:space="preserve">11. Idempotency</w:t>
      </w:r>
    </w:p>
    <w:p>
      <w:pPr>
        <w:pStyle w:val="FirstParagraph"/>
      </w:pPr>
      <w:r>
        <w:t xml:space="preserve">All event handlers and job processors are designed to be idempotent:</w:t>
      </w:r>
      <w:r>
        <w:t xml:space="preserve"> </w:t>
      </w:r>
      <w:r>
        <w:t xml:space="preserve">- Events include unique</w:t>
      </w:r>
      <w:r>
        <w:t xml:space="preserve"> </w:t>
      </w:r>
      <w:r>
        <w:rPr>
          <w:rStyle w:val="VerbatimChar"/>
        </w:rPr>
        <w:t xml:space="preserve">eventId</w:t>
      </w:r>
      <w:r>
        <w:t xml:space="preserve">.</w:t>
      </w:r>
      <w:r>
        <w:t xml:space="preserve"> </w:t>
      </w:r>
      <w:r>
        <w:t xml:space="preserve">- Handlers check for processed event IDs before acting.</w:t>
      </w:r>
      <w:r>
        <w:t xml:space="preserve"> </w:t>
      </w:r>
      <w:r>
        <w:t xml:space="preserve">- Jobs include idempotency keys.</w:t>
      </w:r>
      <w:r>
        <w:t xml:space="preserve"> </w:t>
      </w:r>
      <w:r>
        <w:t xml:space="preserve">- Database operations use upserts where appropriate.</w:t>
      </w:r>
    </w:p>
    <w:bookmarkEnd w:id="891"/>
    <w:bookmarkStart w:id="892" w:name="error-handling-4"/>
    <w:p>
      <w:pPr>
        <w:pStyle w:val="Heading2"/>
      </w:pPr>
      <w:r>
        <w:t xml:space="preserve">12. Error Handling</w:t>
      </w:r>
    </w:p>
    <w:p>
      <w:pPr>
        <w:pStyle w:val="Compact"/>
        <w:numPr>
          <w:ilvl w:val="0"/>
          <w:numId w:val="1315"/>
        </w:numPr>
      </w:pPr>
      <w:r>
        <w:t xml:space="preserve">In-process handler failures roll back the transaction (if configured).</w:t>
      </w:r>
    </w:p>
    <w:p>
      <w:pPr>
        <w:pStyle w:val="Compact"/>
        <w:numPr>
          <w:ilvl w:val="0"/>
          <w:numId w:val="1315"/>
        </w:numPr>
      </w:pPr>
      <w:r>
        <w:t xml:space="preserve">Out-of-process job failures retry with exponential backoff.</w:t>
      </w:r>
    </w:p>
    <w:p>
      <w:pPr>
        <w:pStyle w:val="Compact"/>
        <w:numPr>
          <w:ilvl w:val="0"/>
          <w:numId w:val="1315"/>
        </w:numPr>
      </w:pPr>
      <w:r>
        <w:t xml:space="preserve">Exhausted retries move jobs to the dead-letter queue (DLQ).</w:t>
      </w:r>
    </w:p>
    <w:p>
      <w:pPr>
        <w:pStyle w:val="Compact"/>
        <w:numPr>
          <w:ilvl w:val="0"/>
          <w:numId w:val="1315"/>
        </w:numPr>
      </w:pPr>
      <w:r>
        <w:t xml:space="preserve">DLQ monitored and supports manual replay.</w:t>
      </w:r>
    </w:p>
    <w:p>
      <w:pPr>
        <w:pStyle w:val="Compact"/>
        <w:numPr>
          <w:ilvl w:val="0"/>
          <w:numId w:val="1315"/>
        </w:numPr>
      </w:pPr>
      <w:r>
        <w:t xml:space="preserve">Critical events trigger alerts.</w:t>
      </w:r>
    </w:p>
    <w:bookmarkEnd w:id="892"/>
    <w:bookmarkStart w:id="893" w:name="event-catalog"/>
    <w:p>
      <w:pPr>
        <w:pStyle w:val="Heading2"/>
      </w:pPr>
      <w:r>
        <w:t xml:space="preserve">13. Event Catalog</w:t>
      </w:r>
    </w:p>
    <w:p>
      <w:pPr>
        <w:pStyle w:val="FirstParagraph"/>
      </w:pPr>
      <w:r>
        <w:t xml:space="preserve">See</w:t>
      </w:r>
      <w:r>
        <w:t xml:space="preserve"> </w:t>
      </w:r>
      <w:r>
        <w:rPr>
          <w:rStyle w:val="VerbatimChar"/>
        </w:rPr>
        <w:t xml:space="preserve">42-internal-event-documentation.md</w:t>
      </w:r>
      <w:r>
        <w:t xml:space="preserve"> </w:t>
      </w:r>
      <w:r>
        <w:t xml:space="preserve">for the complete event catalog, including schemas, producers, consumers, and examples.</w:t>
      </w:r>
    </w:p>
    <w:bookmarkEnd w:id="893"/>
    <w:bookmarkStart w:id="894" w:name="scalability-3"/>
    <w:p>
      <w:pPr>
        <w:pStyle w:val="Heading2"/>
      </w:pPr>
      <w:r>
        <w:t xml:space="preserve">14. Scalability</w:t>
      </w:r>
    </w:p>
    <w:p>
      <w:pPr>
        <w:pStyle w:val="Compact"/>
        <w:numPr>
          <w:ilvl w:val="0"/>
          <w:numId w:val="1316"/>
        </w:numPr>
      </w:pPr>
      <w:r>
        <w:t xml:space="preserve">Redis Pub/Sub scales horizontally with Redis Cluster.</w:t>
      </w:r>
    </w:p>
    <w:p>
      <w:pPr>
        <w:pStyle w:val="Compact"/>
        <w:numPr>
          <w:ilvl w:val="0"/>
          <w:numId w:val="1316"/>
        </w:numPr>
      </w:pPr>
      <w:r>
        <w:t xml:space="preserve">BullMQ workers scale independently by queue depth.</w:t>
      </w:r>
    </w:p>
    <w:p>
      <w:pPr>
        <w:pStyle w:val="Compact"/>
        <w:numPr>
          <w:ilvl w:val="0"/>
          <w:numId w:val="1316"/>
        </w:numPr>
      </w:pPr>
      <w:r>
        <w:t xml:space="preserve">Event handlers are stateless and can be replicated.</w:t>
      </w:r>
    </w:p>
    <w:p>
      <w:pPr>
        <w:pStyle w:val="Compact"/>
        <w:numPr>
          <w:ilvl w:val="0"/>
          <w:numId w:val="1316"/>
        </w:numPr>
      </w:pPr>
      <w:r>
        <w:t xml:space="preserve">High-frequency events (call state) are batched or throttled for dashboards.</w:t>
      </w:r>
    </w:p>
    <w:bookmarkEnd w:id="894"/>
    <w:bookmarkStart w:id="895" w:name="security-4"/>
    <w:p>
      <w:pPr>
        <w:pStyle w:val="Heading2"/>
      </w:pPr>
      <w:r>
        <w:t xml:space="preserve">15. Security</w:t>
      </w:r>
    </w:p>
    <w:p>
      <w:pPr>
        <w:pStyle w:val="Compact"/>
        <w:numPr>
          <w:ilvl w:val="0"/>
          <w:numId w:val="1317"/>
        </w:numPr>
      </w:pPr>
      <w:r>
        <w:t xml:space="preserve">Event payloads do not include secrets or PII beyond what is necessary.</w:t>
      </w:r>
    </w:p>
    <w:p>
      <w:pPr>
        <w:pStyle w:val="Compact"/>
        <w:numPr>
          <w:ilvl w:val="0"/>
          <w:numId w:val="1317"/>
        </w:numPr>
      </w:pPr>
      <w:r>
        <w:t xml:space="preserve">Tenant context enforced in all event handlers.</w:t>
      </w:r>
    </w:p>
    <w:p>
      <w:pPr>
        <w:pStyle w:val="Compact"/>
        <w:numPr>
          <w:ilvl w:val="0"/>
          <w:numId w:val="1317"/>
        </w:numPr>
      </w:pPr>
      <w:r>
        <w:t xml:space="preserve">Webhook events signed with HMAC.</w:t>
      </w:r>
    </w:p>
    <w:p>
      <w:pPr>
        <w:pStyle w:val="Compact"/>
        <w:numPr>
          <w:ilvl w:val="0"/>
          <w:numId w:val="1317"/>
        </w:numPr>
      </w:pPr>
      <w:r>
        <w:t xml:space="preserve">Internal events travel over encrypted Redis connections.</w:t>
      </w:r>
    </w:p>
    <w:bookmarkEnd w:id="895"/>
    <w:bookmarkStart w:id="896" w:name="monitoring-2"/>
    <w:p>
      <w:pPr>
        <w:pStyle w:val="Heading2"/>
      </w:pPr>
      <w:r>
        <w:t xml:space="preserve">16. Monitoring</w:t>
      </w:r>
    </w:p>
    <w:p>
      <w:pPr>
        <w:pStyle w:val="Compact"/>
        <w:numPr>
          <w:ilvl w:val="0"/>
          <w:numId w:val="1318"/>
        </w:numPr>
      </w:pPr>
      <w:r>
        <w:t xml:space="preserve">Event volume, latency, and error rates tracked per event type.</w:t>
      </w:r>
    </w:p>
    <w:p>
      <w:pPr>
        <w:pStyle w:val="Compact"/>
        <w:numPr>
          <w:ilvl w:val="0"/>
          <w:numId w:val="1318"/>
        </w:numPr>
      </w:pPr>
      <w:r>
        <w:t xml:space="preserve">Queue depth and consumer lag monitored per BullMQ queue.</w:t>
      </w:r>
    </w:p>
    <w:p>
      <w:pPr>
        <w:pStyle w:val="Compact"/>
        <w:numPr>
          <w:ilvl w:val="0"/>
          <w:numId w:val="1318"/>
        </w:numPr>
      </w:pPr>
      <w:r>
        <w:t xml:space="preserve">Failed events and DLQ size alerted.</w:t>
      </w:r>
    </w:p>
    <w:p>
      <w:pPr>
        <w:pStyle w:val="Compact"/>
        <w:numPr>
          <w:ilvl w:val="0"/>
          <w:numId w:val="1318"/>
        </w:numPr>
      </w:pPr>
      <w:r>
        <w:t xml:space="preserve">Distributed tracing via correlation IDs.</w:t>
      </w:r>
    </w:p>
    <w:bookmarkEnd w:id="896"/>
    <w:bookmarkStart w:id="897" w:name="future-enhancements-3"/>
    <w:p>
      <w:pPr>
        <w:pStyle w:val="Heading2"/>
      </w:pPr>
      <w:r>
        <w:t xml:space="preserve">17. Future Enhancements</w:t>
      </w:r>
    </w:p>
    <w:p>
      <w:pPr>
        <w:pStyle w:val="Compact"/>
        <w:numPr>
          <w:ilvl w:val="0"/>
          <w:numId w:val="1319"/>
        </w:numPr>
      </w:pPr>
      <w:r>
        <w:t xml:space="preserve">Event sourcing for selected aggregates (e.g., call state).</w:t>
      </w:r>
    </w:p>
    <w:p>
      <w:pPr>
        <w:pStyle w:val="Compact"/>
        <w:numPr>
          <w:ilvl w:val="0"/>
          <w:numId w:val="1319"/>
        </w:numPr>
      </w:pPr>
      <w:r>
        <w:t xml:space="preserve">Kafka/RabbitMQ option for very high-volume deployments.</w:t>
      </w:r>
    </w:p>
    <w:p>
      <w:pPr>
        <w:pStyle w:val="Compact"/>
        <w:numPr>
          <w:ilvl w:val="0"/>
          <w:numId w:val="1319"/>
        </w:numPr>
      </w:pPr>
      <w:r>
        <w:t xml:space="preserve">Schema registry for integration events.</w:t>
      </w:r>
    </w:p>
    <w:p>
      <w:pPr>
        <w:pStyle w:val="Compact"/>
        <w:numPr>
          <w:ilvl w:val="0"/>
          <w:numId w:val="1319"/>
        </w:numPr>
      </w:pPr>
      <w:r>
        <w:t xml:space="preserve">Event replay capability for recovery.</w:t>
      </w:r>
    </w:p>
    <w:p>
      <w:r>
        <w:pict>
          <v:rect style="width:0;height:1.5pt" o:hralign="center" o:hrstd="t" o:hr="t"/>
        </w:pict>
      </w:r>
    </w:p>
    <w:bookmarkEnd w:id="897"/>
    <w:bookmarkEnd w:id="898"/>
    <w:bookmarkStart w:id="916" w:name="queue-architecture"/>
    <w:p>
      <w:pPr>
        <w:pStyle w:val="Heading1"/>
      </w:pPr>
      <w:r>
        <w:t xml:space="preserve">29 — Queue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Queue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899" w:name="introduction-27"/>
    <w:p>
      <w:pPr>
        <w:pStyle w:val="Heading2"/>
      </w:pPr>
      <w:r>
        <w:t xml:space="preserve">1. Introduction</w:t>
      </w:r>
    </w:p>
    <w:p>
      <w:pPr>
        <w:pStyle w:val="FirstParagraph"/>
      </w:pPr>
      <w:r>
        <w:t xml:space="preserve">This document defines the queue architecture for the RDCS In-House Dialer Platform. BullMQ backed by Redis is used for durable, scalable, and reliable background job processing.</w:t>
      </w:r>
    </w:p>
    <w:bookmarkEnd w:id="899"/>
    <w:bookmarkStart w:id="900" w:name="queue-technology"/>
    <w:p>
      <w:pPr>
        <w:pStyle w:val="Heading2"/>
      </w:pPr>
      <w:r>
        <w:t xml:space="preserve">2. Queue Technology</w:t>
      </w:r>
    </w:p>
    <w:p>
      <w:pPr>
        <w:pStyle w:val="Compact"/>
        <w:numPr>
          <w:ilvl w:val="0"/>
          <w:numId w:val="1320"/>
        </w:numPr>
      </w:pPr>
      <w:r>
        <w:rPr>
          <w:b/>
          <w:bCs/>
        </w:rPr>
        <w:t xml:space="preserve">BullMQ 4+</w:t>
      </w:r>
      <w:r>
        <w:t xml:space="preserve">: Redis-backed queue system with workers, delayed jobs, priorities, retries, and rate limiting.</w:t>
      </w:r>
    </w:p>
    <w:p>
      <w:pPr>
        <w:pStyle w:val="Compact"/>
        <w:numPr>
          <w:ilvl w:val="0"/>
          <w:numId w:val="1320"/>
        </w:numPr>
      </w:pPr>
      <w:r>
        <w:rPr>
          <w:b/>
          <w:bCs/>
        </w:rPr>
        <w:t xml:space="preserve">Redis 7+</w:t>
      </w:r>
      <w:r>
        <w:t xml:space="preserve">: Persistence enabled (AOF) for durability.</w:t>
      </w:r>
    </w:p>
    <w:p>
      <w:pPr>
        <w:pStyle w:val="Compact"/>
        <w:numPr>
          <w:ilvl w:val="0"/>
          <w:numId w:val="1320"/>
        </w:numPr>
      </w:pPr>
      <w:r>
        <w:rPr>
          <w:b/>
          <w:bCs/>
        </w:rPr>
        <w:t xml:space="preserve">Redis Sentinel/Cluster</w:t>
      </w:r>
      <w:r>
        <w:t xml:space="preserve">: For high availability and scale.</w:t>
      </w:r>
    </w:p>
    <w:bookmarkEnd w:id="900"/>
    <w:bookmarkStart w:id="901" w:name="queue-design-principles"/>
    <w:p>
      <w:pPr>
        <w:pStyle w:val="Heading2"/>
      </w:pPr>
      <w:r>
        <w:t xml:space="preserve">3. Queue Design Principles</w:t>
      </w:r>
    </w:p>
    <w:p>
      <w:pPr>
        <w:pStyle w:val="Compact"/>
        <w:numPr>
          <w:ilvl w:val="0"/>
          <w:numId w:val="1321"/>
        </w:numPr>
      </w:pPr>
      <w:r>
        <w:t xml:space="preserve">One queue per job type or domain concern.</w:t>
      </w:r>
    </w:p>
    <w:p>
      <w:pPr>
        <w:pStyle w:val="Compact"/>
        <w:numPr>
          <w:ilvl w:val="0"/>
          <w:numId w:val="1321"/>
        </w:numPr>
      </w:pPr>
      <w:r>
        <w:t xml:space="preserve">Workers are stateless and horizontally scalable.</w:t>
      </w:r>
    </w:p>
    <w:p>
      <w:pPr>
        <w:pStyle w:val="Compact"/>
        <w:numPr>
          <w:ilvl w:val="0"/>
          <w:numId w:val="1321"/>
        </w:numPr>
      </w:pPr>
      <w:r>
        <w:t xml:space="preserve">Jobs are idempotent where possible.</w:t>
      </w:r>
    </w:p>
    <w:p>
      <w:pPr>
        <w:pStyle w:val="Compact"/>
        <w:numPr>
          <w:ilvl w:val="0"/>
          <w:numId w:val="1321"/>
        </w:numPr>
      </w:pPr>
      <w:r>
        <w:t xml:space="preserve">Retry policies configurable per queue.</w:t>
      </w:r>
    </w:p>
    <w:p>
      <w:pPr>
        <w:pStyle w:val="Compact"/>
        <w:numPr>
          <w:ilvl w:val="0"/>
          <w:numId w:val="1321"/>
        </w:numPr>
      </w:pPr>
      <w:r>
        <w:t xml:space="preserve">Dead-letter queues for failed jobs.</w:t>
      </w:r>
    </w:p>
    <w:p>
      <w:pPr>
        <w:pStyle w:val="Compact"/>
        <w:numPr>
          <w:ilvl w:val="0"/>
          <w:numId w:val="1321"/>
        </w:numPr>
      </w:pPr>
      <w:r>
        <w:t xml:space="preserve">Rate limiting for external-facing jobs (webhooks, AI, SMS).</w:t>
      </w:r>
    </w:p>
    <w:bookmarkEnd w:id="901"/>
    <w:bookmarkStart w:id="902" w:name="queue-inventory"/>
    <w:p>
      <w:pPr>
        <w:pStyle w:val="Heading2"/>
      </w:pPr>
      <w:r>
        <w:t xml:space="preserve">4. Queue Inventory</w:t>
      </w:r>
    </w:p>
    <w:tbl>
      <w:tblPr>
        <w:tblStyle w:val="Table"/>
        <w:tblW w:type="pct" w:w="5000"/>
        <w:tblLayout w:type="fixed"/>
        <w:tblLook w:firstRow="1" w:lastRow="0" w:firstColumn="0" w:lastColumn="0" w:noHBand="0" w:noVBand="0" w:val="0020"/>
      </w:tblPr>
      <w:tblGrid>
        <w:gridCol w:w="1026"/>
        <w:gridCol w:w="1320"/>
        <w:gridCol w:w="1466"/>
        <w:gridCol w:w="2053"/>
        <w:gridCol w:w="2053"/>
      </w:tblGrid>
      <w:tr>
        <w:trPr>
          <w:tblHeader w:val="on"/>
        </w:trPr>
        <w:tc>
          <w:tcPr/>
          <w:p>
            <w:pPr>
              <w:pStyle w:val="Compact"/>
            </w:pPr>
            <w:r>
              <w:t xml:space="preserve">Queue</w:t>
            </w:r>
          </w:p>
        </w:tc>
        <w:tc>
          <w:tcPr/>
          <w:p>
            <w:pPr>
              <w:pStyle w:val="Compact"/>
            </w:pPr>
            <w:r>
              <w:t xml:space="preserve">Purpose</w:t>
            </w:r>
          </w:p>
        </w:tc>
        <w:tc>
          <w:tcPr/>
          <w:p>
            <w:pPr>
              <w:pStyle w:val="Compact"/>
            </w:pPr>
            <w:r>
              <w:t xml:space="preserve">Priority</w:t>
            </w:r>
          </w:p>
        </w:tc>
        <w:tc>
          <w:tcPr/>
          <w:p>
            <w:pPr>
              <w:pStyle w:val="Compact"/>
            </w:pPr>
            <w:r>
              <w:t xml:space="preserve">Worker Count</w:t>
            </w:r>
          </w:p>
        </w:tc>
        <w:tc>
          <w:tcPr/>
          <w:p>
            <w:pPr>
              <w:pStyle w:val="Compact"/>
            </w:pPr>
            <w:r>
              <w:t xml:space="preserve">Retry Policy</w:t>
            </w:r>
          </w:p>
        </w:tc>
      </w:tr>
      <w:tr>
        <w:tc>
          <w:tcPr/>
          <w:p>
            <w:pPr>
              <w:pStyle w:val="Compact"/>
            </w:pPr>
            <w:r>
              <w:rPr>
                <w:rStyle w:val="VerbatimChar"/>
              </w:rPr>
              <w:t xml:space="preserve">imports</w:t>
            </w:r>
          </w:p>
        </w:tc>
        <w:tc>
          <w:tcPr/>
          <w:p>
            <w:pPr>
              <w:pStyle w:val="Compact"/>
            </w:pPr>
            <w:r>
              <w:t xml:space="preserve">CSV lead import, validation, deduplication</w:t>
            </w:r>
          </w:p>
        </w:tc>
        <w:tc>
          <w:tcPr/>
          <w:p>
            <w:pPr>
              <w:pStyle w:val="Compact"/>
            </w:pPr>
            <w:r>
              <w:t xml:space="preserve">Normal</w:t>
            </w:r>
          </w:p>
        </w:tc>
        <w:tc>
          <w:tcPr/>
          <w:p>
            <w:pPr>
              <w:pStyle w:val="Compact"/>
            </w:pPr>
            <w:r>
              <w:t xml:space="preserve">2–5</w:t>
            </w:r>
          </w:p>
        </w:tc>
        <w:tc>
          <w:tcPr/>
          <w:p>
            <w:pPr>
              <w:pStyle w:val="Compact"/>
            </w:pPr>
            <w:r>
              <w:t xml:space="preserve">3 retries, 30s backoff</w:t>
            </w:r>
          </w:p>
        </w:tc>
      </w:tr>
      <w:tr>
        <w:tc>
          <w:tcPr/>
          <w:p>
            <w:pPr>
              <w:pStyle w:val="Compact"/>
            </w:pPr>
            <w:r>
              <w:rPr>
                <w:rStyle w:val="VerbatimChar"/>
              </w:rPr>
              <w:t xml:space="preserve">dialer</w:t>
            </w:r>
          </w:p>
        </w:tc>
        <w:tc>
          <w:tcPr/>
          <w:p>
            <w:pPr>
              <w:pStyle w:val="Compact"/>
            </w:pPr>
            <w:r>
              <w:t xml:space="preserve">Lead recycling, pacing updates, callback scheduling</w:t>
            </w:r>
          </w:p>
        </w:tc>
        <w:tc>
          <w:tcPr/>
          <w:p>
            <w:pPr>
              <w:pStyle w:val="Compact"/>
            </w:pPr>
            <w:r>
              <w:t xml:space="preserve">High</w:t>
            </w:r>
          </w:p>
        </w:tc>
        <w:tc>
          <w:tcPr/>
          <w:p>
            <w:pPr>
              <w:pStyle w:val="Compact"/>
            </w:pPr>
            <w:r>
              <w:t xml:space="preserve">3–5</w:t>
            </w:r>
          </w:p>
        </w:tc>
        <w:tc>
          <w:tcPr/>
          <w:p>
            <w:pPr>
              <w:pStyle w:val="Compact"/>
            </w:pPr>
            <w:r>
              <w:t xml:space="preserve">3 retries, 10s backoff</w:t>
            </w:r>
          </w:p>
        </w:tc>
      </w:tr>
      <w:tr>
        <w:tc>
          <w:tcPr/>
          <w:p>
            <w:pPr>
              <w:pStyle w:val="Compact"/>
            </w:pPr>
            <w:r>
              <w:rPr>
                <w:rStyle w:val="VerbatimChar"/>
              </w:rPr>
              <w:t xml:space="preserve">recordings</w:t>
            </w:r>
          </w:p>
        </w:tc>
        <w:tc>
          <w:tcPr/>
          <w:p>
            <w:pPr>
              <w:pStyle w:val="Compact"/>
            </w:pPr>
            <w:r>
              <w:t xml:space="preserve">Recording upload, metadata processing</w:t>
            </w:r>
          </w:p>
        </w:tc>
        <w:tc>
          <w:tcPr/>
          <w:p>
            <w:pPr>
              <w:pStyle w:val="Compact"/>
            </w:pPr>
            <w:r>
              <w:t xml:space="preserve">Normal</w:t>
            </w:r>
          </w:p>
        </w:tc>
        <w:tc>
          <w:tcPr/>
          <w:p>
            <w:pPr>
              <w:pStyle w:val="Compact"/>
            </w:pPr>
            <w:r>
              <w:t xml:space="preserve">2–4</w:t>
            </w:r>
          </w:p>
        </w:tc>
        <w:tc>
          <w:tcPr/>
          <w:p>
            <w:pPr>
              <w:pStyle w:val="Compact"/>
            </w:pPr>
            <w:r>
              <w:t xml:space="preserve">5 retries, 60s backoff</w:t>
            </w:r>
          </w:p>
        </w:tc>
      </w:tr>
      <w:tr>
        <w:tc>
          <w:tcPr/>
          <w:p>
            <w:pPr>
              <w:pStyle w:val="Compact"/>
            </w:pPr>
            <w:r>
              <w:rPr>
                <w:rStyle w:val="VerbatimChar"/>
              </w:rPr>
              <w:t xml:space="preserve">ai</w:t>
            </w:r>
          </w:p>
        </w:tc>
        <w:tc>
          <w:tcPr/>
          <w:p>
            <w:pPr>
              <w:pStyle w:val="Compact"/>
            </w:pPr>
            <w:r>
              <w:t xml:space="preserve">Transcription, summarization, sentiment, QA</w:t>
            </w:r>
          </w:p>
        </w:tc>
        <w:tc>
          <w:tcPr/>
          <w:p>
            <w:pPr>
              <w:pStyle w:val="Compact"/>
            </w:pPr>
            <w:r>
              <w:t xml:space="preserve">Normal</w:t>
            </w:r>
          </w:p>
        </w:tc>
        <w:tc>
          <w:tcPr/>
          <w:p>
            <w:pPr>
              <w:pStyle w:val="Compact"/>
            </w:pPr>
            <w:r>
              <w:t xml:space="preserve">2–5</w:t>
            </w:r>
          </w:p>
        </w:tc>
        <w:tc>
          <w:tcPr/>
          <w:p>
            <w:pPr>
              <w:pStyle w:val="Compact"/>
            </w:pPr>
            <w:r>
              <w:t xml:space="preserve">3 retries, 60s backoff</w:t>
            </w:r>
          </w:p>
        </w:tc>
      </w:tr>
      <w:tr>
        <w:tc>
          <w:tcPr/>
          <w:p>
            <w:pPr>
              <w:pStyle w:val="Compact"/>
            </w:pPr>
            <w:r>
              <w:rPr>
                <w:rStyle w:val="VerbatimChar"/>
              </w:rPr>
              <w:t xml:space="preserve">webhooks</w:t>
            </w:r>
          </w:p>
        </w:tc>
        <w:tc>
          <w:tcPr/>
          <w:p>
            <w:pPr>
              <w:pStyle w:val="Compact"/>
            </w:pPr>
            <w:r>
              <w:t xml:space="preserve">Webhook delivery</w:t>
            </w:r>
          </w:p>
        </w:tc>
        <w:tc>
          <w:tcPr/>
          <w:p>
            <w:pPr>
              <w:pStyle w:val="Compact"/>
            </w:pPr>
            <w:r>
              <w:t xml:space="preserve">High</w:t>
            </w:r>
          </w:p>
        </w:tc>
        <w:tc>
          <w:tcPr/>
          <w:p>
            <w:pPr>
              <w:pStyle w:val="Compact"/>
            </w:pPr>
            <w:r>
              <w:t xml:space="preserve">3–5</w:t>
            </w:r>
          </w:p>
        </w:tc>
        <w:tc>
          <w:tcPr/>
          <w:p>
            <w:pPr>
              <w:pStyle w:val="Compact"/>
            </w:pPr>
            <w:r>
              <w:t xml:space="preserve">10 retries, exponential backoff up to 24h</w:t>
            </w:r>
          </w:p>
        </w:tc>
      </w:tr>
      <w:tr>
        <w:tc>
          <w:tcPr/>
          <w:p>
            <w:pPr>
              <w:pStyle w:val="Compact"/>
            </w:pPr>
            <w:r>
              <w:rPr>
                <w:rStyle w:val="VerbatimChar"/>
              </w:rPr>
              <w:t xml:space="preserve">notifications</w:t>
            </w:r>
          </w:p>
        </w:tc>
        <w:tc>
          <w:tcPr/>
          <w:p>
            <w:pPr>
              <w:pStyle w:val="Compact"/>
            </w:pPr>
            <w:r>
              <w:t xml:space="preserve">Email, SMS, in-app notifications</w:t>
            </w:r>
          </w:p>
        </w:tc>
        <w:tc>
          <w:tcPr/>
          <w:p>
            <w:pPr>
              <w:pStyle w:val="Compact"/>
            </w:pPr>
            <w:r>
              <w:t xml:space="preserve">Normal</w:t>
            </w:r>
          </w:p>
        </w:tc>
        <w:tc>
          <w:tcPr/>
          <w:p>
            <w:pPr>
              <w:pStyle w:val="Compact"/>
            </w:pPr>
            <w:r>
              <w:t xml:space="preserve">2–4</w:t>
            </w:r>
          </w:p>
        </w:tc>
        <w:tc>
          <w:tcPr/>
          <w:p>
            <w:pPr>
              <w:pStyle w:val="Compact"/>
            </w:pPr>
            <w:r>
              <w:t xml:space="preserve">3 retries, 30s backoff</w:t>
            </w:r>
          </w:p>
        </w:tc>
      </w:tr>
      <w:tr>
        <w:tc>
          <w:tcPr/>
          <w:p>
            <w:pPr>
              <w:pStyle w:val="Compact"/>
            </w:pPr>
            <w:r>
              <w:rPr>
                <w:rStyle w:val="VerbatimChar"/>
              </w:rPr>
              <w:t xml:space="preserve">exports</w:t>
            </w:r>
          </w:p>
        </w:tc>
        <w:tc>
          <w:tcPr/>
          <w:p>
            <w:pPr>
              <w:pStyle w:val="Compact"/>
            </w:pPr>
            <w:r>
              <w:t xml:space="preserve">Report and data exports</w:t>
            </w:r>
          </w:p>
        </w:tc>
        <w:tc>
          <w:tcPr/>
          <w:p>
            <w:pPr>
              <w:pStyle w:val="Compact"/>
            </w:pPr>
            <w:r>
              <w:t xml:space="preserve">Low</w:t>
            </w:r>
          </w:p>
        </w:tc>
        <w:tc>
          <w:tcPr/>
          <w:p>
            <w:pPr>
              <w:pStyle w:val="Compact"/>
            </w:pPr>
            <w:r>
              <w:t xml:space="preserve">1–3</w:t>
            </w:r>
          </w:p>
        </w:tc>
        <w:tc>
          <w:tcPr/>
          <w:p>
            <w:pPr>
              <w:pStyle w:val="Compact"/>
            </w:pPr>
            <w:r>
              <w:t xml:space="preserve">3 retries, 30s backoff</w:t>
            </w:r>
          </w:p>
        </w:tc>
      </w:tr>
      <w:tr>
        <w:tc>
          <w:tcPr/>
          <w:p>
            <w:pPr>
              <w:pStyle w:val="Compact"/>
            </w:pPr>
            <w:r>
              <w:rPr>
                <w:rStyle w:val="VerbatimChar"/>
              </w:rPr>
              <w:t xml:space="preserve">compliance</w:t>
            </w:r>
          </w:p>
        </w:tc>
        <w:tc>
          <w:tcPr/>
          <w:p>
            <w:pPr>
              <w:pStyle w:val="Compact"/>
            </w:pPr>
            <w:r>
              <w:t xml:space="preserve">DNC scrubbing, compliance checks</w:t>
            </w:r>
          </w:p>
        </w:tc>
        <w:tc>
          <w:tcPr/>
          <w:p>
            <w:pPr>
              <w:pStyle w:val="Compact"/>
            </w:pPr>
            <w:r>
              <w:t xml:space="preserve">High</w:t>
            </w:r>
          </w:p>
        </w:tc>
        <w:tc>
          <w:tcPr/>
          <w:p>
            <w:pPr>
              <w:pStyle w:val="Compact"/>
            </w:pPr>
            <w:r>
              <w:t xml:space="preserve">2–3</w:t>
            </w:r>
          </w:p>
        </w:tc>
        <w:tc>
          <w:tcPr/>
          <w:p>
            <w:pPr>
              <w:pStyle w:val="Compact"/>
            </w:pPr>
            <w:r>
              <w:t xml:space="preserve">3 retries, 30s backoff</w:t>
            </w:r>
          </w:p>
        </w:tc>
      </w:tr>
      <w:tr>
        <w:tc>
          <w:tcPr/>
          <w:p>
            <w:pPr>
              <w:pStyle w:val="Compact"/>
            </w:pPr>
            <w:r>
              <w:rPr>
                <w:rStyle w:val="VerbatimChar"/>
              </w:rPr>
              <w:t xml:space="preserve">analytics</w:t>
            </w:r>
          </w:p>
        </w:tc>
        <w:tc>
          <w:tcPr/>
          <w:p>
            <w:pPr>
              <w:pStyle w:val="Compact"/>
            </w:pPr>
            <w:r>
              <w:t xml:space="preserve">Metric aggregation, materialized view refresh</w:t>
            </w:r>
          </w:p>
        </w:tc>
        <w:tc>
          <w:tcPr/>
          <w:p>
            <w:pPr>
              <w:pStyle w:val="Compact"/>
            </w:pPr>
            <w:r>
              <w:t xml:space="preserve">Low</w:t>
            </w:r>
          </w:p>
        </w:tc>
        <w:tc>
          <w:tcPr/>
          <w:p>
            <w:pPr>
              <w:pStyle w:val="Compact"/>
            </w:pPr>
            <w:r>
              <w:t xml:space="preserve">1–2</w:t>
            </w:r>
          </w:p>
        </w:tc>
        <w:tc>
          <w:tcPr/>
          <w:p>
            <w:pPr>
              <w:pStyle w:val="Compact"/>
            </w:pPr>
            <w:r>
              <w:t xml:space="preserve">3 retries, 5min backoff</w:t>
            </w:r>
          </w:p>
        </w:tc>
      </w:tr>
      <w:tr>
        <w:tc>
          <w:tcPr/>
          <w:p>
            <w:pPr>
              <w:pStyle w:val="Compact"/>
            </w:pPr>
            <w:r>
              <w:rPr>
                <w:rStyle w:val="VerbatimChar"/>
              </w:rPr>
              <w:t xml:space="preserve">audit</w:t>
            </w:r>
          </w:p>
        </w:tc>
        <w:tc>
          <w:tcPr/>
          <w:p>
            <w:pPr>
              <w:pStyle w:val="Compact"/>
            </w:pPr>
            <w:r>
              <w:t xml:space="preserve">Audit log writes</w:t>
            </w:r>
          </w:p>
        </w:tc>
        <w:tc>
          <w:tcPr/>
          <w:p>
            <w:pPr>
              <w:pStyle w:val="Compact"/>
            </w:pPr>
            <w:r>
              <w:t xml:space="preserve">High</w:t>
            </w:r>
          </w:p>
        </w:tc>
        <w:tc>
          <w:tcPr/>
          <w:p>
            <w:pPr>
              <w:pStyle w:val="Compact"/>
            </w:pPr>
            <w:r>
              <w:t xml:space="preserve">2–3</w:t>
            </w:r>
          </w:p>
        </w:tc>
        <w:tc>
          <w:tcPr/>
          <w:p>
            <w:pPr>
              <w:pStyle w:val="Compact"/>
            </w:pPr>
            <w:r>
              <w:t xml:space="preserve">5 retries, immediate</w:t>
            </w:r>
          </w:p>
        </w:tc>
      </w:tr>
    </w:tbl>
    <w:bookmarkEnd w:id="902"/>
    <w:bookmarkStart w:id="903" w:name="job-definition-example"/>
    <w:p>
      <w:pPr>
        <w:pStyle w:val="Heading2"/>
      </w:pPr>
      <w:r>
        <w:t xml:space="preserve">5. Job Definition Example</w:t>
      </w:r>
    </w:p>
    <w:p>
      <w:pPr>
        <w:pStyle w:val="SourceCode"/>
      </w:pPr>
      <w:r>
        <w:rPr>
          <w:rStyle w:val="ImportTok"/>
        </w:rPr>
        <w:t xml:space="preserve">import</w:t>
      </w:r>
      <w:r>
        <w:rPr>
          <w:rStyle w:val="NormalTok"/>
        </w:rPr>
        <w:t xml:space="preserve"> { Job</w:t>
      </w:r>
      <w:r>
        <w:rPr>
          <w:rStyle w:val="OperatorTok"/>
        </w:rPr>
        <w:t xml:space="preserve">,</w:t>
      </w:r>
      <w:r>
        <w:rPr>
          <w:rStyle w:val="NormalTok"/>
        </w:rPr>
        <w:t xml:space="preserve"> Queue } </w:t>
      </w:r>
      <w:r>
        <w:rPr>
          <w:rStyle w:val="ImportTok"/>
        </w:rPr>
        <w:t xml:space="preserve">from</w:t>
      </w:r>
      <w:r>
        <w:rPr>
          <w:rStyle w:val="NormalTok"/>
        </w:rPr>
        <w:t xml:space="preserve"> </w:t>
      </w:r>
      <w:r>
        <w:rPr>
          <w:rStyle w:val="StringTok"/>
        </w:rPr>
        <w:t xml:space="preserve">'bullmq'</w:t>
      </w:r>
      <w:r>
        <w:rPr>
          <w:rStyle w:val="OperatorTok"/>
        </w:rPr>
        <w:t xml:space="preserve">;</w:t>
      </w:r>
      <w:r>
        <w:br/>
      </w:r>
      <w:r>
        <w:br/>
      </w:r>
      <w:r>
        <w:rPr>
          <w:rStyle w:val="ImportTok"/>
        </w:rPr>
        <w:t xml:space="preserve">export</w:t>
      </w:r>
      <w:r>
        <w:rPr>
          <w:rStyle w:val="NormalTok"/>
        </w:rPr>
        <w:t xml:space="preserve"> </w:t>
      </w:r>
      <w:r>
        <w:rPr>
          <w:rStyle w:val="KeywordTok"/>
        </w:rPr>
        <w:t xml:space="preserve">interface</w:t>
      </w:r>
      <w:r>
        <w:rPr>
          <w:rStyle w:val="NormalTok"/>
        </w:rPr>
        <w:t xml:space="preserve"> ProcessLeadImportJob {</w:t>
      </w:r>
      <w:r>
        <w:br/>
      </w:r>
      <w:r>
        <w:rPr>
          <w:rStyle w:val="NormalTok"/>
        </w:rPr>
        <w:t xml:space="preserve">  importId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filePath</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mapping</w:t>
      </w:r>
      <w:r>
        <w:rPr>
          <w:rStyle w:val="OperatorTok"/>
        </w:rPr>
        <w:t xml:space="preserve">:</w:t>
      </w:r>
      <w:r>
        <w:rPr>
          <w:rStyle w:val="NormalTok"/>
        </w:rPr>
        <w:t xml:space="preserve"> </w:t>
      </w:r>
      <w:r>
        <w:rPr>
          <w:rStyle w:val="BuiltInTok"/>
        </w:rPr>
        <w:t xml:space="preserve">Record</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campaignId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uploadedBy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ImportTok"/>
        </w:rPr>
        <w:t xml:space="preserve">export</w:t>
      </w:r>
      <w:r>
        <w:rPr>
          <w:rStyle w:val="NormalTok"/>
        </w:rPr>
        <w:t xml:space="preserve"> </w:t>
      </w:r>
      <w:r>
        <w:rPr>
          <w:rStyle w:val="KeywordTok"/>
        </w:rPr>
        <w:t xml:space="preserve">const</w:t>
      </w:r>
      <w:r>
        <w:rPr>
          <w:rStyle w:val="NormalTok"/>
        </w:rPr>
        <w:t xml:space="preserve"> leadImportQueue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Queue</w:t>
      </w:r>
      <w:r>
        <w:rPr>
          <w:rStyle w:val="OperatorTok"/>
        </w:rPr>
        <w:t xml:space="preserve">&lt;</w:t>
      </w:r>
      <w:r>
        <w:rPr>
          <w:rStyle w:val="NormalTok"/>
        </w:rPr>
        <w:t xml:space="preserve">ProcessLeadImportJob</w:t>
      </w:r>
      <w:r>
        <w:rPr>
          <w:rStyle w:val="OperatorTok"/>
        </w:rPr>
        <w:t xml:space="preserve">&gt;</w:t>
      </w:r>
      <w:r>
        <w:rPr>
          <w:rStyle w:val="NormalTok"/>
        </w:rPr>
        <w:t xml:space="preserve">(</w:t>
      </w:r>
      <w:r>
        <w:rPr>
          <w:rStyle w:val="StringTok"/>
        </w:rPr>
        <w:t xml:space="preserve">'imports'</w:t>
      </w:r>
      <w:r>
        <w:rPr>
          <w:rStyle w:val="OperatorTok"/>
        </w:rPr>
        <w:t xml:space="preserve">,</w:t>
      </w:r>
      <w:r>
        <w:rPr>
          <w:rStyle w:val="NormalTok"/>
        </w:rPr>
        <w:t xml:space="preserve"> {</w:t>
      </w:r>
      <w:r>
        <w:br/>
      </w:r>
      <w:r>
        <w:rPr>
          <w:rStyle w:val="NormalTok"/>
        </w:rPr>
        <w:t xml:space="preserve">  connection</w:t>
      </w:r>
      <w:r>
        <w:rPr>
          <w:rStyle w:val="OperatorTok"/>
        </w:rPr>
        <w:t xml:space="preserve">:</w:t>
      </w:r>
      <w:r>
        <w:rPr>
          <w:rStyle w:val="NormalTok"/>
        </w:rPr>
        <w:t xml:space="preserve"> redisConnection</w:t>
      </w:r>
      <w:r>
        <w:rPr>
          <w:rStyle w:val="OperatorTok"/>
        </w:rPr>
        <w:t xml:space="preserve">,</w:t>
      </w:r>
      <w:r>
        <w:br/>
      </w:r>
      <w:r>
        <w:rPr>
          <w:rStyle w:val="NormalTok"/>
        </w:rPr>
        <w:t xml:space="preserve">  defaultJobOptions</w:t>
      </w:r>
      <w:r>
        <w:rPr>
          <w:rStyle w:val="OperatorTok"/>
        </w:rPr>
        <w:t xml:space="preserve">:</w:t>
      </w:r>
      <w:r>
        <w:rPr>
          <w:rStyle w:val="NormalTok"/>
        </w:rPr>
        <w:t xml:space="preserve"> {</w:t>
      </w:r>
      <w:r>
        <w:br/>
      </w:r>
      <w:r>
        <w:rPr>
          <w:rStyle w:val="NormalTok"/>
        </w:rPr>
        <w:t xml:space="preserve">    attempts</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backoff</w:t>
      </w:r>
      <w:r>
        <w:rPr>
          <w:rStyle w:val="OperatorTok"/>
        </w:rPr>
        <w:t xml:space="preserve">:</w:t>
      </w:r>
      <w:r>
        <w:rPr>
          <w:rStyle w:val="NormalTok"/>
        </w:rPr>
        <w:t xml:space="preserve"> { type</w:t>
      </w:r>
      <w:r>
        <w:rPr>
          <w:rStyle w:val="OperatorTok"/>
        </w:rPr>
        <w:t xml:space="preserve">:</w:t>
      </w:r>
      <w:r>
        <w:rPr>
          <w:rStyle w:val="NormalTok"/>
        </w:rPr>
        <w:t xml:space="preserve"> </w:t>
      </w:r>
      <w:r>
        <w:rPr>
          <w:rStyle w:val="StringTok"/>
        </w:rPr>
        <w:t xml:space="preserve">'exponential'</w:t>
      </w:r>
      <w:r>
        <w:rPr>
          <w:rStyle w:val="OperatorTok"/>
        </w:rPr>
        <w:t xml:space="preserve">,</w:t>
      </w:r>
      <w:r>
        <w:rPr>
          <w:rStyle w:val="NormalTok"/>
        </w:rPr>
        <w:t xml:space="preserve"> delay</w:t>
      </w:r>
      <w:r>
        <w:rPr>
          <w:rStyle w:val="OperatorTok"/>
        </w:rPr>
        <w:t xml:space="preserve">:</w:t>
      </w:r>
      <w:r>
        <w:rPr>
          <w:rStyle w:val="NormalTok"/>
        </w:rPr>
        <w:t xml:space="preserve"> </w:t>
      </w:r>
      <w:r>
        <w:rPr>
          <w:rStyle w:val="DecValTok"/>
        </w:rPr>
        <w:t xml:space="preserve">30000</w:t>
      </w:r>
      <w:r>
        <w:rPr>
          <w:rStyle w:val="NormalTok"/>
        </w:rPr>
        <w:t xml:space="preserve"> }</w:t>
      </w:r>
      <w:r>
        <w:rPr>
          <w:rStyle w:val="OperatorTok"/>
        </w:rPr>
        <w:t xml:space="preserve">,</w:t>
      </w:r>
      <w:r>
        <w:br/>
      </w:r>
      <w:r>
        <w:rPr>
          <w:rStyle w:val="NormalTok"/>
        </w:rPr>
        <w:t xml:space="preserve">    removeOnComplete</w:t>
      </w:r>
      <w:r>
        <w:rPr>
          <w:rStyle w:val="OperatorTok"/>
        </w:rPr>
        <w:t xml:space="preserve">:</w:t>
      </w:r>
      <w:r>
        <w:rPr>
          <w:rStyle w:val="NormalTok"/>
        </w:rPr>
        <w:t xml:space="preserve"> { count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removeOnFail</w:t>
      </w:r>
      <w:r>
        <w:rPr>
          <w:rStyle w:val="OperatorTok"/>
        </w:rPr>
        <w:t xml:space="preserve">:</w:t>
      </w:r>
      <w:r>
        <w:rPr>
          <w:rStyle w:val="NormalTok"/>
        </w:rPr>
        <w:t xml:space="preserve"> { count</w:t>
      </w:r>
      <w:r>
        <w:rPr>
          <w:rStyle w:val="OperatorTok"/>
        </w:rPr>
        <w:t xml:space="preserve">:</w:t>
      </w:r>
      <w:r>
        <w:rPr>
          <w:rStyle w:val="NormalTok"/>
        </w:rPr>
        <w:t xml:space="preserve"> </w:t>
      </w:r>
      <w:r>
        <w:rPr>
          <w:rStyle w:val="DecValTok"/>
        </w:rPr>
        <w:t xml:space="preserve">500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KeywordTok"/>
        </w:rPr>
        <w:t xml:space="preserve">class</w:t>
      </w:r>
      <w:r>
        <w:rPr>
          <w:rStyle w:val="NormalTok"/>
        </w:rPr>
        <w:t xml:space="preserve"> LeadImportWorker </w:t>
      </w:r>
      <w:r>
        <w:rPr>
          <w:rStyle w:val="KeywordTok"/>
        </w:rPr>
        <w:t xml:space="preserve">extends</w:t>
      </w:r>
      <w:r>
        <w:rPr>
          <w:rStyle w:val="NormalTok"/>
        </w:rPr>
        <w:t xml:space="preserve"> </w:t>
      </w:r>
      <w:r>
        <w:rPr>
          <w:rStyle w:val="BuiltInTok"/>
        </w:rPr>
        <w:t xml:space="preserve">Worker</w:t>
      </w:r>
      <w:r>
        <w:rPr>
          <w:rStyle w:val="OperatorTok"/>
        </w:rPr>
        <w:t xml:space="preserve">&lt;</w:t>
      </w:r>
      <w:r>
        <w:rPr>
          <w:rStyle w:val="NormalTok"/>
        </w:rPr>
        <w:t xml:space="preserve">ProcessLeadImportJob</w:t>
      </w:r>
      <w:r>
        <w:rPr>
          <w:rStyle w:val="OperatorTok"/>
        </w:rPr>
        <w:t xml:space="preserve">&gt;</w:t>
      </w:r>
      <w:r>
        <w:rPr>
          <w:rStyle w:val="NormalTok"/>
        </w:rPr>
        <w:t xml:space="preserve"> {</w:t>
      </w:r>
      <w:r>
        <w:br/>
      </w:r>
      <w:r>
        <w:rPr>
          <w:rStyle w:val="NormalTok"/>
        </w:rPr>
        <w:t xml:space="preserve">  </w:t>
      </w:r>
      <w:r>
        <w:rPr>
          <w:rStyle w:val="KeywordTok"/>
        </w:rPr>
        <w:t xml:space="preserve">constructor</w:t>
      </w:r>
      <w:r>
        <w:rPr>
          <w:rStyle w:val="NormalTok"/>
        </w:rPr>
        <w:t xml:space="preserve">() {</w:t>
      </w:r>
      <w:r>
        <w:br/>
      </w:r>
      <w:r>
        <w:rPr>
          <w:rStyle w:val="NormalTok"/>
        </w:rPr>
        <w:t xml:space="preserve">    </w:t>
      </w:r>
      <w:r>
        <w:rPr>
          <w:rStyle w:val="KeywordTok"/>
        </w:rPr>
        <w:t xml:space="preserve">super</w:t>
      </w:r>
      <w:r>
        <w:rPr>
          <w:rStyle w:val="NormalTok"/>
        </w:rPr>
        <w:t xml:space="preserve">(</w:t>
      </w:r>
      <w:r>
        <w:rPr>
          <w:rStyle w:val="StringTok"/>
        </w:rPr>
        <w:t xml:space="preserve">'imports'</w:t>
      </w:r>
      <w:r>
        <w:rPr>
          <w:rStyle w:val="OperatorTok"/>
        </w:rPr>
        <w:t xml:space="preserve">,</w:t>
      </w:r>
      <w:r>
        <w:rPr>
          <w:rStyle w:val="NormalTok"/>
        </w:rPr>
        <w:t xml:space="preserve"> </w:t>
      </w:r>
      <w:r>
        <w:rPr>
          <w:rStyle w:val="KeywordTok"/>
        </w:rPr>
        <w:t xml:space="preserve">async</w:t>
      </w:r>
      <w:r>
        <w:rPr>
          <w:rStyle w:val="NormalTok"/>
        </w:rPr>
        <w:t xml:space="preserve"> (job</w:t>
      </w:r>
      <w:r>
        <w:rPr>
          <w:rStyle w:val="OperatorTok"/>
        </w:rPr>
        <w:t xml:space="preserve">:</w:t>
      </w:r>
      <w:r>
        <w:rPr>
          <w:rStyle w:val="NormalTok"/>
        </w:rPr>
        <w:t xml:space="preserve"> Job</w:t>
      </w:r>
      <w:r>
        <w:rPr>
          <w:rStyle w:val="OperatorTok"/>
        </w:rPr>
        <w:t xml:space="preserve">&lt;</w:t>
      </w:r>
      <w:r>
        <w:rPr>
          <w:rStyle w:val="NormalTok"/>
        </w:rPr>
        <w:t xml:space="preserve">ProcessLeadImportJob</w:t>
      </w:r>
      <w:r>
        <w:rPr>
          <w:rStyle w:val="OperatorTok"/>
        </w:rPr>
        <w:t xml:space="preserve">&gt;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CommentTok"/>
        </w:rPr>
        <w:t xml:space="preserve">// Process import in batches</w:t>
      </w:r>
      <w:r>
        <w:br/>
      </w:r>
      <w:r>
        <w:rPr>
          <w:rStyle w:val="NormalTok"/>
        </w:rPr>
        <w:t xml:space="preserve">    }</w:t>
      </w:r>
      <w:r>
        <w:rPr>
          <w:rStyle w:val="OperatorTok"/>
        </w:rPr>
        <w:t xml:space="preserve">,</w:t>
      </w:r>
      <w:r>
        <w:rPr>
          <w:rStyle w:val="NormalTok"/>
        </w:rPr>
        <w:t xml:space="preserve"> { connection</w:t>
      </w:r>
      <w:r>
        <w:rPr>
          <w:rStyle w:val="OperatorTok"/>
        </w:rPr>
        <w:t xml:space="preserve">:</w:t>
      </w:r>
      <w:r>
        <w:rPr>
          <w:rStyle w:val="NormalTok"/>
        </w:rPr>
        <w:t xml:space="preserve"> redisConnection</w:t>
      </w:r>
      <w:r>
        <w:rPr>
          <w:rStyle w:val="OperatorTok"/>
        </w:rPr>
        <w:t xml:space="preserve">,</w:t>
      </w:r>
      <w:r>
        <w:rPr>
          <w:rStyle w:val="NormalTok"/>
        </w:rPr>
        <w:t xml:space="preserve"> concurrency</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903"/>
    <w:bookmarkStart w:id="904" w:name="worker-architecture"/>
    <w:p>
      <w:pPr>
        <w:pStyle w:val="Heading2"/>
      </w:pPr>
      <w:r>
        <w:t xml:space="preserve">6. Worker Architecture</w:t>
      </w:r>
    </w:p>
    <w:p>
      <w:pPr>
        <w:pStyle w:val="FirstParagraph"/>
      </w:pPr>
      <w:r>
        <w:t xml:space="preserve">Workers are deployed as separate containers and can be scaled independently.</w:t>
      </w:r>
    </w:p>
    <w:p>
      <w:pPr>
        <w:pStyle w:val="SourceCode"/>
      </w:pPr>
      <w:r>
        <w:rPr>
          <w:rStyle w:val="VerbatimChar"/>
        </w:rPr>
        <w:t xml:space="preserve">┌─────────────────────────────────────┐</w:t>
      </w:r>
      <w:r>
        <w:br/>
      </w:r>
      <w:r>
        <w:rPr>
          <w:rStyle w:val="VerbatimChar"/>
        </w:rPr>
        <w:t xml:space="preserve">│           Redis Cluster              │</w:t>
      </w:r>
      <w:r>
        <w:br/>
      </w:r>
      <w:r>
        <w:rPr>
          <w:rStyle w:val="VerbatimChar"/>
        </w:rPr>
        <w:t xml:space="preserve">│    (Queues, Jobs, Schedules, Locks)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Worker │ │ Worker │ │ Worker │</w:t>
      </w:r>
      <w:r>
        <w:br/>
      </w:r>
      <w:r>
        <w:rPr>
          <w:rStyle w:val="VerbatimChar"/>
        </w:rPr>
        <w:t xml:space="preserve">│ (A)    │ │ (B)    │ │ (C)    │</w:t>
      </w:r>
      <w:r>
        <w:br/>
      </w:r>
      <w:r>
        <w:rPr>
          <w:rStyle w:val="VerbatimChar"/>
        </w:rPr>
        <w:t xml:space="preserve">└────────┘ └────────┘ └────────┘</w:t>
      </w:r>
    </w:p>
    <w:bookmarkEnd w:id="904"/>
    <w:bookmarkStart w:id="905" w:name="concurrency-rate-limiting"/>
    <w:p>
      <w:pPr>
        <w:pStyle w:val="Heading2"/>
      </w:pPr>
      <w:r>
        <w:t xml:space="preserve">7. Concurrency &amp; Rate Limiting</w:t>
      </w:r>
    </w:p>
    <w:p>
      <w:pPr>
        <w:pStyle w:val="Compact"/>
        <w:numPr>
          <w:ilvl w:val="0"/>
          <w:numId w:val="1322"/>
        </w:numPr>
      </w:pPr>
      <w:r>
        <w:t xml:space="preserve">Worker concurrency set per job type (e.g., 2 for imports, 5 for webhooks).</w:t>
      </w:r>
    </w:p>
    <w:p>
      <w:pPr>
        <w:pStyle w:val="Compact"/>
        <w:numPr>
          <w:ilvl w:val="0"/>
          <w:numId w:val="1322"/>
        </w:numPr>
      </w:pPr>
      <w:r>
        <w:t xml:space="preserve">Rate limiter for webhook queue to avoid overwhelming CRM endpoints.</w:t>
      </w:r>
    </w:p>
    <w:p>
      <w:pPr>
        <w:pStyle w:val="Compact"/>
        <w:numPr>
          <w:ilvl w:val="0"/>
          <w:numId w:val="1322"/>
        </w:numPr>
      </w:pPr>
      <w:r>
        <w:t xml:space="preserve">AI queue rate-limited based on external STT service capacity.</w:t>
      </w:r>
    </w:p>
    <w:p>
      <w:pPr>
        <w:pStyle w:val="Compact"/>
        <w:numPr>
          <w:ilvl w:val="0"/>
          <w:numId w:val="1322"/>
        </w:numPr>
      </w:pPr>
      <w:r>
        <w:t xml:space="preserve">Export queue limited to avoid database contention.</w:t>
      </w:r>
    </w:p>
    <w:p>
      <w:pPr>
        <w:pStyle w:val="SourceCode"/>
      </w:pPr>
      <w:r>
        <w:rPr>
          <w:rStyle w:val="KeywordTok"/>
        </w:rPr>
        <w:t xml:space="preserve">new</w:t>
      </w:r>
      <w:r>
        <w:rPr>
          <w:rStyle w:val="NormalTok"/>
        </w:rPr>
        <w:t xml:space="preserve"> </w:t>
      </w:r>
      <w:r>
        <w:rPr>
          <w:rStyle w:val="FunctionTok"/>
        </w:rPr>
        <w:t xml:space="preserve">Queue</w:t>
      </w:r>
      <w:r>
        <w:rPr>
          <w:rStyle w:val="NormalTok"/>
        </w:rPr>
        <w:t xml:space="preserve">(</w:t>
      </w:r>
      <w:r>
        <w:rPr>
          <w:rStyle w:val="StringTok"/>
        </w:rPr>
        <w:t xml:space="preserve">'webhooks'</w:t>
      </w:r>
      <w:r>
        <w:rPr>
          <w:rStyle w:val="OperatorTok"/>
        </w:rPr>
        <w:t xml:space="preserve">,</w:t>
      </w:r>
      <w:r>
        <w:rPr>
          <w:rStyle w:val="NormalTok"/>
        </w:rPr>
        <w:t xml:space="preserve"> {</w:t>
      </w:r>
      <w:r>
        <w:br/>
      </w:r>
      <w:r>
        <w:rPr>
          <w:rStyle w:val="NormalTok"/>
        </w:rPr>
        <w:t xml:space="preserve">  connection</w:t>
      </w:r>
      <w:r>
        <w:rPr>
          <w:rStyle w:val="OperatorTok"/>
        </w:rPr>
        <w:t xml:space="preserve">:</w:t>
      </w:r>
      <w:r>
        <w:rPr>
          <w:rStyle w:val="NormalTok"/>
        </w:rPr>
        <w:t xml:space="preserve"> redisConnection</w:t>
      </w:r>
      <w:r>
        <w:rPr>
          <w:rStyle w:val="OperatorTok"/>
        </w:rPr>
        <w:t xml:space="preserve">,</w:t>
      </w:r>
      <w:r>
        <w:br/>
      </w:r>
      <w:r>
        <w:rPr>
          <w:rStyle w:val="NormalTok"/>
        </w:rPr>
        <w:t xml:space="preserve">  limiter</w:t>
      </w:r>
      <w:r>
        <w:rPr>
          <w:rStyle w:val="OperatorTok"/>
        </w:rPr>
        <w:t xml:space="preserve">:</w:t>
      </w:r>
      <w:r>
        <w:rPr>
          <w:rStyle w:val="NormalTok"/>
        </w:rPr>
        <w:t xml:space="preserve"> {</w:t>
      </w:r>
      <w:r>
        <w:br/>
      </w:r>
      <w:r>
        <w:rPr>
          <w:rStyle w:val="NormalTok"/>
        </w:rPr>
        <w:t xml:space="preserve">    max</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duration</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100 webhooks per second</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905"/>
    <w:bookmarkStart w:id="906" w:name="delayed-jobs"/>
    <w:p>
      <w:pPr>
        <w:pStyle w:val="Heading2"/>
      </w:pPr>
      <w:r>
        <w:t xml:space="preserve">8. Delayed Jobs</w:t>
      </w:r>
    </w:p>
    <w:p>
      <w:pPr>
        <w:pStyle w:val="FirstParagraph"/>
      </w:pPr>
      <w:r>
        <w:t xml:space="preserve">Delayed jobs are used for:</w:t>
      </w:r>
      <w:r>
        <w:t xml:space="preserve"> </w:t>
      </w:r>
      <w:r>
        <w:t xml:space="preserve">- Callbacks scheduled at future times.</w:t>
      </w:r>
      <w:r>
        <w:t xml:space="preserve"> </w:t>
      </w:r>
      <w:r>
        <w:t xml:space="preserve">- Lead recycling after interval.</w:t>
      </w:r>
      <w:r>
        <w:t xml:space="preserve"> </w:t>
      </w:r>
      <w:r>
        <w:t xml:space="preserve">- Compliance checks and report generation.</w:t>
      </w:r>
      <w:r>
        <w:t xml:space="preserve"> </w:t>
      </w:r>
      <w:r>
        <w:t xml:space="preserve">- Retention policy enforcement.</w:t>
      </w:r>
    </w:p>
    <w:p>
      <w:pPr>
        <w:pStyle w:val="SourceCode"/>
      </w:pPr>
      <w:r>
        <w:rPr>
          <w:rStyle w:val="ControlFlowTok"/>
        </w:rPr>
        <w:t xml:space="preserve">await</w:t>
      </w:r>
      <w:r>
        <w:rPr>
          <w:rStyle w:val="NormalTok"/>
        </w:rPr>
        <w:t xml:space="preserve"> dialerQueue</w:t>
      </w:r>
      <w:r>
        <w:rPr>
          <w:rStyle w:val="OperatorTok"/>
        </w:rPr>
        <w:t xml:space="preserve">.</w:t>
      </w:r>
      <w:r>
        <w:rPr>
          <w:rStyle w:val="FunctionTok"/>
        </w:rPr>
        <w:t xml:space="preserve">add</w:t>
      </w:r>
      <w:r>
        <w:rPr>
          <w:rStyle w:val="NormalTok"/>
        </w:rPr>
        <w:t xml:space="preserve">(</w:t>
      </w:r>
      <w:r>
        <w:rPr>
          <w:rStyle w:val="StringTok"/>
        </w:rPr>
        <w:t xml:space="preserve">'scheduleCallback'</w:t>
      </w:r>
      <w:r>
        <w:rPr>
          <w:rStyle w:val="OperatorTok"/>
        </w:rPr>
        <w:t xml:space="preserve">,</w:t>
      </w:r>
      <w:r>
        <w:rPr>
          <w:rStyle w:val="NormalTok"/>
        </w:rPr>
        <w:t xml:space="preserve"> payload</w:t>
      </w:r>
      <w:r>
        <w:rPr>
          <w:rStyle w:val="OperatorTok"/>
        </w:rPr>
        <w:t xml:space="preserve">,</w:t>
      </w:r>
      <w:r>
        <w:rPr>
          <w:rStyle w:val="NormalTok"/>
        </w:rPr>
        <w:t xml:space="preserve"> {</w:t>
      </w:r>
      <w:r>
        <w:br/>
      </w:r>
      <w:r>
        <w:rPr>
          <w:rStyle w:val="NormalTok"/>
        </w:rPr>
        <w:t xml:space="preserve">  delay</w:t>
      </w:r>
      <w:r>
        <w:rPr>
          <w:rStyle w:val="OperatorTok"/>
        </w:rPr>
        <w:t xml:space="preserve">:</w:t>
      </w:r>
      <w:r>
        <w:rPr>
          <w:rStyle w:val="NormalTok"/>
        </w:rPr>
        <w:t xml:space="preserve"> callbackDate</w:t>
      </w:r>
      <w:r>
        <w:rPr>
          <w:rStyle w:val="OperatorTok"/>
        </w:rPr>
        <w:t xml:space="preserve">.</w:t>
      </w:r>
      <w:r>
        <w:rPr>
          <w:rStyle w:val="FunctionTok"/>
        </w:rPr>
        <w:t xml:space="preserve">getTime</w:t>
      </w:r>
      <w:r>
        <w:rPr>
          <w:rStyle w:val="NormalTok"/>
        </w:rPr>
        <w:t xml:space="preserve">()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NormalTok"/>
        </w:rPr>
        <w:t xml:space="preserve">})</w:t>
      </w:r>
      <w:r>
        <w:rPr>
          <w:rStyle w:val="OperatorTok"/>
        </w:rPr>
        <w:t xml:space="preserve">;</w:t>
      </w:r>
    </w:p>
    <w:bookmarkEnd w:id="906"/>
    <w:bookmarkStart w:id="907" w:name="job-progress-flows"/>
    <w:p>
      <w:pPr>
        <w:pStyle w:val="Heading2"/>
      </w:pPr>
      <w:r>
        <w:t xml:space="preserve">9. Job Progress &amp; Flows</w:t>
      </w:r>
    </w:p>
    <w:p>
      <w:pPr>
        <w:pStyle w:val="Compact"/>
        <w:numPr>
          <w:ilvl w:val="0"/>
          <w:numId w:val="1323"/>
        </w:numPr>
      </w:pPr>
      <w:r>
        <w:t xml:space="preserve">Long-running jobs report progress (e.g., CSV import: 25%, 50%, 100%).</w:t>
      </w:r>
    </w:p>
    <w:p>
      <w:pPr>
        <w:pStyle w:val="Compact"/>
        <w:numPr>
          <w:ilvl w:val="0"/>
          <w:numId w:val="1323"/>
        </w:numPr>
      </w:pPr>
      <w:r>
        <w:t xml:space="preserve">BullMQ Flows used for multi-step job pipelines:</w:t>
      </w:r>
    </w:p>
    <w:p>
      <w:pPr>
        <w:pStyle w:val="Compact"/>
        <w:numPr>
          <w:ilvl w:val="1"/>
          <w:numId w:val="1324"/>
        </w:numPr>
      </w:pPr>
      <w:r>
        <w:t xml:space="preserve">Import job → validate job → DNC scrub job → assign job.</w:t>
      </w:r>
    </w:p>
    <w:p>
      <w:pPr>
        <w:pStyle w:val="Compact"/>
        <w:numPr>
          <w:ilvl w:val="1"/>
          <w:numId w:val="1324"/>
        </w:numPr>
      </w:pPr>
      <w:r>
        <w:t xml:space="preserve">Recording upload → STT → summary → QA scoring.</w:t>
      </w:r>
    </w:p>
    <w:bookmarkEnd w:id="907"/>
    <w:bookmarkStart w:id="908" w:name="dead-letter-queue-dlq"/>
    <w:p>
      <w:pPr>
        <w:pStyle w:val="Heading2"/>
      </w:pPr>
      <w:r>
        <w:t xml:space="preserve">10. Dead Letter Queue (DLQ)</w:t>
      </w:r>
    </w:p>
    <w:p>
      <w:pPr>
        <w:pStyle w:val="Compact"/>
        <w:numPr>
          <w:ilvl w:val="0"/>
          <w:numId w:val="1325"/>
        </w:numPr>
      </w:pPr>
      <w:r>
        <w:t xml:space="preserve">Failed jobs exceeding retries are moved to a DLQ.</w:t>
      </w:r>
    </w:p>
    <w:p>
      <w:pPr>
        <w:pStyle w:val="Compact"/>
        <w:numPr>
          <w:ilvl w:val="0"/>
          <w:numId w:val="1325"/>
        </w:numPr>
      </w:pPr>
      <w:r>
        <w:t xml:space="preserve">DLQ jobs are visible in the admin dashboard.</w:t>
      </w:r>
    </w:p>
    <w:p>
      <w:pPr>
        <w:pStyle w:val="Compact"/>
        <w:numPr>
          <w:ilvl w:val="0"/>
          <w:numId w:val="1325"/>
        </w:numPr>
      </w:pPr>
      <w:r>
        <w:t xml:space="preserve">Operators can retry, inspect, or delete DLQ jobs.</w:t>
      </w:r>
    </w:p>
    <w:p>
      <w:pPr>
        <w:pStyle w:val="Compact"/>
        <w:numPr>
          <w:ilvl w:val="0"/>
          <w:numId w:val="1325"/>
        </w:numPr>
      </w:pPr>
      <w:r>
        <w:t xml:space="preserve">Alerts fire when DLQ grows beyond threshold.</w:t>
      </w:r>
    </w:p>
    <w:bookmarkEnd w:id="908"/>
    <w:bookmarkStart w:id="909" w:name="monitoring-3"/>
    <w:p>
      <w:pPr>
        <w:pStyle w:val="Heading2"/>
      </w:pPr>
      <w:r>
        <w:t xml:space="preserve">11. Monitoring</w:t>
      </w:r>
    </w:p>
    <w:p>
      <w:pPr>
        <w:pStyle w:val="Compact"/>
        <w:numPr>
          <w:ilvl w:val="0"/>
          <w:numId w:val="1326"/>
        </w:numPr>
      </w:pPr>
      <w:r>
        <w:t xml:space="preserve">Queue depth, active jobs, completed jobs, failed jobs.</w:t>
      </w:r>
    </w:p>
    <w:p>
      <w:pPr>
        <w:pStyle w:val="Compact"/>
        <w:numPr>
          <w:ilvl w:val="0"/>
          <w:numId w:val="1326"/>
        </w:numPr>
      </w:pPr>
      <w:r>
        <w:t xml:space="preserve">Worker CPU/memory via Prometheus.</w:t>
      </w:r>
    </w:p>
    <w:p>
      <w:pPr>
        <w:pStyle w:val="Compact"/>
        <w:numPr>
          <w:ilvl w:val="0"/>
          <w:numId w:val="1326"/>
        </w:numPr>
      </w:pPr>
      <w:r>
        <w:t xml:space="preserve">Job duration and wait time histograms.</w:t>
      </w:r>
    </w:p>
    <w:p>
      <w:pPr>
        <w:pStyle w:val="Compact"/>
        <w:numPr>
          <w:ilvl w:val="0"/>
          <w:numId w:val="1326"/>
        </w:numPr>
      </w:pPr>
      <w:r>
        <w:t xml:space="preserve">Alerts on stuck jobs, DLQ growth, and high failure rates.</w:t>
      </w:r>
    </w:p>
    <w:bookmarkEnd w:id="909"/>
    <w:bookmarkStart w:id="910" w:name="redis-persistence"/>
    <w:p>
      <w:pPr>
        <w:pStyle w:val="Heading2"/>
      </w:pPr>
      <w:r>
        <w:t xml:space="preserve">12. Redis Persistence</w:t>
      </w:r>
    </w:p>
    <w:p>
      <w:pPr>
        <w:pStyle w:val="Compact"/>
        <w:numPr>
          <w:ilvl w:val="0"/>
          <w:numId w:val="1327"/>
        </w:numPr>
      </w:pPr>
      <w:r>
        <w:t xml:space="preserve">Redis configured with AOF (</w:t>
      </w:r>
      <w:r>
        <w:rPr>
          <w:rStyle w:val="VerbatimChar"/>
        </w:rPr>
        <w:t xml:space="preserve">appendonly yes</w:t>
      </w:r>
      <w:r>
        <w:t xml:space="preserve">) and RDB snapshots.</w:t>
      </w:r>
    </w:p>
    <w:p>
      <w:pPr>
        <w:pStyle w:val="Compact"/>
        <w:numPr>
          <w:ilvl w:val="0"/>
          <w:numId w:val="1327"/>
        </w:numPr>
      </w:pPr>
      <w:r>
        <w:t xml:space="preserve">Critical job data must survive Redis restart.</w:t>
      </w:r>
    </w:p>
    <w:p>
      <w:pPr>
        <w:pStyle w:val="Compact"/>
        <w:numPr>
          <w:ilvl w:val="0"/>
          <w:numId w:val="1327"/>
        </w:numPr>
      </w:pPr>
      <w:r>
        <w:t xml:space="preserve">Job state is persisted in Redis; workers resume after restart.</w:t>
      </w:r>
    </w:p>
    <w:bookmarkEnd w:id="910"/>
    <w:bookmarkStart w:id="911" w:name="backpressure"/>
    <w:p>
      <w:pPr>
        <w:pStyle w:val="Heading2"/>
      </w:pPr>
      <w:r>
        <w:t xml:space="preserve">13. Backpressure</w:t>
      </w:r>
    </w:p>
    <w:p>
      <w:pPr>
        <w:pStyle w:val="Compact"/>
        <w:numPr>
          <w:ilvl w:val="0"/>
          <w:numId w:val="1328"/>
        </w:numPr>
      </w:pPr>
      <w:r>
        <w:t xml:space="preserve">When queues exceed thresholds, producers throttle or pause.</w:t>
      </w:r>
    </w:p>
    <w:p>
      <w:pPr>
        <w:pStyle w:val="Compact"/>
        <w:numPr>
          <w:ilvl w:val="0"/>
          <w:numId w:val="1328"/>
        </w:numPr>
      </w:pPr>
      <w:r>
        <w:t xml:space="preserve">Campaign dialing pauses if recording/AI queues are too deep (configurable).</w:t>
      </w:r>
    </w:p>
    <w:p>
      <w:pPr>
        <w:pStyle w:val="Compact"/>
        <w:numPr>
          <w:ilvl w:val="0"/>
          <w:numId w:val="1328"/>
        </w:numPr>
      </w:pPr>
      <w:r>
        <w:t xml:space="preserve">Dashboards display queue health to operators.</w:t>
      </w:r>
    </w:p>
    <w:bookmarkEnd w:id="911"/>
    <w:bookmarkStart w:id="912" w:name="worker-deployment"/>
    <w:p>
      <w:pPr>
        <w:pStyle w:val="Heading2"/>
      </w:pPr>
      <w:r>
        <w:t xml:space="preserve">14. Worker Deployment</w:t>
      </w:r>
    </w:p>
    <w:p>
      <w:pPr>
        <w:pStyle w:val="Compact"/>
        <w:numPr>
          <w:ilvl w:val="0"/>
          <w:numId w:val="1329"/>
        </w:numPr>
      </w:pPr>
      <w:r>
        <w:t xml:space="preserve">Workers run as Docker containers.</w:t>
      </w:r>
    </w:p>
    <w:p>
      <w:pPr>
        <w:pStyle w:val="Compact"/>
        <w:numPr>
          <w:ilvl w:val="0"/>
          <w:numId w:val="1329"/>
        </w:numPr>
      </w:pPr>
      <w:r>
        <w:t xml:space="preserve">One container type per worker role (or combined worker container).</w:t>
      </w:r>
    </w:p>
    <w:p>
      <w:pPr>
        <w:pStyle w:val="Compact"/>
        <w:numPr>
          <w:ilvl w:val="0"/>
          <w:numId w:val="1329"/>
        </w:numPr>
      </w:pPr>
      <w:r>
        <w:t xml:space="preserve">Horizontal scaling based on queue depth via HPA in Kubernetes or manual scaling in Compose.</w:t>
      </w:r>
    </w:p>
    <w:bookmarkEnd w:id="912"/>
    <w:bookmarkStart w:id="913" w:name="security-5"/>
    <w:p>
      <w:pPr>
        <w:pStyle w:val="Heading2"/>
      </w:pPr>
      <w:r>
        <w:t xml:space="preserve">15. Security</w:t>
      </w:r>
    </w:p>
    <w:p>
      <w:pPr>
        <w:pStyle w:val="Compact"/>
        <w:numPr>
          <w:ilvl w:val="0"/>
          <w:numId w:val="1330"/>
        </w:numPr>
      </w:pPr>
      <w:r>
        <w:t xml:space="preserve">Redis authentication enabled.</w:t>
      </w:r>
    </w:p>
    <w:p>
      <w:pPr>
        <w:pStyle w:val="Compact"/>
        <w:numPr>
          <w:ilvl w:val="0"/>
          <w:numId w:val="1330"/>
        </w:numPr>
      </w:pPr>
      <w:r>
        <w:t xml:space="preserve">Redis connections over TLS in production.</w:t>
      </w:r>
    </w:p>
    <w:p>
      <w:pPr>
        <w:pStyle w:val="Compact"/>
        <w:numPr>
          <w:ilvl w:val="0"/>
          <w:numId w:val="1330"/>
        </w:numPr>
      </w:pPr>
      <w:r>
        <w:t xml:space="preserve">Job payloads do not include secrets.</w:t>
      </w:r>
    </w:p>
    <w:p>
      <w:pPr>
        <w:pStyle w:val="Compact"/>
        <w:numPr>
          <w:ilvl w:val="0"/>
          <w:numId w:val="1330"/>
        </w:numPr>
      </w:pPr>
      <w:r>
        <w:t xml:space="preserve">Workers validate tenant context and permissions before processing.</w:t>
      </w:r>
    </w:p>
    <w:bookmarkEnd w:id="913"/>
    <w:bookmarkStart w:id="914" w:name="example-worker-container"/>
    <w:p>
      <w:pPr>
        <w:pStyle w:val="Heading2"/>
      </w:pPr>
      <w:r>
        <w:t xml:space="preserve">16. Example Worker Container</w:t>
      </w:r>
    </w:p>
    <w:p>
      <w:pPr>
        <w:pStyle w:val="SourceCode"/>
      </w:pPr>
      <w:r>
        <w:rPr>
          <w:rStyle w:val="KeywordTok"/>
        </w:rPr>
        <w:t xml:space="preserve">FROM</w:t>
      </w:r>
      <w:r>
        <w:rPr>
          <w:rStyle w:val="NormalTok"/>
        </w:rPr>
        <w:t xml:space="preserve"> node:20-alpine</w:t>
      </w:r>
      <w:r>
        <w:br/>
      </w:r>
      <w:r>
        <w:rPr>
          <w:rStyle w:val="KeywordTok"/>
        </w:rPr>
        <w:t xml:space="preserve">WORKDIR</w:t>
      </w:r>
      <w:r>
        <w:rPr>
          <w:rStyle w:val="NormalTok"/>
        </w:rPr>
        <w:t xml:space="preserve"> /app</w:t>
      </w:r>
      <w:r>
        <w:br/>
      </w:r>
      <w:r>
        <w:rPr>
          <w:rStyle w:val="KeywordTok"/>
        </w:rPr>
        <w:t xml:space="preserve">COPY</w:t>
      </w:r>
      <w:r>
        <w:rPr>
          <w:rStyle w:val="NormalTok"/>
        </w:rPr>
        <w:t xml:space="preserve"> package*.json ./</w:t>
      </w:r>
      <w:r>
        <w:br/>
      </w:r>
      <w:r>
        <w:rPr>
          <w:rStyle w:val="KeywordTok"/>
        </w:rPr>
        <w:t xml:space="preserve">RUN</w:t>
      </w:r>
      <w:r>
        <w:rPr>
          <w:rStyle w:val="NormalTok"/>
        </w:rPr>
        <w:t xml:space="preserve"> </w:t>
      </w:r>
      <w:r>
        <w:rPr>
          <w:rStyle w:val="ExtensionTok"/>
        </w:rPr>
        <w:t xml:space="preserve">npm</w:t>
      </w:r>
      <w:r>
        <w:rPr>
          <w:rStyle w:val="NormalTok"/>
        </w:rPr>
        <w:t xml:space="preserve"> ci </w:t>
      </w:r>
      <w:r>
        <w:rPr>
          <w:rStyle w:val="AttributeTok"/>
        </w:rPr>
        <w:t xml:space="preserve">--only</w:t>
      </w:r>
      <w:r>
        <w:rPr>
          <w:rStyle w:val="OperatorTok"/>
        </w:rPr>
        <w:t xml:space="preserve">=</w:t>
      </w:r>
      <w:r>
        <w:rPr>
          <w:rStyle w:val="NormalTok"/>
        </w:rPr>
        <w:t xml:space="preserve">production</w:t>
      </w:r>
      <w:r>
        <w:br/>
      </w:r>
      <w:r>
        <w:rPr>
          <w:rStyle w:val="KeywordTok"/>
        </w:rPr>
        <w:t xml:space="preserve">COPY</w:t>
      </w:r>
      <w:r>
        <w:rPr>
          <w:rStyle w:val="NormalTok"/>
        </w:rPr>
        <w:t xml:space="preserve"> . .</w:t>
      </w:r>
      <w:r>
        <w:br/>
      </w:r>
      <w:r>
        <w:rPr>
          <w:rStyle w:val="KeywordTok"/>
        </w:rPr>
        <w:t xml:space="preserve">CMD</w:t>
      </w:r>
      <w:r>
        <w:rPr>
          <w:rStyle w:val="NormalTok"/>
        </w:rPr>
        <w:t xml:space="preserve"> [</w:t>
      </w:r>
      <w:r>
        <w:rPr>
          <w:rStyle w:val="StringTok"/>
        </w:rPr>
        <w:t xml:space="preserve">"node"</w:t>
      </w:r>
      <w:r>
        <w:rPr>
          <w:rStyle w:val="NormalTok"/>
        </w:rPr>
        <w:t xml:space="preserve">, </w:t>
      </w:r>
      <w:r>
        <w:rPr>
          <w:rStyle w:val="StringTok"/>
        </w:rPr>
        <w:t xml:space="preserve">"dist/workers/main.js"</w:t>
      </w:r>
      <w:r>
        <w:rPr>
          <w:rStyle w:val="NormalTok"/>
        </w:rPr>
        <w:t xml:space="preserve">]</w:t>
      </w:r>
    </w:p>
    <w:bookmarkEnd w:id="914"/>
    <w:bookmarkStart w:id="915" w:name="future-enhancements-4"/>
    <w:p>
      <w:pPr>
        <w:pStyle w:val="Heading2"/>
      </w:pPr>
      <w:r>
        <w:t xml:space="preserve">17. Future Enhancements</w:t>
      </w:r>
    </w:p>
    <w:p>
      <w:pPr>
        <w:pStyle w:val="Compact"/>
        <w:numPr>
          <w:ilvl w:val="0"/>
          <w:numId w:val="1331"/>
        </w:numPr>
      </w:pPr>
      <w:r>
        <w:t xml:space="preserve">Separate queue clusters for high-volume tenants.</w:t>
      </w:r>
    </w:p>
    <w:p>
      <w:pPr>
        <w:pStyle w:val="Compact"/>
        <w:numPr>
          <w:ilvl w:val="0"/>
          <w:numId w:val="1331"/>
        </w:numPr>
      </w:pPr>
      <w:r>
        <w:t xml:space="preserve">Job scheduling with BullMQ cron patterns.</w:t>
      </w:r>
    </w:p>
    <w:p>
      <w:pPr>
        <w:pStyle w:val="Compact"/>
        <w:numPr>
          <w:ilvl w:val="0"/>
          <w:numId w:val="1331"/>
        </w:numPr>
      </w:pPr>
      <w:r>
        <w:t xml:space="preserve">Priority lanes for VIP tenants/campaigns.</w:t>
      </w:r>
    </w:p>
    <w:p>
      <w:pPr>
        <w:pStyle w:val="Compact"/>
        <w:numPr>
          <w:ilvl w:val="0"/>
          <w:numId w:val="1331"/>
        </w:numPr>
      </w:pPr>
      <w:r>
        <w:t xml:space="preserve">Queue-based backpressure for AI services.</w:t>
      </w:r>
    </w:p>
    <w:p>
      <w:r>
        <w:pict>
          <v:rect style="width:0;height:1.5pt" o:hralign="center" o:hrstd="t" o:hr="t"/>
        </w:pict>
      </w:r>
    </w:p>
    <w:bookmarkEnd w:id="915"/>
    <w:bookmarkEnd w:id="916"/>
    <w:bookmarkStart w:id="942" w:name="redis-design"/>
    <w:p>
      <w:pPr>
        <w:pStyle w:val="Heading1"/>
      </w:pPr>
      <w:r>
        <w:t xml:space="preserve">30 — Redis Design</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Redis Design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917" w:name="introduction-28"/>
    <w:p>
      <w:pPr>
        <w:pStyle w:val="Heading2"/>
      </w:pPr>
      <w:r>
        <w:t xml:space="preserve">1. Introduction</w:t>
      </w:r>
    </w:p>
    <w:p>
      <w:pPr>
        <w:pStyle w:val="FirstParagraph"/>
      </w:pPr>
      <w:r>
        <w:t xml:space="preserve">This document defines the Redis design for the RDCS In-House Dialer Platform. Redis is used for caching, session management, real-time pub/sub, BullMQ job queues, and distributed state.</w:t>
      </w:r>
    </w:p>
    <w:bookmarkEnd w:id="917"/>
    <w:bookmarkStart w:id="918" w:name="redis-usage-patterns"/>
    <w:p>
      <w:pPr>
        <w:pStyle w:val="Heading2"/>
      </w:pPr>
      <w:r>
        <w:t xml:space="preserve">2. Redis Usage Patterns</w:t>
      </w:r>
    </w:p>
    <w:tbl>
      <w:tblPr>
        <w:tblStyle w:val="Table"/>
        <w:tblW w:type="pct" w:w="5000"/>
        <w:tblLayout w:type="fixed"/>
        <w:tblLook w:firstRow="1" w:lastRow="0" w:firstColumn="0" w:lastColumn="0" w:noHBand="0" w:noVBand="0" w:val="0020"/>
      </w:tblPr>
      <w:tblGrid>
        <w:gridCol w:w="2036"/>
        <w:gridCol w:w="2036"/>
        <w:gridCol w:w="3846"/>
      </w:tblGrid>
      <w:tr>
        <w:trPr>
          <w:tblHeader w:val="on"/>
        </w:trPr>
        <w:tc>
          <w:tcPr/>
          <w:p>
            <w:pPr>
              <w:pStyle w:val="Compact"/>
            </w:pPr>
            <w:r>
              <w:t xml:space="preserve">Pattern</w:t>
            </w:r>
          </w:p>
        </w:tc>
        <w:tc>
          <w:tcPr/>
          <w:p>
            <w:pPr>
              <w:pStyle w:val="Compact"/>
            </w:pPr>
            <w:r>
              <w:t xml:space="preserve">Purpose</w:t>
            </w:r>
          </w:p>
        </w:tc>
        <w:tc>
          <w:tcPr/>
          <w:p>
            <w:pPr>
              <w:pStyle w:val="Compact"/>
            </w:pPr>
            <w:r>
              <w:t xml:space="preserve">Redis Data Type</w:t>
            </w:r>
          </w:p>
        </w:tc>
      </w:tr>
      <w:tr>
        <w:tc>
          <w:tcPr/>
          <w:p>
            <w:pPr>
              <w:pStyle w:val="Compact"/>
            </w:pPr>
            <w:r>
              <w:t xml:space="preserve">Session Store</w:t>
            </w:r>
          </w:p>
        </w:tc>
        <w:tc>
          <w:tcPr/>
          <w:p>
            <w:pPr>
              <w:pStyle w:val="Compact"/>
            </w:pPr>
            <w:r>
              <w:t xml:space="preserve">JWT refresh tokens, user sessions</w:t>
            </w:r>
          </w:p>
        </w:tc>
        <w:tc>
          <w:tcPr/>
          <w:p>
            <w:pPr>
              <w:pStyle w:val="Compact"/>
            </w:pPr>
            <w:r>
              <w:t xml:space="preserve">Hash / String</w:t>
            </w:r>
          </w:p>
        </w:tc>
      </w:tr>
      <w:tr>
        <w:tc>
          <w:tcPr/>
          <w:p>
            <w:pPr>
              <w:pStyle w:val="Compact"/>
            </w:pPr>
            <w:r>
              <w:t xml:space="preserve">Cache</w:t>
            </w:r>
          </w:p>
        </w:tc>
        <w:tc>
          <w:tcPr/>
          <w:p>
            <w:pPr>
              <w:pStyle w:val="Compact"/>
            </w:pPr>
            <w:r>
              <w:t xml:space="preserve">API response cache, configuration cache</w:t>
            </w:r>
          </w:p>
        </w:tc>
        <w:tc>
          <w:tcPr/>
          <w:p>
            <w:pPr>
              <w:pStyle w:val="Compact"/>
            </w:pPr>
            <w:r>
              <w:t xml:space="preserve">String / Hash</w:t>
            </w:r>
          </w:p>
        </w:tc>
      </w:tr>
      <w:tr>
        <w:tc>
          <w:tcPr/>
          <w:p>
            <w:pPr>
              <w:pStyle w:val="Compact"/>
            </w:pPr>
            <w:r>
              <w:t xml:space="preserve">Rate Limiting</w:t>
            </w:r>
          </w:p>
        </w:tc>
        <w:tc>
          <w:tcPr/>
          <w:p>
            <w:pPr>
              <w:pStyle w:val="Compact"/>
            </w:pPr>
            <w:r>
              <w:t xml:space="preserve">API and WebSocket rate limits</w:t>
            </w:r>
          </w:p>
        </w:tc>
        <w:tc>
          <w:tcPr/>
          <w:p>
            <w:pPr>
              <w:pStyle w:val="Compact"/>
            </w:pPr>
            <w:r>
              <w:t xml:space="preserve">Sorted Set / Redis Cell</w:t>
            </w:r>
          </w:p>
        </w:tc>
      </w:tr>
      <w:tr>
        <w:tc>
          <w:tcPr/>
          <w:p>
            <w:pPr>
              <w:pStyle w:val="Compact"/>
            </w:pPr>
            <w:r>
              <w:t xml:space="preserve">Pub/Sub</w:t>
            </w:r>
          </w:p>
        </w:tc>
        <w:tc>
          <w:tcPr/>
          <w:p>
            <w:pPr>
              <w:pStyle w:val="Compact"/>
            </w:pPr>
            <w:r>
              <w:t xml:space="preserve">Real-time event distribution</w:t>
            </w:r>
          </w:p>
        </w:tc>
        <w:tc>
          <w:tcPr/>
          <w:p>
            <w:pPr>
              <w:pStyle w:val="Compact"/>
            </w:pPr>
            <w:r>
              <w:t xml:space="preserve">Pub/Sub channels</w:t>
            </w:r>
          </w:p>
        </w:tc>
      </w:tr>
      <w:tr>
        <w:tc>
          <w:tcPr/>
          <w:p>
            <w:pPr>
              <w:pStyle w:val="Compact"/>
            </w:pPr>
            <w:r>
              <w:t xml:space="preserve">Streams</w:t>
            </w:r>
          </w:p>
        </w:tc>
        <w:tc>
          <w:tcPr/>
          <w:p>
            <w:pPr>
              <w:pStyle w:val="Compact"/>
            </w:pPr>
            <w:r>
              <w:t xml:space="preserve">Event sourcing and log aggregation</w:t>
            </w:r>
          </w:p>
        </w:tc>
        <w:tc>
          <w:tcPr/>
          <w:p>
            <w:pPr>
              <w:pStyle w:val="Compact"/>
            </w:pPr>
            <w:r>
              <w:t xml:space="preserve">Redis Streams</w:t>
            </w:r>
          </w:p>
        </w:tc>
      </w:tr>
      <w:tr>
        <w:tc>
          <w:tcPr/>
          <w:p>
            <w:pPr>
              <w:pStyle w:val="Compact"/>
            </w:pPr>
            <w:r>
              <w:t xml:space="preserve">Locks</w:t>
            </w:r>
          </w:p>
        </w:tc>
        <w:tc>
          <w:tcPr/>
          <w:p>
            <w:pPr>
              <w:pStyle w:val="Compact"/>
            </w:pPr>
            <w:r>
              <w:t xml:space="preserve">Distributed locks for critical operations</w:t>
            </w:r>
          </w:p>
        </w:tc>
        <w:tc>
          <w:tcPr/>
          <w:p>
            <w:pPr>
              <w:pStyle w:val="Compact"/>
            </w:pPr>
            <w:r>
              <w:t xml:space="preserve">Redlock / SET NX EX</w:t>
            </w:r>
          </w:p>
        </w:tc>
      </w:tr>
      <w:tr>
        <w:tc>
          <w:tcPr/>
          <w:p>
            <w:pPr>
              <w:pStyle w:val="Compact"/>
            </w:pPr>
            <w:r>
              <w:t xml:space="preserve">Leaderboards</w:t>
            </w:r>
          </w:p>
        </w:tc>
        <w:tc>
          <w:tcPr/>
          <w:p>
            <w:pPr>
              <w:pStyle w:val="Compact"/>
            </w:pPr>
            <w:r>
              <w:t xml:space="preserve">Agent performance, campaign metrics</w:t>
            </w:r>
          </w:p>
        </w:tc>
        <w:tc>
          <w:tcPr/>
          <w:p>
            <w:pPr>
              <w:pStyle w:val="Compact"/>
            </w:pPr>
            <w:r>
              <w:t xml:space="preserve">Sorted Set</w:t>
            </w:r>
          </w:p>
        </w:tc>
      </w:tr>
      <w:tr>
        <w:tc>
          <w:tcPr/>
          <w:p>
            <w:pPr>
              <w:pStyle w:val="Compact"/>
            </w:pPr>
            <w:r>
              <w:t xml:space="preserve">Presence</w:t>
            </w:r>
          </w:p>
        </w:tc>
        <w:tc>
          <w:tcPr/>
          <w:p>
            <w:pPr>
              <w:pStyle w:val="Compact"/>
            </w:pPr>
            <w:r>
              <w:t xml:space="preserve">Agent online status</w:t>
            </w:r>
          </w:p>
        </w:tc>
        <w:tc>
          <w:tcPr/>
          <w:p>
            <w:pPr>
              <w:pStyle w:val="Compact"/>
            </w:pPr>
            <w:r>
              <w:t xml:space="preserve">Hash / Set</w:t>
            </w:r>
          </w:p>
        </w:tc>
      </w:tr>
      <w:tr>
        <w:tc>
          <w:tcPr/>
          <w:p>
            <w:pPr>
              <w:pStyle w:val="Compact"/>
            </w:pPr>
            <w:r>
              <w:t xml:space="preserve">Counters</w:t>
            </w:r>
          </w:p>
        </w:tc>
        <w:tc>
          <w:tcPr/>
          <w:p>
            <w:pPr>
              <w:pStyle w:val="Compact"/>
            </w:pPr>
            <w:r>
              <w:t xml:space="preserve">Call counts, dial rate, queue depth</w:t>
            </w:r>
          </w:p>
        </w:tc>
        <w:tc>
          <w:tcPr/>
          <w:p>
            <w:pPr>
              <w:pStyle w:val="Compact"/>
            </w:pPr>
            <w:r>
              <w:t xml:space="preserve">String (INCR)</w:t>
            </w:r>
          </w:p>
        </w:tc>
      </w:tr>
      <w:tr>
        <w:tc>
          <w:tcPr/>
          <w:p>
            <w:pPr>
              <w:pStyle w:val="Compact"/>
            </w:pPr>
            <w:r>
              <w:t xml:space="preserve">Job Queues</w:t>
            </w:r>
          </w:p>
        </w:tc>
        <w:tc>
          <w:tcPr/>
          <w:p>
            <w:pPr>
              <w:pStyle w:val="Compact"/>
            </w:pPr>
            <w:r>
              <w:t xml:space="preserve">BullMQ job storage</w:t>
            </w:r>
          </w:p>
        </w:tc>
        <w:tc>
          <w:tcPr/>
          <w:p>
            <w:pPr>
              <w:pStyle w:val="Compact"/>
            </w:pPr>
            <w:r>
              <w:t xml:space="preserve">Redis Lists, Sets, Sorted Sets</w:t>
            </w:r>
          </w:p>
        </w:tc>
      </w:tr>
    </w:tbl>
    <w:bookmarkEnd w:id="918"/>
    <w:bookmarkStart w:id="919" w:name="redis-deployment"/>
    <w:p>
      <w:pPr>
        <w:pStyle w:val="Heading2"/>
      </w:pPr>
      <w:r>
        <w:t xml:space="preserve">3. Redis Deployment</w:t>
      </w:r>
    </w:p>
    <w:p>
      <w:pPr>
        <w:pStyle w:val="Compact"/>
        <w:numPr>
          <w:ilvl w:val="0"/>
          <w:numId w:val="1332"/>
        </w:numPr>
      </w:pPr>
      <w:r>
        <w:rPr>
          <w:b/>
          <w:bCs/>
        </w:rPr>
        <w:t xml:space="preserve">Development</w:t>
      </w:r>
      <w:r>
        <w:t xml:space="preserve">: Single Redis container with AOF enabled.</w:t>
      </w:r>
    </w:p>
    <w:p>
      <w:pPr>
        <w:pStyle w:val="Compact"/>
        <w:numPr>
          <w:ilvl w:val="0"/>
          <w:numId w:val="1332"/>
        </w:numPr>
      </w:pPr>
      <w:r>
        <w:rPr>
          <w:b/>
          <w:bCs/>
        </w:rPr>
        <w:t xml:space="preserve">Staging</w:t>
      </w:r>
      <w:r>
        <w:t xml:space="preserve">: Redis Sentinel for HA.</w:t>
      </w:r>
    </w:p>
    <w:p>
      <w:pPr>
        <w:pStyle w:val="Compact"/>
        <w:numPr>
          <w:ilvl w:val="0"/>
          <w:numId w:val="1332"/>
        </w:numPr>
      </w:pPr>
      <w:r>
        <w:rPr>
          <w:b/>
          <w:bCs/>
        </w:rPr>
        <w:t xml:space="preserve">Production</w:t>
      </w:r>
      <w:r>
        <w:t xml:space="preserve">: Redis Cluster or managed Redis (ElastiCache, Redis Cloud) for scale and HA.</w:t>
      </w:r>
    </w:p>
    <w:bookmarkEnd w:id="919"/>
    <w:bookmarkStart w:id="920" w:name="key-naming-conventions"/>
    <w:p>
      <w:pPr>
        <w:pStyle w:val="Heading2"/>
      </w:pPr>
      <w:r>
        <w:t xml:space="preserve">4. Key Naming Conventions</w:t>
      </w:r>
    </w:p>
    <w:p>
      <w:pPr>
        <w:pStyle w:val="FirstParagraph"/>
      </w:pPr>
      <w:r>
        <w:t xml:space="preserve">Keys follow the pattern:</w:t>
      </w:r>
    </w:p>
    <w:p>
      <w:pPr>
        <w:pStyle w:val="SourceCode"/>
      </w:pPr>
      <w:r>
        <w:rPr>
          <w:rStyle w:val="VerbatimChar"/>
        </w:rPr>
        <w:t xml:space="preserve">{namespace}:{tenantId}:{resource}:{id}:{field}</w:t>
      </w:r>
    </w:p>
    <w:p>
      <w:pPr>
        <w:pStyle w:val="FirstParagraph"/>
      </w:pPr>
      <w:r>
        <w:t xml:space="preserve">Examples:</w:t>
      </w:r>
      <w:r>
        <w:t xml:space="preserve"> </w:t>
      </w:r>
      <w:r>
        <w:t xml:space="preserve">-</w:t>
      </w:r>
      <w:r>
        <w:t xml:space="preserve"> </w:t>
      </w:r>
      <w:r>
        <w:rPr>
          <w:rStyle w:val="VerbatimChar"/>
        </w:rPr>
        <w:t xml:space="preserve">session:ten_abc:user:usr_123</w:t>
      </w:r>
      <w:r>
        <w:t xml:space="preserve"> </w:t>
      </w:r>
      <w:r>
        <w:t xml:space="preserve">-</w:t>
      </w:r>
      <w:r>
        <w:t xml:space="preserve"> </w:t>
      </w:r>
      <w:r>
        <w:rPr>
          <w:rStyle w:val="VerbatimChar"/>
        </w:rPr>
        <w:t xml:space="preserve">cache:ten_abc:campaign:list</w:t>
      </w:r>
      <w:r>
        <w:t xml:space="preserve"> </w:t>
      </w:r>
      <w:r>
        <w:t xml:space="preserve">-</w:t>
      </w:r>
      <w:r>
        <w:t xml:space="preserve"> </w:t>
      </w:r>
      <w:r>
        <w:rPr>
          <w:rStyle w:val="VerbatimChar"/>
        </w:rPr>
        <w:t xml:space="preserve">presence:ten_abc:agent:usr_123</w:t>
      </w:r>
      <w:r>
        <w:t xml:space="preserve"> </w:t>
      </w:r>
      <w:r>
        <w:t xml:space="preserve">-</w:t>
      </w:r>
      <w:r>
        <w:t xml:space="preserve"> </w:t>
      </w:r>
      <w:r>
        <w:rPr>
          <w:rStyle w:val="VerbatimChar"/>
        </w:rPr>
        <w:t xml:space="preserve">rate-limit:ten_abc:api:user:usr_123</w:t>
      </w:r>
      <w:r>
        <w:t xml:space="preserve"> </w:t>
      </w:r>
      <w:r>
        <w:t xml:space="preserve">-</w:t>
      </w:r>
      <w:r>
        <w:t xml:space="preserve"> </w:t>
      </w:r>
      <w:r>
        <w:rPr>
          <w:rStyle w:val="VerbatimChar"/>
        </w:rPr>
        <w:t xml:space="preserve">metrics:ten_abc:campaign:camp_001:calls</w:t>
      </w:r>
    </w:p>
    <w:bookmarkEnd w:id="920"/>
    <w:bookmarkStart w:id="921" w:name="session-management"/>
    <w:p>
      <w:pPr>
        <w:pStyle w:val="Heading2"/>
      </w:pPr>
      <w:r>
        <w:t xml:space="preserve">5. Session Management</w:t>
      </w:r>
    </w:p>
    <w:p>
      <w:pPr>
        <w:pStyle w:val="Compact"/>
        <w:numPr>
          <w:ilvl w:val="0"/>
          <w:numId w:val="1333"/>
        </w:numPr>
      </w:pPr>
      <w:r>
        <w:t xml:space="preserve">Access tokens are short-lived JWTs (15 minutes).</w:t>
      </w:r>
    </w:p>
    <w:p>
      <w:pPr>
        <w:pStyle w:val="Compact"/>
        <w:numPr>
          <w:ilvl w:val="0"/>
          <w:numId w:val="1333"/>
        </w:numPr>
      </w:pPr>
      <w:r>
        <w:t xml:space="preserve">Refresh tokens stored in Redis with TTL (7 days or configurable).</w:t>
      </w:r>
    </w:p>
    <w:p>
      <w:pPr>
        <w:pStyle w:val="Compact"/>
        <w:numPr>
          <w:ilvl w:val="0"/>
          <w:numId w:val="1333"/>
        </w:numPr>
      </w:pPr>
      <w:r>
        <w:t xml:space="preserve">Session metadata: userId, tenantId, roles, ip, userAgent, lastActivity.</w:t>
      </w:r>
    </w:p>
    <w:p>
      <w:pPr>
        <w:pStyle w:val="Compact"/>
        <w:numPr>
          <w:ilvl w:val="0"/>
          <w:numId w:val="1333"/>
        </w:numPr>
      </w:pPr>
      <w:r>
        <w:t xml:space="preserve">On logout, refresh token and session keys deleted.</w:t>
      </w:r>
    </w:p>
    <w:p>
      <w:pPr>
        <w:pStyle w:val="Compact"/>
        <w:numPr>
          <w:ilvl w:val="0"/>
          <w:numId w:val="1333"/>
        </w:numPr>
      </w:pPr>
      <w:r>
        <w:t xml:space="preserve">Session list per user for multi-device revocation.</w:t>
      </w:r>
    </w:p>
    <w:p>
      <w:pPr>
        <w:pStyle w:val="SourceCode"/>
      </w:pPr>
      <w:r>
        <w:rPr>
          <w:rStyle w:val="VerbatimChar"/>
        </w:rPr>
        <w:t xml:space="preserve">HSET session:ten_abc:user:usr_123 refreshToken &lt;hash&gt; userId usr_123 tenantId ten_abc roles "[agent]" lastActivity &lt;timestamp&gt;</w:t>
      </w:r>
      <w:r>
        <w:br/>
      </w:r>
      <w:r>
        <w:rPr>
          <w:rStyle w:val="VerbatimChar"/>
        </w:rPr>
        <w:t xml:space="preserve">EXPIRE session:ten_abc:user:usr_123 604800</w:t>
      </w:r>
    </w:p>
    <w:bookmarkEnd w:id="921"/>
    <w:bookmarkStart w:id="925" w:name="caching-strategy"/>
    <w:p>
      <w:pPr>
        <w:pStyle w:val="Heading2"/>
      </w:pPr>
      <w:r>
        <w:t xml:space="preserve">6. Caching Strategy</w:t>
      </w:r>
    </w:p>
    <w:bookmarkStart w:id="922" w:name="cache-layers"/>
    <w:p>
      <w:pPr>
        <w:pStyle w:val="Heading3"/>
      </w:pPr>
      <w:r>
        <w:t xml:space="preserve">6.1 Cache Layers</w:t>
      </w:r>
    </w:p>
    <w:p>
      <w:pPr>
        <w:pStyle w:val="Compact"/>
        <w:numPr>
          <w:ilvl w:val="0"/>
          <w:numId w:val="1334"/>
        </w:numPr>
      </w:pPr>
      <w:r>
        <w:rPr>
          <w:b/>
          <w:bCs/>
        </w:rPr>
        <w:t xml:space="preserve">L1</w:t>
      </w:r>
      <w:r>
        <w:t xml:space="preserve">: In-memory application cache (small, short-lived).</w:t>
      </w:r>
    </w:p>
    <w:p>
      <w:pPr>
        <w:pStyle w:val="Compact"/>
        <w:numPr>
          <w:ilvl w:val="0"/>
          <w:numId w:val="1334"/>
        </w:numPr>
      </w:pPr>
      <w:r>
        <w:rPr>
          <w:b/>
          <w:bCs/>
        </w:rPr>
        <w:t xml:space="preserve">L2</w:t>
      </w:r>
      <w:r>
        <w:t xml:space="preserve">: Redis cache for frequently accessed data.</w:t>
      </w:r>
    </w:p>
    <w:p>
      <w:pPr>
        <w:pStyle w:val="Compact"/>
        <w:numPr>
          <w:ilvl w:val="0"/>
          <w:numId w:val="1334"/>
        </w:numPr>
      </w:pPr>
      <w:r>
        <w:rPr>
          <w:b/>
          <w:bCs/>
        </w:rPr>
        <w:t xml:space="preserve">L3</w:t>
      </w:r>
      <w:r>
        <w:t xml:space="preserve">: PostgreSQL persistent storage.</w:t>
      </w:r>
    </w:p>
    <w:bookmarkEnd w:id="922"/>
    <w:bookmarkStart w:id="923" w:name="cache-invalidation"/>
    <w:p>
      <w:pPr>
        <w:pStyle w:val="Heading3"/>
      </w:pPr>
      <w:r>
        <w:t xml:space="preserve">6.2 Cache Invalidation</w:t>
      </w:r>
    </w:p>
    <w:p>
      <w:pPr>
        <w:pStyle w:val="Compact"/>
        <w:numPr>
          <w:ilvl w:val="0"/>
          <w:numId w:val="1335"/>
        </w:numPr>
      </w:pPr>
      <w:r>
        <w:t xml:space="preserve">Time-based expiration (TTL) for most caches.</w:t>
      </w:r>
    </w:p>
    <w:p>
      <w:pPr>
        <w:pStyle w:val="Compact"/>
        <w:numPr>
          <w:ilvl w:val="0"/>
          <w:numId w:val="1335"/>
        </w:numPr>
      </w:pPr>
      <w:r>
        <w:t xml:space="preserve">Event-based invalidation on domain events (e.g., campaign updated → invalidate campaign cache).</w:t>
      </w:r>
    </w:p>
    <w:p>
      <w:pPr>
        <w:pStyle w:val="Compact"/>
        <w:numPr>
          <w:ilvl w:val="0"/>
          <w:numId w:val="1335"/>
        </w:numPr>
      </w:pPr>
      <w:r>
        <w:t xml:space="preserve">Versioned cache keys for large objects.</w:t>
      </w:r>
    </w:p>
    <w:bookmarkEnd w:id="923"/>
    <w:bookmarkStart w:id="924" w:name="common-cache-objects"/>
    <w:p>
      <w:pPr>
        <w:pStyle w:val="Heading3"/>
      </w:pPr>
      <w:r>
        <w:t xml:space="preserve">6.3 Common Cache Objects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Cache Key</w:t>
            </w:r>
          </w:p>
        </w:tc>
        <w:tc>
          <w:tcPr/>
          <w:p>
            <w:pPr>
              <w:pStyle w:val="Compact"/>
            </w:pPr>
            <w:r>
              <w:t xml:space="preserve">TTL</w:t>
            </w:r>
          </w:p>
        </w:tc>
        <w:tc>
          <w:tcPr/>
          <w:p>
            <w:pPr>
              <w:pStyle w:val="Compact"/>
            </w:pPr>
            <w:r>
              <w:t xml:space="preserve">Invalidation</w:t>
            </w:r>
          </w:p>
        </w:tc>
      </w:tr>
      <w:tr>
        <w:tc>
          <w:tcPr/>
          <w:p>
            <w:pPr>
              <w:pStyle w:val="Compact"/>
            </w:pPr>
            <w:r>
              <w:t xml:space="preserve">Campaign config</w:t>
            </w:r>
          </w:p>
        </w:tc>
        <w:tc>
          <w:tcPr/>
          <w:p>
            <w:pPr>
              <w:pStyle w:val="Compact"/>
            </w:pPr>
            <w:r>
              <w:t xml:space="preserve">5 min</w:t>
            </w:r>
          </w:p>
        </w:tc>
        <w:tc>
          <w:tcPr/>
          <w:p>
            <w:pPr>
              <w:pStyle w:val="Compact"/>
            </w:pPr>
            <w:r>
              <w:t xml:space="preserve">Campaign update</w:t>
            </w:r>
          </w:p>
        </w:tc>
      </w:tr>
      <w:tr>
        <w:tc>
          <w:tcPr/>
          <w:p>
            <w:pPr>
              <w:pStyle w:val="Compact"/>
            </w:pPr>
            <w:r>
              <w:t xml:space="preserve">User permissions</w:t>
            </w:r>
          </w:p>
        </w:tc>
        <w:tc>
          <w:tcPr/>
          <w:p>
            <w:pPr>
              <w:pStyle w:val="Compact"/>
            </w:pPr>
            <w:r>
              <w:t xml:space="preserve">15 min</w:t>
            </w:r>
          </w:p>
        </w:tc>
        <w:tc>
          <w:tcPr/>
          <w:p>
            <w:pPr>
              <w:pStyle w:val="Compact"/>
            </w:pPr>
            <w:r>
              <w:t xml:space="preserve">Role/permission change</w:t>
            </w:r>
          </w:p>
        </w:tc>
      </w:tr>
      <w:tr>
        <w:tc>
          <w:tcPr/>
          <w:p>
            <w:pPr>
              <w:pStyle w:val="Compact"/>
            </w:pPr>
            <w:r>
              <w:t xml:space="preserve">Lead lists</w:t>
            </w:r>
          </w:p>
        </w:tc>
        <w:tc>
          <w:tcPr/>
          <w:p>
            <w:pPr>
              <w:pStyle w:val="Compact"/>
            </w:pPr>
            <w:r>
              <w:t xml:space="preserve">1 min</w:t>
            </w:r>
          </w:p>
        </w:tc>
        <w:tc>
          <w:tcPr/>
          <w:p>
            <w:pPr>
              <w:pStyle w:val="Compact"/>
            </w:pPr>
            <w:r>
              <w:t xml:space="preserve">Import/assignment</w:t>
            </w:r>
          </w:p>
        </w:tc>
      </w:tr>
      <w:tr>
        <w:tc>
          <w:tcPr/>
          <w:p>
            <w:pPr>
              <w:pStyle w:val="Compact"/>
            </w:pPr>
            <w:r>
              <w:t xml:space="preserve">DNC bloom-like set</w:t>
            </w:r>
          </w:p>
        </w:tc>
        <w:tc>
          <w:tcPr/>
          <w:p>
            <w:pPr>
              <w:pStyle w:val="Compact"/>
            </w:pPr>
            <w:r>
              <w:t xml:space="preserve">10 min</w:t>
            </w:r>
          </w:p>
        </w:tc>
        <w:tc>
          <w:tcPr/>
          <w:p>
            <w:pPr>
              <w:pStyle w:val="Compact"/>
            </w:pPr>
            <w:r>
              <w:t xml:space="preserve">DNC update</w:t>
            </w:r>
          </w:p>
        </w:tc>
      </w:tr>
      <w:tr>
        <w:tc>
          <w:tcPr/>
          <w:p>
            <w:pPr>
              <w:pStyle w:val="Compact"/>
            </w:pPr>
            <w:r>
              <w:t xml:space="preserve">Dashboard metrics</w:t>
            </w:r>
          </w:p>
        </w:tc>
        <w:tc>
          <w:tcPr/>
          <w:p>
            <w:pPr>
              <w:pStyle w:val="Compact"/>
            </w:pPr>
            <w:r>
              <w:t xml:space="preserve">5 sec</w:t>
            </w:r>
          </w:p>
        </w:tc>
        <w:tc>
          <w:tcPr/>
          <w:p>
            <w:pPr>
              <w:pStyle w:val="Compact"/>
            </w:pPr>
            <w:r>
              <w:t xml:space="preserve">Real-time update</w:t>
            </w:r>
          </w:p>
        </w:tc>
      </w:tr>
      <w:tr>
        <w:tc>
          <w:tcPr/>
          <w:p>
            <w:pPr>
              <w:pStyle w:val="Compact"/>
            </w:pPr>
            <w:r>
              <w:t xml:space="preserve">Caller ID pool</w:t>
            </w:r>
          </w:p>
        </w:tc>
        <w:tc>
          <w:tcPr/>
          <w:p>
            <w:pPr>
              <w:pStyle w:val="Compact"/>
            </w:pPr>
            <w:r>
              <w:t xml:space="preserve">10 min</w:t>
            </w:r>
          </w:p>
        </w:tc>
        <w:tc>
          <w:tcPr/>
          <w:p>
            <w:pPr>
              <w:pStyle w:val="Compact"/>
            </w:pPr>
            <w:r>
              <w:t xml:space="preserve">Campaign update</w:t>
            </w:r>
          </w:p>
        </w:tc>
      </w:tr>
    </w:tbl>
    <w:bookmarkEnd w:id="924"/>
    <w:bookmarkEnd w:id="925"/>
    <w:bookmarkStart w:id="926" w:name="rate-limiting-1"/>
    <w:p>
      <w:pPr>
        <w:pStyle w:val="Heading2"/>
      </w:pPr>
      <w:r>
        <w:t xml:space="preserve">7. Rate Limiting</w:t>
      </w:r>
    </w:p>
    <w:p>
      <w:pPr>
        <w:pStyle w:val="Compact"/>
        <w:numPr>
          <w:ilvl w:val="0"/>
          <w:numId w:val="1336"/>
        </w:numPr>
      </w:pPr>
      <w:r>
        <w:t xml:space="preserve">Per-tenant and per-user rate limits enforced in API Gateway and Redis.</w:t>
      </w:r>
    </w:p>
    <w:p>
      <w:pPr>
        <w:pStyle w:val="Compact"/>
        <w:numPr>
          <w:ilvl w:val="0"/>
          <w:numId w:val="1336"/>
        </w:numPr>
      </w:pPr>
      <w:r>
        <w:t xml:space="preserve">Sliding window using Redis Sorted Sets or</w:t>
      </w:r>
      <w:r>
        <w:t xml:space="preserve"> </w:t>
      </w:r>
      <w:r>
        <w:rPr>
          <w:rStyle w:val="VerbatimChar"/>
        </w:rPr>
        <w:t xml:space="preserve">Redis-Cell</w:t>
      </w:r>
      <w:r>
        <w:t xml:space="preserve"> </w:t>
      </w:r>
      <w:r>
        <w:t xml:space="preserve">module.</w:t>
      </w:r>
    </w:p>
    <w:p>
      <w:pPr>
        <w:pStyle w:val="Compact"/>
        <w:numPr>
          <w:ilvl w:val="0"/>
          <w:numId w:val="1336"/>
        </w:numPr>
      </w:pPr>
      <w:r>
        <w:t xml:space="preserve">WebSocket connection limits per user and tenant.</w:t>
      </w:r>
    </w:p>
    <w:p>
      <w:pPr>
        <w:pStyle w:val="SourceCode"/>
      </w:pPr>
      <w:r>
        <w:rPr>
          <w:rStyle w:val="VerbatimChar"/>
        </w:rPr>
        <w:t xml:space="preserve">ZADD rate-limit:ten_abc:api:user:usr_123 NX &lt;timestamp&gt; &lt;timestamp&gt;</w:t>
      </w:r>
      <w:r>
        <w:br/>
      </w:r>
      <w:r>
        <w:rPr>
          <w:rStyle w:val="VerbatimChar"/>
        </w:rPr>
        <w:t xml:space="preserve">ZREMRANGEBYSCORE rate-limit:ten_abc:api:user:usr_123 0 &lt;timestamp - window&gt;</w:t>
      </w:r>
      <w:r>
        <w:br/>
      </w:r>
      <w:r>
        <w:rPr>
          <w:rStyle w:val="VerbatimChar"/>
        </w:rPr>
        <w:t xml:space="preserve">ZCARD rate-limit:ten_abc:api:user:usr_123</w:t>
      </w:r>
      <w:r>
        <w:br/>
      </w:r>
      <w:r>
        <w:rPr>
          <w:rStyle w:val="VerbatimChar"/>
        </w:rPr>
        <w:t xml:space="preserve">EXPIRE rate-limit:ten_abc:api:user:usr_123 &lt;window&gt;</w:t>
      </w:r>
    </w:p>
    <w:bookmarkEnd w:id="926"/>
    <w:bookmarkStart w:id="929" w:name="real-time-pubsub"/>
    <w:p>
      <w:pPr>
        <w:pStyle w:val="Heading2"/>
      </w:pPr>
      <w:r>
        <w:t xml:space="preserve">8. Real-Time Pub/Sub</w:t>
      </w:r>
    </w:p>
    <w:bookmarkStart w:id="927" w:name="channels"/>
    <w:p>
      <w:pPr>
        <w:pStyle w:val="Heading3"/>
      </w:pPr>
      <w:r>
        <w:t xml:space="preserve">8.1 Channels</w:t>
      </w:r>
    </w:p>
    <w:p>
      <w:pPr>
        <w:pStyle w:val="Compact"/>
        <w:numPr>
          <w:ilvl w:val="0"/>
          <w:numId w:val="1337"/>
        </w:numPr>
      </w:pPr>
      <w:r>
        <w:rPr>
          <w:rStyle w:val="VerbatimChar"/>
        </w:rPr>
        <w:t xml:space="preserve">events:tenant:{tenantId}</w:t>
      </w:r>
      <w:r>
        <w:t xml:space="preserve">: Tenant-wide events.</w:t>
      </w:r>
    </w:p>
    <w:p>
      <w:pPr>
        <w:pStyle w:val="Compact"/>
        <w:numPr>
          <w:ilvl w:val="0"/>
          <w:numId w:val="1337"/>
        </w:numPr>
      </w:pPr>
      <w:r>
        <w:rPr>
          <w:rStyle w:val="VerbatimChar"/>
        </w:rPr>
        <w:t xml:space="preserve">events:dept:{departmentId}</w:t>
      </w:r>
      <w:r>
        <w:t xml:space="preserve">: Department-scoped events.</w:t>
      </w:r>
    </w:p>
    <w:p>
      <w:pPr>
        <w:pStyle w:val="Compact"/>
        <w:numPr>
          <w:ilvl w:val="0"/>
          <w:numId w:val="1337"/>
        </w:numPr>
      </w:pPr>
      <w:r>
        <w:rPr>
          <w:rStyle w:val="VerbatimChar"/>
        </w:rPr>
        <w:t xml:space="preserve">events:agent:{agentId}</w:t>
      </w:r>
      <w:r>
        <w:t xml:space="preserve">: Agent-specific events.</w:t>
      </w:r>
    </w:p>
    <w:p>
      <w:pPr>
        <w:pStyle w:val="Compact"/>
        <w:numPr>
          <w:ilvl w:val="0"/>
          <w:numId w:val="1337"/>
        </w:numPr>
      </w:pPr>
      <w:r>
        <w:rPr>
          <w:rStyle w:val="VerbatimChar"/>
        </w:rPr>
        <w:t xml:space="preserve">events:campaign:{campaignId}</w:t>
      </w:r>
      <w:r>
        <w:t xml:space="preserve">: Campaign-specific events.</w:t>
      </w:r>
    </w:p>
    <w:p>
      <w:pPr>
        <w:pStyle w:val="Compact"/>
        <w:numPr>
          <w:ilvl w:val="0"/>
          <w:numId w:val="1337"/>
        </w:numPr>
      </w:pPr>
      <w:r>
        <w:rPr>
          <w:rStyle w:val="VerbatimChar"/>
        </w:rPr>
        <w:t xml:space="preserve">events:dashboard:{tenantId}</w:t>
      </w:r>
      <w:r>
        <w:t xml:space="preserve">: Dashboard metric updates.</w:t>
      </w:r>
    </w:p>
    <w:bookmarkEnd w:id="927"/>
    <w:bookmarkStart w:id="928" w:name="subscribers"/>
    <w:p>
      <w:pPr>
        <w:pStyle w:val="Heading3"/>
      </w:pPr>
      <w:r>
        <w:t xml:space="preserve">8.2 Subscribers</w:t>
      </w:r>
    </w:p>
    <w:p>
      <w:pPr>
        <w:pStyle w:val="Compact"/>
        <w:numPr>
          <w:ilvl w:val="0"/>
          <w:numId w:val="1338"/>
        </w:numPr>
      </w:pPr>
      <w:r>
        <w:t xml:space="preserve">Socket.IO gateway subscribes to tenant and department channels and routes to client rooms.</w:t>
      </w:r>
    </w:p>
    <w:p>
      <w:pPr>
        <w:pStyle w:val="Compact"/>
        <w:numPr>
          <w:ilvl w:val="0"/>
          <w:numId w:val="1338"/>
        </w:numPr>
      </w:pPr>
      <w:r>
        <w:t xml:space="preserve">Worker processes subscribe to relevant channels for event-driven actions.</w:t>
      </w:r>
    </w:p>
    <w:p>
      <w:pPr>
        <w:pStyle w:val="Compact"/>
        <w:numPr>
          <w:ilvl w:val="0"/>
          <w:numId w:val="1338"/>
        </w:numPr>
      </w:pPr>
      <w:r>
        <w:t xml:space="preserve">Real-time aggregation services subscribe to call events.</w:t>
      </w:r>
    </w:p>
    <w:bookmarkEnd w:id="928"/>
    <w:bookmarkEnd w:id="929"/>
    <w:bookmarkStart w:id="930" w:name="presence-agent-status"/>
    <w:p>
      <w:pPr>
        <w:pStyle w:val="Heading2"/>
      </w:pPr>
      <w:r>
        <w:t xml:space="preserve">9. Presence &amp; Agent Status</w:t>
      </w:r>
    </w:p>
    <w:p>
      <w:pPr>
        <w:pStyle w:val="Compact"/>
        <w:numPr>
          <w:ilvl w:val="0"/>
          <w:numId w:val="1339"/>
        </w:numPr>
      </w:pPr>
      <w:r>
        <w:t xml:space="preserve">Agent presence stored in Redis Hash with heartbeat.</w:t>
      </w:r>
    </w:p>
    <w:p>
      <w:pPr>
        <w:pStyle w:val="Compact"/>
        <w:numPr>
          <w:ilvl w:val="0"/>
          <w:numId w:val="1339"/>
        </w:numPr>
      </w:pPr>
      <w:r>
        <w:t xml:space="preserve">Key:</w:t>
      </w:r>
      <w:r>
        <w:t xml:space="preserve"> </w:t>
      </w:r>
      <w:r>
        <w:rPr>
          <w:rStyle w:val="VerbatimChar"/>
        </w:rPr>
        <w:t xml:space="preserve">presence:ten_abc:agent:{agentId}</w:t>
      </w:r>
      <w:r>
        <w:t xml:space="preserve">.</w:t>
      </w:r>
    </w:p>
    <w:p>
      <w:pPr>
        <w:pStyle w:val="Compact"/>
        <w:numPr>
          <w:ilvl w:val="0"/>
          <w:numId w:val="1339"/>
        </w:numPr>
      </w:pPr>
      <w:r>
        <w:t xml:space="preserve">Fields:</w:t>
      </w:r>
      <w:r>
        <w:t xml:space="preserve"> </w:t>
      </w:r>
      <w:r>
        <w:rPr>
          <w:rStyle w:val="VerbatimChar"/>
        </w:rPr>
        <w:t xml:space="preserve">status</w:t>
      </w:r>
      <w:r>
        <w:t xml:space="preserve">,</w:t>
      </w:r>
      <w:r>
        <w:t xml:space="preserve"> </w:t>
      </w:r>
      <w:r>
        <w:rPr>
          <w:rStyle w:val="VerbatimChar"/>
        </w:rPr>
        <w:t xml:space="preserve">lastSeen</w:t>
      </w:r>
      <w:r>
        <w:t xml:space="preserve">,</w:t>
      </w:r>
      <w:r>
        <w:t xml:space="preserve"> </w:t>
      </w:r>
      <w:r>
        <w:rPr>
          <w:rStyle w:val="VerbatimChar"/>
        </w:rPr>
        <w:t xml:space="preserve">currentCallId</w:t>
      </w:r>
      <w:r>
        <w:t xml:space="preserve">,</w:t>
      </w:r>
      <w:r>
        <w:t xml:space="preserve"> </w:t>
      </w:r>
      <w:r>
        <w:rPr>
          <w:rStyle w:val="VerbatimChar"/>
        </w:rPr>
        <w:t xml:space="preserve">campaignId</w:t>
      </w:r>
      <w:r>
        <w:t xml:space="preserve">,</w:t>
      </w:r>
      <w:r>
        <w:t xml:space="preserve"> </w:t>
      </w:r>
      <w:r>
        <w:rPr>
          <w:rStyle w:val="VerbatimChar"/>
        </w:rPr>
        <w:t xml:space="preserve">socketId</w:t>
      </w:r>
      <w:r>
        <w:t xml:space="preserve">.</w:t>
      </w:r>
    </w:p>
    <w:p>
      <w:pPr>
        <w:pStyle w:val="Compact"/>
        <w:numPr>
          <w:ilvl w:val="0"/>
          <w:numId w:val="1339"/>
        </w:numPr>
      </w:pPr>
      <w:r>
        <w:t xml:space="preserve">TTL set to 60 seconds; agent heartbeat refreshes TTL.</w:t>
      </w:r>
    </w:p>
    <w:p>
      <w:pPr>
        <w:pStyle w:val="Compact"/>
        <w:numPr>
          <w:ilvl w:val="0"/>
          <w:numId w:val="1339"/>
        </w:numPr>
      </w:pPr>
      <w:r>
        <w:t xml:space="preserve">Supervisor dashboards read presence from Redis.</w:t>
      </w:r>
    </w:p>
    <w:p>
      <w:pPr>
        <w:pStyle w:val="SourceCode"/>
      </w:pPr>
      <w:r>
        <w:rPr>
          <w:rStyle w:val="VerbatimChar"/>
        </w:rPr>
        <w:t xml:space="preserve">HSET presence:ten_abc:agent:usr_123 status available lastSeen &lt;ts&gt; currentCallId null campaignId camp_001 socketId sock_1</w:t>
      </w:r>
      <w:r>
        <w:br/>
      </w:r>
      <w:r>
        <w:rPr>
          <w:rStyle w:val="VerbatimChar"/>
        </w:rPr>
        <w:t xml:space="preserve">EXPIRE presence:ten_abc:agent:usr_123 60</w:t>
      </w:r>
    </w:p>
    <w:bookmarkEnd w:id="930"/>
    <w:bookmarkStart w:id="931" w:name="counters-metrics"/>
    <w:p>
      <w:pPr>
        <w:pStyle w:val="Heading2"/>
      </w:pPr>
      <w:r>
        <w:t xml:space="preserve">10. Counters &amp; Metrics</w:t>
      </w:r>
    </w:p>
    <w:p>
      <w:pPr>
        <w:pStyle w:val="Compact"/>
        <w:numPr>
          <w:ilvl w:val="0"/>
          <w:numId w:val="1340"/>
        </w:numPr>
      </w:pPr>
      <w:r>
        <w:t xml:space="preserve">Real-time counters for calls, dials, answers, abandons.</w:t>
      </w:r>
    </w:p>
    <w:p>
      <w:pPr>
        <w:pStyle w:val="Compact"/>
        <w:numPr>
          <w:ilvl w:val="0"/>
          <w:numId w:val="1340"/>
        </w:numPr>
      </w:pPr>
      <w:r>
        <w:t xml:space="preserve">Counter keys reset or aggregated to persistent store periodically.</w:t>
      </w:r>
    </w:p>
    <w:p>
      <w:pPr>
        <w:pStyle w:val="Compact"/>
        <w:numPr>
          <w:ilvl w:val="0"/>
          <w:numId w:val="1340"/>
        </w:numPr>
      </w:pPr>
      <w:r>
        <w:t xml:space="preserve">Campaign-level metrics:</w:t>
      </w:r>
      <w:r>
        <w:t xml:space="preserve"> </w:t>
      </w:r>
      <w:r>
        <w:rPr>
          <w:rStyle w:val="VerbatimChar"/>
        </w:rPr>
        <w:t xml:space="preserve">metrics:ten_abc:campaign:camp_001:{metric}</w:t>
      </w:r>
      <w:r>
        <w:t xml:space="preserve">.</w:t>
      </w:r>
    </w:p>
    <w:p>
      <w:pPr>
        <w:pStyle w:val="SourceCode"/>
      </w:pPr>
      <w:r>
        <w:rPr>
          <w:rStyle w:val="VerbatimChar"/>
        </w:rPr>
        <w:t xml:space="preserve">INCR metrics:ten_abc:campaign:camp_001:total_dials</w:t>
      </w:r>
      <w:r>
        <w:br/>
      </w:r>
      <w:r>
        <w:rPr>
          <w:rStyle w:val="VerbatimChar"/>
        </w:rPr>
        <w:t xml:space="preserve">INCR metrics:ten_abc:campaign:camp_001:answered_calls</w:t>
      </w:r>
      <w:r>
        <w:br/>
      </w:r>
      <w:r>
        <w:rPr>
          <w:rStyle w:val="VerbatimChar"/>
        </w:rPr>
        <w:t xml:space="preserve">HINCRBY metrics:ten_abc:agent:usr_123 talk_time 120</w:t>
      </w:r>
    </w:p>
    <w:bookmarkEnd w:id="931"/>
    <w:bookmarkStart w:id="932" w:name="distributed-locks"/>
    <w:p>
      <w:pPr>
        <w:pStyle w:val="Heading2"/>
      </w:pPr>
      <w:r>
        <w:t xml:space="preserve">11. Distributed Locks</w:t>
      </w:r>
    </w:p>
    <w:p>
      <w:pPr>
        <w:pStyle w:val="Compact"/>
        <w:numPr>
          <w:ilvl w:val="0"/>
          <w:numId w:val="1341"/>
        </w:numPr>
      </w:pPr>
      <w:r>
        <w:t xml:space="preserve">Redlock algorithm for operations requiring single-process coordination.</w:t>
      </w:r>
    </w:p>
    <w:p>
      <w:pPr>
        <w:pStyle w:val="Compact"/>
        <w:numPr>
          <w:ilvl w:val="0"/>
          <w:numId w:val="1341"/>
        </w:numPr>
      </w:pPr>
      <w:r>
        <w:t xml:space="preserve">Used for:</w:t>
      </w:r>
    </w:p>
    <w:p>
      <w:pPr>
        <w:pStyle w:val="Compact"/>
        <w:numPr>
          <w:ilvl w:val="1"/>
          <w:numId w:val="1342"/>
        </w:numPr>
      </w:pPr>
      <w:r>
        <w:t xml:space="preserve">Lead reservation to prevent double-dialing.</w:t>
      </w:r>
    </w:p>
    <w:p>
      <w:pPr>
        <w:pStyle w:val="Compact"/>
        <w:numPr>
          <w:ilvl w:val="1"/>
          <w:numId w:val="1342"/>
        </w:numPr>
      </w:pPr>
      <w:r>
        <w:t xml:space="preserve">Pacing algorithm singleton.</w:t>
      </w:r>
    </w:p>
    <w:p>
      <w:pPr>
        <w:pStyle w:val="Compact"/>
        <w:numPr>
          <w:ilvl w:val="1"/>
          <w:numId w:val="1342"/>
        </w:numPr>
      </w:pPr>
      <w:r>
        <w:t xml:space="preserve">Import job coordination.</w:t>
      </w:r>
    </w:p>
    <w:p>
      <w:pPr>
        <w:pStyle w:val="Compact"/>
        <w:numPr>
          <w:ilvl w:val="1"/>
          <w:numId w:val="1342"/>
        </w:numPr>
      </w:pPr>
      <w:r>
        <w:t xml:space="preserve">Scheduled report generation.</w:t>
      </w:r>
    </w:p>
    <w:p>
      <w:pPr>
        <w:pStyle w:val="SourceCode"/>
      </w:pPr>
      <w:r>
        <w:rPr>
          <w:rStyle w:val="VerbatimChar"/>
        </w:rPr>
        <w:t xml:space="preserve">SET lead:lock:ten_abc:lead_123 "owner_id" NX EX 30</w:t>
      </w:r>
    </w:p>
    <w:bookmarkEnd w:id="932"/>
    <w:bookmarkStart w:id="933" w:name="leaderboards-sorted-sets"/>
    <w:p>
      <w:pPr>
        <w:pStyle w:val="Heading2"/>
      </w:pPr>
      <w:r>
        <w:t xml:space="preserve">12. Leaderboards / Sorted Sets</w:t>
      </w:r>
    </w:p>
    <w:p>
      <w:pPr>
        <w:pStyle w:val="Compact"/>
        <w:numPr>
          <w:ilvl w:val="0"/>
          <w:numId w:val="1343"/>
        </w:numPr>
      </w:pPr>
      <w:r>
        <w:t xml:space="preserve">Agent performance rankings:</w:t>
      </w:r>
      <w:r>
        <w:t xml:space="preserve"> </w:t>
      </w:r>
      <w:r>
        <w:rPr>
          <w:rStyle w:val="VerbatimChar"/>
        </w:rPr>
        <w:t xml:space="preserve">leaderboard:ten_abc:agent:calls:today</w:t>
      </w:r>
      <w:r>
        <w:t xml:space="preserve">.</w:t>
      </w:r>
    </w:p>
    <w:p>
      <w:pPr>
        <w:pStyle w:val="Compact"/>
        <w:numPr>
          <w:ilvl w:val="0"/>
          <w:numId w:val="1343"/>
        </w:numPr>
      </w:pPr>
      <w:r>
        <w:t xml:space="preserve">Campaign top performers:</w:t>
      </w:r>
      <w:r>
        <w:t xml:space="preserve"> </w:t>
      </w:r>
      <w:r>
        <w:rPr>
          <w:rStyle w:val="VerbatimChar"/>
        </w:rPr>
        <w:t xml:space="preserve">leaderboard:ten_abc:campaign:camp_001:conversions</w:t>
      </w:r>
      <w:r>
        <w:t xml:space="preserve">.</w:t>
      </w:r>
    </w:p>
    <w:p>
      <w:pPr>
        <w:pStyle w:val="Compact"/>
        <w:numPr>
          <w:ilvl w:val="0"/>
          <w:numId w:val="1343"/>
        </w:numPr>
      </w:pPr>
      <w:r>
        <w:t xml:space="preserve">Time-windowed using ZREMRANGEBYSCORE.</w:t>
      </w:r>
    </w:p>
    <w:bookmarkEnd w:id="933"/>
    <w:bookmarkStart w:id="934" w:name="redis-streams"/>
    <w:p>
      <w:pPr>
        <w:pStyle w:val="Heading2"/>
      </w:pPr>
      <w:r>
        <w:t xml:space="preserve">13. Redis Streams</w:t>
      </w:r>
    </w:p>
    <w:p>
      <w:pPr>
        <w:pStyle w:val="FirstParagraph"/>
      </w:pPr>
      <w:r>
        <w:t xml:space="preserve">Used for:</w:t>
      </w:r>
      <w:r>
        <w:t xml:space="preserve"> </w:t>
      </w:r>
      <w:r>
        <w:t xml:space="preserve">- Telephony event buffering before processing.</w:t>
      </w:r>
      <w:r>
        <w:t xml:space="preserve"> </w:t>
      </w:r>
      <w:r>
        <w:t xml:space="preserve">- Audit event streaming (optional).</w:t>
      </w:r>
      <w:r>
        <w:t xml:space="preserve"> </w:t>
      </w:r>
      <w:r>
        <w:t xml:space="preserve">- Cross-service event log for replay/debugging.</w:t>
      </w:r>
    </w:p>
    <w:bookmarkEnd w:id="934"/>
    <w:bookmarkStart w:id="935" w:name="persistence-durability"/>
    <w:p>
      <w:pPr>
        <w:pStyle w:val="Heading2"/>
      </w:pPr>
      <w:r>
        <w:t xml:space="preserve">14. Persistence &amp; Durability</w:t>
      </w:r>
    </w:p>
    <w:p>
      <w:pPr>
        <w:pStyle w:val="Compact"/>
        <w:numPr>
          <w:ilvl w:val="0"/>
          <w:numId w:val="1344"/>
        </w:numPr>
      </w:pPr>
      <w:r>
        <w:t xml:space="preserve">AOF enabled with</w:t>
      </w:r>
      <w:r>
        <w:t xml:space="preserve"> </w:t>
      </w:r>
      <w:r>
        <w:rPr>
          <w:rStyle w:val="VerbatimChar"/>
        </w:rPr>
        <w:t xml:space="preserve">appendfsync everysec</w:t>
      </w:r>
      <w:r>
        <w:t xml:space="preserve"> </w:t>
      </w:r>
      <w:r>
        <w:t xml:space="preserve">for durability.</w:t>
      </w:r>
    </w:p>
    <w:p>
      <w:pPr>
        <w:pStyle w:val="Compact"/>
        <w:numPr>
          <w:ilvl w:val="0"/>
          <w:numId w:val="1344"/>
        </w:numPr>
      </w:pPr>
      <w:r>
        <w:t xml:space="preserve">RDB snapshots every 15 minutes for point-in-time recovery.</w:t>
      </w:r>
    </w:p>
    <w:p>
      <w:pPr>
        <w:pStyle w:val="Compact"/>
        <w:numPr>
          <w:ilvl w:val="0"/>
          <w:numId w:val="1344"/>
        </w:numPr>
      </w:pPr>
      <w:r>
        <w:t xml:space="preserve">Backups of Redis data to object storage for DR.</w:t>
      </w:r>
    </w:p>
    <w:bookmarkEnd w:id="935"/>
    <w:bookmarkStart w:id="936" w:name="eviction-policy"/>
    <w:p>
      <w:pPr>
        <w:pStyle w:val="Heading2"/>
      </w:pPr>
      <w:r>
        <w:t xml:space="preserve">15. Eviction Policy</w:t>
      </w:r>
    </w:p>
    <w:p>
      <w:pPr>
        <w:pStyle w:val="Compact"/>
        <w:numPr>
          <w:ilvl w:val="0"/>
          <w:numId w:val="1345"/>
        </w:numPr>
      </w:pPr>
      <w:r>
        <w:rPr>
          <w:rStyle w:val="VerbatimChar"/>
        </w:rPr>
        <w:t xml:space="preserve">allkeys-lru</w:t>
      </w:r>
      <w:r>
        <w:t xml:space="preserve"> </w:t>
      </w:r>
      <w:r>
        <w:t xml:space="preserve">for cache keys.</w:t>
      </w:r>
    </w:p>
    <w:p>
      <w:pPr>
        <w:pStyle w:val="Compact"/>
        <w:numPr>
          <w:ilvl w:val="0"/>
          <w:numId w:val="1345"/>
        </w:numPr>
      </w:pPr>
      <w:r>
        <w:rPr>
          <w:rStyle w:val="VerbatimChar"/>
        </w:rPr>
        <w:t xml:space="preserve">volatile-lru</w:t>
      </w:r>
      <w:r>
        <w:t xml:space="preserve"> </w:t>
      </w:r>
      <w:r>
        <w:t xml:space="preserve">for keys with TTL.</w:t>
      </w:r>
    </w:p>
    <w:p>
      <w:pPr>
        <w:pStyle w:val="Compact"/>
        <w:numPr>
          <w:ilvl w:val="0"/>
          <w:numId w:val="1345"/>
        </w:numPr>
      </w:pPr>
      <w:r>
        <w:t xml:space="preserve">No eviction for queue and session data (ensure sufficient memory).</w:t>
      </w:r>
    </w:p>
    <w:p>
      <w:pPr>
        <w:pStyle w:val="Compact"/>
        <w:numPr>
          <w:ilvl w:val="0"/>
          <w:numId w:val="1345"/>
        </w:numPr>
      </w:pPr>
      <w:r>
        <w:t xml:space="preserve">Memory alerts and scaling when usage exceeds 80%.</w:t>
      </w:r>
    </w:p>
    <w:bookmarkEnd w:id="936"/>
    <w:bookmarkStart w:id="937" w:name="security-6"/>
    <w:p>
      <w:pPr>
        <w:pStyle w:val="Heading2"/>
      </w:pPr>
      <w:r>
        <w:t xml:space="preserve">16. Security</w:t>
      </w:r>
    </w:p>
    <w:p>
      <w:pPr>
        <w:pStyle w:val="Compact"/>
        <w:numPr>
          <w:ilvl w:val="0"/>
          <w:numId w:val="1346"/>
        </w:numPr>
      </w:pPr>
      <w:r>
        <w:t xml:space="preserve">Redis authentication required.</w:t>
      </w:r>
    </w:p>
    <w:p>
      <w:pPr>
        <w:pStyle w:val="Compact"/>
        <w:numPr>
          <w:ilvl w:val="0"/>
          <w:numId w:val="1346"/>
        </w:numPr>
      </w:pPr>
      <w:r>
        <w:t xml:space="preserve">TLS encryption for Redis connections in production.</w:t>
      </w:r>
    </w:p>
    <w:p>
      <w:pPr>
        <w:pStyle w:val="Compact"/>
        <w:numPr>
          <w:ilvl w:val="0"/>
          <w:numId w:val="1346"/>
        </w:numPr>
      </w:pPr>
      <w:r>
        <w:t xml:space="preserve">No sensitive data in Redis keys (use hashed identifiers).</w:t>
      </w:r>
    </w:p>
    <w:p>
      <w:pPr>
        <w:pStyle w:val="Compact"/>
        <w:numPr>
          <w:ilvl w:val="0"/>
          <w:numId w:val="1346"/>
        </w:numPr>
      </w:pPr>
      <w:r>
        <w:t xml:space="preserve">Keys restricted by application logic, not Redis ACLs initially (future: Redis ACLs per service).</w:t>
      </w:r>
    </w:p>
    <w:bookmarkEnd w:id="937"/>
    <w:bookmarkStart w:id="938" w:name="monitoring-4"/>
    <w:p>
      <w:pPr>
        <w:pStyle w:val="Heading2"/>
      </w:pPr>
      <w:r>
        <w:t xml:space="preserve">17. Monitoring</w:t>
      </w:r>
    </w:p>
    <w:p>
      <w:pPr>
        <w:pStyle w:val="Compact"/>
        <w:numPr>
          <w:ilvl w:val="0"/>
          <w:numId w:val="1347"/>
        </w:numPr>
      </w:pPr>
      <w:r>
        <w:t xml:space="preserve">Memory usage, fragmentation, key count, eviction rate.</w:t>
      </w:r>
    </w:p>
    <w:p>
      <w:pPr>
        <w:pStyle w:val="Compact"/>
        <w:numPr>
          <w:ilvl w:val="0"/>
          <w:numId w:val="1347"/>
        </w:numPr>
      </w:pPr>
      <w:r>
        <w:t xml:space="preserve">Connected clients, blocked clients, commands per second.</w:t>
      </w:r>
    </w:p>
    <w:p>
      <w:pPr>
        <w:pStyle w:val="Compact"/>
        <w:numPr>
          <w:ilvl w:val="0"/>
          <w:numId w:val="1347"/>
        </w:numPr>
      </w:pPr>
      <w:r>
        <w:t xml:space="preserve">Hit/miss ratio for cache usage.</w:t>
      </w:r>
    </w:p>
    <w:p>
      <w:pPr>
        <w:pStyle w:val="Compact"/>
        <w:numPr>
          <w:ilvl w:val="0"/>
          <w:numId w:val="1347"/>
        </w:numPr>
      </w:pPr>
      <w:r>
        <w:t xml:space="preserve">Replication lag for Redis Sentinel/Cluster.</w:t>
      </w:r>
    </w:p>
    <w:p>
      <w:pPr>
        <w:pStyle w:val="Compact"/>
        <w:numPr>
          <w:ilvl w:val="0"/>
          <w:numId w:val="1347"/>
        </w:numPr>
      </w:pPr>
      <w:r>
        <w:t xml:space="preserve">Slow command log.</w:t>
      </w:r>
    </w:p>
    <w:bookmarkEnd w:id="938"/>
    <w:bookmarkStart w:id="939" w:name="redis-clustering"/>
    <w:p>
      <w:pPr>
        <w:pStyle w:val="Heading2"/>
      </w:pPr>
      <w:r>
        <w:t xml:space="preserve">18. Redis Clustering</w:t>
      </w:r>
    </w:p>
    <w:p>
      <w:pPr>
        <w:pStyle w:val="FirstParagraph"/>
      </w:pPr>
      <w:r>
        <w:t xml:space="preserve">For production scale:</w:t>
      </w:r>
      <w:r>
        <w:t xml:space="preserve"> </w:t>
      </w:r>
      <w:r>
        <w:t xml:space="preserve">- Redis Cluster with 6 nodes (3 masters, 3 replicas) minimum.</w:t>
      </w:r>
      <w:r>
        <w:t xml:space="preserve"> </w:t>
      </w:r>
      <w:r>
        <w:t xml:space="preserve">- BullMQ compatible with Redis Cluster when using hash tags for queue keys.</w:t>
      </w:r>
      <w:r>
        <w:t xml:space="preserve"> </w:t>
      </w:r>
      <w:r>
        <w:t xml:space="preserve">- Pub/Sub works across cluster but has bandwidth considerations; use dedicated channels for high volume.</w:t>
      </w:r>
    </w:p>
    <w:bookmarkEnd w:id="939"/>
    <w:bookmarkStart w:id="940" w:name="redis-key-expiry-examples"/>
    <w:p>
      <w:pPr>
        <w:pStyle w:val="Heading2"/>
      </w:pPr>
      <w:r>
        <w:t xml:space="preserve">19. Redis Key Expiry Examples</w:t>
      </w:r>
    </w:p>
    <w:p>
      <w:pPr>
        <w:pStyle w:val="SourceCode"/>
      </w:pPr>
      <w:r>
        <w:rPr>
          <w:rStyle w:val="VerbatimChar"/>
        </w:rPr>
        <w:t xml:space="preserve">EXPIRE session:ten_abc:user:usr_123 604800      # 7 days</w:t>
      </w:r>
      <w:r>
        <w:br/>
      </w:r>
      <w:r>
        <w:rPr>
          <w:rStyle w:val="VerbatimChar"/>
        </w:rPr>
        <w:t xml:space="preserve">EXPIRE cache:ten_abc:campaign:list 300            # 5 minutes</w:t>
      </w:r>
      <w:r>
        <w:br/>
      </w:r>
      <w:r>
        <w:rPr>
          <w:rStyle w:val="VerbatimChar"/>
        </w:rPr>
        <w:t xml:space="preserve">EXPIRE presence:ten_abc:agent:usr_123 60          # 60 seconds</w:t>
      </w:r>
      <w:r>
        <w:br/>
      </w:r>
      <w:r>
        <w:rPr>
          <w:rStyle w:val="VerbatimChar"/>
        </w:rPr>
        <w:t xml:space="preserve">EXPIRE rate-limit:ten_abc:api:user:usr_123 60     # 60 seconds</w:t>
      </w:r>
    </w:p>
    <w:bookmarkEnd w:id="940"/>
    <w:bookmarkStart w:id="941" w:name="migration-to-managed-redis"/>
    <w:p>
      <w:pPr>
        <w:pStyle w:val="Heading2"/>
      </w:pPr>
      <w:r>
        <w:t xml:space="preserve">20. Migration to Managed Redis</w:t>
      </w:r>
    </w:p>
    <w:p>
      <w:pPr>
        <w:pStyle w:val="Compact"/>
        <w:numPr>
          <w:ilvl w:val="0"/>
          <w:numId w:val="1348"/>
        </w:numPr>
      </w:pPr>
      <w:r>
        <w:t xml:space="preserve">Use Redis Sentinel or Cluster for self-hosted HA.</w:t>
      </w:r>
    </w:p>
    <w:p>
      <w:pPr>
        <w:pStyle w:val="Compact"/>
        <w:numPr>
          <w:ilvl w:val="0"/>
          <w:numId w:val="1348"/>
        </w:numPr>
      </w:pPr>
      <w:r>
        <w:t xml:space="preserve">Managed Redis (ElastiCache, Redis Cloud) can be used with minimal code changes.</w:t>
      </w:r>
    </w:p>
    <w:p>
      <w:pPr>
        <w:pStyle w:val="Compact"/>
        <w:numPr>
          <w:ilvl w:val="0"/>
          <w:numId w:val="1348"/>
        </w:numPr>
      </w:pPr>
      <w:r>
        <w:t xml:space="preserve">Ensure connection string, TLS, and authentication settings are externalized.</w:t>
      </w:r>
    </w:p>
    <w:p>
      <w:r>
        <w:pict>
          <v:rect style="width:0;height:1.5pt" o:hralign="center" o:hrstd="t" o:hr="t"/>
        </w:pict>
      </w:r>
    </w:p>
    <w:bookmarkEnd w:id="941"/>
    <w:bookmarkEnd w:id="942"/>
    <w:bookmarkStart w:id="962" w:name="database-design"/>
    <w:p>
      <w:pPr>
        <w:pStyle w:val="Heading1"/>
      </w:pPr>
      <w:r>
        <w:t xml:space="preserve">31 — Database Design</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Database Design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943" w:name="introduction-29"/>
    <w:p>
      <w:pPr>
        <w:pStyle w:val="Heading2"/>
      </w:pPr>
      <w:r>
        <w:t xml:space="preserve">1. Introduction</w:t>
      </w:r>
    </w:p>
    <w:p>
      <w:pPr>
        <w:pStyle w:val="FirstParagraph"/>
      </w:pPr>
      <w:r>
        <w:t xml:space="preserve">This document defines the database design for the RDCS In-House Dialer Platform. PostgreSQL is the primary transactional database, with Prisma as the ORM.</w:t>
      </w:r>
    </w:p>
    <w:bookmarkEnd w:id="943"/>
    <w:bookmarkStart w:id="944" w:name="database-goals"/>
    <w:p>
      <w:pPr>
        <w:pStyle w:val="Heading2"/>
      </w:pPr>
      <w:r>
        <w:t xml:space="preserve">2. Database Goals</w:t>
      </w:r>
    </w:p>
    <w:p>
      <w:pPr>
        <w:pStyle w:val="Compact"/>
        <w:numPr>
          <w:ilvl w:val="0"/>
          <w:numId w:val="1349"/>
        </w:numPr>
      </w:pPr>
      <w:r>
        <w:t xml:space="preserve">Support multi-tenant data isolation at the row level.</w:t>
      </w:r>
    </w:p>
    <w:p>
      <w:pPr>
        <w:pStyle w:val="Compact"/>
        <w:numPr>
          <w:ilvl w:val="0"/>
          <w:numId w:val="1349"/>
        </w:numPr>
      </w:pPr>
      <w:r>
        <w:t xml:space="preserve">Maintain ACID compliance for transactional data.</w:t>
      </w:r>
    </w:p>
    <w:p>
      <w:pPr>
        <w:pStyle w:val="Compact"/>
        <w:numPr>
          <w:ilvl w:val="0"/>
          <w:numId w:val="1349"/>
        </w:numPr>
      </w:pPr>
      <w:r>
        <w:t xml:space="preserve">Provide scalable schema for campaigns, leads, calls, recordings, and users.</w:t>
      </w:r>
    </w:p>
    <w:p>
      <w:pPr>
        <w:pStyle w:val="Compact"/>
        <w:numPr>
          <w:ilvl w:val="0"/>
          <w:numId w:val="1349"/>
        </w:numPr>
      </w:pPr>
      <w:r>
        <w:t xml:space="preserve">Enable auditability and soft deletes.</w:t>
      </w:r>
    </w:p>
    <w:p>
      <w:pPr>
        <w:pStyle w:val="Compact"/>
        <w:numPr>
          <w:ilvl w:val="0"/>
          <w:numId w:val="1349"/>
        </w:numPr>
      </w:pPr>
      <w:r>
        <w:t xml:space="preserve">Support read replicas for reporting and analytics.</w:t>
      </w:r>
    </w:p>
    <w:p>
      <w:pPr>
        <w:pStyle w:val="Compact"/>
        <w:numPr>
          <w:ilvl w:val="0"/>
          <w:numId w:val="1349"/>
        </w:numPr>
      </w:pPr>
      <w:r>
        <w:t xml:space="preserve">Optimize for high-volume lead and call data.</w:t>
      </w:r>
    </w:p>
    <w:bookmarkEnd w:id="944"/>
    <w:bookmarkStart w:id="945" w:name="database-technology"/>
    <w:p>
      <w:pPr>
        <w:pStyle w:val="Heading2"/>
      </w:pPr>
      <w:r>
        <w:t xml:space="preserve">3. Database Technology</w:t>
      </w:r>
    </w:p>
    <w:p>
      <w:pPr>
        <w:pStyle w:val="Compact"/>
        <w:numPr>
          <w:ilvl w:val="0"/>
          <w:numId w:val="1350"/>
        </w:numPr>
      </w:pPr>
      <w:r>
        <w:rPr>
          <w:b/>
          <w:bCs/>
        </w:rPr>
        <w:t xml:space="preserve">PostgreSQL 15+</w:t>
      </w:r>
      <w:r>
        <w:t xml:space="preserve">: Primary transactional database.</w:t>
      </w:r>
    </w:p>
    <w:p>
      <w:pPr>
        <w:pStyle w:val="Compact"/>
        <w:numPr>
          <w:ilvl w:val="0"/>
          <w:numId w:val="1350"/>
        </w:numPr>
      </w:pPr>
      <w:r>
        <w:rPr>
          <w:b/>
          <w:bCs/>
        </w:rPr>
        <w:t xml:space="preserve">Prisma 5+</w:t>
      </w:r>
      <w:r>
        <w:t xml:space="preserve">: ORM, schema definition, migrations.</w:t>
      </w:r>
    </w:p>
    <w:p>
      <w:pPr>
        <w:pStyle w:val="Compact"/>
        <w:numPr>
          <w:ilvl w:val="0"/>
          <w:numId w:val="1350"/>
        </w:numPr>
      </w:pPr>
      <w:r>
        <w:rPr>
          <w:b/>
          <w:bCs/>
        </w:rPr>
        <w:t xml:space="preserve">Read Replicas</w:t>
      </w:r>
      <w:r>
        <w:t xml:space="preserve">: For reporting queries and analytics.</w:t>
      </w:r>
    </w:p>
    <w:p>
      <w:pPr>
        <w:pStyle w:val="Compact"/>
        <w:numPr>
          <w:ilvl w:val="0"/>
          <w:numId w:val="1350"/>
        </w:numPr>
      </w:pPr>
      <w:r>
        <w:rPr>
          <w:b/>
          <w:bCs/>
        </w:rPr>
        <w:t xml:space="preserve">Partitioning</w:t>
      </w:r>
      <w:r>
        <w:t xml:space="preserve">: Time-based partitioning for large tables (calls, events, recordings).</w:t>
      </w:r>
    </w:p>
    <w:p>
      <w:pPr>
        <w:pStyle w:val="Compact"/>
        <w:numPr>
          <w:ilvl w:val="0"/>
          <w:numId w:val="1350"/>
        </w:numPr>
      </w:pPr>
      <w:r>
        <w:rPr>
          <w:b/>
          <w:bCs/>
        </w:rPr>
        <w:t xml:space="preserve">Indexing</w:t>
      </w:r>
      <w:r>
        <w:t xml:space="preserve">: B-tree, GIN, and partial indexes for common queries.</w:t>
      </w:r>
    </w:p>
    <w:bookmarkEnd w:id="945"/>
    <w:bookmarkStart w:id="946" w:name="schema-design-principles"/>
    <w:p>
      <w:pPr>
        <w:pStyle w:val="Heading2"/>
      </w:pPr>
      <w:r>
        <w:t xml:space="preserve">4. Schema Design Principles</w:t>
      </w:r>
    </w:p>
    <w:p>
      <w:pPr>
        <w:pStyle w:val="Compact"/>
        <w:numPr>
          <w:ilvl w:val="0"/>
          <w:numId w:val="1351"/>
        </w:numPr>
      </w:pPr>
      <w:r>
        <w:t xml:space="preserve">Every table has a</w:t>
      </w:r>
      <w:r>
        <w:t xml:space="preserve"> </w:t>
      </w:r>
      <w:r>
        <w:rPr>
          <w:rStyle w:val="VerbatimChar"/>
        </w:rPr>
        <w:t xml:space="preserve">tenantId</w:t>
      </w:r>
      <w:r>
        <w:t xml:space="preserve"> </w:t>
      </w:r>
      <w:r>
        <w:t xml:space="preserve">column for row-level isolation.</w:t>
      </w:r>
    </w:p>
    <w:p>
      <w:pPr>
        <w:pStyle w:val="Compact"/>
        <w:numPr>
          <w:ilvl w:val="0"/>
          <w:numId w:val="1351"/>
        </w:numPr>
      </w:pPr>
      <w:r>
        <w:t xml:space="preserve">All tables include audit fields:</w:t>
      </w:r>
      <w:r>
        <w:t xml:space="preserve"> </w:t>
      </w:r>
      <w:r>
        <w:rPr>
          <w:rStyle w:val="VerbatimChar"/>
        </w:rPr>
        <w:t xml:space="preserve">createdAt</w:t>
      </w:r>
      <w:r>
        <w:t xml:space="preserve">,</w:t>
      </w:r>
      <w:r>
        <w:t xml:space="preserve"> </w:t>
      </w:r>
      <w:r>
        <w:rPr>
          <w:rStyle w:val="VerbatimChar"/>
        </w:rPr>
        <w:t xml:space="preserve">updatedAt</w:t>
      </w:r>
      <w:r>
        <w:t xml:space="preserve">,</w:t>
      </w:r>
      <w:r>
        <w:t xml:space="preserve"> </w:t>
      </w:r>
      <w:r>
        <w:rPr>
          <w:rStyle w:val="VerbatimChar"/>
        </w:rPr>
        <w:t xml:space="preserve">createdBy</w:t>
      </w:r>
      <w:r>
        <w:t xml:space="preserve">,</w:t>
      </w:r>
      <w:r>
        <w:t xml:space="preserve"> </w:t>
      </w:r>
      <w:r>
        <w:rPr>
          <w:rStyle w:val="VerbatimChar"/>
        </w:rPr>
        <w:t xml:space="preserve">updatedBy</w:t>
      </w:r>
      <w:r>
        <w:t xml:space="preserve">.</w:t>
      </w:r>
    </w:p>
    <w:p>
      <w:pPr>
        <w:pStyle w:val="Compact"/>
        <w:numPr>
          <w:ilvl w:val="0"/>
          <w:numId w:val="1351"/>
        </w:numPr>
      </w:pPr>
      <w:r>
        <w:t xml:space="preserve">Soft deletes via</w:t>
      </w:r>
      <w:r>
        <w:t xml:space="preserve"> </w:t>
      </w:r>
      <w:r>
        <w:rPr>
          <w:rStyle w:val="VerbatimChar"/>
        </w:rPr>
        <w:t xml:space="preserve">deletedAt</w:t>
      </w:r>
      <w:r>
        <w:t xml:space="preserve"> </w:t>
      </w:r>
      <w:r>
        <w:t xml:space="preserve">and</w:t>
      </w:r>
      <w:r>
        <w:t xml:space="preserve"> </w:t>
      </w:r>
      <w:r>
        <w:rPr>
          <w:rStyle w:val="VerbatimChar"/>
        </w:rPr>
        <w:t xml:space="preserve">deletedBy</w:t>
      </w:r>
      <w:r>
        <w:t xml:space="preserve"> </w:t>
      </w:r>
      <w:r>
        <w:t xml:space="preserve">where applicable.</w:t>
      </w:r>
    </w:p>
    <w:p>
      <w:pPr>
        <w:pStyle w:val="Compact"/>
        <w:numPr>
          <w:ilvl w:val="0"/>
          <w:numId w:val="1351"/>
        </w:numPr>
      </w:pPr>
      <w:r>
        <w:t xml:space="preserve">Optimistic locking via</w:t>
      </w:r>
      <w:r>
        <w:t xml:space="preserve"> </w:t>
      </w:r>
      <w:r>
        <w:rPr>
          <w:rStyle w:val="VerbatimChar"/>
        </w:rPr>
        <w:t xml:space="preserve">version</w:t>
      </w:r>
      <w:r>
        <w:t xml:space="preserve"> </w:t>
      </w:r>
      <w:r>
        <w:t xml:space="preserve">integer on critical entities.</w:t>
      </w:r>
    </w:p>
    <w:p>
      <w:pPr>
        <w:pStyle w:val="Compact"/>
        <w:numPr>
          <w:ilvl w:val="0"/>
          <w:numId w:val="1351"/>
        </w:numPr>
      </w:pPr>
      <w:r>
        <w:t xml:space="preserve">Foreign keys enforce referential integrity; cascade rules defined per relationship.</w:t>
      </w:r>
    </w:p>
    <w:p>
      <w:pPr>
        <w:pStyle w:val="Compact"/>
        <w:numPr>
          <w:ilvl w:val="0"/>
          <w:numId w:val="1351"/>
        </w:numPr>
      </w:pPr>
      <w:r>
        <w:t xml:space="preserve">Use UUID primary keys for global uniqueness and safe distribution.</w:t>
      </w:r>
    </w:p>
    <w:bookmarkEnd w:id="946"/>
    <w:bookmarkStart w:id="947" w:name="core-tables-overview"/>
    <w:p>
      <w:pPr>
        <w:pStyle w:val="Heading2"/>
      </w:pPr>
      <w:r>
        <w:t xml:space="preserve">5. Core Tables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Table</w:t>
            </w:r>
          </w:p>
        </w:tc>
        <w:tc>
          <w:tcPr/>
          <w:p>
            <w:pPr>
              <w:pStyle w:val="Compact"/>
            </w:pPr>
            <w:r>
              <w:t xml:space="preserve">Description</w:t>
            </w:r>
          </w:p>
        </w:tc>
        <w:tc>
          <w:tcPr/>
          <w:p>
            <w:pPr>
              <w:pStyle w:val="Compact"/>
            </w:pPr>
            <w:r>
              <w:t xml:space="preserve">Approximate Rows (MVP)</w:t>
            </w:r>
          </w:p>
        </w:tc>
      </w:tr>
      <w:tr>
        <w:tc>
          <w:tcPr/>
          <w:p>
            <w:pPr>
              <w:pStyle w:val="Compact"/>
            </w:pPr>
            <w:r>
              <w:t xml:space="preserve">tenants</w:t>
            </w:r>
          </w:p>
        </w:tc>
        <w:tc>
          <w:tcPr/>
          <w:p>
            <w:pPr>
              <w:pStyle w:val="Compact"/>
            </w:pPr>
            <w:r>
              <w:t xml:space="preserve">Tenant organizations</w:t>
            </w:r>
          </w:p>
        </w:tc>
        <w:tc>
          <w:tcPr/>
          <w:p>
            <w:pPr>
              <w:pStyle w:val="Compact"/>
            </w:pPr>
            <w:r>
              <w:t xml:space="preserve">10–100</w:t>
            </w:r>
          </w:p>
        </w:tc>
      </w:tr>
      <w:tr>
        <w:tc>
          <w:tcPr/>
          <w:p>
            <w:pPr>
              <w:pStyle w:val="Compact"/>
            </w:pPr>
            <w:r>
              <w:t xml:space="preserve">organizations</w:t>
            </w:r>
          </w:p>
        </w:tc>
        <w:tc>
          <w:tcPr/>
          <w:p>
            <w:pPr>
              <w:pStyle w:val="Compact"/>
            </w:pPr>
            <w:r>
              <w:t xml:space="preserve">Organizations within tenants</w:t>
            </w:r>
          </w:p>
        </w:tc>
        <w:tc>
          <w:tcPr/>
          <w:p>
            <w:pPr>
              <w:pStyle w:val="Compact"/>
            </w:pPr>
            <w:r>
              <w:t xml:space="preserve">100–1,000</w:t>
            </w:r>
          </w:p>
        </w:tc>
      </w:tr>
      <w:tr>
        <w:tc>
          <w:tcPr/>
          <w:p>
            <w:pPr>
              <w:pStyle w:val="Compact"/>
            </w:pPr>
            <w:r>
              <w:t xml:space="preserve">departments</w:t>
            </w:r>
          </w:p>
        </w:tc>
        <w:tc>
          <w:tcPr/>
          <w:p>
            <w:pPr>
              <w:pStyle w:val="Compact"/>
            </w:pPr>
            <w:r>
              <w:t xml:space="preserve">Departments within organizations</w:t>
            </w:r>
          </w:p>
        </w:tc>
        <w:tc>
          <w:tcPr/>
          <w:p>
            <w:pPr>
              <w:pStyle w:val="Compact"/>
            </w:pPr>
            <w:r>
              <w:t xml:space="preserve">500–5,000</w:t>
            </w:r>
          </w:p>
        </w:tc>
      </w:tr>
      <w:tr>
        <w:tc>
          <w:tcPr/>
          <w:p>
            <w:pPr>
              <w:pStyle w:val="Compact"/>
            </w:pPr>
            <w:r>
              <w:t xml:space="preserve">teams</w:t>
            </w:r>
          </w:p>
        </w:tc>
        <w:tc>
          <w:tcPr/>
          <w:p>
            <w:pPr>
              <w:pStyle w:val="Compact"/>
            </w:pPr>
            <w:r>
              <w:t xml:space="preserve">Teams within departments</w:t>
            </w:r>
          </w:p>
        </w:tc>
        <w:tc>
          <w:tcPr/>
          <w:p>
            <w:pPr>
              <w:pStyle w:val="Compact"/>
            </w:pPr>
            <w:r>
              <w:t xml:space="preserve">1,000–10,000</w:t>
            </w:r>
          </w:p>
        </w:tc>
      </w:tr>
      <w:tr>
        <w:tc>
          <w:tcPr/>
          <w:p>
            <w:pPr>
              <w:pStyle w:val="Compact"/>
            </w:pPr>
            <w:r>
              <w:t xml:space="preserve">users</w:t>
            </w:r>
          </w:p>
        </w:tc>
        <w:tc>
          <w:tcPr/>
          <w:p>
            <w:pPr>
              <w:pStyle w:val="Compact"/>
            </w:pPr>
            <w:r>
              <w:t xml:space="preserve">Platform users</w:t>
            </w:r>
          </w:p>
        </w:tc>
        <w:tc>
          <w:tcPr/>
          <w:p>
            <w:pPr>
              <w:pStyle w:val="Compact"/>
            </w:pPr>
            <w:r>
              <w:t xml:space="preserve">10,000–100,000</w:t>
            </w:r>
          </w:p>
        </w:tc>
      </w:tr>
      <w:tr>
        <w:tc>
          <w:tcPr/>
          <w:p>
            <w:pPr>
              <w:pStyle w:val="Compact"/>
            </w:pPr>
            <w:r>
              <w:t xml:space="preserve">roles</w:t>
            </w:r>
          </w:p>
        </w:tc>
        <w:tc>
          <w:tcPr/>
          <w:p>
            <w:pPr>
              <w:pStyle w:val="Compact"/>
            </w:pPr>
            <w:r>
              <w:t xml:space="preserve">Roles and custom roles</w:t>
            </w:r>
          </w:p>
        </w:tc>
        <w:tc>
          <w:tcPr/>
          <w:p>
            <w:pPr>
              <w:pStyle w:val="Compact"/>
            </w:pPr>
            <w:r>
              <w:t xml:space="preserve">50–500</w:t>
            </w:r>
          </w:p>
        </w:tc>
      </w:tr>
      <w:tr>
        <w:tc>
          <w:tcPr/>
          <w:p>
            <w:pPr>
              <w:pStyle w:val="Compact"/>
            </w:pPr>
            <w:r>
              <w:t xml:space="preserve">permissions</w:t>
            </w:r>
          </w:p>
        </w:tc>
        <w:tc>
          <w:tcPr/>
          <w:p>
            <w:pPr>
              <w:pStyle w:val="Compact"/>
            </w:pPr>
            <w:r>
              <w:t xml:space="preserve">Permission definitions</w:t>
            </w:r>
          </w:p>
        </w:tc>
        <w:tc>
          <w:tcPr/>
          <w:p>
            <w:pPr>
              <w:pStyle w:val="Compact"/>
            </w:pPr>
            <w:r>
              <w:t xml:space="preserve">200–500</w:t>
            </w:r>
          </w:p>
        </w:tc>
      </w:tr>
      <w:tr>
        <w:tc>
          <w:tcPr/>
          <w:p>
            <w:pPr>
              <w:pStyle w:val="Compact"/>
            </w:pPr>
            <w:r>
              <w:t xml:space="preserve">user_roles</w:t>
            </w:r>
          </w:p>
        </w:tc>
        <w:tc>
          <w:tcPr/>
          <w:p>
            <w:pPr>
              <w:pStyle w:val="Compact"/>
            </w:pPr>
            <w:r>
              <w:t xml:space="preserve">Many-to-many user-role mapping</w:t>
            </w:r>
          </w:p>
        </w:tc>
        <w:tc>
          <w:tcPr/>
          <w:p>
            <w:pPr>
              <w:pStyle w:val="Compact"/>
            </w:pPr>
            <w:r>
              <w:t xml:space="preserve">50,000–500,000</w:t>
            </w:r>
          </w:p>
        </w:tc>
      </w:tr>
      <w:tr>
        <w:tc>
          <w:tcPr/>
          <w:p>
            <w:pPr>
              <w:pStyle w:val="Compact"/>
            </w:pPr>
            <w:r>
              <w:t xml:space="preserve">sessions</w:t>
            </w:r>
          </w:p>
        </w:tc>
        <w:tc>
          <w:tcPr/>
          <w:p>
            <w:pPr>
              <w:pStyle w:val="Compact"/>
            </w:pPr>
            <w:r>
              <w:t xml:space="preserve">User sessions</w:t>
            </w:r>
          </w:p>
        </w:tc>
        <w:tc>
          <w:tcPr/>
          <w:p>
            <w:pPr>
              <w:pStyle w:val="Compact"/>
            </w:pPr>
            <w:r>
              <w:t xml:space="preserve">50,000–500,000</w:t>
            </w:r>
          </w:p>
        </w:tc>
      </w:tr>
      <w:tr>
        <w:tc>
          <w:tcPr/>
          <w:p>
            <w:pPr>
              <w:pStyle w:val="Compact"/>
            </w:pPr>
            <w:r>
              <w:t xml:space="preserve">campaigns</w:t>
            </w:r>
          </w:p>
        </w:tc>
        <w:tc>
          <w:tcPr/>
          <w:p>
            <w:pPr>
              <w:pStyle w:val="Compact"/>
            </w:pPr>
            <w:r>
              <w:t xml:space="preserve">Campaigns</w:t>
            </w:r>
          </w:p>
        </w:tc>
        <w:tc>
          <w:tcPr/>
          <w:p>
            <w:pPr>
              <w:pStyle w:val="Compact"/>
            </w:pPr>
            <w:r>
              <w:t xml:space="preserve">5,000–50,000</w:t>
            </w:r>
          </w:p>
        </w:tc>
      </w:tr>
      <w:tr>
        <w:tc>
          <w:tcPr/>
          <w:p>
            <w:pPr>
              <w:pStyle w:val="Compact"/>
            </w:pPr>
            <w:r>
              <w:t xml:space="preserve">lead_lists</w:t>
            </w:r>
          </w:p>
        </w:tc>
        <w:tc>
          <w:tcPr/>
          <w:p>
            <w:pPr>
              <w:pStyle w:val="Compact"/>
            </w:pPr>
            <w:r>
              <w:t xml:space="preserve">Lead list containers</w:t>
            </w:r>
          </w:p>
        </w:tc>
        <w:tc>
          <w:tcPr/>
          <w:p>
            <w:pPr>
              <w:pStyle w:val="Compact"/>
            </w:pPr>
            <w:r>
              <w:t xml:space="preserve">10,000–100,000</w:t>
            </w:r>
          </w:p>
        </w:tc>
      </w:tr>
      <w:tr>
        <w:tc>
          <w:tcPr/>
          <w:p>
            <w:pPr>
              <w:pStyle w:val="Compact"/>
            </w:pPr>
            <w:r>
              <w:t xml:space="preserve">leads</w:t>
            </w:r>
          </w:p>
        </w:tc>
        <w:tc>
          <w:tcPr/>
          <w:p>
            <w:pPr>
              <w:pStyle w:val="Compact"/>
            </w:pPr>
            <w:r>
              <w:t xml:space="preserve">Lead records</w:t>
            </w:r>
          </w:p>
        </w:tc>
        <w:tc>
          <w:tcPr/>
          <w:p>
            <w:pPr>
              <w:pStyle w:val="Compact"/>
            </w:pPr>
            <w:r>
              <w:t xml:space="preserve">10M–100M</w:t>
            </w:r>
          </w:p>
        </w:tc>
      </w:tr>
      <w:tr>
        <w:tc>
          <w:tcPr/>
          <w:p>
            <w:pPr>
              <w:pStyle w:val="Compact"/>
            </w:pPr>
            <w:r>
              <w:t xml:space="preserve">lead_phones</w:t>
            </w:r>
          </w:p>
        </w:tc>
        <w:tc>
          <w:tcPr/>
          <w:p>
            <w:pPr>
              <w:pStyle w:val="Compact"/>
            </w:pPr>
            <w:r>
              <w:t xml:space="preserve">Phone numbers for leads</w:t>
            </w:r>
          </w:p>
        </w:tc>
        <w:tc>
          <w:tcPr/>
          <w:p>
            <w:pPr>
              <w:pStyle w:val="Compact"/>
            </w:pPr>
            <w:r>
              <w:t xml:space="preserve">20M–200M</w:t>
            </w:r>
          </w:p>
        </w:tc>
      </w:tr>
      <w:tr>
        <w:tc>
          <w:tcPr/>
          <w:p>
            <w:pPr>
              <w:pStyle w:val="Compact"/>
            </w:pPr>
            <w:r>
              <w:t xml:space="preserve">dnc_lists</w:t>
            </w:r>
          </w:p>
        </w:tc>
        <w:tc>
          <w:tcPr/>
          <w:p>
            <w:pPr>
              <w:pStyle w:val="Compact"/>
            </w:pPr>
            <w:r>
              <w:t xml:space="preserve">DNC lists per tenant</w:t>
            </w:r>
          </w:p>
        </w:tc>
        <w:tc>
          <w:tcPr/>
          <w:p>
            <w:pPr>
              <w:pStyle w:val="Compact"/>
            </w:pPr>
            <w:r>
              <w:t xml:space="preserve">100–1,000</w:t>
            </w:r>
          </w:p>
        </w:tc>
      </w:tr>
      <w:tr>
        <w:tc>
          <w:tcPr/>
          <w:p>
            <w:pPr>
              <w:pStyle w:val="Compact"/>
            </w:pPr>
            <w:r>
              <w:t xml:space="preserve">dnc_entries</w:t>
            </w:r>
          </w:p>
        </w:tc>
        <w:tc>
          <w:tcPr/>
          <w:p>
            <w:pPr>
              <w:pStyle w:val="Compact"/>
            </w:pPr>
            <w:r>
              <w:t xml:space="preserve">DNC phone numbers</w:t>
            </w:r>
          </w:p>
        </w:tc>
        <w:tc>
          <w:tcPr/>
          <w:p>
            <w:pPr>
              <w:pStyle w:val="Compact"/>
            </w:pPr>
            <w:r>
              <w:t xml:space="preserve">1M–10M</w:t>
            </w:r>
          </w:p>
        </w:tc>
      </w:tr>
      <w:tr>
        <w:tc>
          <w:tcPr/>
          <w:p>
            <w:pPr>
              <w:pStyle w:val="Compact"/>
            </w:pPr>
            <w:r>
              <w:t xml:space="preserve">calls</w:t>
            </w:r>
          </w:p>
        </w:tc>
        <w:tc>
          <w:tcPr/>
          <w:p>
            <w:pPr>
              <w:pStyle w:val="Compact"/>
            </w:pPr>
            <w:r>
              <w:t xml:space="preserve">Call records</w:t>
            </w:r>
          </w:p>
        </w:tc>
        <w:tc>
          <w:tcPr/>
          <w:p>
            <w:pPr>
              <w:pStyle w:val="Compact"/>
            </w:pPr>
            <w:r>
              <w:t xml:space="preserve">50M–500M</w:t>
            </w:r>
          </w:p>
        </w:tc>
      </w:tr>
      <w:tr>
        <w:tc>
          <w:tcPr/>
          <w:p>
            <w:pPr>
              <w:pStyle w:val="Compact"/>
            </w:pPr>
            <w:r>
              <w:t xml:space="preserve">call_events</w:t>
            </w:r>
          </w:p>
        </w:tc>
        <w:tc>
          <w:tcPr/>
          <w:p>
            <w:pPr>
              <w:pStyle w:val="Compact"/>
            </w:pPr>
            <w:r>
              <w:t xml:space="preserve">Detailed call events</w:t>
            </w:r>
          </w:p>
        </w:tc>
        <w:tc>
          <w:tcPr/>
          <w:p>
            <w:pPr>
              <w:pStyle w:val="Compact"/>
            </w:pPr>
            <w:r>
              <w:t xml:space="preserve">200M–2B</w:t>
            </w:r>
          </w:p>
        </w:tc>
      </w:tr>
      <w:tr>
        <w:tc>
          <w:tcPr/>
          <w:p>
            <w:pPr>
              <w:pStyle w:val="Compact"/>
            </w:pPr>
            <w:r>
              <w:t xml:space="preserve">recordings</w:t>
            </w:r>
          </w:p>
        </w:tc>
        <w:tc>
          <w:tcPr/>
          <w:p>
            <w:pPr>
              <w:pStyle w:val="Compact"/>
            </w:pPr>
            <w:r>
              <w:t xml:space="preserve">Recording metadata</w:t>
            </w:r>
          </w:p>
        </w:tc>
        <w:tc>
          <w:tcPr/>
          <w:p>
            <w:pPr>
              <w:pStyle w:val="Compact"/>
            </w:pPr>
            <w:r>
              <w:t xml:space="preserve">50M–100M</w:t>
            </w:r>
          </w:p>
        </w:tc>
      </w:tr>
      <w:tr>
        <w:tc>
          <w:tcPr/>
          <w:p>
            <w:pPr>
              <w:pStyle w:val="Compact"/>
            </w:pPr>
            <w:r>
              <w:t xml:space="preserve">dispositions</w:t>
            </w:r>
          </w:p>
        </w:tc>
        <w:tc>
          <w:tcPr/>
          <w:p>
            <w:pPr>
              <w:pStyle w:val="Compact"/>
            </w:pPr>
            <w:r>
              <w:t xml:space="preserve">Disposition codes</w:t>
            </w:r>
          </w:p>
        </w:tc>
        <w:tc>
          <w:tcPr/>
          <w:p>
            <w:pPr>
              <w:pStyle w:val="Compact"/>
            </w:pPr>
            <w:r>
              <w:t xml:space="preserve">1,000–10,000</w:t>
            </w:r>
          </w:p>
        </w:tc>
      </w:tr>
      <w:tr>
        <w:tc>
          <w:tcPr/>
          <w:p>
            <w:pPr>
              <w:pStyle w:val="Compact"/>
            </w:pPr>
            <w:r>
              <w:t xml:space="preserve">callbacks</w:t>
            </w:r>
          </w:p>
        </w:tc>
        <w:tc>
          <w:tcPr/>
          <w:p>
            <w:pPr>
              <w:pStyle w:val="Compact"/>
            </w:pPr>
            <w:r>
              <w:t xml:space="preserve">Scheduled callbacks</w:t>
            </w:r>
          </w:p>
        </w:tc>
        <w:tc>
          <w:tcPr/>
          <w:p>
            <w:pPr>
              <w:pStyle w:val="Compact"/>
            </w:pPr>
            <w:r>
              <w:t xml:space="preserve">5M–50M</w:t>
            </w:r>
          </w:p>
        </w:tc>
      </w:tr>
      <w:tr>
        <w:tc>
          <w:tcPr/>
          <w:p>
            <w:pPr>
              <w:pStyle w:val="Compact"/>
            </w:pPr>
            <w:r>
              <w:t xml:space="preserve">audits</w:t>
            </w:r>
          </w:p>
        </w:tc>
        <w:tc>
          <w:tcPr/>
          <w:p>
            <w:pPr>
              <w:pStyle w:val="Compact"/>
            </w:pPr>
            <w:r>
              <w:t xml:space="preserve">Audit log entries</w:t>
            </w:r>
          </w:p>
        </w:tc>
        <w:tc>
          <w:tcPr/>
          <w:p>
            <w:pPr>
              <w:pStyle w:val="Compact"/>
            </w:pPr>
            <w:r>
              <w:t xml:space="preserve">500M–2B</w:t>
            </w:r>
          </w:p>
        </w:tc>
      </w:tr>
      <w:tr>
        <w:tc>
          <w:tcPr/>
          <w:p>
            <w:pPr>
              <w:pStyle w:val="Compact"/>
            </w:pPr>
            <w:r>
              <w:t xml:space="preserve">webhooks</w:t>
            </w:r>
          </w:p>
        </w:tc>
        <w:tc>
          <w:tcPr/>
          <w:p>
            <w:pPr>
              <w:pStyle w:val="Compact"/>
            </w:pPr>
            <w:r>
              <w:t xml:space="preserve">Webhook subscriptions</w:t>
            </w:r>
          </w:p>
        </w:tc>
        <w:tc>
          <w:tcPr/>
          <w:p>
            <w:pPr>
              <w:pStyle w:val="Compact"/>
            </w:pPr>
            <w:r>
              <w:t xml:space="preserve">1,000–10,000</w:t>
            </w:r>
          </w:p>
        </w:tc>
      </w:tr>
      <w:tr>
        <w:tc>
          <w:tcPr/>
          <w:p>
            <w:pPr>
              <w:pStyle w:val="Compact"/>
            </w:pPr>
            <w:r>
              <w:t xml:space="preserve">webhook_deliveries</w:t>
            </w:r>
          </w:p>
        </w:tc>
        <w:tc>
          <w:tcPr/>
          <w:p>
            <w:pPr>
              <w:pStyle w:val="Compact"/>
            </w:pPr>
            <w:r>
              <w:t xml:space="preserve">Webhook delivery attempts</w:t>
            </w:r>
          </w:p>
        </w:tc>
        <w:tc>
          <w:tcPr/>
          <w:p>
            <w:pPr>
              <w:pStyle w:val="Compact"/>
            </w:pPr>
            <w:r>
              <w:t xml:space="preserve">100M–1B</w:t>
            </w:r>
          </w:p>
        </w:tc>
      </w:tr>
      <w:tr>
        <w:tc>
          <w:tcPr/>
          <w:p>
            <w:pPr>
              <w:pStyle w:val="Compact"/>
            </w:pPr>
            <w:r>
              <w:t xml:space="preserve">integrations</w:t>
            </w:r>
          </w:p>
        </w:tc>
        <w:tc>
          <w:tcPr/>
          <w:p>
            <w:pPr>
              <w:pStyle w:val="Compact"/>
            </w:pPr>
            <w:r>
              <w:t xml:space="preserve">CRM integrations</w:t>
            </w:r>
          </w:p>
        </w:tc>
        <w:tc>
          <w:tcPr/>
          <w:p>
            <w:pPr>
              <w:pStyle w:val="Compact"/>
            </w:pPr>
            <w:r>
              <w:t xml:space="preserve">1,000–10,000</w:t>
            </w:r>
          </w:p>
        </w:tc>
      </w:tr>
      <w:tr>
        <w:tc>
          <w:tcPr/>
          <w:p>
            <w:pPr>
              <w:pStyle w:val="Compact"/>
            </w:pPr>
            <w:r>
              <w:t xml:space="preserve">notifications</w:t>
            </w:r>
          </w:p>
        </w:tc>
        <w:tc>
          <w:tcPr/>
          <w:p>
            <w:pPr>
              <w:pStyle w:val="Compact"/>
            </w:pPr>
            <w:r>
              <w:t xml:space="preserve">Notification records</w:t>
            </w:r>
          </w:p>
        </w:tc>
        <w:tc>
          <w:tcPr/>
          <w:p>
            <w:pPr>
              <w:pStyle w:val="Compact"/>
            </w:pPr>
            <w:r>
              <w:t xml:space="preserve">100M–1B</w:t>
            </w:r>
          </w:p>
        </w:tc>
      </w:tr>
      <w:tr>
        <w:tc>
          <w:tcPr/>
          <w:p>
            <w:pPr>
              <w:pStyle w:val="Compact"/>
            </w:pPr>
            <w:r>
              <w:t xml:space="preserve">ai_jobs</w:t>
            </w:r>
          </w:p>
        </w:tc>
        <w:tc>
          <w:tcPr/>
          <w:p>
            <w:pPr>
              <w:pStyle w:val="Compact"/>
            </w:pPr>
            <w:r>
              <w:t xml:space="preserve">AI processing jobs</w:t>
            </w:r>
          </w:p>
        </w:tc>
        <w:tc>
          <w:tcPr/>
          <w:p>
            <w:pPr>
              <w:pStyle w:val="Compact"/>
            </w:pPr>
            <w:r>
              <w:t xml:space="preserve">50M–500M</w:t>
            </w:r>
          </w:p>
        </w:tc>
      </w:tr>
      <w:tr>
        <w:tc>
          <w:tcPr/>
          <w:p>
            <w:pPr>
              <w:pStyle w:val="Compact"/>
            </w:pPr>
            <w:r>
              <w:t xml:space="preserve">transcripts</w:t>
            </w:r>
          </w:p>
        </w:tc>
        <w:tc>
          <w:tcPr/>
          <w:p>
            <w:pPr>
              <w:pStyle w:val="Compact"/>
            </w:pPr>
            <w:r>
              <w:t xml:space="preserve">Call transcripts</w:t>
            </w:r>
          </w:p>
        </w:tc>
        <w:tc>
          <w:tcPr/>
          <w:p>
            <w:pPr>
              <w:pStyle w:val="Compact"/>
            </w:pPr>
            <w:r>
              <w:t xml:space="preserve">50M–100M</w:t>
            </w:r>
          </w:p>
        </w:tc>
      </w:tr>
      <w:tr>
        <w:tc>
          <w:tcPr/>
          <w:p>
            <w:pPr>
              <w:pStyle w:val="Compact"/>
            </w:pPr>
            <w:r>
              <w:t xml:space="preserve">qa_scores</w:t>
            </w:r>
          </w:p>
        </w:tc>
        <w:tc>
          <w:tcPr/>
          <w:p>
            <w:pPr>
              <w:pStyle w:val="Compact"/>
            </w:pPr>
            <w:r>
              <w:t xml:space="preserve">QA scoring records</w:t>
            </w:r>
          </w:p>
        </w:tc>
        <w:tc>
          <w:tcPr/>
          <w:p>
            <w:pPr>
              <w:pStyle w:val="Compact"/>
            </w:pPr>
            <w:r>
              <w:t xml:space="preserve">10M–100M</w:t>
            </w:r>
          </w:p>
        </w:tc>
      </w:tr>
      <w:tr>
        <w:tc>
          <w:tcPr/>
          <w:p>
            <w:pPr>
              <w:pStyle w:val="Compact"/>
            </w:pPr>
            <w:r>
              <w:t xml:space="preserve">reports</w:t>
            </w:r>
          </w:p>
        </w:tc>
        <w:tc>
          <w:tcPr/>
          <w:p>
            <w:pPr>
              <w:pStyle w:val="Compact"/>
            </w:pPr>
            <w:r>
              <w:t xml:space="preserve">Saved reports</w:t>
            </w:r>
          </w:p>
        </w:tc>
        <w:tc>
          <w:tcPr/>
          <w:p>
            <w:pPr>
              <w:pStyle w:val="Compact"/>
            </w:pPr>
            <w:r>
              <w:t xml:space="preserve">50,000–500,000</w:t>
            </w:r>
          </w:p>
        </w:tc>
      </w:tr>
      <w:tr>
        <w:tc>
          <w:tcPr/>
          <w:p>
            <w:pPr>
              <w:pStyle w:val="Compact"/>
            </w:pPr>
            <w:r>
              <w:t xml:space="preserve">scheduled_reports</w:t>
            </w:r>
          </w:p>
        </w:tc>
        <w:tc>
          <w:tcPr/>
          <w:p>
            <w:pPr>
              <w:pStyle w:val="Compact"/>
            </w:pPr>
            <w:r>
              <w:t xml:space="preserve">Report schedules</w:t>
            </w:r>
          </w:p>
        </w:tc>
        <w:tc>
          <w:tcPr/>
          <w:p>
            <w:pPr>
              <w:pStyle w:val="Compact"/>
            </w:pPr>
            <w:r>
              <w:t xml:space="preserve">10,000–100,000</w:t>
            </w:r>
          </w:p>
        </w:tc>
      </w:tr>
      <w:tr>
        <w:tc>
          <w:tcPr/>
          <w:p>
            <w:pPr>
              <w:pStyle w:val="Compact"/>
            </w:pPr>
            <w:r>
              <w:t xml:space="preserve">settings</w:t>
            </w:r>
          </w:p>
        </w:tc>
        <w:tc>
          <w:tcPr/>
          <w:p>
            <w:pPr>
              <w:pStyle w:val="Compact"/>
            </w:pPr>
            <w:r>
              <w:t xml:space="preserve">Tenant/system settings</w:t>
            </w:r>
          </w:p>
        </w:tc>
        <w:tc>
          <w:tcPr/>
          <w:p>
            <w:pPr>
              <w:pStyle w:val="Compact"/>
            </w:pPr>
            <w:r>
              <w:t xml:space="preserve">10,000–100,000</w:t>
            </w:r>
          </w:p>
        </w:tc>
      </w:tr>
    </w:tbl>
    <w:bookmarkEnd w:id="947"/>
    <w:bookmarkStart w:id="948" w:name="multi-tenancy-strategy"/>
    <w:p>
      <w:pPr>
        <w:pStyle w:val="Heading2"/>
      </w:pPr>
      <w:r>
        <w:t xml:space="preserve">6. Multi-Tenancy Strategy</w:t>
      </w:r>
    </w:p>
    <w:p>
      <w:pPr>
        <w:pStyle w:val="Compact"/>
        <w:numPr>
          <w:ilvl w:val="0"/>
          <w:numId w:val="1352"/>
        </w:numPr>
      </w:pPr>
      <w:r>
        <w:rPr>
          <w:b/>
          <w:bCs/>
        </w:rPr>
        <w:t xml:space="preserve">Row-Level Security (RLS)</w:t>
      </w:r>
      <w:r>
        <w:t xml:space="preserve">: Optional PostgreSQL RLS policies enforce tenant isolation at the database level.</w:t>
      </w:r>
    </w:p>
    <w:p>
      <w:pPr>
        <w:pStyle w:val="Compact"/>
        <w:numPr>
          <w:ilvl w:val="0"/>
          <w:numId w:val="1352"/>
        </w:numPr>
      </w:pPr>
      <w:r>
        <w:rPr>
          <w:b/>
          <w:bCs/>
        </w:rPr>
        <w:t xml:space="preserve">Application-Level Filtering</w:t>
      </w:r>
      <w:r>
        <w:t xml:space="preserve">: All queries include</w:t>
      </w:r>
      <w:r>
        <w:t xml:space="preserve"> </w:t>
      </w:r>
      <w:r>
        <w:rPr>
          <w:rStyle w:val="VerbatimChar"/>
        </w:rPr>
        <w:t xml:space="preserve">tenantId</w:t>
      </w:r>
      <w:r>
        <w:t xml:space="preserve"> </w:t>
      </w:r>
      <w:r>
        <w:t xml:space="preserve">filter; Prisma middleware enforces this.</w:t>
      </w:r>
    </w:p>
    <w:p>
      <w:pPr>
        <w:pStyle w:val="Compact"/>
        <w:numPr>
          <w:ilvl w:val="0"/>
          <w:numId w:val="1352"/>
        </w:numPr>
      </w:pPr>
      <w:r>
        <w:rPr>
          <w:b/>
          <w:bCs/>
        </w:rPr>
        <w:t xml:space="preserve">Schema-per-Tenant</w:t>
      </w:r>
      <w:r>
        <w:t xml:space="preserve">: Not used initially; evaluated for future enterprise isolation needs.</w:t>
      </w:r>
    </w:p>
    <w:p>
      <w:pPr>
        <w:pStyle w:val="Compact"/>
        <w:numPr>
          <w:ilvl w:val="0"/>
          <w:numId w:val="1352"/>
        </w:numPr>
      </w:pPr>
      <w:r>
        <w:rPr>
          <w:b/>
          <w:bCs/>
        </w:rPr>
        <w:t xml:space="preserve">Shared Database</w:t>
      </w:r>
      <w:r>
        <w:t xml:space="preserve">: Cost-effective; tenant isolation via application and RLS.</w:t>
      </w:r>
    </w:p>
    <w:bookmarkEnd w:id="948"/>
    <w:bookmarkStart w:id="949" w:name="partitioning-strategy"/>
    <w:p>
      <w:pPr>
        <w:pStyle w:val="Heading2"/>
      </w:pPr>
      <w:r>
        <w:t xml:space="preserve">7. Partitioning Strategy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Table</w:t>
            </w:r>
          </w:p>
        </w:tc>
        <w:tc>
          <w:tcPr/>
          <w:p>
            <w:pPr>
              <w:pStyle w:val="Compact"/>
            </w:pPr>
            <w:r>
              <w:t xml:space="preserve">Partition Key</w:t>
            </w:r>
          </w:p>
        </w:tc>
        <w:tc>
          <w:tcPr/>
          <w:p>
            <w:pPr>
              <w:pStyle w:val="Compact"/>
            </w:pPr>
            <w:r>
              <w:t xml:space="preserve">Granularity</w:t>
            </w:r>
          </w:p>
        </w:tc>
        <w:tc>
          <w:tcPr/>
          <w:p>
            <w:pPr>
              <w:pStyle w:val="Compact"/>
            </w:pPr>
            <w:r>
              <w:t xml:space="preserve">Reason</w:t>
            </w:r>
          </w:p>
        </w:tc>
      </w:tr>
      <w:tr>
        <w:tc>
          <w:tcPr/>
          <w:p>
            <w:pPr>
              <w:pStyle w:val="Compact"/>
            </w:pPr>
            <w:r>
              <w:t xml:space="preserve">calls</w:t>
            </w:r>
          </w:p>
        </w:tc>
        <w:tc>
          <w:tcPr/>
          <w:p>
            <w:pPr>
              <w:pStyle w:val="Compact"/>
            </w:pPr>
            <w:r>
              <w:t xml:space="preserve">createdAt</w:t>
            </w:r>
          </w:p>
        </w:tc>
        <w:tc>
          <w:tcPr/>
          <w:p>
            <w:pPr>
              <w:pStyle w:val="Compact"/>
            </w:pPr>
            <w:r>
              <w:t xml:space="preserve">Monthly</w:t>
            </w:r>
          </w:p>
        </w:tc>
        <w:tc>
          <w:tcPr/>
          <w:p>
            <w:pPr>
              <w:pStyle w:val="Compact"/>
            </w:pPr>
            <w:r>
              <w:t xml:space="preserve">High volume, time-series queries</w:t>
            </w:r>
          </w:p>
        </w:tc>
      </w:tr>
      <w:tr>
        <w:tc>
          <w:tcPr/>
          <w:p>
            <w:pPr>
              <w:pStyle w:val="Compact"/>
            </w:pPr>
            <w:r>
              <w:t xml:space="preserve">call_events</w:t>
            </w:r>
          </w:p>
        </w:tc>
        <w:tc>
          <w:tcPr/>
          <w:p>
            <w:pPr>
              <w:pStyle w:val="Compact"/>
            </w:pPr>
            <w:r>
              <w:t xml:space="preserve">createdAt</w:t>
            </w:r>
          </w:p>
        </w:tc>
        <w:tc>
          <w:tcPr/>
          <w:p>
            <w:pPr>
              <w:pStyle w:val="Compact"/>
            </w:pPr>
            <w:r>
              <w:t xml:space="preserve">Daily</w:t>
            </w:r>
          </w:p>
        </w:tc>
        <w:tc>
          <w:tcPr/>
          <w:p>
            <w:pPr>
              <w:pStyle w:val="Compact"/>
            </w:pPr>
            <w:r>
              <w:t xml:space="preserve">Very high volume event log</w:t>
            </w:r>
          </w:p>
        </w:tc>
      </w:tr>
      <w:tr>
        <w:tc>
          <w:tcPr/>
          <w:p>
            <w:pPr>
              <w:pStyle w:val="Compact"/>
            </w:pPr>
            <w:r>
              <w:t xml:space="preserve">recordings</w:t>
            </w:r>
          </w:p>
        </w:tc>
        <w:tc>
          <w:tcPr/>
          <w:p>
            <w:pPr>
              <w:pStyle w:val="Compact"/>
            </w:pPr>
            <w:r>
              <w:t xml:space="preserve">createdAt</w:t>
            </w:r>
          </w:p>
        </w:tc>
        <w:tc>
          <w:tcPr/>
          <w:p>
            <w:pPr>
              <w:pStyle w:val="Compact"/>
            </w:pPr>
            <w:r>
              <w:t xml:space="preserve">Monthly</w:t>
            </w:r>
          </w:p>
        </w:tc>
        <w:tc>
          <w:tcPr/>
          <w:p>
            <w:pPr>
              <w:pStyle w:val="Compact"/>
            </w:pPr>
            <w:r>
              <w:t xml:space="preserve">Large metadata volume</w:t>
            </w:r>
          </w:p>
        </w:tc>
      </w:tr>
      <w:tr>
        <w:tc>
          <w:tcPr/>
          <w:p>
            <w:pPr>
              <w:pStyle w:val="Compact"/>
            </w:pPr>
            <w:r>
              <w:t xml:space="preserve">audits</w:t>
            </w:r>
          </w:p>
        </w:tc>
        <w:tc>
          <w:tcPr/>
          <w:p>
            <w:pPr>
              <w:pStyle w:val="Compact"/>
            </w:pPr>
            <w:r>
              <w:t xml:space="preserve">createdAt</w:t>
            </w:r>
          </w:p>
        </w:tc>
        <w:tc>
          <w:tcPr/>
          <w:p>
            <w:pPr>
              <w:pStyle w:val="Compact"/>
            </w:pPr>
            <w:r>
              <w:t xml:space="preserve">Monthly</w:t>
            </w:r>
          </w:p>
        </w:tc>
        <w:tc>
          <w:tcPr/>
          <w:p>
            <w:pPr>
              <w:pStyle w:val="Compact"/>
            </w:pPr>
            <w:r>
              <w:t xml:space="preserve">Very high volume</w:t>
            </w:r>
          </w:p>
        </w:tc>
      </w:tr>
      <w:tr>
        <w:tc>
          <w:tcPr/>
          <w:p>
            <w:pPr>
              <w:pStyle w:val="Compact"/>
            </w:pPr>
            <w:r>
              <w:t xml:space="preserve">webhook_deliveries</w:t>
            </w:r>
          </w:p>
        </w:tc>
        <w:tc>
          <w:tcPr/>
          <w:p>
            <w:pPr>
              <w:pStyle w:val="Compact"/>
            </w:pPr>
            <w:r>
              <w:t xml:space="preserve">createdAt</w:t>
            </w:r>
          </w:p>
        </w:tc>
        <w:tc>
          <w:tcPr/>
          <w:p>
            <w:pPr>
              <w:pStyle w:val="Compact"/>
            </w:pPr>
            <w:r>
              <w:t xml:space="preserve">Weekly</w:t>
            </w:r>
          </w:p>
        </w:tc>
        <w:tc>
          <w:tcPr/>
          <w:p>
            <w:pPr>
              <w:pStyle w:val="Compact"/>
            </w:pPr>
            <w:r>
              <w:t xml:space="preserve">High volume with TTL</w:t>
            </w:r>
          </w:p>
        </w:tc>
      </w:tr>
      <w:tr>
        <w:tc>
          <w:tcPr/>
          <w:p>
            <w:pPr>
              <w:pStyle w:val="Compact"/>
            </w:pPr>
            <w:r>
              <w:t xml:space="preserve">ai_jobs</w:t>
            </w:r>
          </w:p>
        </w:tc>
        <w:tc>
          <w:tcPr/>
          <w:p>
            <w:pPr>
              <w:pStyle w:val="Compact"/>
            </w:pPr>
            <w:r>
              <w:t xml:space="preserve">createdAt</w:t>
            </w:r>
          </w:p>
        </w:tc>
        <w:tc>
          <w:tcPr/>
          <w:p>
            <w:pPr>
              <w:pStyle w:val="Compact"/>
            </w:pPr>
            <w:r>
              <w:t xml:space="preserve">Monthly</w:t>
            </w:r>
          </w:p>
        </w:tc>
        <w:tc>
          <w:tcPr/>
          <w:p>
            <w:pPr>
              <w:pStyle w:val="Compact"/>
            </w:pPr>
            <w:r>
              <w:t xml:space="preserve">Background job volume</w:t>
            </w:r>
          </w:p>
        </w:tc>
      </w:tr>
      <w:tr>
        <w:tc>
          <w:tcPr/>
          <w:p>
            <w:pPr>
              <w:pStyle w:val="Compact"/>
            </w:pPr>
            <w:r>
              <w:t xml:space="preserve">transcripts</w:t>
            </w:r>
          </w:p>
        </w:tc>
        <w:tc>
          <w:tcPr/>
          <w:p>
            <w:pPr>
              <w:pStyle w:val="Compact"/>
            </w:pPr>
            <w:r>
              <w:t xml:space="preserve">createdAt</w:t>
            </w:r>
          </w:p>
        </w:tc>
        <w:tc>
          <w:tcPr/>
          <w:p>
            <w:pPr>
              <w:pStyle w:val="Compact"/>
            </w:pPr>
            <w:r>
              <w:t xml:space="preserve">Monthly</w:t>
            </w:r>
          </w:p>
        </w:tc>
        <w:tc>
          <w:tcPr/>
          <w:p>
            <w:pPr>
              <w:pStyle w:val="Compact"/>
            </w:pPr>
            <w:r>
              <w:t xml:space="preserve">AI output volume</w:t>
            </w:r>
          </w:p>
        </w:tc>
      </w:tr>
      <w:tr>
        <w:tc>
          <w:tcPr/>
          <w:p>
            <w:pPr>
              <w:pStyle w:val="Compact"/>
            </w:pPr>
            <w:r>
              <w:t xml:space="preserve">notifications</w:t>
            </w:r>
          </w:p>
        </w:tc>
        <w:tc>
          <w:tcPr/>
          <w:p>
            <w:pPr>
              <w:pStyle w:val="Compact"/>
            </w:pPr>
            <w:r>
              <w:t xml:space="preserve">createdAt</w:t>
            </w:r>
          </w:p>
        </w:tc>
        <w:tc>
          <w:tcPr/>
          <w:p>
            <w:pPr>
              <w:pStyle w:val="Compact"/>
            </w:pPr>
            <w:r>
              <w:t xml:space="preserve">Monthly</w:t>
            </w:r>
          </w:p>
        </w:tc>
        <w:tc>
          <w:tcPr/>
          <w:p>
            <w:pPr>
              <w:pStyle w:val="Compact"/>
            </w:pPr>
            <w:r>
              <w:t xml:space="preserve">High volume</w:t>
            </w:r>
          </w:p>
        </w:tc>
      </w:tr>
    </w:tbl>
    <w:bookmarkEnd w:id="949"/>
    <w:bookmarkStart w:id="950" w:name="indexing-strategy"/>
    <w:p>
      <w:pPr>
        <w:pStyle w:val="Heading2"/>
      </w:pPr>
      <w:r>
        <w:t xml:space="preserve">8. Indexing Strategy</w:t>
      </w:r>
    </w:p>
    <w:p>
      <w:pPr>
        <w:pStyle w:val="FirstParagraph"/>
      </w:pPr>
      <w:r>
        <w:t xml:space="preserve">See</w:t>
      </w:r>
      <w:r>
        <w:t xml:space="preserve"> </w:t>
      </w:r>
      <w:r>
        <w:rPr>
          <w:rStyle w:val="VerbatimChar"/>
        </w:rPr>
        <w:t xml:space="preserve">34-index-strategy.md</w:t>
      </w:r>
      <w:r>
        <w:t xml:space="preserve"> </w:t>
      </w:r>
      <w:r>
        <w:t xml:space="preserve">for detailed indexes. Summary:</w:t>
      </w:r>
      <w:r>
        <w:t xml:space="preserve"> </w:t>
      </w:r>
      <w:r>
        <w:t xml:space="preserve">- Primary keys: UUID.</w:t>
      </w:r>
      <w:r>
        <w:t xml:space="preserve"> </w:t>
      </w:r>
      <w:r>
        <w:t xml:space="preserve">- Tenant indexes on every table.</w:t>
      </w:r>
      <w:r>
        <w:t xml:space="preserve"> </w:t>
      </w:r>
      <w:r>
        <w:t xml:space="preserve">- Foreign key indexes.</w:t>
      </w:r>
      <w:r>
        <w:t xml:space="preserve"> </w:t>
      </w:r>
      <w:r>
        <w:t xml:space="preserve">- Composite indexes for common query patterns (campaign + status, tenant + date, agent + date).</w:t>
      </w:r>
      <w:r>
        <w:t xml:space="preserve"> </w:t>
      </w:r>
      <w:r>
        <w:t xml:space="preserve">- GIN indexes for JSONB and full-text search.</w:t>
      </w:r>
      <w:r>
        <w:t xml:space="preserve"> </w:t>
      </w:r>
      <w:r>
        <w:t xml:space="preserve">- Partial indexes for common filters (e.g., active campaigns, callable leads).</w:t>
      </w:r>
      <w:r>
        <w:t xml:space="preserve"> </w:t>
      </w:r>
      <w:r>
        <w:t xml:space="preserve">- BRIN indexes for large time-series tables where appropriate.</w:t>
      </w:r>
    </w:p>
    <w:bookmarkEnd w:id="950"/>
    <w:bookmarkStart w:id="953" w:name="audit-soft-delete"/>
    <w:p>
      <w:pPr>
        <w:pStyle w:val="Heading2"/>
      </w:pPr>
      <w:r>
        <w:t xml:space="preserve">9. Audit &amp; Soft Delete</w:t>
      </w:r>
    </w:p>
    <w:bookmarkStart w:id="951" w:name="audit-fields"/>
    <w:p>
      <w:pPr>
        <w:pStyle w:val="Heading3"/>
      </w:pPr>
      <w:r>
        <w:t xml:space="preserve">Audit Fields</w:t>
      </w:r>
    </w:p>
    <w:p>
      <w:pPr>
        <w:pStyle w:val="FirstParagraph"/>
      </w:pPr>
      <w:r>
        <w:t xml:space="preserve">Every table includes:</w:t>
      </w:r>
      <w:r>
        <w:t xml:space="preserve"> </w:t>
      </w:r>
      <w:r>
        <w:t xml:space="preserve">-</w:t>
      </w:r>
      <w:r>
        <w:t xml:space="preserve"> </w:t>
      </w:r>
      <w:r>
        <w:rPr>
          <w:rStyle w:val="VerbatimChar"/>
        </w:rPr>
        <w:t xml:space="preserve">createdAt</w:t>
      </w:r>
      <w:r>
        <w:t xml:space="preserve"> </w:t>
      </w:r>
      <w:r>
        <w:t xml:space="preserve">(timestamp with time zone)</w:t>
      </w:r>
      <w:r>
        <w:t xml:space="preserve"> </w:t>
      </w:r>
      <w:r>
        <w:t xml:space="preserve">-</w:t>
      </w:r>
      <w:r>
        <w:t xml:space="preserve"> </w:t>
      </w:r>
      <w:r>
        <w:rPr>
          <w:rStyle w:val="VerbatimChar"/>
        </w:rPr>
        <w:t xml:space="preserve">updatedAt</w:t>
      </w:r>
      <w:r>
        <w:t xml:space="preserve"> </w:t>
      </w:r>
      <w:r>
        <w:t xml:space="preserve">(timestamp with time zone)</w:t>
      </w:r>
      <w:r>
        <w:t xml:space="preserve"> </w:t>
      </w:r>
      <w:r>
        <w:t xml:space="preserve">-</w:t>
      </w:r>
      <w:r>
        <w:t xml:space="preserve"> </w:t>
      </w:r>
      <w:r>
        <w:rPr>
          <w:rStyle w:val="VerbatimChar"/>
        </w:rPr>
        <w:t xml:space="preserve">createdBy</w:t>
      </w:r>
      <w:r>
        <w:t xml:space="preserve"> </w:t>
      </w:r>
      <w:r>
        <w:t xml:space="preserve">(UUID reference to users, nullable for system)</w:t>
      </w:r>
      <w:r>
        <w:t xml:space="preserve"> </w:t>
      </w:r>
      <w:r>
        <w:t xml:space="preserve">-</w:t>
      </w:r>
      <w:r>
        <w:t xml:space="preserve"> </w:t>
      </w:r>
      <w:r>
        <w:rPr>
          <w:rStyle w:val="VerbatimChar"/>
        </w:rPr>
        <w:t xml:space="preserve">updatedBy</w:t>
      </w:r>
      <w:r>
        <w:t xml:space="preserve"> </w:t>
      </w:r>
      <w:r>
        <w:t xml:space="preserve">(UUID reference to users, nullable)</w:t>
      </w:r>
      <w:r>
        <w:t xml:space="preserve"> </w:t>
      </w:r>
      <w:r>
        <w:t xml:space="preserve">-</w:t>
      </w:r>
      <w:r>
        <w:t xml:space="preserve"> </w:t>
      </w:r>
      <w:r>
        <w:rPr>
          <w:rStyle w:val="VerbatimChar"/>
        </w:rPr>
        <w:t xml:space="preserve">deletedAt</w:t>
      </w:r>
      <w:r>
        <w:t xml:space="preserve"> </w:t>
      </w:r>
      <w:r>
        <w:t xml:space="preserve">(timestamp with time zone, nullable)</w:t>
      </w:r>
      <w:r>
        <w:t xml:space="preserve"> </w:t>
      </w:r>
      <w:r>
        <w:t xml:space="preserve">-</w:t>
      </w:r>
      <w:r>
        <w:t xml:space="preserve"> </w:t>
      </w:r>
      <w:r>
        <w:rPr>
          <w:rStyle w:val="VerbatimChar"/>
        </w:rPr>
        <w:t xml:space="preserve">deletedBy</w:t>
      </w:r>
      <w:r>
        <w:t xml:space="preserve"> </w:t>
      </w:r>
      <w:r>
        <w:t xml:space="preserve">(UUID reference to users, nullable)</w:t>
      </w:r>
      <w:r>
        <w:t xml:space="preserve"> </w:t>
      </w:r>
      <w:r>
        <w:t xml:space="preserve">-</w:t>
      </w:r>
      <w:r>
        <w:t xml:space="preserve"> </w:t>
      </w:r>
      <w:r>
        <w:rPr>
          <w:rStyle w:val="VerbatimChar"/>
        </w:rPr>
        <w:t xml:space="preserve">version</w:t>
      </w:r>
      <w:r>
        <w:t xml:space="preserve"> </w:t>
      </w:r>
      <w:r>
        <w:t xml:space="preserve">(integer, for optimistic locking)</w:t>
      </w:r>
    </w:p>
    <w:bookmarkEnd w:id="951"/>
    <w:bookmarkStart w:id="952" w:name="soft-delete"/>
    <w:p>
      <w:pPr>
        <w:pStyle w:val="Heading3"/>
      </w:pPr>
      <w:r>
        <w:t xml:space="preserve">Soft Delete</w:t>
      </w:r>
    </w:p>
    <w:p>
      <w:pPr>
        <w:pStyle w:val="Compact"/>
        <w:numPr>
          <w:ilvl w:val="0"/>
          <w:numId w:val="1353"/>
        </w:numPr>
      </w:pPr>
      <w:r>
        <w:t xml:space="preserve">Rows are marked with</w:t>
      </w:r>
      <w:r>
        <w:t xml:space="preserve"> </w:t>
      </w:r>
      <w:r>
        <w:rPr>
          <w:rStyle w:val="VerbatimChar"/>
        </w:rPr>
        <w:t xml:space="preserve">deletedAt</w:t>
      </w:r>
      <w:r>
        <w:t xml:space="preserve"> </w:t>
      </w:r>
      <w:r>
        <w:t xml:space="preserve">instead of being physically deleted.</w:t>
      </w:r>
    </w:p>
    <w:p>
      <w:pPr>
        <w:pStyle w:val="Compact"/>
        <w:numPr>
          <w:ilvl w:val="0"/>
          <w:numId w:val="1353"/>
        </w:numPr>
      </w:pPr>
      <w:r>
        <w:t xml:space="preserve">Queries default to excluding</w:t>
      </w:r>
      <w:r>
        <w:t xml:space="preserve"> </w:t>
      </w:r>
      <w:r>
        <w:rPr>
          <w:rStyle w:val="VerbatimChar"/>
        </w:rPr>
        <w:t xml:space="preserve">deletedAt IS NOT NULL</w:t>
      </w:r>
      <w:r>
        <w:t xml:space="preserve"> </w:t>
      </w:r>
      <w:r>
        <w:t xml:space="preserve">unless explicitly requested.</w:t>
      </w:r>
    </w:p>
    <w:p>
      <w:pPr>
        <w:pStyle w:val="Compact"/>
        <w:numPr>
          <w:ilvl w:val="0"/>
          <w:numId w:val="1353"/>
        </w:numPr>
      </w:pPr>
      <w:r>
        <w:t xml:space="preserve">Prisma middleware or global filters enforce soft delete behavior.</w:t>
      </w:r>
    </w:p>
    <w:p>
      <w:pPr>
        <w:pStyle w:val="Compact"/>
        <w:numPr>
          <w:ilvl w:val="0"/>
          <w:numId w:val="1353"/>
        </w:numPr>
      </w:pPr>
      <w:r>
        <w:t xml:space="preserve">Hard delete allowed only by Super Admin with audit logging.</w:t>
      </w:r>
    </w:p>
    <w:bookmarkEnd w:id="952"/>
    <w:bookmarkEnd w:id="953"/>
    <w:bookmarkStart w:id="954" w:name="optimistic-locking"/>
    <w:p>
      <w:pPr>
        <w:pStyle w:val="Heading2"/>
      </w:pPr>
      <w:r>
        <w:t xml:space="preserve">10. Optimistic Locking</w:t>
      </w:r>
    </w:p>
    <w:p>
      <w:pPr>
        <w:pStyle w:val="Compact"/>
        <w:numPr>
          <w:ilvl w:val="0"/>
          <w:numId w:val="1354"/>
        </w:numPr>
      </w:pPr>
      <w:r>
        <w:t xml:space="preserve">Critical entities (campaigns, leads, user roles) have a</w:t>
      </w:r>
      <w:r>
        <w:t xml:space="preserve"> </w:t>
      </w:r>
      <w:r>
        <w:rPr>
          <w:rStyle w:val="VerbatimChar"/>
        </w:rPr>
        <w:t xml:space="preserve">version</w:t>
      </w:r>
      <w:r>
        <w:t xml:space="preserve"> </w:t>
      </w:r>
      <w:r>
        <w:t xml:space="preserve">field.</w:t>
      </w:r>
    </w:p>
    <w:p>
      <w:pPr>
        <w:pStyle w:val="Compact"/>
        <w:numPr>
          <w:ilvl w:val="0"/>
          <w:numId w:val="1354"/>
        </w:numPr>
      </w:pPr>
      <w:r>
        <w:t xml:space="preserve">Update statements include</w:t>
      </w:r>
      <w:r>
        <w:t xml:space="preserve"> </w:t>
      </w:r>
      <w:r>
        <w:rPr>
          <w:rStyle w:val="VerbatimChar"/>
        </w:rPr>
        <w:t xml:space="preserve">WHERE version = currentVersion</w:t>
      </w:r>
      <w:r>
        <w:t xml:space="preserve">.</w:t>
      </w:r>
    </w:p>
    <w:p>
      <w:pPr>
        <w:pStyle w:val="Compact"/>
        <w:numPr>
          <w:ilvl w:val="0"/>
          <w:numId w:val="1354"/>
        </w:numPr>
      </w:pPr>
      <w:r>
        <w:t xml:space="preserve">On conflict, return 409 Conflict with stale data message.</w:t>
      </w:r>
    </w:p>
    <w:p>
      <w:pPr>
        <w:pStyle w:val="Compact"/>
        <w:numPr>
          <w:ilvl w:val="0"/>
          <w:numId w:val="1354"/>
        </w:numPr>
      </w:pPr>
      <w:r>
        <w:t xml:space="preserve">Frontend can refresh and retry.</w:t>
      </w:r>
    </w:p>
    <w:bookmarkEnd w:id="954"/>
    <w:bookmarkStart w:id="955" w:name="data-types-conventions"/>
    <w:p>
      <w:pPr>
        <w:pStyle w:val="Heading2"/>
      </w:pPr>
      <w:r>
        <w:t xml:space="preserve">11. Data Types &amp; Conventions</w:t>
      </w:r>
    </w:p>
    <w:p>
      <w:pPr>
        <w:pStyle w:val="Compact"/>
        <w:numPr>
          <w:ilvl w:val="0"/>
          <w:numId w:val="1355"/>
        </w:numPr>
      </w:pPr>
      <w:r>
        <w:t xml:space="preserve">Primary keys:</w:t>
      </w:r>
      <w:r>
        <w:t xml:space="preserve"> </w:t>
      </w:r>
      <w:r>
        <w:rPr>
          <w:rStyle w:val="VerbatimChar"/>
        </w:rPr>
        <w:t xml:space="preserve">UUID</w:t>
      </w:r>
      <w:r>
        <w:t xml:space="preserve"> </w:t>
      </w:r>
      <w:r>
        <w:t xml:space="preserve">(default</w:t>
      </w:r>
      <w:r>
        <w:t xml:space="preserve"> </w:t>
      </w:r>
      <w:r>
        <w:rPr>
          <w:rStyle w:val="VerbatimChar"/>
        </w:rPr>
        <w:t xml:space="preserve">gen_random_uuid()</w:t>
      </w:r>
      <w:r>
        <w:t xml:space="preserve">).</w:t>
      </w:r>
    </w:p>
    <w:p>
      <w:pPr>
        <w:pStyle w:val="Compact"/>
        <w:numPr>
          <w:ilvl w:val="0"/>
          <w:numId w:val="1355"/>
        </w:numPr>
      </w:pPr>
      <w:r>
        <w:t xml:space="preserve">Tenant IDs:</w:t>
      </w:r>
      <w:r>
        <w:t xml:space="preserve"> </w:t>
      </w:r>
      <w:r>
        <w:rPr>
          <w:rStyle w:val="VerbatimChar"/>
        </w:rPr>
        <w:t xml:space="preserve">UUID</w:t>
      </w:r>
      <w:r>
        <w:t xml:space="preserve">.</w:t>
      </w:r>
    </w:p>
    <w:p>
      <w:pPr>
        <w:pStyle w:val="Compact"/>
        <w:numPr>
          <w:ilvl w:val="0"/>
          <w:numId w:val="1355"/>
        </w:numPr>
      </w:pPr>
      <w:r>
        <w:t xml:space="preserve">Timestamps:</w:t>
      </w:r>
      <w:r>
        <w:t xml:space="preserve"> </w:t>
      </w:r>
      <w:r>
        <w:rPr>
          <w:rStyle w:val="VerbatimChar"/>
        </w:rPr>
        <w:t xml:space="preserve">TIMESTAMPTZ</w:t>
      </w:r>
      <w:r>
        <w:t xml:space="preserve"> </w:t>
      </w:r>
      <w:r>
        <w:t xml:space="preserve">(ISO 8601 with timezone).</w:t>
      </w:r>
    </w:p>
    <w:p>
      <w:pPr>
        <w:pStyle w:val="Compact"/>
        <w:numPr>
          <w:ilvl w:val="0"/>
          <w:numId w:val="1355"/>
        </w:numPr>
      </w:pPr>
      <w:r>
        <w:t xml:space="preserve">Status/state fields:</w:t>
      </w:r>
      <w:r>
        <w:t xml:space="preserve"> </w:t>
      </w:r>
      <w:r>
        <w:rPr>
          <w:rStyle w:val="VerbatimChar"/>
        </w:rPr>
        <w:t xml:space="preserve">VARCHAR</w:t>
      </w:r>
      <w:r>
        <w:t xml:space="preserve"> </w:t>
      </w:r>
      <w:r>
        <w:t xml:space="preserve">with check constraints or enums mapped to Prisma enums.</w:t>
      </w:r>
    </w:p>
    <w:p>
      <w:pPr>
        <w:pStyle w:val="Compact"/>
        <w:numPr>
          <w:ilvl w:val="0"/>
          <w:numId w:val="1355"/>
        </w:numPr>
      </w:pPr>
      <w:r>
        <w:t xml:space="preserve">Phone numbers:</w:t>
      </w:r>
      <w:r>
        <w:t xml:space="preserve"> </w:t>
      </w:r>
      <w:r>
        <w:rPr>
          <w:rStyle w:val="VerbatimChar"/>
        </w:rPr>
        <w:t xml:space="preserve">VARCHAR</w:t>
      </w:r>
      <w:r>
        <w:t xml:space="preserve"> </w:t>
      </w:r>
      <w:r>
        <w:t xml:space="preserve">stored in E.164 format.</w:t>
      </w:r>
    </w:p>
    <w:p>
      <w:pPr>
        <w:pStyle w:val="Compact"/>
        <w:numPr>
          <w:ilvl w:val="0"/>
          <w:numId w:val="1355"/>
        </w:numPr>
      </w:pPr>
      <w:r>
        <w:t xml:space="preserve">JSONB for flexible metadata and custom fields.</w:t>
      </w:r>
    </w:p>
    <w:p>
      <w:pPr>
        <w:pStyle w:val="Compact"/>
        <w:numPr>
          <w:ilvl w:val="0"/>
          <w:numId w:val="1355"/>
        </w:numPr>
      </w:pPr>
      <w:r>
        <w:t xml:space="preserve">Decimal for monetary values.</w:t>
      </w:r>
    </w:p>
    <w:p>
      <w:pPr>
        <w:pStyle w:val="Compact"/>
        <w:numPr>
          <w:ilvl w:val="0"/>
          <w:numId w:val="1355"/>
        </w:numPr>
      </w:pPr>
      <w:r>
        <w:t xml:space="preserve">Integer for durations in seconds.</w:t>
      </w:r>
    </w:p>
    <w:p>
      <w:pPr>
        <w:pStyle w:val="Compact"/>
        <w:numPr>
          <w:ilvl w:val="0"/>
          <w:numId w:val="1355"/>
        </w:numPr>
      </w:pPr>
      <w:r>
        <w:t xml:space="preserve">Text for large notes and transcripts.</w:t>
      </w:r>
    </w:p>
    <w:bookmarkEnd w:id="955"/>
    <w:bookmarkStart w:id="956" w:name="read-replicas"/>
    <w:p>
      <w:pPr>
        <w:pStyle w:val="Heading2"/>
      </w:pPr>
      <w:r>
        <w:t xml:space="preserve">12. Read Replicas</w:t>
      </w:r>
    </w:p>
    <w:p>
      <w:pPr>
        <w:pStyle w:val="Compact"/>
        <w:numPr>
          <w:ilvl w:val="0"/>
          <w:numId w:val="1356"/>
        </w:numPr>
      </w:pPr>
      <w:r>
        <w:t xml:space="preserve">Primary PostgreSQL handles writes and transactional reads.</w:t>
      </w:r>
    </w:p>
    <w:p>
      <w:pPr>
        <w:pStyle w:val="Compact"/>
        <w:numPr>
          <w:ilvl w:val="0"/>
          <w:numId w:val="1356"/>
        </w:numPr>
      </w:pPr>
      <w:r>
        <w:t xml:space="preserve">Read replica handles reporting, analytics, and dashboard historical queries.</w:t>
      </w:r>
    </w:p>
    <w:p>
      <w:pPr>
        <w:pStyle w:val="Compact"/>
        <w:numPr>
          <w:ilvl w:val="0"/>
          <w:numId w:val="1356"/>
        </w:numPr>
      </w:pPr>
      <w:r>
        <w:t xml:space="preserve">Prisma supports read replica via connection pooling or separate Prisma clients.</w:t>
      </w:r>
    </w:p>
    <w:p>
      <w:pPr>
        <w:pStyle w:val="Compact"/>
        <w:numPr>
          <w:ilvl w:val="0"/>
          <w:numId w:val="1356"/>
        </w:numPr>
      </w:pPr>
      <w:r>
        <w:t xml:space="preserve">Replication lag monitored; critical reads go to primary.</w:t>
      </w:r>
    </w:p>
    <w:bookmarkEnd w:id="956"/>
    <w:bookmarkStart w:id="957" w:name="backup-recovery"/>
    <w:p>
      <w:pPr>
        <w:pStyle w:val="Heading2"/>
      </w:pPr>
      <w:r>
        <w:t xml:space="preserve">13. Backup &amp; Recovery</w:t>
      </w:r>
    </w:p>
    <w:p>
      <w:pPr>
        <w:pStyle w:val="Compact"/>
        <w:numPr>
          <w:ilvl w:val="0"/>
          <w:numId w:val="1357"/>
        </w:numPr>
      </w:pPr>
      <w:r>
        <w:t xml:space="preserve">Continuous WAL archiving to object storage.</w:t>
      </w:r>
    </w:p>
    <w:p>
      <w:pPr>
        <w:pStyle w:val="Compact"/>
        <w:numPr>
          <w:ilvl w:val="0"/>
          <w:numId w:val="1357"/>
        </w:numPr>
      </w:pPr>
      <w:r>
        <w:t xml:space="preserve">Daily full backups retained for 30 days.</w:t>
      </w:r>
    </w:p>
    <w:p>
      <w:pPr>
        <w:pStyle w:val="Compact"/>
        <w:numPr>
          <w:ilvl w:val="0"/>
          <w:numId w:val="1357"/>
        </w:numPr>
      </w:pPr>
      <w:r>
        <w:t xml:space="preserve">Weekly backups retained for 12 weeks.</w:t>
      </w:r>
    </w:p>
    <w:p>
      <w:pPr>
        <w:pStyle w:val="Compact"/>
        <w:numPr>
          <w:ilvl w:val="0"/>
          <w:numId w:val="1357"/>
        </w:numPr>
      </w:pPr>
      <w:r>
        <w:t xml:space="preserve">Monthly backups retained for 1 year.</w:t>
      </w:r>
    </w:p>
    <w:p>
      <w:pPr>
        <w:pStyle w:val="Compact"/>
        <w:numPr>
          <w:ilvl w:val="0"/>
          <w:numId w:val="1357"/>
        </w:numPr>
      </w:pPr>
      <w:r>
        <w:t xml:space="preserve">Point-in-time recovery capability.</w:t>
      </w:r>
    </w:p>
    <w:p>
      <w:pPr>
        <w:pStyle w:val="FirstParagraph"/>
      </w:pPr>
      <w:r>
        <w:t xml:space="preserve">See</w:t>
      </w:r>
      <w:r>
        <w:t xml:space="preserve"> </w:t>
      </w:r>
      <w:r>
        <w:rPr>
          <w:rStyle w:val="VerbatimChar"/>
        </w:rPr>
        <w:t xml:space="preserve">59-backup-strategy.md</w:t>
      </w:r>
      <w:r>
        <w:t xml:space="preserve"> </w:t>
      </w:r>
      <w:r>
        <w:t xml:space="preserve">for full details.</w:t>
      </w:r>
    </w:p>
    <w:bookmarkEnd w:id="957"/>
    <w:bookmarkStart w:id="958" w:name="database-security"/>
    <w:p>
      <w:pPr>
        <w:pStyle w:val="Heading2"/>
      </w:pPr>
      <w:r>
        <w:t xml:space="preserve">14. Database Security</w:t>
      </w:r>
    </w:p>
    <w:p>
      <w:pPr>
        <w:pStyle w:val="Compact"/>
        <w:numPr>
          <w:ilvl w:val="0"/>
          <w:numId w:val="1358"/>
        </w:numPr>
      </w:pPr>
      <w:r>
        <w:t xml:space="preserve">Database user per service with least privilege.</w:t>
      </w:r>
    </w:p>
    <w:p>
      <w:pPr>
        <w:pStyle w:val="Compact"/>
        <w:numPr>
          <w:ilvl w:val="0"/>
          <w:numId w:val="1358"/>
        </w:numPr>
      </w:pPr>
      <w:r>
        <w:t xml:space="preserve">TLS encryption for database connections.</w:t>
      </w:r>
    </w:p>
    <w:p>
      <w:pPr>
        <w:pStyle w:val="Compact"/>
        <w:numPr>
          <w:ilvl w:val="0"/>
          <w:numId w:val="1358"/>
        </w:numPr>
      </w:pPr>
      <w:r>
        <w:t xml:space="preserve">No direct public access to database ports.</w:t>
      </w:r>
    </w:p>
    <w:p>
      <w:pPr>
        <w:pStyle w:val="Compact"/>
        <w:numPr>
          <w:ilvl w:val="0"/>
          <w:numId w:val="1358"/>
        </w:numPr>
      </w:pPr>
      <w:r>
        <w:t xml:space="preserve">Sensitive columns encrypted at application layer where required.</w:t>
      </w:r>
    </w:p>
    <w:p>
      <w:pPr>
        <w:pStyle w:val="Compact"/>
        <w:numPr>
          <w:ilvl w:val="0"/>
          <w:numId w:val="1358"/>
        </w:numPr>
      </w:pPr>
      <w:r>
        <w:t xml:space="preserve">Audit logging of DDL changes.</w:t>
      </w:r>
    </w:p>
    <w:bookmarkEnd w:id="958"/>
    <w:bookmarkStart w:id="959" w:name="prisma-integration"/>
    <w:p>
      <w:pPr>
        <w:pStyle w:val="Heading2"/>
      </w:pPr>
      <w:r>
        <w:t xml:space="preserve">15. Prisma Integration</w:t>
      </w:r>
    </w:p>
    <w:p>
      <w:pPr>
        <w:pStyle w:val="Compact"/>
        <w:numPr>
          <w:ilvl w:val="0"/>
          <w:numId w:val="1359"/>
        </w:numPr>
      </w:pPr>
      <w:r>
        <w:t xml:space="preserve">Prisma schema is the single source of truth for the database model.</w:t>
      </w:r>
    </w:p>
    <w:p>
      <w:pPr>
        <w:pStyle w:val="Compact"/>
        <w:numPr>
          <w:ilvl w:val="0"/>
          <w:numId w:val="1359"/>
        </w:numPr>
      </w:pPr>
      <w:r>
        <w:t xml:space="preserve">Migrations generated with</w:t>
      </w:r>
      <w:r>
        <w:t xml:space="preserve"> </w:t>
      </w:r>
      <w:r>
        <w:rPr>
          <w:rStyle w:val="VerbatimChar"/>
        </w:rPr>
        <w:t xml:space="preserve">prisma migrate dev</w:t>
      </w:r>
      <w:r>
        <w:t xml:space="preserve"> </w:t>
      </w:r>
      <w:r>
        <w:t xml:space="preserve">and applied with</w:t>
      </w:r>
      <w:r>
        <w:t xml:space="preserve"> </w:t>
      </w:r>
      <w:r>
        <w:rPr>
          <w:rStyle w:val="VerbatimChar"/>
        </w:rPr>
        <w:t xml:space="preserve">prisma migrate deploy</w:t>
      </w:r>
      <w:r>
        <w:t xml:space="preserve">.</w:t>
      </w:r>
    </w:p>
    <w:p>
      <w:pPr>
        <w:pStyle w:val="Compact"/>
        <w:numPr>
          <w:ilvl w:val="0"/>
          <w:numId w:val="1359"/>
        </w:numPr>
      </w:pPr>
      <w:r>
        <w:t xml:space="preserve">Prisma Client extensions enforce tenant filtering and soft deletes.</w:t>
      </w:r>
    </w:p>
    <w:p>
      <w:pPr>
        <w:pStyle w:val="Compact"/>
        <w:numPr>
          <w:ilvl w:val="0"/>
          <w:numId w:val="1359"/>
        </w:numPr>
      </w:pPr>
      <w:r>
        <w:t xml:space="preserve">Database seed scripts for development and testing.</w:t>
      </w:r>
    </w:p>
    <w:bookmarkEnd w:id="959"/>
    <w:bookmarkStart w:id="960" w:name="performance-targets-1"/>
    <w:p>
      <w:pPr>
        <w:pStyle w:val="Heading2"/>
      </w:pPr>
      <w:r>
        <w:t xml:space="preserve">16. Performance Targets</w:t>
      </w:r>
    </w:p>
    <w:p>
      <w:pPr>
        <w:pStyle w:val="Compact"/>
        <w:numPr>
          <w:ilvl w:val="0"/>
          <w:numId w:val="1360"/>
        </w:numPr>
      </w:pPr>
      <w:r>
        <w:t xml:space="preserve">p95 read query latency &lt; 20ms for indexed lookups.</w:t>
      </w:r>
    </w:p>
    <w:p>
      <w:pPr>
        <w:pStyle w:val="Compact"/>
        <w:numPr>
          <w:ilvl w:val="0"/>
          <w:numId w:val="1360"/>
        </w:numPr>
      </w:pPr>
      <w:r>
        <w:t xml:space="preserve">p95 write query latency &lt; 50ms for single-row inserts/updates.</w:t>
      </w:r>
    </w:p>
    <w:p>
      <w:pPr>
        <w:pStyle w:val="Compact"/>
        <w:numPr>
          <w:ilvl w:val="0"/>
          <w:numId w:val="1360"/>
        </w:numPr>
      </w:pPr>
      <w:r>
        <w:t xml:space="preserve">Bulk inserts of 10K leads in &lt; 5 seconds.</w:t>
      </w:r>
    </w:p>
    <w:p>
      <w:pPr>
        <w:pStyle w:val="Compact"/>
        <w:numPr>
          <w:ilvl w:val="0"/>
          <w:numId w:val="1360"/>
        </w:numPr>
      </w:pPr>
      <w:r>
        <w:t xml:space="preserve">Reporting queries on partitioned tables complete in &lt; 5 seconds with indexes.</w:t>
      </w:r>
    </w:p>
    <w:bookmarkEnd w:id="960"/>
    <w:bookmarkStart w:id="961" w:name="future-database-evolution"/>
    <w:p>
      <w:pPr>
        <w:pStyle w:val="Heading2"/>
      </w:pPr>
      <w:r>
        <w:t xml:space="preserve">17. Future Database Evolution</w:t>
      </w:r>
    </w:p>
    <w:p>
      <w:pPr>
        <w:pStyle w:val="Compact"/>
        <w:numPr>
          <w:ilvl w:val="0"/>
          <w:numId w:val="1361"/>
        </w:numPr>
      </w:pPr>
      <w:r>
        <w:t xml:space="preserve">Evaluate schema-per-tenant for regulatory isolation.</w:t>
      </w:r>
    </w:p>
    <w:p>
      <w:pPr>
        <w:pStyle w:val="Compact"/>
        <w:numPr>
          <w:ilvl w:val="0"/>
          <w:numId w:val="1361"/>
        </w:numPr>
      </w:pPr>
      <w:r>
        <w:t xml:space="preserve">Add time-series extensions (TimescaleDB) for event data if volume exceeds PostgreSQL native partitioning.</w:t>
      </w:r>
    </w:p>
    <w:p>
      <w:pPr>
        <w:pStyle w:val="Compact"/>
        <w:numPr>
          <w:ilvl w:val="0"/>
          <w:numId w:val="1361"/>
        </w:numPr>
      </w:pPr>
      <w:r>
        <w:t xml:space="preserve">Consider read-only analytics database (ClickHouse, BigQuery) for complex analytics.</w:t>
      </w:r>
    </w:p>
    <w:p>
      <w:pPr>
        <w:pStyle w:val="Compact"/>
        <w:numPr>
          <w:ilvl w:val="0"/>
          <w:numId w:val="1361"/>
        </w:numPr>
      </w:pPr>
      <w:r>
        <w:t xml:space="preserve">Sharding by tenant for extreme scale.</w:t>
      </w:r>
    </w:p>
    <w:p>
      <w:r>
        <w:pict>
          <v:rect style="width:0;height:1.5pt" o:hralign="center" o:hrstd="t" o:hr="t"/>
        </w:pict>
      </w:r>
    </w:p>
    <w:bookmarkEnd w:id="961"/>
    <w:bookmarkEnd w:id="962"/>
    <w:bookmarkStart w:id="998" w:name="er-diagram"/>
    <w:p>
      <w:pPr>
        <w:pStyle w:val="Heading1"/>
      </w:pPr>
      <w:r>
        <w:t xml:space="preserve">32 — ER Diagram</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ER Diagram</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963" w:name="introduction-30"/>
    <w:p>
      <w:pPr>
        <w:pStyle w:val="Heading2"/>
      </w:pPr>
      <w:r>
        <w:t xml:space="preserve">1. Introduction</w:t>
      </w:r>
    </w:p>
    <w:p>
      <w:pPr>
        <w:pStyle w:val="FirstParagraph"/>
      </w:pPr>
      <w:r>
        <w:t xml:space="preserve">This document provides the Entity-Relationship (ER) diagram for the RDCS In-House Dialer Platform. It describes the major entities and their relationships.</w:t>
      </w:r>
    </w:p>
    <w:bookmarkEnd w:id="963"/>
    <w:bookmarkStart w:id="964" w:name="er-diagram-mermaid"/>
    <w:p>
      <w:pPr>
        <w:pStyle w:val="Heading2"/>
      </w:pPr>
      <w:r>
        <w:t xml:space="preserve">2. ER Diagram (Mermaid)</w:t>
      </w:r>
    </w:p>
    <w:p>
      <w:pPr>
        <w:pStyle w:val="SourceCode"/>
      </w:pPr>
      <w:r>
        <w:rPr>
          <w:rStyle w:val="VerbatimChar"/>
        </w:rPr>
        <w:t xml:space="preserve">erDiagram</w:t>
      </w:r>
      <w:r>
        <w:br/>
      </w:r>
      <w:r>
        <w:rPr>
          <w:rStyle w:val="VerbatimChar"/>
        </w:rPr>
        <w:t xml:space="preserve">    TENANT ||--o{ ORGANIZATION : contains</w:t>
      </w:r>
      <w:r>
        <w:br/>
      </w:r>
      <w:r>
        <w:rPr>
          <w:rStyle w:val="VerbatimChar"/>
        </w:rPr>
        <w:t xml:space="preserve">    TENANT ||--o{ USER : has</w:t>
      </w:r>
      <w:r>
        <w:br/>
      </w:r>
      <w:r>
        <w:rPr>
          <w:rStyle w:val="VerbatimChar"/>
        </w:rPr>
        <w:t xml:space="preserve">    TENANT ||--o{ CAMPAIGN : owns</w:t>
      </w:r>
      <w:r>
        <w:br/>
      </w:r>
      <w:r>
        <w:rPr>
          <w:rStyle w:val="VerbatimChar"/>
        </w:rPr>
        <w:t xml:space="preserve">    TENANT ||--o{ DNC_LIST : maintains</w:t>
      </w:r>
      <w:r>
        <w:br/>
      </w:r>
      <w:r>
        <w:rPr>
          <w:rStyle w:val="VerbatimChar"/>
        </w:rPr>
        <w:t xml:space="preserve">    TENANT ||--o{ SETTING : has</w:t>
      </w:r>
      <w:r>
        <w:br/>
      </w:r>
      <w:r>
        <w:rPr>
          <w:rStyle w:val="VerbatimChar"/>
        </w:rPr>
        <w:t xml:space="preserve">    TENANT ||--o{ AUDIT : audited</w:t>
      </w:r>
      <w:r>
        <w:br/>
      </w:r>
      <w:r>
        <w:br/>
      </w:r>
      <w:r>
        <w:rPr>
          <w:rStyle w:val="VerbatimChar"/>
        </w:rPr>
        <w:t xml:space="preserve">    ORGANIZATION ||--o{ DEPARTMENT : contains</w:t>
      </w:r>
      <w:r>
        <w:br/>
      </w:r>
      <w:r>
        <w:rPr>
          <w:rStyle w:val="VerbatimChar"/>
        </w:rPr>
        <w:t xml:space="preserve">    DEPARTMENT ||--o{ TEAM : contains</w:t>
      </w:r>
      <w:r>
        <w:br/>
      </w:r>
      <w:r>
        <w:rPr>
          <w:rStyle w:val="VerbatimChar"/>
        </w:rPr>
        <w:t xml:space="preserve">    TEAM ||--o{ TEAM_MEMBER : has</w:t>
      </w:r>
      <w:r>
        <w:br/>
      </w:r>
      <w:r>
        <w:rPr>
          <w:rStyle w:val="VerbatimChar"/>
        </w:rPr>
        <w:t xml:space="preserve">    USER ||--o{ TEAM_MEMBER : belongs_to</w:t>
      </w:r>
      <w:r>
        <w:br/>
      </w:r>
      <w:r>
        <w:rPr>
          <w:rStyle w:val="VerbatimChar"/>
        </w:rPr>
        <w:t xml:space="preserve">    USER ||--o{ USER_ROLE : has</w:t>
      </w:r>
      <w:r>
        <w:br/>
      </w:r>
      <w:r>
        <w:rPr>
          <w:rStyle w:val="VerbatimChar"/>
        </w:rPr>
        <w:t xml:space="preserve">    ROLE ||--o{ USER_ROLE : assigned_to</w:t>
      </w:r>
      <w:r>
        <w:br/>
      </w:r>
      <w:r>
        <w:rPr>
          <w:rStyle w:val="VerbatimChar"/>
        </w:rPr>
        <w:t xml:space="preserve">    ROLE ||--o{ ROLE_PERMISSION : has</w:t>
      </w:r>
      <w:r>
        <w:br/>
      </w:r>
      <w:r>
        <w:rPr>
          <w:rStyle w:val="VerbatimChar"/>
        </w:rPr>
        <w:t xml:space="preserve">    PERMISSION ||--o{ ROLE_PERMISSION : granted_to</w:t>
      </w:r>
      <w:r>
        <w:br/>
      </w:r>
      <w:r>
        <w:rPr>
          <w:rStyle w:val="VerbatimChar"/>
        </w:rPr>
        <w:t xml:space="preserve">    USER ||--o{ SESSION : has</w:t>
      </w:r>
      <w:r>
        <w:br/>
      </w:r>
      <w:r>
        <w:br/>
      </w:r>
      <w:r>
        <w:rPr>
          <w:rStyle w:val="VerbatimChar"/>
        </w:rPr>
        <w:t xml:space="preserve">    CAMPAIGN ||--o{ LEAD_LIST : contains</w:t>
      </w:r>
      <w:r>
        <w:br/>
      </w:r>
      <w:r>
        <w:rPr>
          <w:rStyle w:val="VerbatimChar"/>
        </w:rPr>
        <w:t xml:space="preserve">    CAMPAIGN ||--o{ CAMPAIGN_SCHEDULE : has</w:t>
      </w:r>
      <w:r>
        <w:br/>
      </w:r>
      <w:r>
        <w:rPr>
          <w:rStyle w:val="VerbatimChar"/>
        </w:rPr>
        <w:t xml:space="preserve">    CAMPAIGN ||--o{ CAMPAIGN_CALLER_ID : uses</w:t>
      </w:r>
      <w:r>
        <w:br/>
      </w:r>
      <w:r>
        <w:rPr>
          <w:rStyle w:val="VerbatimChar"/>
        </w:rPr>
        <w:t xml:space="preserve">    CAMPAIGN ||--o{ CAMPAIGN_DISPOSITION : defines</w:t>
      </w:r>
      <w:r>
        <w:br/>
      </w:r>
      <w:r>
        <w:rPr>
          <w:rStyle w:val="VerbatimChar"/>
        </w:rPr>
        <w:t xml:space="preserve">    CAMPAIGN ||--o{ CALL : generates</w:t>
      </w:r>
      <w:r>
        <w:br/>
      </w:r>
      <w:r>
        <w:rPr>
          <w:rStyle w:val="VerbatimChar"/>
        </w:rPr>
        <w:t xml:space="preserve">    CAMPAIGN ||--o{ DNC_LIST : references</w:t>
      </w:r>
      <w:r>
        <w:br/>
      </w:r>
      <w:r>
        <w:br/>
      </w:r>
      <w:r>
        <w:rPr>
          <w:rStyle w:val="VerbatimChar"/>
        </w:rPr>
        <w:t xml:space="preserve">    LEAD_LIST ||--o{ LEAD : contains</w:t>
      </w:r>
      <w:r>
        <w:br/>
      </w:r>
      <w:r>
        <w:rPr>
          <w:rStyle w:val="VerbatimChar"/>
        </w:rPr>
        <w:t xml:space="preserve">    LEAD ||--o{ LEAD_PHONE : has</w:t>
      </w:r>
      <w:r>
        <w:br/>
      </w:r>
      <w:r>
        <w:rPr>
          <w:rStyle w:val="VerbatimChar"/>
        </w:rPr>
        <w:t xml:space="preserve">    LEAD ||--o{ LEAD_CUSTOM_FIELD : has</w:t>
      </w:r>
      <w:r>
        <w:br/>
      </w:r>
      <w:r>
        <w:rPr>
          <w:rStyle w:val="VerbatimChar"/>
        </w:rPr>
        <w:t xml:space="preserve">    LEAD ||--o{ CALL : called_in</w:t>
      </w:r>
      <w:r>
        <w:br/>
      </w:r>
      <w:r>
        <w:rPr>
          <w:rStyle w:val="VerbatimChar"/>
        </w:rPr>
        <w:t xml:space="preserve">    LEAD ||--o{ DNC_MATCH : matched_by</w:t>
      </w:r>
      <w:r>
        <w:br/>
      </w:r>
      <w:r>
        <w:rPr>
          <w:rStyle w:val="VerbatimChar"/>
        </w:rPr>
        <w:t xml:space="preserve">    LEAD ||--o{ LEAD_ASSIGNMENT : assigned_via</w:t>
      </w:r>
      <w:r>
        <w:br/>
      </w:r>
      <w:r>
        <w:br/>
      </w:r>
      <w:r>
        <w:rPr>
          <w:rStyle w:val="VerbatimChar"/>
        </w:rPr>
        <w:t xml:space="preserve">    USER ||--o{ CALL : handles</w:t>
      </w:r>
      <w:r>
        <w:br/>
      </w:r>
      <w:r>
        <w:rPr>
          <w:rStyle w:val="VerbatimChar"/>
        </w:rPr>
        <w:t xml:space="preserve">    CALL ||--o{ CALL_EVENT : emits</w:t>
      </w:r>
      <w:r>
        <w:br/>
      </w:r>
      <w:r>
        <w:rPr>
          <w:rStyle w:val="VerbatimChar"/>
        </w:rPr>
        <w:t xml:space="preserve">    CALL ||--o{ RECORDING : recorded</w:t>
      </w:r>
      <w:r>
        <w:br/>
      </w:r>
      <w:r>
        <w:rPr>
          <w:rStyle w:val="VerbatimChar"/>
        </w:rPr>
        <w:t xml:space="preserve">    CALL ||--o{ DISPOSITION : has</w:t>
      </w:r>
      <w:r>
        <w:br/>
      </w:r>
      <w:r>
        <w:rPr>
          <w:rStyle w:val="VerbatimChar"/>
        </w:rPr>
        <w:t xml:space="preserve">    CALL ||--o{ CALLBACK : schedules</w:t>
      </w:r>
      <w:r>
        <w:br/>
      </w:r>
      <w:r>
        <w:rPr>
          <w:rStyle w:val="VerbatimChar"/>
        </w:rPr>
        <w:t xml:space="preserve">    CALL ||--o{ CALL_NOTE : has</w:t>
      </w:r>
      <w:r>
        <w:br/>
      </w:r>
      <w:r>
        <w:rPr>
          <w:rStyle w:val="VerbatimChar"/>
        </w:rPr>
        <w:t xml:space="preserve">    CALL ||--o{ CALL_TAG : tagged</w:t>
      </w:r>
      <w:r>
        <w:br/>
      </w:r>
      <w:r>
        <w:br/>
      </w:r>
      <w:r>
        <w:rPr>
          <w:rStyle w:val="VerbatimChar"/>
        </w:rPr>
        <w:t xml:space="preserve">    RECORDING ||--o{ TRANSCRIPT : has</w:t>
      </w:r>
      <w:r>
        <w:br/>
      </w:r>
      <w:r>
        <w:rPr>
          <w:rStyle w:val="VerbatimChar"/>
        </w:rPr>
        <w:t xml:space="preserve">    RECORDING ||--o{ AI_SUMMARY : has</w:t>
      </w:r>
      <w:r>
        <w:br/>
      </w:r>
      <w:r>
        <w:rPr>
          <w:rStyle w:val="VerbatimChar"/>
        </w:rPr>
        <w:t xml:space="preserve">    RECORDING ||--o{ SENTIMENT : has</w:t>
      </w:r>
      <w:r>
        <w:br/>
      </w:r>
      <w:r>
        <w:rPr>
          <w:rStyle w:val="VerbatimChar"/>
        </w:rPr>
        <w:t xml:space="preserve">    RECORDING ||--o{ QA_SCORE : scored</w:t>
      </w:r>
      <w:r>
        <w:br/>
      </w:r>
      <w:r>
        <w:br/>
      </w:r>
      <w:r>
        <w:rPr>
          <w:rStyle w:val="VerbatimChar"/>
        </w:rPr>
        <w:t xml:space="preserve">    CAMPAIGN ||--o{ REPORT : reported</w:t>
      </w:r>
      <w:r>
        <w:br/>
      </w:r>
      <w:r>
        <w:rPr>
          <w:rStyle w:val="VerbatimChar"/>
        </w:rPr>
        <w:t xml:space="preserve">    USER ||--o{ REPORT : generated_by</w:t>
      </w:r>
      <w:r>
        <w:br/>
      </w:r>
      <w:r>
        <w:br/>
      </w:r>
      <w:r>
        <w:rPr>
          <w:rStyle w:val="VerbatimChar"/>
        </w:rPr>
        <w:t xml:space="preserve">    WEBHOOK ||--o{ WEBHOOK_DELIVERY : has</w:t>
      </w:r>
      <w:r>
        <w:br/>
      </w:r>
      <w:r>
        <w:rPr>
          <w:rStyle w:val="VerbatimChar"/>
        </w:rPr>
        <w:t xml:space="preserve">    WEBHOOK ||--o{ WEBHOOK_EVENT_FILTER : has</w:t>
      </w:r>
      <w:r>
        <w:br/>
      </w:r>
      <w:r>
        <w:br/>
      </w:r>
      <w:r>
        <w:rPr>
          <w:rStyle w:val="VerbatimChar"/>
        </w:rPr>
        <w:t xml:space="preserve">    INTEGRATION ||--o{ INTEGRATION_LOG : has</w:t>
      </w:r>
      <w:r>
        <w:br/>
      </w:r>
      <w:r>
        <w:br/>
      </w:r>
      <w:r>
        <w:rPr>
          <w:rStyle w:val="VerbatimChar"/>
        </w:rPr>
        <w:t xml:space="preserve">    NOTIFICATION ||--o{ NOTIFICATION_DELIVERY : has</w:t>
      </w:r>
      <w:r>
        <w:br/>
      </w:r>
      <w:r>
        <w:br/>
      </w:r>
      <w:r>
        <w:rPr>
          <w:rStyle w:val="VerbatimChar"/>
        </w:rPr>
        <w:t xml:space="preserve">    AI_JOB ||--o{ RECORDING : processes</w:t>
      </w:r>
      <w:r>
        <w:br/>
      </w:r>
      <w:r>
        <w:br/>
      </w:r>
      <w:r>
        <w:rPr>
          <w:rStyle w:val="VerbatimChar"/>
        </w:rPr>
        <w:t xml:space="preserve">    DNC_LIST ||--o{ DNC_ENTRY : contains</w:t>
      </w:r>
      <w:r>
        <w:br/>
      </w:r>
      <w:r>
        <w:rPr>
          <w:rStyle w:val="VerbatimChar"/>
        </w:rPr>
        <w:t xml:space="preserve">    DNC_ENTRY ||--o{ DNC_MATCH : matches</w:t>
      </w:r>
    </w:p>
    <w:bookmarkEnd w:id="964"/>
    <w:bookmarkStart w:id="994" w:name="entity-descriptions"/>
    <w:p>
      <w:pPr>
        <w:pStyle w:val="Heading2"/>
      </w:pPr>
      <w:r>
        <w:t xml:space="preserve">3. Entity Descriptions</w:t>
      </w:r>
    </w:p>
    <w:bookmarkStart w:id="965" w:name="tenant"/>
    <w:p>
      <w:pPr>
        <w:pStyle w:val="Heading3"/>
      </w:pPr>
      <w:r>
        <w:t xml:space="preserve">Tenant</w:t>
      </w:r>
    </w:p>
    <w:p>
      <w:pPr>
        <w:pStyle w:val="Compact"/>
        <w:numPr>
          <w:ilvl w:val="0"/>
          <w:numId w:val="1362"/>
        </w:numPr>
      </w:pPr>
      <w:r>
        <w:t xml:space="preserve">Top-level organizational boundary.</w:t>
      </w:r>
    </w:p>
    <w:p>
      <w:pPr>
        <w:pStyle w:val="Compact"/>
        <w:numPr>
          <w:ilvl w:val="0"/>
          <w:numId w:val="1362"/>
        </w:numPr>
      </w:pPr>
      <w:r>
        <w:t xml:space="preserve">Contains organizations, users, campaigns, settings, and audit logs.</w:t>
      </w:r>
    </w:p>
    <w:p>
      <w:pPr>
        <w:pStyle w:val="Compact"/>
        <w:numPr>
          <w:ilvl w:val="0"/>
          <w:numId w:val="1362"/>
        </w:numPr>
      </w:pPr>
      <w:r>
        <w:t xml:space="preserve">All data isolated by</w:t>
      </w:r>
      <w:r>
        <w:t xml:space="preserve"> </w:t>
      </w:r>
      <w:r>
        <w:rPr>
          <w:rStyle w:val="VerbatimChar"/>
        </w:rPr>
        <w:t xml:space="preserve">tenantId</w:t>
      </w:r>
      <w:r>
        <w:t xml:space="preserve">.</w:t>
      </w:r>
    </w:p>
    <w:bookmarkEnd w:id="965"/>
    <w:bookmarkStart w:id="966" w:name="organization"/>
    <w:p>
      <w:pPr>
        <w:pStyle w:val="Heading3"/>
      </w:pPr>
      <w:r>
        <w:t xml:space="preserve">Organization</w:t>
      </w:r>
    </w:p>
    <w:p>
      <w:pPr>
        <w:pStyle w:val="Compact"/>
        <w:numPr>
          <w:ilvl w:val="0"/>
          <w:numId w:val="1363"/>
        </w:numPr>
      </w:pPr>
      <w:r>
        <w:t xml:space="preserve">Belongs to one tenant.</w:t>
      </w:r>
    </w:p>
    <w:p>
      <w:pPr>
        <w:pStyle w:val="Compact"/>
        <w:numPr>
          <w:ilvl w:val="0"/>
          <w:numId w:val="1363"/>
        </w:numPr>
      </w:pPr>
      <w:r>
        <w:t xml:space="preserve">Contains departments.</w:t>
      </w:r>
    </w:p>
    <w:p>
      <w:pPr>
        <w:pStyle w:val="Compact"/>
        <w:numPr>
          <w:ilvl w:val="0"/>
          <w:numId w:val="1363"/>
        </w:numPr>
      </w:pPr>
      <w:r>
        <w:t xml:space="preserve">Represents a company or division.</w:t>
      </w:r>
    </w:p>
    <w:bookmarkEnd w:id="966"/>
    <w:bookmarkStart w:id="967" w:name="department"/>
    <w:p>
      <w:pPr>
        <w:pStyle w:val="Heading3"/>
      </w:pPr>
      <w:r>
        <w:t xml:space="preserve">Department</w:t>
      </w:r>
    </w:p>
    <w:p>
      <w:pPr>
        <w:pStyle w:val="Compact"/>
        <w:numPr>
          <w:ilvl w:val="0"/>
          <w:numId w:val="1364"/>
        </w:numPr>
      </w:pPr>
      <w:r>
        <w:t xml:space="preserve">Belongs to one organization.</w:t>
      </w:r>
    </w:p>
    <w:p>
      <w:pPr>
        <w:pStyle w:val="Compact"/>
        <w:numPr>
          <w:ilvl w:val="0"/>
          <w:numId w:val="1364"/>
        </w:numPr>
      </w:pPr>
      <w:r>
        <w:t xml:space="preserve">Contains teams and campaigns.</w:t>
      </w:r>
    </w:p>
    <w:p>
      <w:pPr>
        <w:pStyle w:val="Compact"/>
        <w:numPr>
          <w:ilvl w:val="0"/>
          <w:numId w:val="1364"/>
        </w:numPr>
      </w:pPr>
      <w:r>
        <w:t xml:space="preserve">Used for data scoping and reporting.</w:t>
      </w:r>
    </w:p>
    <w:bookmarkEnd w:id="967"/>
    <w:bookmarkStart w:id="968" w:name="team"/>
    <w:p>
      <w:pPr>
        <w:pStyle w:val="Heading3"/>
      </w:pPr>
      <w:r>
        <w:t xml:space="preserve">Team</w:t>
      </w:r>
    </w:p>
    <w:p>
      <w:pPr>
        <w:pStyle w:val="Compact"/>
        <w:numPr>
          <w:ilvl w:val="0"/>
          <w:numId w:val="1365"/>
        </w:numPr>
      </w:pPr>
      <w:r>
        <w:t xml:space="preserve">Belongs to one department.</w:t>
      </w:r>
    </w:p>
    <w:p>
      <w:pPr>
        <w:pStyle w:val="Compact"/>
        <w:numPr>
          <w:ilvl w:val="0"/>
          <w:numId w:val="1365"/>
        </w:numPr>
      </w:pPr>
      <w:r>
        <w:t xml:space="preserve">Contains team members (users/agents).</w:t>
      </w:r>
    </w:p>
    <w:p>
      <w:pPr>
        <w:pStyle w:val="Compact"/>
        <w:numPr>
          <w:ilvl w:val="0"/>
          <w:numId w:val="1365"/>
        </w:numPr>
      </w:pPr>
      <w:r>
        <w:t xml:space="preserve">Campaigns can be assigned to teams.</w:t>
      </w:r>
    </w:p>
    <w:bookmarkEnd w:id="968"/>
    <w:bookmarkStart w:id="969" w:name="user"/>
    <w:p>
      <w:pPr>
        <w:pStyle w:val="Heading3"/>
      </w:pPr>
      <w:r>
        <w:t xml:space="preserve">User</w:t>
      </w:r>
    </w:p>
    <w:p>
      <w:pPr>
        <w:pStyle w:val="Compact"/>
        <w:numPr>
          <w:ilvl w:val="0"/>
          <w:numId w:val="1366"/>
        </w:numPr>
      </w:pPr>
      <w:r>
        <w:t xml:space="preserve">Belongs to one tenant.</w:t>
      </w:r>
    </w:p>
    <w:p>
      <w:pPr>
        <w:pStyle w:val="Compact"/>
        <w:numPr>
          <w:ilvl w:val="0"/>
          <w:numId w:val="1366"/>
        </w:numPr>
      </w:pPr>
      <w:r>
        <w:t xml:space="preserve">Has roles, sessions, and team memberships.</w:t>
      </w:r>
    </w:p>
    <w:p>
      <w:pPr>
        <w:pStyle w:val="Compact"/>
        <w:numPr>
          <w:ilvl w:val="0"/>
          <w:numId w:val="1366"/>
        </w:numPr>
      </w:pPr>
      <w:r>
        <w:t xml:space="preserve">Can be an agent, supervisor, admin, etc.</w:t>
      </w:r>
    </w:p>
    <w:bookmarkEnd w:id="969"/>
    <w:bookmarkStart w:id="970" w:name="role"/>
    <w:p>
      <w:pPr>
        <w:pStyle w:val="Heading3"/>
      </w:pPr>
      <w:r>
        <w:t xml:space="preserve">Role</w:t>
      </w:r>
    </w:p>
    <w:p>
      <w:pPr>
        <w:pStyle w:val="Compact"/>
        <w:numPr>
          <w:ilvl w:val="0"/>
          <w:numId w:val="1367"/>
        </w:numPr>
      </w:pPr>
      <w:r>
        <w:t xml:space="preserve">Belongs to one tenant or predefined globally.</w:t>
      </w:r>
    </w:p>
    <w:p>
      <w:pPr>
        <w:pStyle w:val="Compact"/>
        <w:numPr>
          <w:ilvl w:val="0"/>
          <w:numId w:val="1367"/>
        </w:numPr>
      </w:pPr>
      <w:r>
        <w:t xml:space="preserve">Has permissions.</w:t>
      </w:r>
    </w:p>
    <w:p>
      <w:pPr>
        <w:pStyle w:val="Compact"/>
        <w:numPr>
          <w:ilvl w:val="0"/>
          <w:numId w:val="1367"/>
        </w:numPr>
      </w:pPr>
      <w:r>
        <w:t xml:space="preserve">Users assigned to roles via</w:t>
      </w:r>
      <w:r>
        <w:t xml:space="preserve"> </w:t>
      </w:r>
      <w:r>
        <w:rPr>
          <w:rStyle w:val="VerbatimChar"/>
        </w:rPr>
        <w:t xml:space="preserve">user_roles</w:t>
      </w:r>
      <w:r>
        <w:t xml:space="preserve">.</w:t>
      </w:r>
    </w:p>
    <w:bookmarkEnd w:id="970"/>
    <w:bookmarkStart w:id="971" w:name="permission"/>
    <w:p>
      <w:pPr>
        <w:pStyle w:val="Heading3"/>
      </w:pPr>
      <w:r>
        <w:t xml:space="preserve">Permission</w:t>
      </w:r>
    </w:p>
    <w:p>
      <w:pPr>
        <w:pStyle w:val="Compact"/>
        <w:numPr>
          <w:ilvl w:val="0"/>
          <w:numId w:val="1368"/>
        </w:numPr>
      </w:pPr>
      <w:r>
        <w:t xml:space="preserve">Global or tenant-scoped permission definition.</w:t>
      </w:r>
    </w:p>
    <w:p>
      <w:pPr>
        <w:pStyle w:val="Compact"/>
        <w:numPr>
          <w:ilvl w:val="0"/>
          <w:numId w:val="1368"/>
        </w:numPr>
      </w:pPr>
      <w:r>
        <w:t xml:space="preserve">Linked to roles via</w:t>
      </w:r>
      <w:r>
        <w:t xml:space="preserve"> </w:t>
      </w:r>
      <w:r>
        <w:rPr>
          <w:rStyle w:val="VerbatimChar"/>
        </w:rPr>
        <w:t xml:space="preserve">role_permissions</w:t>
      </w:r>
      <w:r>
        <w:t xml:space="preserve">.</w:t>
      </w:r>
    </w:p>
    <w:bookmarkEnd w:id="971"/>
    <w:bookmarkStart w:id="972" w:name="campaign"/>
    <w:p>
      <w:pPr>
        <w:pStyle w:val="Heading3"/>
      </w:pPr>
      <w:r>
        <w:t xml:space="preserve">Campaign</w:t>
      </w:r>
    </w:p>
    <w:p>
      <w:pPr>
        <w:pStyle w:val="Compact"/>
        <w:numPr>
          <w:ilvl w:val="0"/>
          <w:numId w:val="1369"/>
        </w:numPr>
      </w:pPr>
      <w:r>
        <w:t xml:space="preserve">Belongs to one tenant and optionally department.</w:t>
      </w:r>
    </w:p>
    <w:p>
      <w:pPr>
        <w:pStyle w:val="Compact"/>
        <w:numPr>
          <w:ilvl w:val="0"/>
          <w:numId w:val="1369"/>
        </w:numPr>
      </w:pPr>
      <w:r>
        <w:t xml:space="preserve">Has lead lists, schedules, caller IDs, dispositions.</w:t>
      </w:r>
    </w:p>
    <w:p>
      <w:pPr>
        <w:pStyle w:val="Compact"/>
        <w:numPr>
          <w:ilvl w:val="0"/>
          <w:numId w:val="1369"/>
        </w:numPr>
      </w:pPr>
      <w:r>
        <w:t xml:space="preserve">Generates calls.</w:t>
      </w:r>
    </w:p>
    <w:bookmarkEnd w:id="972"/>
    <w:bookmarkStart w:id="973" w:name="leadlist"/>
    <w:p>
      <w:pPr>
        <w:pStyle w:val="Heading3"/>
      </w:pPr>
      <w:r>
        <w:t xml:space="preserve">LeadList</w:t>
      </w:r>
    </w:p>
    <w:p>
      <w:pPr>
        <w:pStyle w:val="Compact"/>
        <w:numPr>
          <w:ilvl w:val="0"/>
          <w:numId w:val="1370"/>
        </w:numPr>
      </w:pPr>
      <w:r>
        <w:t xml:space="preserve">Belongs to one campaign.</w:t>
      </w:r>
    </w:p>
    <w:p>
      <w:pPr>
        <w:pStyle w:val="Compact"/>
        <w:numPr>
          <w:ilvl w:val="0"/>
          <w:numId w:val="1370"/>
        </w:numPr>
      </w:pPr>
      <w:r>
        <w:t xml:space="preserve">Container for leads imported together.</w:t>
      </w:r>
    </w:p>
    <w:bookmarkEnd w:id="973"/>
    <w:bookmarkStart w:id="974" w:name="lead"/>
    <w:p>
      <w:pPr>
        <w:pStyle w:val="Heading3"/>
      </w:pPr>
      <w:r>
        <w:t xml:space="preserve">Lead</w:t>
      </w:r>
    </w:p>
    <w:p>
      <w:pPr>
        <w:pStyle w:val="Compact"/>
        <w:numPr>
          <w:ilvl w:val="0"/>
          <w:numId w:val="1371"/>
        </w:numPr>
      </w:pPr>
      <w:r>
        <w:t xml:space="preserve">Belongs to one lead list and campaign.</w:t>
      </w:r>
    </w:p>
    <w:p>
      <w:pPr>
        <w:pStyle w:val="Compact"/>
        <w:numPr>
          <w:ilvl w:val="0"/>
          <w:numId w:val="1371"/>
        </w:numPr>
      </w:pPr>
      <w:r>
        <w:t xml:space="preserve">Has phone numbers, status, timezone, custom fields.</w:t>
      </w:r>
    </w:p>
    <w:p>
      <w:pPr>
        <w:pStyle w:val="Compact"/>
        <w:numPr>
          <w:ilvl w:val="0"/>
          <w:numId w:val="1371"/>
        </w:numPr>
      </w:pPr>
      <w:r>
        <w:t xml:space="preserve">Can be assigned to team/agent.</w:t>
      </w:r>
    </w:p>
    <w:bookmarkEnd w:id="974"/>
    <w:bookmarkStart w:id="975" w:name="leadphone"/>
    <w:p>
      <w:pPr>
        <w:pStyle w:val="Heading3"/>
      </w:pPr>
      <w:r>
        <w:t xml:space="preserve">LeadPhone</w:t>
      </w:r>
    </w:p>
    <w:p>
      <w:pPr>
        <w:pStyle w:val="Compact"/>
        <w:numPr>
          <w:ilvl w:val="0"/>
          <w:numId w:val="1372"/>
        </w:numPr>
      </w:pPr>
      <w:r>
        <w:t xml:space="preserve">Phone number for a lead.</w:t>
      </w:r>
    </w:p>
    <w:p>
      <w:pPr>
        <w:pStyle w:val="Compact"/>
        <w:numPr>
          <w:ilvl w:val="0"/>
          <w:numId w:val="1372"/>
        </w:numPr>
      </w:pPr>
      <w:r>
        <w:t xml:space="preserve">Supports primary, secondary, mobile, landline types.</w:t>
      </w:r>
    </w:p>
    <w:bookmarkEnd w:id="975"/>
    <w:bookmarkStart w:id="976" w:name="call"/>
    <w:p>
      <w:pPr>
        <w:pStyle w:val="Heading3"/>
      </w:pPr>
      <w:r>
        <w:t xml:space="preserve">Call</w:t>
      </w:r>
    </w:p>
    <w:p>
      <w:pPr>
        <w:pStyle w:val="Compact"/>
        <w:numPr>
          <w:ilvl w:val="0"/>
          <w:numId w:val="1373"/>
        </w:numPr>
      </w:pPr>
      <w:r>
        <w:t xml:space="preserve">Belongs to one campaign, lead, and agent.</w:t>
      </w:r>
    </w:p>
    <w:p>
      <w:pPr>
        <w:pStyle w:val="Compact"/>
        <w:numPr>
          <w:ilvl w:val="0"/>
          <w:numId w:val="1373"/>
        </w:numPr>
      </w:pPr>
      <w:r>
        <w:t xml:space="preserve">Has state, duration, disposition, recording.</w:t>
      </w:r>
    </w:p>
    <w:p>
      <w:pPr>
        <w:pStyle w:val="Compact"/>
        <w:numPr>
          <w:ilvl w:val="0"/>
          <w:numId w:val="1373"/>
        </w:numPr>
      </w:pPr>
      <w:r>
        <w:t xml:space="preserve">Emits call events.</w:t>
      </w:r>
    </w:p>
    <w:bookmarkEnd w:id="976"/>
    <w:bookmarkStart w:id="977" w:name="callevent"/>
    <w:p>
      <w:pPr>
        <w:pStyle w:val="Heading3"/>
      </w:pPr>
      <w:r>
        <w:t xml:space="preserve">CallEvent</w:t>
      </w:r>
    </w:p>
    <w:p>
      <w:pPr>
        <w:pStyle w:val="Compact"/>
        <w:numPr>
          <w:ilvl w:val="0"/>
          <w:numId w:val="1374"/>
        </w:numPr>
      </w:pPr>
      <w:r>
        <w:t xml:space="preserve">Detailed event in a call lifecycle.</w:t>
      </w:r>
    </w:p>
    <w:p>
      <w:pPr>
        <w:pStyle w:val="Compact"/>
        <w:numPr>
          <w:ilvl w:val="0"/>
          <w:numId w:val="1374"/>
        </w:numPr>
      </w:pPr>
      <w:r>
        <w:t xml:space="preserve">Examples: initiated, ringing, answered, hangup, amd.</w:t>
      </w:r>
    </w:p>
    <w:bookmarkEnd w:id="977"/>
    <w:bookmarkStart w:id="978" w:name="recording"/>
    <w:p>
      <w:pPr>
        <w:pStyle w:val="Heading3"/>
      </w:pPr>
      <w:r>
        <w:t xml:space="preserve">Recording</w:t>
      </w:r>
    </w:p>
    <w:p>
      <w:pPr>
        <w:pStyle w:val="Compact"/>
        <w:numPr>
          <w:ilvl w:val="0"/>
          <w:numId w:val="1375"/>
        </w:numPr>
      </w:pPr>
      <w:r>
        <w:t xml:space="preserve">Metadata for a call recording.</w:t>
      </w:r>
    </w:p>
    <w:p>
      <w:pPr>
        <w:pStyle w:val="Compact"/>
        <w:numPr>
          <w:ilvl w:val="0"/>
          <w:numId w:val="1375"/>
        </w:numPr>
      </w:pPr>
      <w:r>
        <w:t xml:space="preserve">Links to storage path, duration, encryption.</w:t>
      </w:r>
    </w:p>
    <w:p>
      <w:pPr>
        <w:pStyle w:val="Compact"/>
        <w:numPr>
          <w:ilvl w:val="0"/>
          <w:numId w:val="1375"/>
        </w:numPr>
      </w:pPr>
      <w:r>
        <w:t xml:space="preserve">Has transcripts, summaries, QA scores.</w:t>
      </w:r>
    </w:p>
    <w:bookmarkEnd w:id="978"/>
    <w:bookmarkStart w:id="979" w:name="transcript"/>
    <w:p>
      <w:pPr>
        <w:pStyle w:val="Heading3"/>
      </w:pPr>
      <w:r>
        <w:t xml:space="preserve">Transcript</w:t>
      </w:r>
    </w:p>
    <w:p>
      <w:pPr>
        <w:pStyle w:val="Compact"/>
        <w:numPr>
          <w:ilvl w:val="0"/>
          <w:numId w:val="1376"/>
        </w:numPr>
      </w:pPr>
      <w:r>
        <w:t xml:space="preserve">Speech-to-text output for a recording.</w:t>
      </w:r>
    </w:p>
    <w:p>
      <w:pPr>
        <w:pStyle w:val="Compact"/>
        <w:numPr>
          <w:ilvl w:val="0"/>
          <w:numId w:val="1376"/>
        </w:numPr>
      </w:pPr>
      <w:r>
        <w:t xml:space="preserve">Segment-level text with timestamps.</w:t>
      </w:r>
    </w:p>
    <w:bookmarkEnd w:id="979"/>
    <w:bookmarkStart w:id="980" w:name="sentiment"/>
    <w:p>
      <w:pPr>
        <w:pStyle w:val="Heading3"/>
      </w:pPr>
      <w:r>
        <w:t xml:space="preserve">Sentiment</w:t>
      </w:r>
    </w:p>
    <w:p>
      <w:pPr>
        <w:pStyle w:val="Compact"/>
        <w:numPr>
          <w:ilvl w:val="0"/>
          <w:numId w:val="1377"/>
        </w:numPr>
      </w:pPr>
      <w:r>
        <w:t xml:space="preserve">Sentiment classification for a call or segment.</w:t>
      </w:r>
    </w:p>
    <w:bookmarkEnd w:id="980"/>
    <w:bookmarkStart w:id="981" w:name="qascore"/>
    <w:p>
      <w:pPr>
        <w:pStyle w:val="Heading3"/>
      </w:pPr>
      <w:r>
        <w:t xml:space="preserve">QaScore</w:t>
      </w:r>
    </w:p>
    <w:p>
      <w:pPr>
        <w:pStyle w:val="Compact"/>
        <w:numPr>
          <w:ilvl w:val="0"/>
          <w:numId w:val="1378"/>
        </w:numPr>
      </w:pPr>
      <w:r>
        <w:t xml:space="preserve">Quality assurance score for a call.</w:t>
      </w:r>
    </w:p>
    <w:p>
      <w:pPr>
        <w:pStyle w:val="Compact"/>
        <w:numPr>
          <w:ilvl w:val="0"/>
          <w:numId w:val="1378"/>
        </w:numPr>
      </w:pPr>
      <w:r>
        <w:t xml:space="preserve">Based on rubric criteria.</w:t>
      </w:r>
    </w:p>
    <w:bookmarkEnd w:id="981"/>
    <w:bookmarkStart w:id="982" w:name="disposition"/>
    <w:p>
      <w:pPr>
        <w:pStyle w:val="Heading3"/>
      </w:pPr>
      <w:r>
        <w:t xml:space="preserve">Disposition</w:t>
      </w:r>
    </w:p>
    <w:p>
      <w:pPr>
        <w:pStyle w:val="Compact"/>
        <w:numPr>
          <w:ilvl w:val="0"/>
          <w:numId w:val="1379"/>
        </w:numPr>
      </w:pPr>
      <w:r>
        <w:t xml:space="preserve">Outcome code applied to a call.</w:t>
      </w:r>
    </w:p>
    <w:p>
      <w:pPr>
        <w:pStyle w:val="Compact"/>
        <w:numPr>
          <w:ilvl w:val="0"/>
          <w:numId w:val="1379"/>
        </w:numPr>
      </w:pPr>
      <w:r>
        <w:t xml:space="preserve">Belongs to a campaign disposition set.</w:t>
      </w:r>
    </w:p>
    <w:bookmarkEnd w:id="982"/>
    <w:bookmarkStart w:id="983" w:name="callback"/>
    <w:p>
      <w:pPr>
        <w:pStyle w:val="Heading3"/>
      </w:pPr>
      <w:r>
        <w:t xml:space="preserve">Callback</w:t>
      </w:r>
    </w:p>
    <w:p>
      <w:pPr>
        <w:pStyle w:val="Compact"/>
        <w:numPr>
          <w:ilvl w:val="0"/>
          <w:numId w:val="1380"/>
        </w:numPr>
      </w:pPr>
      <w:r>
        <w:t xml:space="preserve">Scheduled future call to a lead.</w:t>
      </w:r>
    </w:p>
    <w:p>
      <w:pPr>
        <w:pStyle w:val="Compact"/>
        <w:numPr>
          <w:ilvl w:val="0"/>
          <w:numId w:val="1380"/>
        </w:numPr>
      </w:pPr>
      <w:r>
        <w:t xml:space="preserve">Linked to a call and lead.</w:t>
      </w:r>
    </w:p>
    <w:bookmarkEnd w:id="983"/>
    <w:bookmarkStart w:id="984" w:name="dnclist"/>
    <w:p>
      <w:pPr>
        <w:pStyle w:val="Heading3"/>
      </w:pPr>
      <w:r>
        <w:t xml:space="preserve">DncList</w:t>
      </w:r>
    </w:p>
    <w:p>
      <w:pPr>
        <w:pStyle w:val="Compact"/>
        <w:numPr>
          <w:ilvl w:val="0"/>
          <w:numId w:val="1381"/>
        </w:numPr>
      </w:pPr>
      <w:r>
        <w:t xml:space="preserve">Do Not Call list per tenant.</w:t>
      </w:r>
    </w:p>
    <w:p>
      <w:pPr>
        <w:pStyle w:val="Compact"/>
        <w:numPr>
          <w:ilvl w:val="0"/>
          <w:numId w:val="1381"/>
        </w:numPr>
      </w:pPr>
      <w:r>
        <w:t xml:space="preserve">Contains DNC entries.</w:t>
      </w:r>
    </w:p>
    <w:bookmarkEnd w:id="984"/>
    <w:bookmarkStart w:id="985" w:name="dncentry"/>
    <w:p>
      <w:pPr>
        <w:pStyle w:val="Heading3"/>
      </w:pPr>
      <w:r>
        <w:t xml:space="preserve">DncEntry</w:t>
      </w:r>
    </w:p>
    <w:p>
      <w:pPr>
        <w:pStyle w:val="Compact"/>
        <w:numPr>
          <w:ilvl w:val="0"/>
          <w:numId w:val="1382"/>
        </w:numPr>
      </w:pPr>
      <w:r>
        <w:t xml:space="preserve">Phone number and metadata in a DNC list.</w:t>
      </w:r>
    </w:p>
    <w:bookmarkEnd w:id="985"/>
    <w:bookmarkStart w:id="986" w:name="dncmatch"/>
    <w:p>
      <w:pPr>
        <w:pStyle w:val="Heading3"/>
      </w:pPr>
      <w:r>
        <w:t xml:space="preserve">DncMatch</w:t>
      </w:r>
    </w:p>
    <w:p>
      <w:pPr>
        <w:pStyle w:val="Compact"/>
        <w:numPr>
          <w:ilvl w:val="0"/>
          <w:numId w:val="1383"/>
        </w:numPr>
      </w:pPr>
      <w:r>
        <w:t xml:space="preserve">Record of lead matching DNC entry.</w:t>
      </w:r>
    </w:p>
    <w:p>
      <w:pPr>
        <w:pStyle w:val="Compact"/>
        <w:numPr>
          <w:ilvl w:val="0"/>
          <w:numId w:val="1383"/>
        </w:numPr>
      </w:pPr>
      <w:r>
        <w:t xml:space="preserve">Used for audit and compliance.</w:t>
      </w:r>
    </w:p>
    <w:bookmarkEnd w:id="986"/>
    <w:bookmarkStart w:id="987" w:name="audit"/>
    <w:p>
      <w:pPr>
        <w:pStyle w:val="Heading3"/>
      </w:pPr>
      <w:r>
        <w:t xml:space="preserve">Audit</w:t>
      </w:r>
    </w:p>
    <w:p>
      <w:pPr>
        <w:pStyle w:val="Compact"/>
        <w:numPr>
          <w:ilvl w:val="0"/>
          <w:numId w:val="1384"/>
        </w:numPr>
      </w:pPr>
      <w:r>
        <w:t xml:space="preserve">Immutable audit log entry.</w:t>
      </w:r>
    </w:p>
    <w:p>
      <w:pPr>
        <w:pStyle w:val="Compact"/>
        <w:numPr>
          <w:ilvl w:val="0"/>
          <w:numId w:val="1384"/>
        </w:numPr>
      </w:pPr>
      <w:r>
        <w:t xml:space="preserve">Records actor, action, resource, before/after snapshot.</w:t>
      </w:r>
    </w:p>
    <w:bookmarkEnd w:id="987"/>
    <w:bookmarkStart w:id="988" w:name="webhook"/>
    <w:p>
      <w:pPr>
        <w:pStyle w:val="Heading3"/>
      </w:pPr>
      <w:r>
        <w:t xml:space="preserve">Webhook</w:t>
      </w:r>
    </w:p>
    <w:p>
      <w:pPr>
        <w:pStyle w:val="Compact"/>
        <w:numPr>
          <w:ilvl w:val="0"/>
          <w:numId w:val="1385"/>
        </w:numPr>
      </w:pPr>
      <w:r>
        <w:t xml:space="preserve">Webhook subscription per tenant.</w:t>
      </w:r>
    </w:p>
    <w:p>
      <w:pPr>
        <w:pStyle w:val="Compact"/>
        <w:numPr>
          <w:ilvl w:val="0"/>
          <w:numId w:val="1385"/>
        </w:numPr>
      </w:pPr>
      <w:r>
        <w:t xml:space="preserve">Has URL, secret, event filters, retry policy.</w:t>
      </w:r>
    </w:p>
    <w:bookmarkEnd w:id="988"/>
    <w:bookmarkStart w:id="989" w:name="webhookdelivery"/>
    <w:p>
      <w:pPr>
        <w:pStyle w:val="Heading3"/>
      </w:pPr>
      <w:r>
        <w:t xml:space="preserve">WebhookDelivery</w:t>
      </w:r>
    </w:p>
    <w:p>
      <w:pPr>
        <w:pStyle w:val="Compact"/>
        <w:numPr>
          <w:ilvl w:val="0"/>
          <w:numId w:val="1386"/>
        </w:numPr>
      </w:pPr>
      <w:r>
        <w:t xml:space="preserve">Record of each webhook delivery attempt.</w:t>
      </w:r>
    </w:p>
    <w:bookmarkEnd w:id="989"/>
    <w:bookmarkStart w:id="990" w:name="integration"/>
    <w:p>
      <w:pPr>
        <w:pStyle w:val="Heading3"/>
      </w:pPr>
      <w:r>
        <w:t xml:space="preserve">Integration</w:t>
      </w:r>
    </w:p>
    <w:p>
      <w:pPr>
        <w:pStyle w:val="Compact"/>
        <w:numPr>
          <w:ilvl w:val="0"/>
          <w:numId w:val="1387"/>
        </w:numPr>
      </w:pPr>
      <w:r>
        <w:t xml:space="preserve">CRM integration configuration.</w:t>
      </w:r>
    </w:p>
    <w:p>
      <w:pPr>
        <w:pStyle w:val="Compact"/>
        <w:numPr>
          <w:ilvl w:val="0"/>
          <w:numId w:val="1387"/>
        </w:numPr>
      </w:pPr>
      <w:r>
        <w:t xml:space="preserve">Has settings, credentials, mapping.</w:t>
      </w:r>
    </w:p>
    <w:bookmarkEnd w:id="990"/>
    <w:bookmarkStart w:id="991" w:name="notification"/>
    <w:p>
      <w:pPr>
        <w:pStyle w:val="Heading3"/>
      </w:pPr>
      <w:r>
        <w:t xml:space="preserve">Notification</w:t>
      </w:r>
    </w:p>
    <w:p>
      <w:pPr>
        <w:pStyle w:val="Compact"/>
        <w:numPr>
          <w:ilvl w:val="0"/>
          <w:numId w:val="1388"/>
        </w:numPr>
      </w:pPr>
      <w:r>
        <w:t xml:space="preserve">Notification record.</w:t>
      </w:r>
    </w:p>
    <w:p>
      <w:pPr>
        <w:pStyle w:val="Compact"/>
        <w:numPr>
          <w:ilvl w:val="0"/>
          <w:numId w:val="1388"/>
        </w:numPr>
      </w:pPr>
      <w:r>
        <w:t xml:space="preserve">Has delivery attempts across channels.</w:t>
      </w:r>
    </w:p>
    <w:bookmarkEnd w:id="991"/>
    <w:bookmarkStart w:id="992" w:name="setting"/>
    <w:p>
      <w:pPr>
        <w:pStyle w:val="Heading3"/>
      </w:pPr>
      <w:r>
        <w:t xml:space="preserve">Setting</w:t>
      </w:r>
    </w:p>
    <w:p>
      <w:pPr>
        <w:pStyle w:val="Compact"/>
        <w:numPr>
          <w:ilvl w:val="0"/>
          <w:numId w:val="1389"/>
        </w:numPr>
      </w:pPr>
      <w:r>
        <w:t xml:space="preserve">Tenant or system configuration key-value store.</w:t>
      </w:r>
    </w:p>
    <w:bookmarkEnd w:id="992"/>
    <w:bookmarkStart w:id="993" w:name="session"/>
    <w:p>
      <w:pPr>
        <w:pStyle w:val="Heading3"/>
      </w:pPr>
      <w:r>
        <w:t xml:space="preserve">Session</w:t>
      </w:r>
    </w:p>
    <w:p>
      <w:pPr>
        <w:pStyle w:val="Compact"/>
        <w:numPr>
          <w:ilvl w:val="0"/>
          <w:numId w:val="1390"/>
        </w:numPr>
      </w:pPr>
      <w:r>
        <w:t xml:space="preserve">User authentication session.</w:t>
      </w:r>
    </w:p>
    <w:p>
      <w:pPr>
        <w:pStyle w:val="Compact"/>
        <w:numPr>
          <w:ilvl w:val="0"/>
          <w:numId w:val="1390"/>
        </w:numPr>
      </w:pPr>
      <w:r>
        <w:t xml:space="preserve">Linked to refresh token in Redis.</w:t>
      </w:r>
    </w:p>
    <w:bookmarkEnd w:id="993"/>
    <w:bookmarkEnd w:id="994"/>
    <w:bookmarkStart w:id="995" w:name="relationship-cardinality-summary"/>
    <w:p>
      <w:pPr>
        <w:pStyle w:val="Heading2"/>
      </w:pPr>
      <w:r>
        <w:t xml:space="preserve">4. Relationship Cardinality Summary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Parent Entity</w:t>
            </w:r>
          </w:p>
        </w:tc>
        <w:tc>
          <w:tcPr/>
          <w:p>
            <w:pPr>
              <w:pStyle w:val="Compact"/>
            </w:pPr>
            <w:r>
              <w:t xml:space="preserve">Child Entity</w:t>
            </w:r>
          </w:p>
        </w:tc>
        <w:tc>
          <w:tcPr/>
          <w:p>
            <w:pPr>
              <w:pStyle w:val="Compact"/>
            </w:pPr>
            <w:r>
              <w:t xml:space="preserve">Cardinality</w:t>
            </w:r>
          </w:p>
        </w:tc>
        <w:tc>
          <w:tcPr/>
          <w:p>
            <w:pPr>
              <w:pStyle w:val="Compact"/>
            </w:pPr>
            <w:r>
              <w:t xml:space="preserve">Cascade</w:t>
            </w:r>
          </w:p>
        </w:tc>
      </w:tr>
      <w:tr>
        <w:tc>
          <w:tcPr/>
          <w:p>
            <w:pPr>
              <w:pStyle w:val="Compact"/>
            </w:pPr>
            <w:r>
              <w:t xml:space="preserve">Tenant</w:t>
            </w:r>
          </w:p>
        </w:tc>
        <w:tc>
          <w:tcPr/>
          <w:p>
            <w:pPr>
              <w:pStyle w:val="Compact"/>
            </w:pPr>
            <w:r>
              <w:t xml:space="preserve">Organization</w:t>
            </w:r>
          </w:p>
        </w:tc>
        <w:tc>
          <w:tcPr/>
          <w:p>
            <w:pPr>
              <w:pStyle w:val="Compact"/>
            </w:pPr>
            <w:r>
              <w:t xml:space="preserve">1:N</w:t>
            </w:r>
          </w:p>
        </w:tc>
        <w:tc>
          <w:tcPr/>
          <w:p>
            <w:pPr>
              <w:pStyle w:val="Compact"/>
            </w:pPr>
            <w:r>
              <w:t xml:space="preserve">Soft delete cascade</w:t>
            </w:r>
          </w:p>
        </w:tc>
      </w:tr>
      <w:tr>
        <w:tc>
          <w:tcPr/>
          <w:p>
            <w:pPr>
              <w:pStyle w:val="Compact"/>
            </w:pPr>
            <w:r>
              <w:t xml:space="preserve">Organization</w:t>
            </w:r>
          </w:p>
        </w:tc>
        <w:tc>
          <w:tcPr/>
          <w:p>
            <w:pPr>
              <w:pStyle w:val="Compact"/>
            </w:pPr>
            <w:r>
              <w:t xml:space="preserve">Department</w:t>
            </w:r>
          </w:p>
        </w:tc>
        <w:tc>
          <w:tcPr/>
          <w:p>
            <w:pPr>
              <w:pStyle w:val="Compact"/>
            </w:pPr>
            <w:r>
              <w:t xml:space="preserve">1:N</w:t>
            </w:r>
          </w:p>
        </w:tc>
        <w:tc>
          <w:tcPr/>
          <w:p>
            <w:pPr>
              <w:pStyle w:val="Compact"/>
            </w:pPr>
            <w:r>
              <w:t xml:space="preserve">Soft delete cascade</w:t>
            </w:r>
          </w:p>
        </w:tc>
      </w:tr>
      <w:tr>
        <w:tc>
          <w:tcPr/>
          <w:p>
            <w:pPr>
              <w:pStyle w:val="Compact"/>
            </w:pPr>
            <w:r>
              <w:t xml:space="preserve">Department</w:t>
            </w:r>
          </w:p>
        </w:tc>
        <w:tc>
          <w:tcPr/>
          <w:p>
            <w:pPr>
              <w:pStyle w:val="Compact"/>
            </w:pPr>
            <w:r>
              <w:t xml:space="preserve">Team</w:t>
            </w:r>
          </w:p>
        </w:tc>
        <w:tc>
          <w:tcPr/>
          <w:p>
            <w:pPr>
              <w:pStyle w:val="Compact"/>
            </w:pPr>
            <w:r>
              <w:t xml:space="preserve">1:N</w:t>
            </w:r>
          </w:p>
        </w:tc>
        <w:tc>
          <w:tcPr/>
          <w:p>
            <w:pPr>
              <w:pStyle w:val="Compact"/>
            </w:pPr>
            <w:r>
              <w:t xml:space="preserve">Soft delete cascade</w:t>
            </w:r>
          </w:p>
        </w:tc>
      </w:tr>
      <w:tr>
        <w:tc>
          <w:tcPr/>
          <w:p>
            <w:pPr>
              <w:pStyle w:val="Compact"/>
            </w:pPr>
            <w:r>
              <w:t xml:space="preserve">Team</w:t>
            </w:r>
          </w:p>
        </w:tc>
        <w:tc>
          <w:tcPr/>
          <w:p>
            <w:pPr>
              <w:pStyle w:val="Compact"/>
            </w:pPr>
            <w:r>
              <w:t xml:space="preserve">TeamMember</w:t>
            </w:r>
          </w:p>
        </w:tc>
        <w:tc>
          <w:tcPr/>
          <w:p>
            <w:pPr>
              <w:pStyle w:val="Compact"/>
            </w:pPr>
            <w:r>
              <w:t xml:space="preserve">1:N</w:t>
            </w:r>
          </w:p>
        </w:tc>
        <w:tc>
          <w:tcPr/>
          <w:p>
            <w:pPr>
              <w:pStyle w:val="Compact"/>
            </w:pPr>
            <w:r>
              <w:t xml:space="preserve">Delete cascade</w:t>
            </w:r>
          </w:p>
        </w:tc>
      </w:tr>
      <w:tr>
        <w:tc>
          <w:tcPr/>
          <w:p>
            <w:pPr>
              <w:pStyle w:val="Compact"/>
            </w:pPr>
            <w:r>
              <w:t xml:space="preserve">User</w:t>
            </w:r>
          </w:p>
        </w:tc>
        <w:tc>
          <w:tcPr/>
          <w:p>
            <w:pPr>
              <w:pStyle w:val="Compact"/>
            </w:pPr>
            <w:r>
              <w:t xml:space="preserve">TeamMember</w:t>
            </w:r>
          </w:p>
        </w:tc>
        <w:tc>
          <w:tcPr/>
          <w:p>
            <w:pPr>
              <w:pStyle w:val="Compact"/>
            </w:pPr>
            <w:r>
              <w:t xml:space="preserve">1:N</w:t>
            </w:r>
          </w:p>
        </w:tc>
        <w:tc>
          <w:tcPr/>
          <w:p>
            <w:pPr>
              <w:pStyle w:val="Compact"/>
            </w:pPr>
            <w:r>
              <w:t xml:space="preserve">Delete cascade</w:t>
            </w:r>
          </w:p>
        </w:tc>
      </w:tr>
      <w:tr>
        <w:tc>
          <w:tcPr/>
          <w:p>
            <w:pPr>
              <w:pStyle w:val="Compact"/>
            </w:pPr>
            <w:r>
              <w:t xml:space="preserve">User</w:t>
            </w:r>
          </w:p>
        </w:tc>
        <w:tc>
          <w:tcPr/>
          <w:p>
            <w:pPr>
              <w:pStyle w:val="Compact"/>
            </w:pPr>
            <w:r>
              <w:t xml:space="preserve">UserRole</w:t>
            </w:r>
          </w:p>
        </w:tc>
        <w:tc>
          <w:tcPr/>
          <w:p>
            <w:pPr>
              <w:pStyle w:val="Compact"/>
            </w:pPr>
            <w:r>
              <w:t xml:space="preserve">1:N</w:t>
            </w:r>
          </w:p>
        </w:tc>
        <w:tc>
          <w:tcPr/>
          <w:p>
            <w:pPr>
              <w:pStyle w:val="Compact"/>
            </w:pPr>
            <w:r>
              <w:t xml:space="preserve">Delete cascade</w:t>
            </w:r>
          </w:p>
        </w:tc>
      </w:tr>
      <w:tr>
        <w:tc>
          <w:tcPr/>
          <w:p>
            <w:pPr>
              <w:pStyle w:val="Compact"/>
            </w:pPr>
            <w:r>
              <w:t xml:space="preserve">Role</w:t>
            </w:r>
          </w:p>
        </w:tc>
        <w:tc>
          <w:tcPr/>
          <w:p>
            <w:pPr>
              <w:pStyle w:val="Compact"/>
            </w:pPr>
            <w:r>
              <w:t xml:space="preserve">UserRole</w:t>
            </w:r>
          </w:p>
        </w:tc>
        <w:tc>
          <w:tcPr/>
          <w:p>
            <w:pPr>
              <w:pStyle w:val="Compact"/>
            </w:pPr>
            <w:r>
              <w:t xml:space="preserve">1:N</w:t>
            </w:r>
          </w:p>
        </w:tc>
        <w:tc>
          <w:tcPr/>
          <w:p>
            <w:pPr>
              <w:pStyle w:val="Compact"/>
            </w:pPr>
            <w:r>
              <w:t xml:space="preserve">Delete cascade</w:t>
            </w:r>
          </w:p>
        </w:tc>
      </w:tr>
      <w:tr>
        <w:tc>
          <w:tcPr/>
          <w:p>
            <w:pPr>
              <w:pStyle w:val="Compact"/>
            </w:pPr>
            <w:r>
              <w:t xml:space="preserve">Role</w:t>
            </w:r>
          </w:p>
        </w:tc>
        <w:tc>
          <w:tcPr/>
          <w:p>
            <w:pPr>
              <w:pStyle w:val="Compact"/>
            </w:pPr>
            <w:r>
              <w:t xml:space="preserve">RolePermission</w:t>
            </w:r>
          </w:p>
        </w:tc>
        <w:tc>
          <w:tcPr/>
          <w:p>
            <w:pPr>
              <w:pStyle w:val="Compact"/>
            </w:pPr>
            <w:r>
              <w:t xml:space="preserve">1:N</w:t>
            </w:r>
          </w:p>
        </w:tc>
        <w:tc>
          <w:tcPr/>
          <w:p>
            <w:pPr>
              <w:pStyle w:val="Compact"/>
            </w:pPr>
            <w:r>
              <w:t xml:space="preserve">Delete cascade</w:t>
            </w:r>
          </w:p>
        </w:tc>
      </w:tr>
      <w:tr>
        <w:tc>
          <w:tcPr/>
          <w:p>
            <w:pPr>
              <w:pStyle w:val="Compact"/>
            </w:pPr>
            <w:r>
              <w:t xml:space="preserve">Campaign</w:t>
            </w:r>
          </w:p>
        </w:tc>
        <w:tc>
          <w:tcPr/>
          <w:p>
            <w:pPr>
              <w:pStyle w:val="Compact"/>
            </w:pPr>
            <w:r>
              <w:t xml:space="preserve">LeadList</w:t>
            </w:r>
          </w:p>
        </w:tc>
        <w:tc>
          <w:tcPr/>
          <w:p>
            <w:pPr>
              <w:pStyle w:val="Compact"/>
            </w:pPr>
            <w:r>
              <w:t xml:space="preserve">1:N</w:t>
            </w:r>
          </w:p>
        </w:tc>
        <w:tc>
          <w:tcPr/>
          <w:p>
            <w:pPr>
              <w:pStyle w:val="Compact"/>
            </w:pPr>
            <w:r>
              <w:t xml:space="preserve">Soft delete cascade</w:t>
            </w:r>
          </w:p>
        </w:tc>
      </w:tr>
      <w:tr>
        <w:tc>
          <w:tcPr/>
          <w:p>
            <w:pPr>
              <w:pStyle w:val="Compact"/>
            </w:pPr>
            <w:r>
              <w:t xml:space="preserve">Campaign</w:t>
            </w:r>
          </w:p>
        </w:tc>
        <w:tc>
          <w:tcPr/>
          <w:p>
            <w:pPr>
              <w:pStyle w:val="Compact"/>
            </w:pPr>
            <w:r>
              <w:t xml:space="preserve">CampaignSchedule</w:t>
            </w:r>
          </w:p>
        </w:tc>
        <w:tc>
          <w:tcPr/>
          <w:p>
            <w:pPr>
              <w:pStyle w:val="Compact"/>
            </w:pPr>
            <w:r>
              <w:t xml:space="preserve">1:N</w:t>
            </w:r>
          </w:p>
        </w:tc>
        <w:tc>
          <w:tcPr/>
          <w:p>
            <w:pPr>
              <w:pStyle w:val="Compact"/>
            </w:pPr>
            <w:r>
              <w:t xml:space="preserve">Delete cascade</w:t>
            </w:r>
          </w:p>
        </w:tc>
      </w:tr>
      <w:tr>
        <w:tc>
          <w:tcPr/>
          <w:p>
            <w:pPr>
              <w:pStyle w:val="Compact"/>
            </w:pPr>
            <w:r>
              <w:t xml:space="preserve">Campaign</w:t>
            </w:r>
          </w:p>
        </w:tc>
        <w:tc>
          <w:tcPr/>
          <w:p>
            <w:pPr>
              <w:pStyle w:val="Compact"/>
            </w:pPr>
            <w:r>
              <w:t xml:space="preserve">CampaignCallerId</w:t>
            </w:r>
          </w:p>
        </w:tc>
        <w:tc>
          <w:tcPr/>
          <w:p>
            <w:pPr>
              <w:pStyle w:val="Compact"/>
            </w:pPr>
            <w:r>
              <w:t xml:space="preserve">1:N</w:t>
            </w:r>
          </w:p>
        </w:tc>
        <w:tc>
          <w:tcPr/>
          <w:p>
            <w:pPr>
              <w:pStyle w:val="Compact"/>
            </w:pPr>
            <w:r>
              <w:t xml:space="preserve">Delete cascade</w:t>
            </w:r>
          </w:p>
        </w:tc>
      </w:tr>
      <w:tr>
        <w:tc>
          <w:tcPr/>
          <w:p>
            <w:pPr>
              <w:pStyle w:val="Compact"/>
            </w:pPr>
            <w:r>
              <w:t xml:space="preserve">Campaign</w:t>
            </w:r>
          </w:p>
        </w:tc>
        <w:tc>
          <w:tcPr/>
          <w:p>
            <w:pPr>
              <w:pStyle w:val="Compact"/>
            </w:pPr>
            <w:r>
              <w:t xml:space="preserve">CampaignDisposition</w:t>
            </w:r>
          </w:p>
        </w:tc>
        <w:tc>
          <w:tcPr/>
          <w:p>
            <w:pPr>
              <w:pStyle w:val="Compact"/>
            </w:pPr>
            <w:r>
              <w:t xml:space="preserve">1:N</w:t>
            </w:r>
          </w:p>
        </w:tc>
        <w:tc>
          <w:tcPr/>
          <w:p>
            <w:pPr>
              <w:pStyle w:val="Compact"/>
            </w:pPr>
            <w:r>
              <w:t xml:space="preserve">Delete cascade</w:t>
            </w:r>
          </w:p>
        </w:tc>
      </w:tr>
      <w:tr>
        <w:tc>
          <w:tcPr/>
          <w:p>
            <w:pPr>
              <w:pStyle w:val="Compact"/>
            </w:pPr>
            <w:r>
              <w:t xml:space="preserve">Campaign</w:t>
            </w:r>
          </w:p>
        </w:tc>
        <w:tc>
          <w:tcPr/>
          <w:p>
            <w:pPr>
              <w:pStyle w:val="Compact"/>
            </w:pPr>
            <w:r>
              <w:t xml:space="preserve">Call</w:t>
            </w:r>
          </w:p>
        </w:tc>
        <w:tc>
          <w:tcPr/>
          <w:p>
            <w:pPr>
              <w:pStyle w:val="Compact"/>
            </w:pPr>
            <w:r>
              <w:t xml:space="preserve">1:N</w:t>
            </w:r>
          </w:p>
        </w:tc>
        <w:tc>
          <w:tcPr/>
          <w:p>
            <w:pPr>
              <w:pStyle w:val="Compact"/>
            </w:pPr>
            <w:r>
              <w:t xml:space="preserve">Soft delete cascade</w:t>
            </w:r>
          </w:p>
        </w:tc>
      </w:tr>
      <w:tr>
        <w:tc>
          <w:tcPr/>
          <w:p>
            <w:pPr>
              <w:pStyle w:val="Compact"/>
            </w:pPr>
            <w:r>
              <w:t xml:space="preserve">LeadList</w:t>
            </w:r>
          </w:p>
        </w:tc>
        <w:tc>
          <w:tcPr/>
          <w:p>
            <w:pPr>
              <w:pStyle w:val="Compact"/>
            </w:pPr>
            <w:r>
              <w:t xml:space="preserve">Lead</w:t>
            </w:r>
          </w:p>
        </w:tc>
        <w:tc>
          <w:tcPr/>
          <w:p>
            <w:pPr>
              <w:pStyle w:val="Compact"/>
            </w:pPr>
            <w:r>
              <w:t xml:space="preserve">1:N</w:t>
            </w:r>
          </w:p>
        </w:tc>
        <w:tc>
          <w:tcPr/>
          <w:p>
            <w:pPr>
              <w:pStyle w:val="Compact"/>
            </w:pPr>
            <w:r>
              <w:t xml:space="preserve">Soft delete cascade</w:t>
            </w:r>
          </w:p>
        </w:tc>
      </w:tr>
      <w:tr>
        <w:tc>
          <w:tcPr/>
          <w:p>
            <w:pPr>
              <w:pStyle w:val="Compact"/>
            </w:pPr>
            <w:r>
              <w:t xml:space="preserve">Lead</w:t>
            </w:r>
          </w:p>
        </w:tc>
        <w:tc>
          <w:tcPr/>
          <w:p>
            <w:pPr>
              <w:pStyle w:val="Compact"/>
            </w:pPr>
            <w:r>
              <w:t xml:space="preserve">LeadPhone</w:t>
            </w:r>
          </w:p>
        </w:tc>
        <w:tc>
          <w:tcPr/>
          <w:p>
            <w:pPr>
              <w:pStyle w:val="Compact"/>
            </w:pPr>
            <w:r>
              <w:t xml:space="preserve">1:N</w:t>
            </w:r>
          </w:p>
        </w:tc>
        <w:tc>
          <w:tcPr/>
          <w:p>
            <w:pPr>
              <w:pStyle w:val="Compact"/>
            </w:pPr>
            <w:r>
              <w:t xml:space="preserve">Delete cascade</w:t>
            </w:r>
          </w:p>
        </w:tc>
      </w:tr>
      <w:tr>
        <w:tc>
          <w:tcPr/>
          <w:p>
            <w:pPr>
              <w:pStyle w:val="Compact"/>
            </w:pPr>
            <w:r>
              <w:t xml:space="preserve">Lead</w:t>
            </w:r>
          </w:p>
        </w:tc>
        <w:tc>
          <w:tcPr/>
          <w:p>
            <w:pPr>
              <w:pStyle w:val="Compact"/>
            </w:pPr>
            <w:r>
              <w:t xml:space="preserve">LeadCustomField</w:t>
            </w:r>
          </w:p>
        </w:tc>
        <w:tc>
          <w:tcPr/>
          <w:p>
            <w:pPr>
              <w:pStyle w:val="Compact"/>
            </w:pPr>
            <w:r>
              <w:t xml:space="preserve">1:N</w:t>
            </w:r>
          </w:p>
        </w:tc>
        <w:tc>
          <w:tcPr/>
          <w:p>
            <w:pPr>
              <w:pStyle w:val="Compact"/>
            </w:pPr>
            <w:r>
              <w:t xml:space="preserve">Delete cascade</w:t>
            </w:r>
          </w:p>
        </w:tc>
      </w:tr>
      <w:tr>
        <w:tc>
          <w:tcPr/>
          <w:p>
            <w:pPr>
              <w:pStyle w:val="Compact"/>
            </w:pPr>
            <w:r>
              <w:t xml:space="preserve">Lead</w:t>
            </w:r>
          </w:p>
        </w:tc>
        <w:tc>
          <w:tcPr/>
          <w:p>
            <w:pPr>
              <w:pStyle w:val="Compact"/>
            </w:pPr>
            <w:r>
              <w:t xml:space="preserve">Call</w:t>
            </w:r>
          </w:p>
        </w:tc>
        <w:tc>
          <w:tcPr/>
          <w:p>
            <w:pPr>
              <w:pStyle w:val="Compact"/>
            </w:pPr>
            <w:r>
              <w:t xml:space="preserve">1:N</w:t>
            </w:r>
          </w:p>
        </w:tc>
        <w:tc>
          <w:tcPr/>
          <w:p>
            <w:pPr>
              <w:pStyle w:val="Compact"/>
            </w:pPr>
            <w:r>
              <w:t xml:space="preserve">Soft delete set null</w:t>
            </w:r>
          </w:p>
        </w:tc>
      </w:tr>
      <w:tr>
        <w:tc>
          <w:tcPr/>
          <w:p>
            <w:pPr>
              <w:pStyle w:val="Compact"/>
            </w:pPr>
            <w:r>
              <w:t xml:space="preserve">Call</w:t>
            </w:r>
          </w:p>
        </w:tc>
        <w:tc>
          <w:tcPr/>
          <w:p>
            <w:pPr>
              <w:pStyle w:val="Compact"/>
            </w:pPr>
            <w:r>
              <w:t xml:space="preserve">CallEvent</w:t>
            </w:r>
          </w:p>
        </w:tc>
        <w:tc>
          <w:tcPr/>
          <w:p>
            <w:pPr>
              <w:pStyle w:val="Compact"/>
            </w:pPr>
            <w:r>
              <w:t xml:space="preserve">1:N</w:t>
            </w:r>
          </w:p>
        </w:tc>
        <w:tc>
          <w:tcPr/>
          <w:p>
            <w:pPr>
              <w:pStyle w:val="Compact"/>
            </w:pPr>
            <w:r>
              <w:t xml:space="preserve">Delete cascade</w:t>
            </w:r>
          </w:p>
        </w:tc>
      </w:tr>
      <w:tr>
        <w:tc>
          <w:tcPr/>
          <w:p>
            <w:pPr>
              <w:pStyle w:val="Compact"/>
            </w:pPr>
            <w:r>
              <w:t xml:space="preserve">Call</w:t>
            </w:r>
          </w:p>
        </w:tc>
        <w:tc>
          <w:tcPr/>
          <w:p>
            <w:pPr>
              <w:pStyle w:val="Compact"/>
            </w:pPr>
            <w:r>
              <w:t xml:space="preserve">Recording</w:t>
            </w:r>
          </w:p>
        </w:tc>
        <w:tc>
          <w:tcPr/>
          <w:p>
            <w:pPr>
              <w:pStyle w:val="Compact"/>
            </w:pPr>
            <w:r>
              <w:t xml:space="preserve">1:1</w:t>
            </w:r>
          </w:p>
        </w:tc>
        <w:tc>
          <w:tcPr/>
          <w:p>
            <w:pPr>
              <w:pStyle w:val="Compact"/>
            </w:pPr>
            <w:r>
              <w:t xml:space="preserve">Delete cascade</w:t>
            </w:r>
          </w:p>
        </w:tc>
      </w:tr>
      <w:tr>
        <w:tc>
          <w:tcPr/>
          <w:p>
            <w:pPr>
              <w:pStyle w:val="Compact"/>
            </w:pPr>
            <w:r>
              <w:t xml:space="preserve">Call</w:t>
            </w:r>
          </w:p>
        </w:tc>
        <w:tc>
          <w:tcPr/>
          <w:p>
            <w:pPr>
              <w:pStyle w:val="Compact"/>
            </w:pPr>
            <w:r>
              <w:t xml:space="preserve">Callback</w:t>
            </w:r>
          </w:p>
        </w:tc>
        <w:tc>
          <w:tcPr/>
          <w:p>
            <w:pPr>
              <w:pStyle w:val="Compact"/>
            </w:pPr>
            <w:r>
              <w:t xml:space="preserve">1:N</w:t>
            </w:r>
          </w:p>
        </w:tc>
        <w:tc>
          <w:tcPr/>
          <w:p>
            <w:pPr>
              <w:pStyle w:val="Compact"/>
            </w:pPr>
            <w:r>
              <w:t xml:space="preserve">Delete cascade</w:t>
            </w:r>
          </w:p>
        </w:tc>
      </w:tr>
      <w:tr>
        <w:tc>
          <w:tcPr/>
          <w:p>
            <w:pPr>
              <w:pStyle w:val="Compact"/>
            </w:pPr>
            <w:r>
              <w:t xml:space="preserve">Call</w:t>
            </w:r>
          </w:p>
        </w:tc>
        <w:tc>
          <w:tcPr/>
          <w:p>
            <w:pPr>
              <w:pStyle w:val="Compact"/>
            </w:pPr>
            <w:r>
              <w:t xml:space="preserve">CallNote</w:t>
            </w:r>
          </w:p>
        </w:tc>
        <w:tc>
          <w:tcPr/>
          <w:p>
            <w:pPr>
              <w:pStyle w:val="Compact"/>
            </w:pPr>
            <w:r>
              <w:t xml:space="preserve">1:N</w:t>
            </w:r>
          </w:p>
        </w:tc>
        <w:tc>
          <w:tcPr/>
          <w:p>
            <w:pPr>
              <w:pStyle w:val="Compact"/>
            </w:pPr>
            <w:r>
              <w:t xml:space="preserve">Delete cascade</w:t>
            </w:r>
          </w:p>
        </w:tc>
      </w:tr>
      <w:tr>
        <w:tc>
          <w:tcPr/>
          <w:p>
            <w:pPr>
              <w:pStyle w:val="Compact"/>
            </w:pPr>
            <w:r>
              <w:t xml:space="preserve">Recording</w:t>
            </w:r>
          </w:p>
        </w:tc>
        <w:tc>
          <w:tcPr/>
          <w:p>
            <w:pPr>
              <w:pStyle w:val="Compact"/>
            </w:pPr>
            <w:r>
              <w:t xml:space="preserve">Transcript</w:t>
            </w:r>
          </w:p>
        </w:tc>
        <w:tc>
          <w:tcPr/>
          <w:p>
            <w:pPr>
              <w:pStyle w:val="Compact"/>
            </w:pPr>
            <w:r>
              <w:t xml:space="preserve">1:1</w:t>
            </w:r>
          </w:p>
        </w:tc>
        <w:tc>
          <w:tcPr/>
          <w:p>
            <w:pPr>
              <w:pStyle w:val="Compact"/>
            </w:pPr>
            <w:r>
              <w:t xml:space="preserve">Delete cascade</w:t>
            </w:r>
          </w:p>
        </w:tc>
      </w:tr>
      <w:tr>
        <w:tc>
          <w:tcPr/>
          <w:p>
            <w:pPr>
              <w:pStyle w:val="Compact"/>
            </w:pPr>
            <w:r>
              <w:t xml:space="preserve">Recording</w:t>
            </w:r>
          </w:p>
        </w:tc>
        <w:tc>
          <w:tcPr/>
          <w:p>
            <w:pPr>
              <w:pStyle w:val="Compact"/>
            </w:pPr>
            <w:r>
              <w:t xml:space="preserve">AiSummary</w:t>
            </w:r>
          </w:p>
        </w:tc>
        <w:tc>
          <w:tcPr/>
          <w:p>
            <w:pPr>
              <w:pStyle w:val="Compact"/>
            </w:pPr>
            <w:r>
              <w:t xml:space="preserve">1:1</w:t>
            </w:r>
          </w:p>
        </w:tc>
        <w:tc>
          <w:tcPr/>
          <w:p>
            <w:pPr>
              <w:pStyle w:val="Compact"/>
            </w:pPr>
            <w:r>
              <w:t xml:space="preserve">Delete cascade</w:t>
            </w:r>
          </w:p>
        </w:tc>
      </w:tr>
      <w:tr>
        <w:tc>
          <w:tcPr/>
          <w:p>
            <w:pPr>
              <w:pStyle w:val="Compact"/>
            </w:pPr>
            <w:r>
              <w:t xml:space="preserve">Recording</w:t>
            </w:r>
          </w:p>
        </w:tc>
        <w:tc>
          <w:tcPr/>
          <w:p>
            <w:pPr>
              <w:pStyle w:val="Compact"/>
            </w:pPr>
            <w:r>
              <w:t xml:space="preserve">Sentiment</w:t>
            </w:r>
          </w:p>
        </w:tc>
        <w:tc>
          <w:tcPr/>
          <w:p>
            <w:pPr>
              <w:pStyle w:val="Compact"/>
            </w:pPr>
            <w:r>
              <w:t xml:space="preserve">1:N</w:t>
            </w:r>
          </w:p>
        </w:tc>
        <w:tc>
          <w:tcPr/>
          <w:p>
            <w:pPr>
              <w:pStyle w:val="Compact"/>
            </w:pPr>
            <w:r>
              <w:t xml:space="preserve">Delete cascade</w:t>
            </w:r>
          </w:p>
        </w:tc>
      </w:tr>
      <w:tr>
        <w:tc>
          <w:tcPr/>
          <w:p>
            <w:pPr>
              <w:pStyle w:val="Compact"/>
            </w:pPr>
            <w:r>
              <w:t xml:space="preserve">Recording</w:t>
            </w:r>
          </w:p>
        </w:tc>
        <w:tc>
          <w:tcPr/>
          <w:p>
            <w:pPr>
              <w:pStyle w:val="Compact"/>
            </w:pPr>
            <w:r>
              <w:t xml:space="preserve">QaScore</w:t>
            </w:r>
          </w:p>
        </w:tc>
        <w:tc>
          <w:tcPr/>
          <w:p>
            <w:pPr>
              <w:pStyle w:val="Compact"/>
            </w:pPr>
            <w:r>
              <w:t xml:space="preserve">1:N</w:t>
            </w:r>
          </w:p>
        </w:tc>
        <w:tc>
          <w:tcPr/>
          <w:p>
            <w:pPr>
              <w:pStyle w:val="Compact"/>
            </w:pPr>
            <w:r>
              <w:t xml:space="preserve">Delete cascade</w:t>
            </w:r>
          </w:p>
        </w:tc>
      </w:tr>
      <w:tr>
        <w:tc>
          <w:tcPr/>
          <w:p>
            <w:pPr>
              <w:pStyle w:val="Compact"/>
            </w:pPr>
            <w:r>
              <w:t xml:space="preserve">Tenant</w:t>
            </w:r>
          </w:p>
        </w:tc>
        <w:tc>
          <w:tcPr/>
          <w:p>
            <w:pPr>
              <w:pStyle w:val="Compact"/>
            </w:pPr>
            <w:r>
              <w:t xml:space="preserve">DncList</w:t>
            </w:r>
          </w:p>
        </w:tc>
        <w:tc>
          <w:tcPr/>
          <w:p>
            <w:pPr>
              <w:pStyle w:val="Compact"/>
            </w:pPr>
            <w:r>
              <w:t xml:space="preserve">1:N</w:t>
            </w:r>
          </w:p>
        </w:tc>
        <w:tc>
          <w:tcPr/>
          <w:p>
            <w:pPr>
              <w:pStyle w:val="Compact"/>
            </w:pPr>
            <w:r>
              <w:t xml:space="preserve">Soft delete cascade</w:t>
            </w:r>
          </w:p>
        </w:tc>
      </w:tr>
      <w:tr>
        <w:tc>
          <w:tcPr/>
          <w:p>
            <w:pPr>
              <w:pStyle w:val="Compact"/>
            </w:pPr>
            <w:r>
              <w:t xml:space="preserve">DncList</w:t>
            </w:r>
          </w:p>
        </w:tc>
        <w:tc>
          <w:tcPr/>
          <w:p>
            <w:pPr>
              <w:pStyle w:val="Compact"/>
            </w:pPr>
            <w:r>
              <w:t xml:space="preserve">DncEntry</w:t>
            </w:r>
          </w:p>
        </w:tc>
        <w:tc>
          <w:tcPr/>
          <w:p>
            <w:pPr>
              <w:pStyle w:val="Compact"/>
            </w:pPr>
            <w:r>
              <w:t xml:space="preserve">1:N</w:t>
            </w:r>
          </w:p>
        </w:tc>
        <w:tc>
          <w:tcPr/>
          <w:p>
            <w:pPr>
              <w:pStyle w:val="Compact"/>
            </w:pPr>
            <w:r>
              <w:t xml:space="preserve">Delete cascade</w:t>
            </w:r>
          </w:p>
        </w:tc>
      </w:tr>
      <w:tr>
        <w:tc>
          <w:tcPr/>
          <w:p>
            <w:pPr>
              <w:pStyle w:val="Compact"/>
            </w:pPr>
            <w:r>
              <w:t xml:space="preserve">Tenant</w:t>
            </w:r>
          </w:p>
        </w:tc>
        <w:tc>
          <w:tcPr/>
          <w:p>
            <w:pPr>
              <w:pStyle w:val="Compact"/>
            </w:pPr>
            <w:r>
              <w:t xml:space="preserve">Webhook</w:t>
            </w:r>
          </w:p>
        </w:tc>
        <w:tc>
          <w:tcPr/>
          <w:p>
            <w:pPr>
              <w:pStyle w:val="Compact"/>
            </w:pPr>
            <w:r>
              <w:t xml:space="preserve">1:N</w:t>
            </w:r>
          </w:p>
        </w:tc>
        <w:tc>
          <w:tcPr/>
          <w:p>
            <w:pPr>
              <w:pStyle w:val="Compact"/>
            </w:pPr>
            <w:r>
              <w:t xml:space="preserve">Soft delete cascade</w:t>
            </w:r>
          </w:p>
        </w:tc>
      </w:tr>
      <w:tr>
        <w:tc>
          <w:tcPr/>
          <w:p>
            <w:pPr>
              <w:pStyle w:val="Compact"/>
            </w:pPr>
            <w:r>
              <w:t xml:space="preserve">Webhook</w:t>
            </w:r>
          </w:p>
        </w:tc>
        <w:tc>
          <w:tcPr/>
          <w:p>
            <w:pPr>
              <w:pStyle w:val="Compact"/>
            </w:pPr>
            <w:r>
              <w:t xml:space="preserve">WebhookDelivery</w:t>
            </w:r>
          </w:p>
        </w:tc>
        <w:tc>
          <w:tcPr/>
          <w:p>
            <w:pPr>
              <w:pStyle w:val="Compact"/>
            </w:pPr>
            <w:r>
              <w:t xml:space="preserve">1:N</w:t>
            </w:r>
          </w:p>
        </w:tc>
        <w:tc>
          <w:tcPr/>
          <w:p>
            <w:pPr>
              <w:pStyle w:val="Compact"/>
            </w:pPr>
            <w:r>
              <w:t xml:space="preserve">Delete cascade</w:t>
            </w:r>
          </w:p>
        </w:tc>
      </w:tr>
      <w:tr>
        <w:tc>
          <w:tcPr/>
          <w:p>
            <w:pPr>
              <w:pStyle w:val="Compact"/>
            </w:pPr>
            <w:r>
              <w:t xml:space="preserve">Tenant</w:t>
            </w:r>
          </w:p>
        </w:tc>
        <w:tc>
          <w:tcPr/>
          <w:p>
            <w:pPr>
              <w:pStyle w:val="Compact"/>
            </w:pPr>
            <w:r>
              <w:t xml:space="preserve">Integration</w:t>
            </w:r>
          </w:p>
        </w:tc>
        <w:tc>
          <w:tcPr/>
          <w:p>
            <w:pPr>
              <w:pStyle w:val="Compact"/>
            </w:pPr>
            <w:r>
              <w:t xml:space="preserve">1:N</w:t>
            </w:r>
          </w:p>
        </w:tc>
        <w:tc>
          <w:tcPr/>
          <w:p>
            <w:pPr>
              <w:pStyle w:val="Compact"/>
            </w:pPr>
            <w:r>
              <w:t xml:space="preserve">Soft delete cascade</w:t>
            </w:r>
          </w:p>
        </w:tc>
      </w:tr>
      <w:tr>
        <w:tc>
          <w:tcPr/>
          <w:p>
            <w:pPr>
              <w:pStyle w:val="Compact"/>
            </w:pPr>
            <w:r>
              <w:t xml:space="preserve">Tenant</w:t>
            </w:r>
          </w:p>
        </w:tc>
        <w:tc>
          <w:tcPr/>
          <w:p>
            <w:pPr>
              <w:pStyle w:val="Compact"/>
            </w:pPr>
            <w:r>
              <w:t xml:space="preserve">Notification</w:t>
            </w:r>
          </w:p>
        </w:tc>
        <w:tc>
          <w:tcPr/>
          <w:p>
            <w:pPr>
              <w:pStyle w:val="Compact"/>
            </w:pPr>
            <w:r>
              <w:t xml:space="preserve">1:N</w:t>
            </w:r>
          </w:p>
        </w:tc>
        <w:tc>
          <w:tcPr/>
          <w:p>
            <w:pPr>
              <w:pStyle w:val="Compact"/>
            </w:pPr>
            <w:r>
              <w:t xml:space="preserve">Soft delete cascade</w:t>
            </w:r>
          </w:p>
        </w:tc>
      </w:tr>
      <w:tr>
        <w:tc>
          <w:tcPr/>
          <w:p>
            <w:pPr>
              <w:pStyle w:val="Compact"/>
            </w:pPr>
            <w:r>
              <w:t xml:space="preserve">Tenant</w:t>
            </w:r>
          </w:p>
        </w:tc>
        <w:tc>
          <w:tcPr/>
          <w:p>
            <w:pPr>
              <w:pStyle w:val="Compact"/>
            </w:pPr>
            <w:r>
              <w:t xml:space="preserve">Audit</w:t>
            </w:r>
          </w:p>
        </w:tc>
        <w:tc>
          <w:tcPr/>
          <w:p>
            <w:pPr>
              <w:pStyle w:val="Compact"/>
            </w:pPr>
            <w:r>
              <w:t xml:space="preserve">1:N</w:t>
            </w:r>
          </w:p>
        </w:tc>
        <w:tc>
          <w:tcPr/>
          <w:p>
            <w:pPr>
              <w:pStyle w:val="Compact"/>
            </w:pPr>
            <w:r>
              <w:t xml:space="preserve">No delete (immutable)</w:t>
            </w:r>
          </w:p>
        </w:tc>
      </w:tr>
      <w:tr>
        <w:tc>
          <w:tcPr/>
          <w:p>
            <w:pPr>
              <w:pStyle w:val="Compact"/>
            </w:pPr>
            <w:r>
              <w:t xml:space="preserve">Tenant</w:t>
            </w:r>
          </w:p>
        </w:tc>
        <w:tc>
          <w:tcPr/>
          <w:p>
            <w:pPr>
              <w:pStyle w:val="Compact"/>
            </w:pPr>
            <w:r>
              <w:t xml:space="preserve">Setting</w:t>
            </w:r>
          </w:p>
        </w:tc>
        <w:tc>
          <w:tcPr/>
          <w:p>
            <w:pPr>
              <w:pStyle w:val="Compact"/>
            </w:pPr>
            <w:r>
              <w:t xml:space="preserve">1:N</w:t>
            </w:r>
          </w:p>
        </w:tc>
        <w:tc>
          <w:tcPr/>
          <w:p>
            <w:pPr>
              <w:pStyle w:val="Compact"/>
            </w:pPr>
            <w:r>
              <w:t xml:space="preserve">Delete cascade</w:t>
            </w:r>
          </w:p>
        </w:tc>
      </w:tr>
      <w:tr>
        <w:tc>
          <w:tcPr/>
          <w:p>
            <w:pPr>
              <w:pStyle w:val="Compact"/>
            </w:pPr>
            <w:r>
              <w:t xml:space="preserve">User</w:t>
            </w:r>
          </w:p>
        </w:tc>
        <w:tc>
          <w:tcPr/>
          <w:p>
            <w:pPr>
              <w:pStyle w:val="Compact"/>
            </w:pPr>
            <w:r>
              <w:t xml:space="preserve">Session</w:t>
            </w:r>
          </w:p>
        </w:tc>
        <w:tc>
          <w:tcPr/>
          <w:p>
            <w:pPr>
              <w:pStyle w:val="Compact"/>
            </w:pPr>
            <w:r>
              <w:t xml:space="preserve">1:N</w:t>
            </w:r>
          </w:p>
        </w:tc>
        <w:tc>
          <w:tcPr/>
          <w:p>
            <w:pPr>
              <w:pStyle w:val="Compact"/>
            </w:pPr>
            <w:r>
              <w:t xml:space="preserve">Delete cascade</w:t>
            </w:r>
          </w:p>
        </w:tc>
      </w:tr>
    </w:tbl>
    <w:bookmarkEnd w:id="995"/>
    <w:bookmarkStart w:id="996" w:name="constraints"/>
    <w:p>
      <w:pPr>
        <w:pStyle w:val="Heading2"/>
      </w:pPr>
      <w:r>
        <w:t xml:space="preserve">5. Constraints</w:t>
      </w:r>
    </w:p>
    <w:p>
      <w:pPr>
        <w:pStyle w:val="Compact"/>
        <w:numPr>
          <w:ilvl w:val="0"/>
          <w:numId w:val="1391"/>
        </w:numPr>
      </w:pPr>
      <w:r>
        <w:rPr>
          <w:rStyle w:val="VerbatimChar"/>
        </w:rPr>
        <w:t xml:space="preserve">tenantId</w:t>
      </w:r>
      <w:r>
        <w:t xml:space="preserve"> </w:t>
      </w:r>
      <w:r>
        <w:t xml:space="preserve">NOT NULL on all data tables.</w:t>
      </w:r>
    </w:p>
    <w:p>
      <w:pPr>
        <w:pStyle w:val="Compact"/>
        <w:numPr>
          <w:ilvl w:val="0"/>
          <w:numId w:val="1391"/>
        </w:numPr>
      </w:pPr>
      <w:r>
        <w:t xml:space="preserve">Unique constraints on email within tenant.</w:t>
      </w:r>
    </w:p>
    <w:p>
      <w:pPr>
        <w:pStyle w:val="Compact"/>
        <w:numPr>
          <w:ilvl w:val="0"/>
          <w:numId w:val="1391"/>
        </w:numPr>
      </w:pPr>
      <w:r>
        <w:t xml:space="preserve">Unique constraints on phone number within campaign (configurable).</w:t>
      </w:r>
    </w:p>
    <w:p>
      <w:pPr>
        <w:pStyle w:val="Compact"/>
        <w:numPr>
          <w:ilvl w:val="0"/>
          <w:numId w:val="1391"/>
        </w:numPr>
      </w:pPr>
      <w:r>
        <w:t xml:space="preserve">Foreign key constraints with appropriate cascade rules.</w:t>
      </w:r>
    </w:p>
    <w:p>
      <w:pPr>
        <w:pStyle w:val="Compact"/>
        <w:numPr>
          <w:ilvl w:val="0"/>
          <w:numId w:val="1391"/>
        </w:numPr>
      </w:pPr>
      <w:r>
        <w:t xml:space="preserve">Check constraints on status/state enums.</w:t>
      </w:r>
    </w:p>
    <w:p>
      <w:pPr>
        <w:pStyle w:val="Compact"/>
        <w:numPr>
          <w:ilvl w:val="0"/>
          <w:numId w:val="1391"/>
        </w:numPr>
      </w:pPr>
      <w:r>
        <w:t xml:space="preserve">NOT NULL on required fields per business rules.</w:t>
      </w:r>
    </w:p>
    <w:bookmarkEnd w:id="996"/>
    <w:bookmarkStart w:id="997" w:name="indexes"/>
    <w:p>
      <w:pPr>
        <w:pStyle w:val="Heading2"/>
      </w:pPr>
      <w:r>
        <w:t xml:space="preserve">6. Indexes</w:t>
      </w:r>
    </w:p>
    <w:p>
      <w:pPr>
        <w:pStyle w:val="FirstParagraph"/>
      </w:pPr>
      <w:r>
        <w:t xml:space="preserve">Primary and foreign keys automatically indexed. Additional indexes detailed in</w:t>
      </w:r>
      <w:r>
        <w:t xml:space="preserve"> </w:t>
      </w:r>
      <w:r>
        <w:rPr>
          <w:rStyle w:val="VerbatimChar"/>
        </w:rPr>
        <w:t xml:space="preserve">34-index-strategy.md</w:t>
      </w:r>
      <w:r>
        <w:t xml:space="preserve">.</w:t>
      </w:r>
    </w:p>
    <w:p>
      <w:r>
        <w:pict>
          <v:rect style="width:0;height:1.5pt" o:hralign="center" o:hrstd="t" o:hr="t"/>
        </w:pict>
      </w:r>
    </w:p>
    <w:bookmarkEnd w:id="997"/>
    <w:bookmarkEnd w:id="998"/>
    <w:bookmarkStart w:id="1052" w:name="database-tables"/>
    <w:p>
      <w:pPr>
        <w:pStyle w:val="Heading1"/>
      </w:pPr>
      <w:r>
        <w:t xml:space="preserve">33 — Database Tables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Database Tables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999" w:name="introduction-31"/>
    <w:p>
      <w:pPr>
        <w:pStyle w:val="Heading2"/>
      </w:pPr>
      <w:r>
        <w:t xml:space="preserve">1. Introduction</w:t>
      </w:r>
    </w:p>
    <w:p>
      <w:pPr>
        <w:pStyle w:val="FirstParagraph"/>
      </w:pPr>
      <w:r>
        <w:t xml:space="preserve">This document provides detailed table definitions for the RDCS In-House Dialer Platform. Tables are grouped by domain. Each table includes columns, types, constraints, foreign keys, and indexes.</w:t>
      </w:r>
    </w:p>
    <w:bookmarkEnd w:id="999"/>
    <w:bookmarkStart w:id="1007" w:name="identity-access-tables"/>
    <w:p>
      <w:pPr>
        <w:pStyle w:val="Heading2"/>
      </w:pPr>
      <w:r>
        <w:t xml:space="preserve">2. Identity &amp; Access Tables</w:t>
      </w:r>
    </w:p>
    <w:bookmarkStart w:id="1000" w:name="tenants"/>
    <w:p>
      <w:pPr>
        <w:pStyle w:val="Heading3"/>
      </w:pPr>
      <w:r>
        <w:t xml:space="preserve">tenants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r>
              <w:t xml:space="preserve">Tenant identifier</w:t>
            </w: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r>
              <w:t xml:space="preserve">Tenant name</w:t>
            </w:r>
          </w:p>
        </w:tc>
      </w:tr>
      <w:tr>
        <w:tc>
          <w:tcPr/>
          <w:p>
            <w:pPr>
              <w:pStyle w:val="Compact"/>
            </w:pPr>
            <w:r>
              <w:t xml:space="preserve">slug</w:t>
            </w:r>
          </w:p>
        </w:tc>
        <w:tc>
          <w:tcPr/>
          <w:p>
            <w:pPr>
              <w:pStyle w:val="Compact"/>
            </w:pPr>
            <w:r>
              <w:t xml:space="preserve">VARCHAR(100)</w:t>
            </w:r>
          </w:p>
        </w:tc>
        <w:tc>
          <w:tcPr/>
          <w:p>
            <w:pPr>
              <w:pStyle w:val="Compact"/>
            </w:pPr>
            <w:r>
              <w:t xml:space="preserve">UNIQUE, NOT NULL</w:t>
            </w:r>
          </w:p>
        </w:tc>
        <w:tc>
          <w:tcPr/>
          <w:p>
            <w:pPr>
              <w:pStyle w:val="Compact"/>
            </w:pPr>
            <w:r>
              <w:t xml:space="preserve">Subdomain identifier</w:t>
            </w: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active, suspended, trial</w:t>
            </w:r>
          </w:p>
        </w:tc>
      </w:tr>
      <w:tr>
        <w:tc>
          <w:tcPr/>
          <w:p>
            <w:pPr>
              <w:pStyle w:val="Compact"/>
            </w:pPr>
            <w:r>
              <w:t xml:space="preserve">region</w:t>
            </w:r>
          </w:p>
        </w:tc>
        <w:tc>
          <w:tcPr/>
          <w:p>
            <w:pPr>
              <w:pStyle w:val="Compact"/>
            </w:pPr>
            <w:r>
              <w:t xml:space="preserve">VARCHAR(50)</w:t>
            </w:r>
          </w:p>
        </w:tc>
        <w:tc>
          <w:tcPr/>
          <w:p>
            <w:pPr>
              <w:pStyle w:val="Compact"/>
            </w:pPr>
          </w:p>
        </w:tc>
        <w:tc>
          <w:tcPr/>
          <w:p>
            <w:pPr>
              <w:pStyle w:val="Compact"/>
            </w:pPr>
            <w:r>
              <w:t xml:space="preserve">Data residency region</w:t>
            </w:r>
          </w:p>
        </w:tc>
      </w:tr>
      <w:tr>
        <w:tc>
          <w:tcPr/>
          <w:p>
            <w:pPr>
              <w:pStyle w:val="Compact"/>
            </w:pPr>
            <w:r>
              <w:t xml:space="preserve">timezone</w:t>
            </w:r>
          </w:p>
        </w:tc>
        <w:tc>
          <w:tcPr/>
          <w:p>
            <w:pPr>
              <w:pStyle w:val="Compact"/>
            </w:pPr>
            <w:r>
              <w:t xml:space="preserve">VARCHAR(50)</w:t>
            </w:r>
          </w:p>
        </w:tc>
        <w:tc>
          <w:tcPr/>
          <w:p>
            <w:pPr>
              <w:pStyle w:val="Compact"/>
            </w:pPr>
            <w:r>
              <w:t xml:space="preserve">NOT NULL</w:t>
            </w:r>
          </w:p>
        </w:tc>
        <w:tc>
          <w:tcPr/>
          <w:p>
            <w:pPr>
              <w:pStyle w:val="Compact"/>
            </w:pPr>
            <w:r>
              <w:t xml:space="preserve">Default timezone</w:t>
            </w:r>
          </w:p>
        </w:tc>
      </w:tr>
      <w:tr>
        <w:tc>
          <w:tcPr/>
          <w:p>
            <w:pPr>
              <w:pStyle w:val="Compact"/>
            </w:pPr>
            <w:r>
              <w:t xml:space="preserve">settings</w:t>
            </w:r>
          </w:p>
        </w:tc>
        <w:tc>
          <w:tcPr/>
          <w:p>
            <w:pPr>
              <w:pStyle w:val="Compact"/>
            </w:pPr>
            <w:r>
              <w:t xml:space="preserve">JSONB</w:t>
            </w:r>
          </w:p>
        </w:tc>
        <w:tc>
          <w:tcPr/>
          <w:p>
            <w:pPr>
              <w:pStyle w:val="Compact"/>
            </w:pPr>
          </w:p>
        </w:tc>
        <w:tc>
          <w:tcPr/>
          <w:p>
            <w:pPr>
              <w:pStyle w:val="Compact"/>
            </w:pPr>
            <w:r>
              <w:t xml:space="preserve">Tenant configuration</w:t>
            </w:r>
          </w:p>
        </w:tc>
      </w:tr>
      <w:tr>
        <w:tc>
          <w:tcPr/>
          <w:p>
            <w:pPr>
              <w:pStyle w:val="Compact"/>
            </w:pPr>
            <w:r>
              <w:t xml:space="preserve">branding</w:t>
            </w:r>
          </w:p>
        </w:tc>
        <w:tc>
          <w:tcPr/>
          <w:p>
            <w:pPr>
              <w:pStyle w:val="Compact"/>
            </w:pPr>
            <w:r>
              <w:t xml:space="preserve">JSONB</w:t>
            </w:r>
          </w:p>
        </w:tc>
        <w:tc>
          <w:tcPr/>
          <w:p>
            <w:pPr>
              <w:pStyle w:val="Compact"/>
            </w:pPr>
          </w:p>
        </w:tc>
        <w:tc>
          <w:tcPr/>
          <w:p>
            <w:pPr>
              <w:pStyle w:val="Compact"/>
            </w:pPr>
            <w:r>
              <w:t xml:space="preserve">Logo, colors</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createdBy</w:t>
            </w:r>
          </w:p>
        </w:tc>
        <w:tc>
          <w:tcPr/>
          <w:p>
            <w:pPr>
              <w:pStyle w:val="Compact"/>
            </w:pPr>
            <w:r>
              <w:t xml:space="preserve">UUID</w:t>
            </w:r>
          </w:p>
        </w:tc>
        <w:tc>
          <w:tcPr/>
          <w:p>
            <w:pPr>
              <w:pStyle w:val="Compact"/>
            </w:pPr>
            <w:r>
              <w:t xml:space="preserve">FK → users</w:t>
            </w:r>
          </w:p>
        </w:tc>
        <w:tc>
          <w:tcPr/>
          <w:p>
            <w:pPr>
              <w:pStyle w:val="Compact"/>
            </w:pPr>
            <w:r>
              <w:t xml:space="preserve">Nullable for bootstrap</w:t>
            </w:r>
          </w:p>
        </w:tc>
      </w:tr>
      <w:tr>
        <w:tc>
          <w:tcPr/>
          <w:p>
            <w:pPr>
              <w:pStyle w:val="Compact"/>
            </w:pPr>
            <w:r>
              <w:t xml:space="preserve">updatedBy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r>
              <w:t xml:space="preserve">Soft delete</w:t>
            </w:r>
          </w:p>
        </w:tc>
      </w:tr>
      <w:tr>
        <w:tc>
          <w:tcPr/>
          <w:p>
            <w:pPr>
              <w:pStyle w:val="Compact"/>
            </w:pPr>
            <w:r>
              <w:t xml:space="preserve">deletedBy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r>
              <w:t xml:space="preserve">Optimistic locking</w:t>
            </w:r>
          </w:p>
        </w:tc>
      </w:tr>
    </w:tbl>
    <w:bookmarkEnd w:id="1000"/>
    <w:bookmarkStart w:id="1001" w:name="users"/>
    <w:p>
      <w:pPr>
        <w:pStyle w:val="Heading3"/>
      </w:pPr>
      <w:r>
        <w:t xml:space="preserve">users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email</w:t>
            </w:r>
          </w:p>
        </w:tc>
        <w:tc>
          <w:tcPr/>
          <w:p>
            <w:pPr>
              <w:pStyle w:val="Compact"/>
            </w:pPr>
            <w:r>
              <w:t xml:space="preserve">VARCHAR(255)</w:t>
            </w:r>
          </w:p>
        </w:tc>
        <w:tc>
          <w:tcPr/>
          <w:p>
            <w:pPr>
              <w:pStyle w:val="Compact"/>
            </w:pPr>
            <w:r>
              <w:t xml:space="preserve">NOT NULL</w:t>
            </w:r>
          </w:p>
        </w:tc>
        <w:tc>
          <w:tcPr/>
          <w:p>
            <w:pPr>
              <w:pStyle w:val="Compact"/>
            </w:pPr>
            <w:r>
              <w:t xml:space="preserve">Unique within tenant</w:t>
            </w:r>
          </w:p>
        </w:tc>
      </w:tr>
      <w:tr>
        <w:tc>
          <w:tcPr/>
          <w:p>
            <w:pPr>
              <w:pStyle w:val="Compact"/>
            </w:pPr>
            <w:r>
              <w:t xml:space="preserve">passwordHash</w:t>
            </w:r>
          </w:p>
        </w:tc>
        <w:tc>
          <w:tcPr/>
          <w:p>
            <w:pPr>
              <w:pStyle w:val="Compact"/>
            </w:pPr>
            <w:r>
              <w:t xml:space="preserve">VARCHAR(255)</w:t>
            </w:r>
          </w:p>
        </w:tc>
        <w:tc>
          <w:tcPr/>
          <w:p>
            <w:pPr>
              <w:pStyle w:val="Compact"/>
            </w:pPr>
          </w:p>
        </w:tc>
        <w:tc>
          <w:tcPr/>
          <w:p>
            <w:pPr>
              <w:pStyle w:val="Compact"/>
            </w:pPr>
            <w:r>
              <w:t xml:space="preserve">Nullable for SSO</w:t>
            </w:r>
          </w:p>
        </w:tc>
      </w:tr>
      <w:tr>
        <w:tc>
          <w:tcPr/>
          <w:p>
            <w:pPr>
              <w:pStyle w:val="Compact"/>
            </w:pPr>
            <w:r>
              <w:t xml:space="preserve">firstName</w:t>
            </w:r>
          </w:p>
        </w:tc>
        <w:tc>
          <w:tcPr/>
          <w:p>
            <w:pPr>
              <w:pStyle w:val="Compact"/>
            </w:pPr>
            <w:r>
              <w:t xml:space="preserve">VARCHAR(100)</w:t>
            </w:r>
          </w:p>
        </w:tc>
        <w:tc>
          <w:tcPr/>
          <w:p>
            <w:pPr>
              <w:pStyle w:val="Compact"/>
            </w:pPr>
            <w:r>
              <w:t xml:space="preserve">NOT NULL</w:t>
            </w:r>
          </w:p>
        </w:tc>
        <w:tc>
          <w:tcPr/>
          <w:p>
            <w:pPr>
              <w:pStyle w:val="Compact"/>
            </w:pPr>
          </w:p>
        </w:tc>
      </w:tr>
      <w:tr>
        <w:tc>
          <w:tcPr/>
          <w:p>
            <w:pPr>
              <w:pStyle w:val="Compact"/>
            </w:pPr>
            <w:r>
              <w:t xml:space="preserve">lastName</w:t>
            </w:r>
          </w:p>
        </w:tc>
        <w:tc>
          <w:tcPr/>
          <w:p>
            <w:pPr>
              <w:pStyle w:val="Compact"/>
            </w:pPr>
            <w:r>
              <w:t xml:space="preserve">VARCHAR(100)</w:t>
            </w:r>
          </w:p>
        </w:tc>
        <w:tc>
          <w:tcPr/>
          <w:p>
            <w:pPr>
              <w:pStyle w:val="Compact"/>
            </w:pPr>
            <w:r>
              <w:t xml:space="preserve">NOT NULL</w:t>
            </w: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pending, active, suspended, deactivated</w:t>
            </w:r>
          </w:p>
        </w:tc>
      </w:tr>
      <w:tr>
        <w:tc>
          <w:tcPr/>
          <w:p>
            <w:pPr>
              <w:pStyle w:val="Compact"/>
            </w:pPr>
            <w:r>
              <w:t xml:space="preserve">mfaEnabled</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mfaSecret</w:t>
            </w:r>
          </w:p>
        </w:tc>
        <w:tc>
          <w:tcPr/>
          <w:p>
            <w:pPr>
              <w:pStyle w:val="Compact"/>
            </w:pPr>
            <w:r>
              <w:t xml:space="preserve">VARCHAR(255)</w:t>
            </w:r>
          </w:p>
        </w:tc>
        <w:tc>
          <w:tcPr/>
          <w:p>
            <w:pPr>
              <w:pStyle w:val="Compact"/>
            </w:pPr>
          </w:p>
        </w:tc>
        <w:tc>
          <w:tcPr/>
          <w:p>
            <w:pPr>
              <w:pStyle w:val="Compact"/>
            </w:pPr>
            <w:r>
              <w:t xml:space="preserve">Encrypted TOTP secret</w:t>
            </w:r>
          </w:p>
        </w:tc>
      </w:tr>
      <w:tr>
        <w:tc>
          <w:tcPr/>
          <w:p>
            <w:pPr>
              <w:pStyle w:val="Compact"/>
            </w:pPr>
            <w:r>
              <w:t xml:space="preserve">lastLoginAt</w:t>
            </w:r>
          </w:p>
        </w:tc>
        <w:tc>
          <w:tcPr/>
          <w:p>
            <w:pPr>
              <w:pStyle w:val="Compact"/>
            </w:pPr>
            <w:r>
              <w:t xml:space="preserve">TIMESTAMPTZ</w:t>
            </w:r>
          </w:p>
        </w:tc>
        <w:tc>
          <w:tcPr/>
          <w:p>
            <w:pPr>
              <w:pStyle w:val="Compact"/>
            </w:pPr>
          </w:p>
        </w:tc>
        <w:tc>
          <w:tcPr/>
          <w:p>
            <w:pPr>
              <w:pStyle w:val="Compact"/>
            </w:pPr>
          </w:p>
        </w:tc>
      </w:tr>
      <w:tr>
        <w:tc>
          <w:tcPr/>
          <w:p>
            <w:pPr>
              <w:pStyle w:val="Compact"/>
            </w:pPr>
            <w:r>
              <w:t xml:space="preserve">emailVerifiedAt</w:t>
            </w:r>
          </w:p>
        </w:tc>
        <w:tc>
          <w:tcPr/>
          <w:p>
            <w:pPr>
              <w:pStyle w:val="Compact"/>
            </w:pPr>
            <w:r>
              <w:t xml:space="preserve">TIMESTAMPTZ</w:t>
            </w:r>
          </w:p>
        </w:tc>
        <w:tc>
          <w:tcPr/>
          <w:p>
            <w:pPr>
              <w:pStyle w:val="Compact"/>
            </w:pPr>
          </w:p>
        </w:tc>
        <w:tc>
          <w:tcPr/>
          <w:p>
            <w:pPr>
              <w:pStyle w:val="Compact"/>
            </w:pPr>
          </w:p>
        </w:tc>
      </w:tr>
      <w:tr>
        <w:tc>
          <w:tcPr/>
          <w:p>
            <w:pPr>
              <w:pStyle w:val="Compact"/>
            </w:pPr>
            <w:r>
              <w:t xml:space="preserve">avatarUrl</w:t>
            </w:r>
          </w:p>
        </w:tc>
        <w:tc>
          <w:tcPr/>
          <w:p>
            <w:pPr>
              <w:pStyle w:val="Compact"/>
            </w:pPr>
            <w:r>
              <w:t xml:space="preserve">VARCHAR(500)</w:t>
            </w:r>
          </w:p>
        </w:tc>
        <w:tc>
          <w:tcPr/>
          <w:p>
            <w:pPr>
              <w:pStyle w:val="Compact"/>
            </w:pPr>
          </w:p>
        </w:tc>
        <w:tc>
          <w:tcPr/>
          <w:p>
            <w:pPr>
              <w:pStyle w:val="Compact"/>
            </w:pPr>
          </w:p>
        </w:tc>
      </w:tr>
      <w:tr>
        <w:tc>
          <w:tcPr/>
          <w:p>
            <w:pPr>
              <w:pStyle w:val="Compact"/>
            </w:pPr>
            <w:r>
              <w:t xml:space="preserve">metadata</w:t>
            </w:r>
          </w:p>
        </w:tc>
        <w:tc>
          <w:tcPr/>
          <w:p>
            <w:pPr>
              <w:pStyle w:val="Compact"/>
            </w:pPr>
            <w:r>
              <w:t xml:space="preserve">JSONB</w:t>
            </w:r>
          </w:p>
        </w:tc>
        <w:tc>
          <w:tcPr/>
          <w:p>
            <w:pPr>
              <w:pStyle w:val="Compact"/>
            </w:pPr>
          </w:p>
        </w:tc>
        <w:tc>
          <w:tcPr/>
          <w:p>
            <w:pPr>
              <w:pStyle w:val="Compact"/>
            </w:pPr>
            <w:r>
              <w:t xml:space="preserve">Custom fields</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updatedBy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p>
        </w:tc>
      </w:tr>
      <w:tr>
        <w:tc>
          <w:tcPr/>
          <w:p>
            <w:pPr>
              <w:pStyle w:val="Compact"/>
            </w:pPr>
            <w:r>
              <w:t xml:space="preserve">deletedBy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p>
        </w:tc>
      </w:tr>
    </w:tbl>
    <w:bookmarkEnd w:id="1001"/>
    <w:bookmarkStart w:id="1002" w:name="roles"/>
    <w:p>
      <w:pPr>
        <w:pStyle w:val="Heading3"/>
      </w:pPr>
      <w:r>
        <w:t xml:space="preserve">roles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w:t>
            </w:r>
          </w:p>
        </w:tc>
        <w:tc>
          <w:tcPr/>
          <w:p>
            <w:pPr>
              <w:pStyle w:val="Compact"/>
            </w:pPr>
            <w:r>
              <w:t xml:space="preserve">NULL for global roles</w:t>
            </w:r>
          </w:p>
        </w:tc>
      </w:tr>
      <w:tr>
        <w:tc>
          <w:tcPr/>
          <w:p>
            <w:pPr>
              <w:pStyle w:val="Compact"/>
            </w:pPr>
            <w:r>
              <w:t xml:space="preserve">name</w:t>
            </w:r>
          </w:p>
        </w:tc>
        <w:tc>
          <w:tcPr/>
          <w:p>
            <w:pPr>
              <w:pStyle w:val="Compact"/>
            </w:pPr>
            <w:r>
              <w:t xml:space="preserve">VARCHAR(100)</w:t>
            </w:r>
          </w:p>
        </w:tc>
        <w:tc>
          <w:tcPr/>
          <w:p>
            <w:pPr>
              <w:pStyle w:val="Compact"/>
            </w:pPr>
            <w:r>
              <w:t xml:space="preserve">NOT NULL</w:t>
            </w:r>
          </w:p>
        </w:tc>
        <w:tc>
          <w:tcPr/>
          <w:p>
            <w:pPr>
              <w:pStyle w:val="Compact"/>
            </w:pPr>
          </w:p>
        </w:tc>
      </w:tr>
      <w:tr>
        <w:tc>
          <w:tcPr/>
          <w:p>
            <w:pPr>
              <w:pStyle w:val="Compact"/>
            </w:pPr>
            <w:r>
              <w:t xml:space="preserve">description</w:t>
            </w:r>
          </w:p>
        </w:tc>
        <w:tc>
          <w:tcPr/>
          <w:p>
            <w:pPr>
              <w:pStyle w:val="Compact"/>
            </w:pPr>
            <w:r>
              <w:t xml:space="preserve">TEXT</w:t>
            </w:r>
          </w:p>
        </w:tc>
        <w:tc>
          <w:tcPr/>
          <w:p>
            <w:pPr>
              <w:pStyle w:val="Compact"/>
            </w:pPr>
          </w:p>
        </w:tc>
        <w:tc>
          <w:tcPr/>
          <w:p>
            <w:pPr>
              <w:pStyle w:val="Compact"/>
            </w:pPr>
          </w:p>
        </w:tc>
      </w:tr>
      <w:tr>
        <w:tc>
          <w:tcPr/>
          <w:p>
            <w:pPr>
              <w:pStyle w:val="Compact"/>
            </w:pPr>
            <w:r>
              <w:t xml:space="preserve">isSystem</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p>
        </w:tc>
      </w:tr>
    </w:tbl>
    <w:bookmarkEnd w:id="1002"/>
    <w:bookmarkStart w:id="1003" w:name="permissions"/>
    <w:p>
      <w:pPr>
        <w:pStyle w:val="Heading3"/>
      </w:pPr>
      <w:r>
        <w:t xml:space="preserve">permissions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resource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action</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scope</w:t>
            </w:r>
          </w:p>
        </w:tc>
        <w:tc>
          <w:tcPr/>
          <w:p>
            <w:pPr>
              <w:pStyle w:val="Compact"/>
            </w:pPr>
            <w:r>
              <w:t xml:space="preserve">VARCHAR(20)</w:t>
            </w:r>
          </w:p>
        </w:tc>
        <w:tc>
          <w:tcPr/>
          <w:p>
            <w:pPr>
              <w:pStyle w:val="Compact"/>
            </w:pPr>
            <w:r>
              <w:t xml:space="preserve">NOT NULL</w:t>
            </w:r>
          </w:p>
        </w:tc>
        <w:tc>
          <w:tcPr/>
          <w:p>
            <w:pPr>
              <w:pStyle w:val="Compact"/>
            </w:pPr>
            <w:r>
              <w:t xml:space="preserve">own, team, dept, org, tenant, cross-tenant</w:t>
            </w:r>
          </w:p>
        </w:tc>
      </w:tr>
      <w:tr>
        <w:tc>
          <w:tcPr/>
          <w:p>
            <w:pPr>
              <w:pStyle w:val="Compact"/>
            </w:pPr>
            <w:r>
              <w:t xml:space="preserve">description</w:t>
            </w:r>
          </w:p>
        </w:tc>
        <w:tc>
          <w:tcPr/>
          <w:p>
            <w:pPr>
              <w:pStyle w:val="Compact"/>
            </w:pPr>
            <w:r>
              <w:t xml:space="preserve">TEXT</w:t>
            </w:r>
          </w:p>
        </w:tc>
        <w:tc>
          <w:tcPr/>
          <w:p>
            <w:pPr>
              <w:pStyle w:val="Compact"/>
            </w:pPr>
          </w:p>
        </w:tc>
        <w:tc>
          <w:tcPr/>
          <w:p>
            <w:pPr>
              <w:pStyle w:val="Compact"/>
            </w:pPr>
          </w:p>
        </w:tc>
      </w:tr>
    </w:tbl>
    <w:bookmarkEnd w:id="1003"/>
    <w:bookmarkStart w:id="1004" w:name="user_roles"/>
    <w:p>
      <w:pPr>
        <w:pStyle w:val="Heading3"/>
      </w:pPr>
      <w:r>
        <w:t xml:space="preserve">user_roles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userId</w:t>
            </w:r>
          </w:p>
        </w:tc>
        <w:tc>
          <w:tcPr/>
          <w:p>
            <w:pPr>
              <w:pStyle w:val="Compact"/>
            </w:pPr>
            <w:r>
              <w:t xml:space="preserve">UUID</w:t>
            </w:r>
          </w:p>
        </w:tc>
        <w:tc>
          <w:tcPr/>
          <w:p>
            <w:pPr>
              <w:pStyle w:val="Compact"/>
            </w:pPr>
            <w:r>
              <w:t xml:space="preserve">FK → users, PK</w:t>
            </w:r>
          </w:p>
        </w:tc>
        <w:tc>
          <w:tcPr/>
          <w:p>
            <w:pPr>
              <w:pStyle w:val="Compact"/>
            </w:pPr>
          </w:p>
        </w:tc>
      </w:tr>
      <w:tr>
        <w:tc>
          <w:tcPr/>
          <w:p>
            <w:pPr>
              <w:pStyle w:val="Compact"/>
            </w:pPr>
            <w:r>
              <w:t xml:space="preserve">roleId</w:t>
            </w:r>
          </w:p>
        </w:tc>
        <w:tc>
          <w:tcPr/>
          <w:p>
            <w:pPr>
              <w:pStyle w:val="Compact"/>
            </w:pPr>
            <w:r>
              <w:t xml:space="preserve">UUID</w:t>
            </w:r>
          </w:p>
        </w:tc>
        <w:tc>
          <w:tcPr/>
          <w:p>
            <w:pPr>
              <w:pStyle w:val="Compact"/>
            </w:pPr>
            <w:r>
              <w:t xml:space="preserve">FK → roles, PK</w:t>
            </w:r>
          </w:p>
        </w:tc>
        <w:tc>
          <w:tcPr/>
          <w:p>
            <w:pPr>
              <w:pStyle w:val="Compact"/>
            </w:pPr>
          </w:p>
        </w:tc>
      </w:tr>
      <w:tr>
        <w:tc>
          <w:tcPr/>
          <w:p>
            <w:pPr>
              <w:pStyle w:val="Compact"/>
            </w:pPr>
            <w:r>
              <w:t xml:space="preserve">assignedAt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assignedBy</w:t>
            </w:r>
          </w:p>
        </w:tc>
        <w:tc>
          <w:tcPr/>
          <w:p>
            <w:pPr>
              <w:pStyle w:val="Compact"/>
            </w:pPr>
            <w:r>
              <w:t xml:space="preserve">UUID</w:t>
            </w:r>
          </w:p>
        </w:tc>
        <w:tc>
          <w:tcPr/>
          <w:p>
            <w:pPr>
              <w:pStyle w:val="Compact"/>
            </w:pPr>
            <w:r>
              <w:t xml:space="preserve">FK → users</w:t>
            </w:r>
          </w:p>
        </w:tc>
        <w:tc>
          <w:tcPr/>
          <w:p>
            <w:pPr>
              <w:pStyle w:val="Compact"/>
            </w:pPr>
          </w:p>
        </w:tc>
      </w:tr>
    </w:tbl>
    <w:bookmarkEnd w:id="1004"/>
    <w:bookmarkStart w:id="1005" w:name="role_permissions"/>
    <w:p>
      <w:pPr>
        <w:pStyle w:val="Heading3"/>
      </w:pPr>
      <w:r>
        <w:t xml:space="preserve">role_permissions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roleId</w:t>
            </w:r>
          </w:p>
        </w:tc>
        <w:tc>
          <w:tcPr/>
          <w:p>
            <w:pPr>
              <w:pStyle w:val="Compact"/>
            </w:pPr>
            <w:r>
              <w:t xml:space="preserve">UUID</w:t>
            </w:r>
          </w:p>
        </w:tc>
        <w:tc>
          <w:tcPr/>
          <w:p>
            <w:pPr>
              <w:pStyle w:val="Compact"/>
            </w:pPr>
            <w:r>
              <w:t xml:space="preserve">FK → roles, PK</w:t>
            </w:r>
          </w:p>
        </w:tc>
        <w:tc>
          <w:tcPr/>
          <w:p>
            <w:pPr>
              <w:pStyle w:val="Compact"/>
            </w:pPr>
          </w:p>
        </w:tc>
      </w:tr>
      <w:tr>
        <w:tc>
          <w:tcPr/>
          <w:p>
            <w:pPr>
              <w:pStyle w:val="Compact"/>
            </w:pPr>
            <w:r>
              <w:t xml:space="preserve">permissionId</w:t>
            </w:r>
          </w:p>
        </w:tc>
        <w:tc>
          <w:tcPr/>
          <w:p>
            <w:pPr>
              <w:pStyle w:val="Compact"/>
            </w:pPr>
            <w:r>
              <w:t xml:space="preserve">UUID</w:t>
            </w:r>
          </w:p>
        </w:tc>
        <w:tc>
          <w:tcPr/>
          <w:p>
            <w:pPr>
              <w:pStyle w:val="Compact"/>
            </w:pPr>
            <w:r>
              <w:t xml:space="preserve">FK → permissions, PK</w:t>
            </w:r>
          </w:p>
        </w:tc>
        <w:tc>
          <w:tcPr/>
          <w:p>
            <w:pPr>
              <w:pStyle w:val="Compact"/>
            </w:pPr>
          </w:p>
        </w:tc>
      </w:tr>
    </w:tbl>
    <w:bookmarkEnd w:id="1005"/>
    <w:bookmarkStart w:id="1006" w:name="sessions"/>
    <w:p>
      <w:pPr>
        <w:pStyle w:val="Heading3"/>
      </w:pPr>
      <w:r>
        <w:t xml:space="preserve">sessions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userId</w:t>
            </w:r>
          </w:p>
        </w:tc>
        <w:tc>
          <w:tcPr/>
          <w:p>
            <w:pPr>
              <w:pStyle w:val="Compact"/>
            </w:pPr>
            <w:r>
              <w:t xml:space="preserve">UUID</w:t>
            </w:r>
          </w:p>
        </w:tc>
        <w:tc>
          <w:tcPr/>
          <w:p>
            <w:pPr>
              <w:pStyle w:val="Compact"/>
            </w:pPr>
            <w:r>
              <w:t xml:space="preserve">FK → users, NOT NULL</w:t>
            </w:r>
          </w:p>
        </w:tc>
        <w:tc>
          <w:tcPr/>
          <w:p>
            <w:pPr>
              <w:pStyle w:val="Compact"/>
            </w:pPr>
          </w:p>
        </w:tc>
      </w:tr>
      <w:tr>
        <w:tc>
          <w:tcPr/>
          <w:p>
            <w:pPr>
              <w:pStyle w:val="Compact"/>
            </w:pPr>
            <w:r>
              <w:t xml:space="preserve">refreshTokenHash</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ipAddress</w:t>
            </w:r>
          </w:p>
        </w:tc>
        <w:tc>
          <w:tcPr/>
          <w:p>
            <w:pPr>
              <w:pStyle w:val="Compact"/>
            </w:pPr>
            <w:r>
              <w:t xml:space="preserve">VARCHAR(45)</w:t>
            </w:r>
          </w:p>
        </w:tc>
        <w:tc>
          <w:tcPr/>
          <w:p>
            <w:pPr>
              <w:pStyle w:val="Compact"/>
            </w:pPr>
          </w:p>
        </w:tc>
        <w:tc>
          <w:tcPr/>
          <w:p>
            <w:pPr>
              <w:pStyle w:val="Compact"/>
            </w:pPr>
          </w:p>
        </w:tc>
      </w:tr>
      <w:tr>
        <w:tc>
          <w:tcPr/>
          <w:p>
            <w:pPr>
              <w:pStyle w:val="Compact"/>
            </w:pPr>
            <w:r>
              <w:t xml:space="preserve">userAgent</w:t>
            </w:r>
          </w:p>
        </w:tc>
        <w:tc>
          <w:tcPr/>
          <w:p>
            <w:pPr>
              <w:pStyle w:val="Compact"/>
            </w:pPr>
            <w:r>
              <w:t xml:space="preserve">TEXT</w:t>
            </w:r>
          </w:p>
        </w:tc>
        <w:tc>
          <w:tcPr/>
          <w:p>
            <w:pPr>
              <w:pStyle w:val="Compact"/>
            </w:pPr>
          </w:p>
        </w:tc>
        <w:tc>
          <w:tcPr/>
          <w:p>
            <w:pPr>
              <w:pStyle w:val="Compact"/>
            </w:pPr>
          </w:p>
        </w:tc>
      </w:tr>
      <w:tr>
        <w:tc>
          <w:tcPr/>
          <w:p>
            <w:pPr>
              <w:pStyle w:val="Compact"/>
            </w:pPr>
            <w:r>
              <w:t xml:space="preserve">expiresAt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lastActivityAt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revokedAt</w:t>
            </w:r>
          </w:p>
        </w:tc>
        <w:tc>
          <w:tcPr/>
          <w:p>
            <w:pPr>
              <w:pStyle w:val="Compact"/>
            </w:pPr>
            <w:r>
              <w:t xml:space="preserve">TIMESTAMPTZ</w:t>
            </w:r>
          </w:p>
        </w:tc>
        <w:tc>
          <w:tcPr/>
          <w:p>
            <w:pPr>
              <w:pStyle w:val="Compact"/>
            </w:pPr>
          </w:p>
        </w:tc>
        <w:tc>
          <w:tcPr/>
          <w:p>
            <w:pPr>
              <w:pStyle w:val="Compact"/>
            </w:pPr>
          </w:p>
        </w:tc>
      </w:tr>
    </w:tbl>
    <w:bookmarkEnd w:id="1006"/>
    <w:bookmarkEnd w:id="1007"/>
    <w:bookmarkStart w:id="1012" w:name="organization-tables"/>
    <w:p>
      <w:pPr>
        <w:pStyle w:val="Heading2"/>
      </w:pPr>
      <w:r>
        <w:t xml:space="preserve">3. Organization Tables</w:t>
      </w:r>
    </w:p>
    <w:bookmarkStart w:id="1008" w:name="organizations"/>
    <w:p>
      <w:pPr>
        <w:pStyle w:val="Heading3"/>
      </w:pPr>
      <w:r>
        <w:t xml:space="preserve">organizations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code</w:t>
            </w:r>
          </w:p>
        </w:tc>
        <w:tc>
          <w:tcPr/>
          <w:p>
            <w:pPr>
              <w:pStyle w:val="Compact"/>
            </w:pPr>
            <w:r>
              <w:t xml:space="preserve">VARCHAR(50)</w:t>
            </w:r>
          </w:p>
        </w:tc>
        <w:tc>
          <w:tcPr/>
          <w:p>
            <w:pPr>
              <w:pStyle w:val="Compact"/>
            </w:pPr>
            <w:r>
              <w:t xml:space="preserve">NOT NULL</w:t>
            </w:r>
          </w:p>
        </w:tc>
        <w:tc>
          <w:tcPr/>
          <w:p>
            <w:pPr>
              <w:pStyle w:val="Compact"/>
            </w:pPr>
            <w:r>
              <w:t xml:space="preserve">Unique within tenant</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p>
        </w:tc>
      </w:tr>
    </w:tbl>
    <w:bookmarkEnd w:id="1008"/>
    <w:bookmarkStart w:id="1009" w:name="departments"/>
    <w:p>
      <w:pPr>
        <w:pStyle w:val="Heading3"/>
      </w:pPr>
      <w:r>
        <w:t xml:space="preserve">departments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organizationId</w:t>
            </w:r>
          </w:p>
        </w:tc>
        <w:tc>
          <w:tcPr/>
          <w:p>
            <w:pPr>
              <w:pStyle w:val="Compact"/>
            </w:pPr>
            <w:r>
              <w:t xml:space="preserve">UUID</w:t>
            </w:r>
          </w:p>
        </w:tc>
        <w:tc>
          <w:tcPr/>
          <w:p>
            <w:pPr>
              <w:pStyle w:val="Compact"/>
            </w:pPr>
            <w:r>
              <w:t xml:space="preserve">FK → organizations, NOT NULL</w:t>
            </w:r>
          </w:p>
        </w:tc>
        <w:tc>
          <w:tcPr/>
          <w:p>
            <w:pPr>
              <w:pStyle w:val="Compact"/>
            </w:pP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code</w:t>
            </w:r>
          </w:p>
        </w:tc>
        <w:tc>
          <w:tcPr/>
          <w:p>
            <w:pPr>
              <w:pStyle w:val="Compact"/>
            </w:pPr>
            <w:r>
              <w:t xml:space="preserve">VARCHAR(50)</w:t>
            </w:r>
          </w:p>
        </w:tc>
        <w:tc>
          <w:tcPr/>
          <w:p>
            <w:pPr>
              <w:pStyle w:val="Compact"/>
            </w:pPr>
            <w:r>
              <w:t xml:space="preserve">NOT NULL</w:t>
            </w:r>
          </w:p>
        </w:tc>
        <w:tc>
          <w:tcPr/>
          <w:p>
            <w:pPr>
              <w:pStyle w:val="Compact"/>
            </w:pPr>
            <w:r>
              <w:t xml:space="preserve">Unique within org</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p>
        </w:tc>
      </w:tr>
    </w:tbl>
    <w:bookmarkEnd w:id="1009"/>
    <w:bookmarkStart w:id="1010" w:name="teams"/>
    <w:p>
      <w:pPr>
        <w:pStyle w:val="Heading3"/>
      </w:pPr>
      <w:r>
        <w:t xml:space="preserve">teams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departmentId</w:t>
            </w:r>
          </w:p>
        </w:tc>
        <w:tc>
          <w:tcPr/>
          <w:p>
            <w:pPr>
              <w:pStyle w:val="Compact"/>
            </w:pPr>
            <w:r>
              <w:t xml:space="preserve">UUID</w:t>
            </w:r>
          </w:p>
        </w:tc>
        <w:tc>
          <w:tcPr/>
          <w:p>
            <w:pPr>
              <w:pStyle w:val="Compact"/>
            </w:pPr>
            <w:r>
              <w:t xml:space="preserve">FK → departments, NOT NULL</w:t>
            </w:r>
          </w:p>
        </w:tc>
        <w:tc>
          <w:tcPr/>
          <w:p>
            <w:pPr>
              <w:pStyle w:val="Compact"/>
            </w:pP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code</w:t>
            </w:r>
          </w:p>
        </w:tc>
        <w:tc>
          <w:tcPr/>
          <w:p>
            <w:pPr>
              <w:pStyle w:val="Compact"/>
            </w:pPr>
            <w:r>
              <w:t xml:space="preserve">VARCHAR(50)</w:t>
            </w:r>
          </w:p>
        </w:tc>
        <w:tc>
          <w:tcPr/>
          <w:p>
            <w:pPr>
              <w:pStyle w:val="Compact"/>
            </w:pPr>
            <w:r>
              <w:t xml:space="preserve">NOT NULL</w:t>
            </w:r>
          </w:p>
        </w:tc>
        <w:tc>
          <w:tcPr/>
          <w:p>
            <w:pPr>
              <w:pStyle w:val="Compact"/>
            </w:pPr>
            <w:r>
              <w:t xml:space="preserve">Unique within dept</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p>
        </w:tc>
      </w:tr>
    </w:tbl>
    <w:bookmarkEnd w:id="1010"/>
    <w:bookmarkStart w:id="1011" w:name="team_members"/>
    <w:p>
      <w:pPr>
        <w:pStyle w:val="Heading3"/>
      </w:pPr>
      <w:r>
        <w:t xml:space="preserve">team_members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teamId</w:t>
            </w:r>
          </w:p>
        </w:tc>
        <w:tc>
          <w:tcPr/>
          <w:p>
            <w:pPr>
              <w:pStyle w:val="Compact"/>
            </w:pPr>
            <w:r>
              <w:t xml:space="preserve">UUID</w:t>
            </w:r>
          </w:p>
        </w:tc>
        <w:tc>
          <w:tcPr/>
          <w:p>
            <w:pPr>
              <w:pStyle w:val="Compact"/>
            </w:pPr>
            <w:r>
              <w:t xml:space="preserve">FK → teams, PK</w:t>
            </w:r>
          </w:p>
        </w:tc>
        <w:tc>
          <w:tcPr/>
          <w:p>
            <w:pPr>
              <w:pStyle w:val="Compact"/>
            </w:pPr>
          </w:p>
        </w:tc>
      </w:tr>
      <w:tr>
        <w:tc>
          <w:tcPr/>
          <w:p>
            <w:pPr>
              <w:pStyle w:val="Compact"/>
            </w:pPr>
            <w:r>
              <w:t xml:space="preserve">userId</w:t>
            </w:r>
          </w:p>
        </w:tc>
        <w:tc>
          <w:tcPr/>
          <w:p>
            <w:pPr>
              <w:pStyle w:val="Compact"/>
            </w:pPr>
            <w:r>
              <w:t xml:space="preserve">UUID</w:t>
            </w:r>
          </w:p>
        </w:tc>
        <w:tc>
          <w:tcPr/>
          <w:p>
            <w:pPr>
              <w:pStyle w:val="Compact"/>
            </w:pPr>
            <w:r>
              <w:t xml:space="preserve">FK → users, PK</w:t>
            </w:r>
          </w:p>
        </w:tc>
        <w:tc>
          <w:tcPr/>
          <w:p>
            <w:pPr>
              <w:pStyle w:val="Compact"/>
            </w:pPr>
          </w:p>
        </w:tc>
      </w:tr>
      <w:tr>
        <w:tc>
          <w:tcPr/>
          <w:p>
            <w:pPr>
              <w:pStyle w:val="Compact"/>
            </w:pPr>
            <w:r>
              <w:t xml:space="preserve">isSupervisor</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joinedAt</w:t>
            </w:r>
          </w:p>
        </w:tc>
        <w:tc>
          <w:tcPr/>
          <w:p>
            <w:pPr>
              <w:pStyle w:val="Compact"/>
            </w:pPr>
            <w:r>
              <w:t xml:space="preserve">TIMESTAMPTZ</w:t>
            </w:r>
          </w:p>
        </w:tc>
        <w:tc>
          <w:tcPr/>
          <w:p>
            <w:pPr>
              <w:pStyle w:val="Compact"/>
            </w:pPr>
            <w:r>
              <w:t xml:space="preserve">NOT NULL</w:t>
            </w:r>
          </w:p>
        </w:tc>
        <w:tc>
          <w:tcPr/>
          <w:p>
            <w:pPr>
              <w:pStyle w:val="Compact"/>
            </w:pPr>
          </w:p>
        </w:tc>
      </w:tr>
    </w:tbl>
    <w:bookmarkEnd w:id="1011"/>
    <w:bookmarkEnd w:id="1012"/>
    <w:bookmarkStart w:id="1017" w:name="campaign-tables"/>
    <w:p>
      <w:pPr>
        <w:pStyle w:val="Heading2"/>
      </w:pPr>
      <w:r>
        <w:t xml:space="preserve">4. Campaign Tables</w:t>
      </w:r>
    </w:p>
    <w:bookmarkStart w:id="1013" w:name="campaigns-2"/>
    <w:p>
      <w:pPr>
        <w:pStyle w:val="Heading3"/>
      </w:pPr>
      <w:r>
        <w:t xml:space="preserve">campaigns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organizationId</w:t>
            </w:r>
          </w:p>
        </w:tc>
        <w:tc>
          <w:tcPr/>
          <w:p>
            <w:pPr>
              <w:pStyle w:val="Compact"/>
            </w:pPr>
            <w:r>
              <w:t xml:space="preserve">UUID</w:t>
            </w:r>
          </w:p>
        </w:tc>
        <w:tc>
          <w:tcPr/>
          <w:p>
            <w:pPr>
              <w:pStyle w:val="Compact"/>
            </w:pPr>
            <w:r>
              <w:t xml:space="preserve">FK → organizations</w:t>
            </w:r>
          </w:p>
        </w:tc>
        <w:tc>
          <w:tcPr/>
          <w:p>
            <w:pPr>
              <w:pStyle w:val="Compact"/>
            </w:pPr>
          </w:p>
        </w:tc>
      </w:tr>
      <w:tr>
        <w:tc>
          <w:tcPr/>
          <w:p>
            <w:pPr>
              <w:pStyle w:val="Compact"/>
            </w:pPr>
            <w:r>
              <w:t xml:space="preserve">departmentId</w:t>
            </w:r>
          </w:p>
        </w:tc>
        <w:tc>
          <w:tcPr/>
          <w:p>
            <w:pPr>
              <w:pStyle w:val="Compact"/>
            </w:pPr>
            <w:r>
              <w:t xml:space="preserve">UUID</w:t>
            </w:r>
          </w:p>
        </w:tc>
        <w:tc>
          <w:tcPr/>
          <w:p>
            <w:pPr>
              <w:pStyle w:val="Compact"/>
            </w:pPr>
            <w:r>
              <w:t xml:space="preserve">FK → departments</w:t>
            </w:r>
          </w:p>
        </w:tc>
        <w:tc>
          <w:tcPr/>
          <w:p>
            <w:pPr>
              <w:pStyle w:val="Compact"/>
            </w:pP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description</w:t>
            </w:r>
          </w:p>
        </w:tc>
        <w:tc>
          <w:tcPr/>
          <w:p>
            <w:pPr>
              <w:pStyle w:val="Compact"/>
            </w:pPr>
            <w:r>
              <w:t xml:space="preserve">TEXT</w:t>
            </w:r>
          </w:p>
        </w:tc>
        <w:tc>
          <w:tcPr/>
          <w:p>
            <w:pPr>
              <w:pStyle w:val="Compact"/>
            </w:pPr>
          </w:p>
        </w:tc>
        <w:tc>
          <w:tcPr/>
          <w:p>
            <w:pPr>
              <w:pStyle w:val="Compact"/>
            </w:pPr>
          </w:p>
        </w:tc>
      </w:tr>
      <w:tr>
        <w:tc>
          <w:tcPr/>
          <w:p>
            <w:pPr>
              <w:pStyle w:val="Compact"/>
            </w:pPr>
            <w:r>
              <w:t xml:space="preserve">mode</w:t>
            </w:r>
          </w:p>
        </w:tc>
        <w:tc>
          <w:tcPr/>
          <w:p>
            <w:pPr>
              <w:pStyle w:val="Compact"/>
            </w:pPr>
            <w:r>
              <w:t xml:space="preserve">VARCHAR(20)</w:t>
            </w:r>
          </w:p>
        </w:tc>
        <w:tc>
          <w:tcPr/>
          <w:p>
            <w:pPr>
              <w:pStyle w:val="Compact"/>
            </w:pPr>
            <w:r>
              <w:t xml:space="preserve">NOT NULL</w:t>
            </w:r>
          </w:p>
        </w:tc>
        <w:tc>
          <w:tcPr/>
          <w:p>
            <w:pPr>
              <w:pStyle w:val="Compact"/>
            </w:pPr>
            <w:r>
              <w:t xml:space="preserve">manual, preview, progressive, power, predictive</w:t>
            </w: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draft, active, paused, completed, archived</w:t>
            </w:r>
          </w:p>
        </w:tc>
      </w:tr>
      <w:tr>
        <w:tc>
          <w:tcPr/>
          <w:p>
            <w:pPr>
              <w:pStyle w:val="Compact"/>
            </w:pPr>
            <w:r>
              <w:t xml:space="preserve">timezone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pacingConfig</w:t>
            </w:r>
          </w:p>
        </w:tc>
        <w:tc>
          <w:tcPr/>
          <w:p>
            <w:pPr>
              <w:pStyle w:val="Compact"/>
            </w:pPr>
            <w:r>
              <w:t xml:space="preserve">JSONB</w:t>
            </w:r>
          </w:p>
        </w:tc>
        <w:tc>
          <w:tcPr/>
          <w:p>
            <w:pPr>
              <w:pStyle w:val="Compact"/>
            </w:pPr>
          </w:p>
        </w:tc>
        <w:tc>
          <w:tcPr/>
          <w:p>
            <w:pPr>
              <w:pStyle w:val="Compact"/>
            </w:pPr>
            <w:r>
              <w:t xml:space="preserve">Lines per agent, abandon target, etc.</w:t>
            </w:r>
          </w:p>
        </w:tc>
      </w:tr>
      <w:tr>
        <w:tc>
          <w:tcPr/>
          <w:p>
            <w:pPr>
              <w:pStyle w:val="Compact"/>
            </w:pPr>
            <w:r>
              <w:t xml:space="preserve">complianceConfig</w:t>
            </w:r>
          </w:p>
        </w:tc>
        <w:tc>
          <w:tcPr/>
          <w:p>
            <w:pPr>
              <w:pStyle w:val="Compact"/>
            </w:pPr>
            <w:r>
              <w:t xml:space="preserve">JSONB</w:t>
            </w:r>
          </w:p>
        </w:tc>
        <w:tc>
          <w:tcPr/>
          <w:p>
            <w:pPr>
              <w:pStyle w:val="Compact"/>
            </w:pPr>
          </w:p>
        </w:tc>
        <w:tc>
          <w:tcPr/>
          <w:p>
            <w:pPr>
              <w:pStyle w:val="Compact"/>
            </w:pPr>
            <w:r>
              <w:t xml:space="preserve">TCPA, DNC, consent settings</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updatedBy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p>
        </w:tc>
      </w:tr>
      <w:tr>
        <w:tc>
          <w:tcPr/>
          <w:p>
            <w:pPr>
              <w:pStyle w:val="Compact"/>
            </w:pPr>
            <w:r>
              <w:t xml:space="preserve">deletedBy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p>
        </w:tc>
      </w:tr>
    </w:tbl>
    <w:bookmarkEnd w:id="1013"/>
    <w:bookmarkStart w:id="1014" w:name="campaign_schedules"/>
    <w:p>
      <w:pPr>
        <w:pStyle w:val="Heading3"/>
      </w:pPr>
      <w:r>
        <w:t xml:space="preserve">campaign_schedules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campaignId</w:t>
            </w:r>
          </w:p>
        </w:tc>
        <w:tc>
          <w:tcPr/>
          <w:p>
            <w:pPr>
              <w:pStyle w:val="Compact"/>
            </w:pPr>
            <w:r>
              <w:t xml:space="preserve">UUID</w:t>
            </w:r>
          </w:p>
        </w:tc>
        <w:tc>
          <w:tcPr/>
          <w:p>
            <w:pPr>
              <w:pStyle w:val="Compact"/>
            </w:pPr>
            <w:r>
              <w:t xml:space="preserve">FK → campaigns, NOT NULL</w:t>
            </w:r>
          </w:p>
        </w:tc>
        <w:tc>
          <w:tcPr/>
          <w:p>
            <w:pPr>
              <w:pStyle w:val="Compact"/>
            </w:pPr>
          </w:p>
        </w:tc>
      </w:tr>
      <w:tr>
        <w:tc>
          <w:tcPr/>
          <w:p>
            <w:pPr>
              <w:pStyle w:val="Compact"/>
            </w:pPr>
            <w:r>
              <w:t xml:space="preserve">dayOfWeek</w:t>
            </w:r>
          </w:p>
        </w:tc>
        <w:tc>
          <w:tcPr/>
          <w:p>
            <w:pPr>
              <w:pStyle w:val="Compact"/>
            </w:pPr>
            <w:r>
              <w:t xml:space="preserve">SMALLINT</w:t>
            </w:r>
          </w:p>
        </w:tc>
        <w:tc>
          <w:tcPr/>
          <w:p>
            <w:pPr>
              <w:pStyle w:val="Compact"/>
            </w:pPr>
            <w:r>
              <w:t xml:space="preserve">NOT NULL</w:t>
            </w:r>
          </w:p>
        </w:tc>
        <w:tc>
          <w:tcPr/>
          <w:p>
            <w:pPr>
              <w:pStyle w:val="Compact"/>
            </w:pPr>
            <w:r>
              <w:t xml:space="preserve">0-6</w:t>
            </w:r>
          </w:p>
        </w:tc>
      </w:tr>
      <w:tr>
        <w:tc>
          <w:tcPr/>
          <w:p>
            <w:pPr>
              <w:pStyle w:val="Compact"/>
            </w:pPr>
            <w:r>
              <w:t xml:space="preserve">startTime</w:t>
            </w:r>
          </w:p>
        </w:tc>
        <w:tc>
          <w:tcPr/>
          <w:p>
            <w:pPr>
              <w:pStyle w:val="Compact"/>
            </w:pPr>
            <w:r>
              <w:t xml:space="preserve">TIME</w:t>
            </w:r>
          </w:p>
        </w:tc>
        <w:tc>
          <w:tcPr/>
          <w:p>
            <w:pPr>
              <w:pStyle w:val="Compact"/>
            </w:pPr>
            <w:r>
              <w:t xml:space="preserve">NOT NULL</w:t>
            </w:r>
          </w:p>
        </w:tc>
        <w:tc>
          <w:tcPr/>
          <w:p>
            <w:pPr>
              <w:pStyle w:val="Compact"/>
            </w:pPr>
          </w:p>
        </w:tc>
      </w:tr>
      <w:tr>
        <w:tc>
          <w:tcPr/>
          <w:p>
            <w:pPr>
              <w:pStyle w:val="Compact"/>
            </w:pPr>
            <w:r>
              <w:t xml:space="preserve">endTime</w:t>
            </w:r>
          </w:p>
        </w:tc>
        <w:tc>
          <w:tcPr/>
          <w:p>
            <w:pPr>
              <w:pStyle w:val="Compact"/>
            </w:pPr>
            <w:r>
              <w:t xml:space="preserve">TIME</w:t>
            </w:r>
          </w:p>
        </w:tc>
        <w:tc>
          <w:tcPr/>
          <w:p>
            <w:pPr>
              <w:pStyle w:val="Compact"/>
            </w:pPr>
            <w:r>
              <w:t xml:space="preserve">NOT NULL</w:t>
            </w:r>
          </w:p>
        </w:tc>
        <w:tc>
          <w:tcPr/>
          <w:p>
            <w:pPr>
              <w:pStyle w:val="Compact"/>
            </w:pPr>
          </w:p>
        </w:tc>
      </w:tr>
      <w:tr>
        <w:tc>
          <w:tcPr/>
          <w:p>
            <w:pPr>
              <w:pStyle w:val="Compact"/>
            </w:pPr>
            <w:r>
              <w:t xml:space="preserve">isActive</w:t>
            </w:r>
          </w:p>
        </w:tc>
        <w:tc>
          <w:tcPr/>
          <w:p>
            <w:pPr>
              <w:pStyle w:val="Compact"/>
            </w:pPr>
            <w:r>
              <w:t xml:space="preserve">BOOLEAN</w:t>
            </w:r>
          </w:p>
        </w:tc>
        <w:tc>
          <w:tcPr/>
          <w:p>
            <w:pPr>
              <w:pStyle w:val="Compact"/>
            </w:pPr>
            <w:r>
              <w:t xml:space="preserve">NOT NULL DEFAULT true</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14"/>
    <w:bookmarkStart w:id="1015" w:name="campaign_caller_ids"/>
    <w:p>
      <w:pPr>
        <w:pStyle w:val="Heading3"/>
      </w:pPr>
      <w:r>
        <w:t xml:space="preserve">campaign_caller_ids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campaignId</w:t>
            </w:r>
          </w:p>
        </w:tc>
        <w:tc>
          <w:tcPr/>
          <w:p>
            <w:pPr>
              <w:pStyle w:val="Compact"/>
            </w:pPr>
            <w:r>
              <w:t xml:space="preserve">UUID</w:t>
            </w:r>
          </w:p>
        </w:tc>
        <w:tc>
          <w:tcPr/>
          <w:p>
            <w:pPr>
              <w:pStyle w:val="Compact"/>
            </w:pPr>
            <w:r>
              <w:t xml:space="preserve">FK → campaigns, NOT NULL</w:t>
            </w:r>
          </w:p>
        </w:tc>
        <w:tc>
          <w:tcPr/>
          <w:p>
            <w:pPr>
              <w:pStyle w:val="Compact"/>
            </w:pPr>
          </w:p>
        </w:tc>
      </w:tr>
      <w:tr>
        <w:tc>
          <w:tcPr/>
          <w:p>
            <w:pPr>
              <w:pStyle w:val="Compact"/>
            </w:pPr>
            <w:r>
              <w:t xml:space="preserve">phoneNumber</w:t>
            </w:r>
          </w:p>
        </w:tc>
        <w:tc>
          <w:tcPr/>
          <w:p>
            <w:pPr>
              <w:pStyle w:val="Compact"/>
            </w:pPr>
            <w:r>
              <w:t xml:space="preserve">VARCHAR(20)</w:t>
            </w:r>
          </w:p>
        </w:tc>
        <w:tc>
          <w:tcPr/>
          <w:p>
            <w:pPr>
              <w:pStyle w:val="Compact"/>
            </w:pPr>
            <w:r>
              <w:t xml:space="preserve">NOT NULL</w:t>
            </w:r>
          </w:p>
        </w:tc>
        <w:tc>
          <w:tcPr/>
          <w:p>
            <w:pPr>
              <w:pStyle w:val="Compact"/>
            </w:pPr>
            <w:r>
              <w:t xml:space="preserve">E.164</w:t>
            </w:r>
          </w:p>
        </w:tc>
      </w:tr>
      <w:tr>
        <w:tc>
          <w:tcPr/>
          <w:p>
            <w:pPr>
              <w:pStyle w:val="Compact"/>
            </w:pPr>
            <w:r>
              <w:t xml:space="preserve">label</w:t>
            </w:r>
          </w:p>
        </w:tc>
        <w:tc>
          <w:tcPr/>
          <w:p>
            <w:pPr>
              <w:pStyle w:val="Compact"/>
            </w:pPr>
            <w:r>
              <w:t xml:space="preserve">VARCHAR(100)</w:t>
            </w:r>
          </w:p>
        </w:tc>
        <w:tc>
          <w:tcPr/>
          <w:p>
            <w:pPr>
              <w:pStyle w:val="Compact"/>
            </w:pPr>
          </w:p>
        </w:tc>
        <w:tc>
          <w:tcPr/>
          <w:p>
            <w:pPr>
              <w:pStyle w:val="Compact"/>
            </w:pPr>
          </w:p>
        </w:tc>
      </w:tr>
      <w:tr>
        <w:tc>
          <w:tcPr/>
          <w:p>
            <w:pPr>
              <w:pStyle w:val="Compact"/>
            </w:pPr>
            <w:r>
              <w:t xml:space="preserve">isActive</w:t>
            </w:r>
          </w:p>
        </w:tc>
        <w:tc>
          <w:tcPr/>
          <w:p>
            <w:pPr>
              <w:pStyle w:val="Compact"/>
            </w:pPr>
            <w:r>
              <w:t xml:space="preserve">BOOLEAN</w:t>
            </w:r>
          </w:p>
        </w:tc>
        <w:tc>
          <w:tcPr/>
          <w:p>
            <w:pPr>
              <w:pStyle w:val="Compact"/>
            </w:pPr>
            <w:r>
              <w:t xml:space="preserve">NOT NULL DEFAULT true</w:t>
            </w:r>
          </w:p>
        </w:tc>
        <w:tc>
          <w:tcPr/>
          <w:p>
            <w:pPr>
              <w:pStyle w:val="Compact"/>
            </w:pPr>
          </w:p>
        </w:tc>
      </w:tr>
      <w:tr>
        <w:tc>
          <w:tcPr/>
          <w:p>
            <w:pPr>
              <w:pStyle w:val="Compact"/>
            </w:pPr>
            <w:r>
              <w:t xml:space="preserve">reputationStatus</w:t>
            </w:r>
          </w:p>
        </w:tc>
        <w:tc>
          <w:tcPr/>
          <w:p>
            <w:pPr>
              <w:pStyle w:val="Compact"/>
            </w:pPr>
            <w:r>
              <w:t xml:space="preserve">VARCHAR(20)</w:t>
            </w:r>
          </w:p>
        </w:tc>
        <w:tc>
          <w:tcPr/>
          <w:p>
            <w:pPr>
              <w:pStyle w:val="Compact"/>
            </w:pPr>
            <w:r>
              <w:t xml:space="preserve">NOT NULL DEFAULT good</w:t>
            </w:r>
          </w:p>
        </w:tc>
        <w:tc>
          <w:tcPr/>
          <w:p>
            <w:pPr>
              <w:pStyle w:val="Compact"/>
            </w:pPr>
            <w:r>
              <w:t xml:space="preserve">good, flagged, blocked</w:t>
            </w:r>
          </w:p>
        </w:tc>
      </w:tr>
      <w:tr>
        <w:tc>
          <w:tcPr/>
          <w:p>
            <w:pPr>
              <w:pStyle w:val="Compact"/>
            </w:pPr>
            <w:r>
              <w:t xml:space="preserve">rotationOrder</w:t>
            </w:r>
          </w:p>
        </w:tc>
        <w:tc>
          <w:tcPr/>
          <w:p>
            <w:pPr>
              <w:pStyle w:val="Compact"/>
            </w:pPr>
            <w:r>
              <w:t xml:space="preserve">INTEGER</w:t>
            </w:r>
          </w:p>
        </w:tc>
        <w:tc>
          <w:tcPr/>
          <w:p>
            <w:pPr>
              <w:pStyle w:val="Compact"/>
            </w:pPr>
            <w:r>
              <w:t xml:space="preserve">NOT NULL DEFAULT 0</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15"/>
    <w:bookmarkStart w:id="1016" w:name="campaign_dispositions"/>
    <w:p>
      <w:pPr>
        <w:pStyle w:val="Heading3"/>
      </w:pPr>
      <w:r>
        <w:t xml:space="preserve">campaign_dispositions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campaignId</w:t>
            </w:r>
          </w:p>
        </w:tc>
        <w:tc>
          <w:tcPr/>
          <w:p>
            <w:pPr>
              <w:pStyle w:val="Compact"/>
            </w:pPr>
            <w:r>
              <w:t xml:space="preserve">UUID</w:t>
            </w:r>
          </w:p>
        </w:tc>
        <w:tc>
          <w:tcPr/>
          <w:p>
            <w:pPr>
              <w:pStyle w:val="Compact"/>
            </w:pPr>
            <w:r>
              <w:t xml:space="preserve">FK → campaigns, NOT NULL</w:t>
            </w:r>
          </w:p>
        </w:tc>
        <w:tc>
          <w:tcPr/>
          <w:p>
            <w:pPr>
              <w:pStyle w:val="Compact"/>
            </w:pPr>
          </w:p>
        </w:tc>
      </w:tr>
      <w:tr>
        <w:tc>
          <w:tcPr/>
          <w:p>
            <w:pPr>
              <w:pStyle w:val="Compact"/>
            </w:pPr>
            <w:r>
              <w:t xml:space="preserve">code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label</w:t>
            </w:r>
          </w:p>
        </w:tc>
        <w:tc>
          <w:tcPr/>
          <w:p>
            <w:pPr>
              <w:pStyle w:val="Compact"/>
            </w:pPr>
            <w:r>
              <w:t xml:space="preserve">VARCHAR(100)</w:t>
            </w:r>
          </w:p>
        </w:tc>
        <w:tc>
          <w:tcPr/>
          <w:p>
            <w:pPr>
              <w:pStyle w:val="Compact"/>
            </w:pPr>
            <w:r>
              <w:t xml:space="preserve">NOT NULL</w:t>
            </w:r>
          </w:p>
        </w:tc>
        <w:tc>
          <w:tcPr/>
          <w:p>
            <w:pPr>
              <w:pStyle w:val="Compact"/>
            </w:pPr>
          </w:p>
        </w:tc>
      </w:tr>
      <w:tr>
        <w:tc>
          <w:tcPr/>
          <w:p>
            <w:pPr>
              <w:pStyle w:val="Compact"/>
            </w:pPr>
            <w:r>
              <w:t xml:space="preserve">category</w:t>
            </w:r>
          </w:p>
        </w:tc>
        <w:tc>
          <w:tcPr/>
          <w:p>
            <w:pPr>
              <w:pStyle w:val="Compact"/>
            </w:pPr>
            <w:r>
              <w:t xml:space="preserve">VARCHAR(30)</w:t>
            </w:r>
          </w:p>
        </w:tc>
        <w:tc>
          <w:tcPr/>
          <w:p>
            <w:pPr>
              <w:pStyle w:val="Compact"/>
            </w:pPr>
            <w:r>
              <w:t xml:space="preserve">NOT NULL</w:t>
            </w:r>
          </w:p>
        </w:tc>
        <w:tc>
          <w:tcPr/>
          <w:p>
            <w:pPr>
              <w:pStyle w:val="Compact"/>
            </w:pPr>
            <w:r>
              <w:t xml:space="preserve">no-answer, busy, voicemail, converted, etc.</w:t>
            </w:r>
          </w:p>
        </w:tc>
      </w:tr>
      <w:tr>
        <w:tc>
          <w:tcPr/>
          <w:p>
            <w:pPr>
              <w:pStyle w:val="Compact"/>
            </w:pPr>
            <w:r>
              <w:t xml:space="preserve">isTerminal</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requiresCallback</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requiresNotes</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isRecyclable</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recycleAfterMinutes</w:t>
            </w:r>
          </w:p>
        </w:tc>
        <w:tc>
          <w:tcPr/>
          <w:p>
            <w:pPr>
              <w:pStyle w:val="Compact"/>
            </w:pPr>
            <w:r>
              <w:t xml:space="preserve">INTEGER</w:t>
            </w:r>
          </w:p>
        </w:tc>
        <w:tc>
          <w:tcPr/>
          <w:p>
            <w:pPr>
              <w:pStyle w:val="Compact"/>
            </w:pPr>
          </w:p>
        </w:tc>
        <w:tc>
          <w:tcPr/>
          <w:p>
            <w:pPr>
              <w:pStyle w:val="Compact"/>
            </w:pPr>
          </w:p>
        </w:tc>
      </w:tr>
      <w:tr>
        <w:tc>
          <w:tcPr/>
          <w:p>
            <w:pPr>
              <w:pStyle w:val="Compact"/>
            </w:pPr>
            <w:r>
              <w:t xml:space="preserve">maxRecycleAttempts</w:t>
            </w:r>
          </w:p>
        </w:tc>
        <w:tc>
          <w:tcPr/>
          <w:p>
            <w:pPr>
              <w:pStyle w:val="Compact"/>
            </w:pPr>
            <w:r>
              <w:t xml:space="preserve">INTEGER</w:t>
            </w:r>
          </w:p>
        </w:tc>
        <w:tc>
          <w:tcPr/>
          <w:p>
            <w:pPr>
              <w:pStyle w:val="Compact"/>
            </w:pP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16"/>
    <w:bookmarkEnd w:id="1017"/>
    <w:bookmarkStart w:id="1022" w:name="lead-tables"/>
    <w:p>
      <w:pPr>
        <w:pStyle w:val="Heading2"/>
      </w:pPr>
      <w:r>
        <w:t xml:space="preserve">5. Lead Tables</w:t>
      </w:r>
    </w:p>
    <w:bookmarkStart w:id="1018" w:name="lead_lists"/>
    <w:p>
      <w:pPr>
        <w:pStyle w:val="Heading3"/>
      </w:pPr>
      <w:r>
        <w:t xml:space="preserve">lead_lists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campaignId</w:t>
            </w:r>
          </w:p>
        </w:tc>
        <w:tc>
          <w:tcPr/>
          <w:p>
            <w:pPr>
              <w:pStyle w:val="Compact"/>
            </w:pPr>
            <w:r>
              <w:t xml:space="preserve">UUID</w:t>
            </w:r>
          </w:p>
        </w:tc>
        <w:tc>
          <w:tcPr/>
          <w:p>
            <w:pPr>
              <w:pStyle w:val="Compact"/>
            </w:pPr>
            <w:r>
              <w:t xml:space="preserve">FK → campaigns, NOT NULL</w:t>
            </w:r>
          </w:p>
        </w:tc>
        <w:tc>
          <w:tcPr/>
          <w:p>
            <w:pPr>
              <w:pStyle w:val="Compact"/>
            </w:pP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source</w:t>
            </w:r>
          </w:p>
        </w:tc>
        <w:tc>
          <w:tcPr/>
          <w:p>
            <w:pPr>
              <w:pStyle w:val="Compact"/>
            </w:pPr>
            <w:r>
              <w:t xml:space="preserve">VARCHAR(100)</w:t>
            </w:r>
          </w:p>
        </w:tc>
        <w:tc>
          <w:tcPr/>
          <w:p>
            <w:pPr>
              <w:pStyle w:val="Compact"/>
            </w:pPr>
          </w:p>
        </w:tc>
        <w:tc>
          <w:tcPr/>
          <w:p>
            <w:pPr>
              <w:pStyle w:val="Compact"/>
            </w:pPr>
          </w:p>
        </w:tc>
      </w:tr>
      <w:tr>
        <w:tc>
          <w:tcPr/>
          <w:p>
            <w:pPr>
              <w:pStyle w:val="Compact"/>
            </w:pPr>
            <w:r>
              <w:t xml:space="preserve">importStatus</w:t>
            </w:r>
          </w:p>
        </w:tc>
        <w:tc>
          <w:tcPr/>
          <w:p>
            <w:pPr>
              <w:pStyle w:val="Compact"/>
            </w:pPr>
            <w:r>
              <w:t xml:space="preserve">VARCHAR(20)</w:t>
            </w:r>
          </w:p>
        </w:tc>
        <w:tc>
          <w:tcPr/>
          <w:p>
            <w:pPr>
              <w:pStyle w:val="Compact"/>
            </w:pPr>
            <w:r>
              <w:t xml:space="preserve">NOT NULL</w:t>
            </w:r>
          </w:p>
        </w:tc>
        <w:tc>
          <w:tcPr/>
          <w:p>
            <w:pPr>
              <w:pStyle w:val="Compact"/>
            </w:pPr>
            <w:r>
              <w:t xml:space="preserve">pending, processing, completed, failed</w:t>
            </w:r>
          </w:p>
        </w:tc>
      </w:tr>
      <w:tr>
        <w:tc>
          <w:tcPr/>
          <w:p>
            <w:pPr>
              <w:pStyle w:val="Compact"/>
            </w:pPr>
            <w:r>
              <w:t xml:space="preserve">totalRows</w:t>
            </w:r>
          </w:p>
        </w:tc>
        <w:tc>
          <w:tcPr/>
          <w:p>
            <w:pPr>
              <w:pStyle w:val="Compact"/>
            </w:pPr>
            <w:r>
              <w:t xml:space="preserve">INTEGER</w:t>
            </w:r>
          </w:p>
        </w:tc>
        <w:tc>
          <w:tcPr/>
          <w:p>
            <w:pPr>
              <w:pStyle w:val="Compact"/>
            </w:pPr>
          </w:p>
        </w:tc>
        <w:tc>
          <w:tcPr/>
          <w:p>
            <w:pPr>
              <w:pStyle w:val="Compact"/>
            </w:pPr>
          </w:p>
        </w:tc>
      </w:tr>
      <w:tr>
        <w:tc>
          <w:tcPr/>
          <w:p>
            <w:pPr>
              <w:pStyle w:val="Compact"/>
            </w:pPr>
            <w:r>
              <w:t xml:space="preserve">validRows</w:t>
            </w:r>
          </w:p>
        </w:tc>
        <w:tc>
          <w:tcPr/>
          <w:p>
            <w:pPr>
              <w:pStyle w:val="Compact"/>
            </w:pPr>
            <w:r>
              <w:t xml:space="preserve">INTEGER</w:t>
            </w:r>
          </w:p>
        </w:tc>
        <w:tc>
          <w:tcPr/>
          <w:p>
            <w:pPr>
              <w:pStyle w:val="Compact"/>
            </w:pPr>
          </w:p>
        </w:tc>
        <w:tc>
          <w:tcPr/>
          <w:p>
            <w:pPr>
              <w:pStyle w:val="Compact"/>
            </w:pPr>
          </w:p>
        </w:tc>
      </w:tr>
      <w:tr>
        <w:tc>
          <w:tcPr/>
          <w:p>
            <w:pPr>
              <w:pStyle w:val="Compact"/>
            </w:pPr>
            <w:r>
              <w:t xml:space="preserve">invalidRows</w:t>
            </w:r>
          </w:p>
        </w:tc>
        <w:tc>
          <w:tcPr/>
          <w:p>
            <w:pPr>
              <w:pStyle w:val="Compact"/>
            </w:pPr>
            <w:r>
              <w:t xml:space="preserve">INTEGER</w:t>
            </w:r>
          </w:p>
        </w:tc>
        <w:tc>
          <w:tcPr/>
          <w:p>
            <w:pPr>
              <w:pStyle w:val="Compact"/>
            </w:pPr>
          </w:p>
        </w:tc>
        <w:tc>
          <w:tcPr/>
          <w:p>
            <w:pPr>
              <w:pStyle w:val="Compact"/>
            </w:pPr>
          </w:p>
        </w:tc>
      </w:tr>
      <w:tr>
        <w:tc>
          <w:tcPr/>
          <w:p>
            <w:pPr>
              <w:pStyle w:val="Compact"/>
            </w:pPr>
            <w:r>
              <w:t xml:space="preserve">dncRows</w:t>
            </w:r>
          </w:p>
        </w:tc>
        <w:tc>
          <w:tcPr/>
          <w:p>
            <w:pPr>
              <w:pStyle w:val="Compact"/>
            </w:pPr>
            <w:r>
              <w:t xml:space="preserve">INTEGER</w:t>
            </w:r>
          </w:p>
        </w:tc>
        <w:tc>
          <w:tcPr/>
          <w:p>
            <w:pPr>
              <w:pStyle w:val="Compact"/>
            </w:pPr>
          </w:p>
        </w:tc>
        <w:tc>
          <w:tcPr/>
          <w:p>
            <w:pPr>
              <w:pStyle w:val="Compact"/>
            </w:pPr>
          </w:p>
        </w:tc>
      </w:tr>
      <w:tr>
        <w:tc>
          <w:tcPr/>
          <w:p>
            <w:pPr>
              <w:pStyle w:val="Compact"/>
            </w:pPr>
            <w:r>
              <w:t xml:space="preserve">duplicateRows</w:t>
            </w:r>
          </w:p>
        </w:tc>
        <w:tc>
          <w:tcPr/>
          <w:p>
            <w:pPr>
              <w:pStyle w:val="Compact"/>
            </w:pPr>
            <w:r>
              <w:t xml:space="preserve">INTEGER</w:t>
            </w:r>
          </w:p>
        </w:tc>
        <w:tc>
          <w:tcPr/>
          <w:p>
            <w:pPr>
              <w:pStyle w:val="Compact"/>
            </w:pPr>
          </w:p>
        </w:tc>
        <w:tc>
          <w:tcPr/>
          <w:p>
            <w:pPr>
              <w:pStyle w:val="Compact"/>
            </w:pPr>
          </w:p>
        </w:tc>
      </w:tr>
      <w:tr>
        <w:tc>
          <w:tcPr/>
          <w:p>
            <w:pPr>
              <w:pStyle w:val="Compact"/>
            </w:pPr>
            <w:r>
              <w:t xml:space="preserve">mapping</w:t>
            </w:r>
          </w:p>
        </w:tc>
        <w:tc>
          <w:tcPr/>
          <w:p>
            <w:pPr>
              <w:pStyle w:val="Compact"/>
            </w:pPr>
            <w:r>
              <w:t xml:space="preserve">JSONB</w:t>
            </w:r>
          </w:p>
        </w:tc>
        <w:tc>
          <w:tcPr/>
          <w:p>
            <w:pPr>
              <w:pStyle w:val="Compact"/>
            </w:pPr>
          </w:p>
        </w:tc>
        <w:tc>
          <w:tcPr/>
          <w:p>
            <w:pPr>
              <w:pStyle w:val="Compact"/>
            </w:pPr>
            <w:r>
              <w:t xml:space="preserve">CSV mapping</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updatedBy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p>
        </w:tc>
      </w:tr>
    </w:tbl>
    <w:bookmarkEnd w:id="1018"/>
    <w:bookmarkStart w:id="1019" w:name="leads-1"/>
    <w:p>
      <w:pPr>
        <w:pStyle w:val="Heading3"/>
      </w:pPr>
      <w:r>
        <w:t xml:space="preserve">leads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campaignId</w:t>
            </w:r>
          </w:p>
        </w:tc>
        <w:tc>
          <w:tcPr/>
          <w:p>
            <w:pPr>
              <w:pStyle w:val="Compact"/>
            </w:pPr>
            <w:r>
              <w:t xml:space="preserve">UUID</w:t>
            </w:r>
          </w:p>
        </w:tc>
        <w:tc>
          <w:tcPr/>
          <w:p>
            <w:pPr>
              <w:pStyle w:val="Compact"/>
            </w:pPr>
            <w:r>
              <w:t xml:space="preserve">FK → campaigns, NOT NULL</w:t>
            </w:r>
          </w:p>
        </w:tc>
        <w:tc>
          <w:tcPr/>
          <w:p>
            <w:pPr>
              <w:pStyle w:val="Compact"/>
            </w:pPr>
          </w:p>
        </w:tc>
      </w:tr>
      <w:tr>
        <w:tc>
          <w:tcPr/>
          <w:p>
            <w:pPr>
              <w:pStyle w:val="Compact"/>
            </w:pPr>
            <w:r>
              <w:t xml:space="preserve">leadListId</w:t>
            </w:r>
          </w:p>
        </w:tc>
        <w:tc>
          <w:tcPr/>
          <w:p>
            <w:pPr>
              <w:pStyle w:val="Compact"/>
            </w:pPr>
            <w:r>
              <w:t xml:space="preserve">UUID</w:t>
            </w:r>
          </w:p>
        </w:tc>
        <w:tc>
          <w:tcPr/>
          <w:p>
            <w:pPr>
              <w:pStyle w:val="Compact"/>
            </w:pPr>
            <w:r>
              <w:t xml:space="preserve">FK → lead_lists</w:t>
            </w:r>
          </w:p>
        </w:tc>
        <w:tc>
          <w:tcPr/>
          <w:p>
            <w:pPr>
              <w:pStyle w:val="Compact"/>
            </w:pPr>
          </w:p>
        </w:tc>
      </w:tr>
      <w:tr>
        <w:tc>
          <w:tcPr/>
          <w:p>
            <w:pPr>
              <w:pStyle w:val="Compact"/>
            </w:pPr>
            <w:r>
              <w:t xml:space="preserve">externalId</w:t>
            </w:r>
          </w:p>
        </w:tc>
        <w:tc>
          <w:tcPr/>
          <w:p>
            <w:pPr>
              <w:pStyle w:val="Compact"/>
            </w:pPr>
            <w:r>
              <w:t xml:space="preserve">VARCHAR(100)</w:t>
            </w:r>
          </w:p>
        </w:tc>
        <w:tc>
          <w:tcPr/>
          <w:p>
            <w:pPr>
              <w:pStyle w:val="Compact"/>
            </w:pPr>
          </w:p>
        </w:tc>
        <w:tc>
          <w:tcPr/>
          <w:p>
            <w:pPr>
              <w:pStyle w:val="Compact"/>
            </w:pPr>
          </w:p>
        </w:tc>
      </w:tr>
      <w:tr>
        <w:tc>
          <w:tcPr/>
          <w:p>
            <w:pPr>
              <w:pStyle w:val="Compact"/>
            </w:pPr>
            <w:r>
              <w:t xml:space="preserve">firstName</w:t>
            </w:r>
          </w:p>
        </w:tc>
        <w:tc>
          <w:tcPr/>
          <w:p>
            <w:pPr>
              <w:pStyle w:val="Compact"/>
            </w:pPr>
            <w:r>
              <w:t xml:space="preserve">VARCHAR(100)</w:t>
            </w:r>
          </w:p>
        </w:tc>
        <w:tc>
          <w:tcPr/>
          <w:p>
            <w:pPr>
              <w:pStyle w:val="Compact"/>
            </w:pPr>
          </w:p>
        </w:tc>
        <w:tc>
          <w:tcPr/>
          <w:p>
            <w:pPr>
              <w:pStyle w:val="Compact"/>
            </w:pPr>
          </w:p>
        </w:tc>
      </w:tr>
      <w:tr>
        <w:tc>
          <w:tcPr/>
          <w:p>
            <w:pPr>
              <w:pStyle w:val="Compact"/>
            </w:pPr>
            <w:r>
              <w:t xml:space="preserve">lastName</w:t>
            </w:r>
          </w:p>
        </w:tc>
        <w:tc>
          <w:tcPr/>
          <w:p>
            <w:pPr>
              <w:pStyle w:val="Compact"/>
            </w:pPr>
            <w:r>
              <w:t xml:space="preserve">VARCHAR(100)</w:t>
            </w:r>
          </w:p>
        </w:tc>
        <w:tc>
          <w:tcPr/>
          <w:p>
            <w:pPr>
              <w:pStyle w:val="Compact"/>
            </w:pPr>
          </w:p>
        </w:tc>
        <w:tc>
          <w:tcPr/>
          <w:p>
            <w:pPr>
              <w:pStyle w:val="Compact"/>
            </w:pPr>
          </w:p>
        </w:tc>
      </w:tr>
      <w:tr>
        <w:tc>
          <w:tcPr/>
          <w:p>
            <w:pPr>
              <w:pStyle w:val="Compact"/>
            </w:pPr>
            <w:r>
              <w:t xml:space="preserve">email</w:t>
            </w:r>
          </w:p>
        </w:tc>
        <w:tc>
          <w:tcPr/>
          <w:p>
            <w:pPr>
              <w:pStyle w:val="Compact"/>
            </w:pPr>
            <w:r>
              <w:t xml:space="preserve">VARCHAR(255)</w:t>
            </w:r>
          </w:p>
        </w:tc>
        <w:tc>
          <w:tcPr/>
          <w:p>
            <w:pPr>
              <w:pStyle w:val="Compact"/>
            </w:pPr>
          </w:p>
        </w:tc>
        <w:tc>
          <w:tcPr/>
          <w:p>
            <w:pPr>
              <w:pStyle w:val="Compact"/>
            </w:pPr>
          </w:p>
        </w:tc>
      </w:tr>
      <w:tr>
        <w:tc>
          <w:tcPr/>
          <w:p>
            <w:pPr>
              <w:pStyle w:val="Compact"/>
            </w:pPr>
            <w:r>
              <w:t xml:space="preserve">timezone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status</w:t>
            </w:r>
          </w:p>
        </w:tc>
        <w:tc>
          <w:tcPr/>
          <w:p>
            <w:pPr>
              <w:pStyle w:val="Compact"/>
            </w:pPr>
            <w:r>
              <w:t xml:space="preserve">VARCHAR(30)</w:t>
            </w:r>
          </w:p>
        </w:tc>
        <w:tc>
          <w:tcPr/>
          <w:p>
            <w:pPr>
              <w:pStyle w:val="Compact"/>
            </w:pPr>
            <w:r>
              <w:t xml:space="preserve">NOT NULL</w:t>
            </w:r>
          </w:p>
        </w:tc>
        <w:tc>
          <w:tcPr/>
          <w:p>
            <w:pPr>
              <w:pStyle w:val="Compact"/>
            </w:pPr>
            <w:r>
              <w:t xml:space="preserve">pending, callable, in-progress, completed, callback, dnc, invalid, not-interested, recycled</w:t>
            </w:r>
          </w:p>
        </w:tc>
      </w:tr>
      <w:tr>
        <w:tc>
          <w:tcPr/>
          <w:p>
            <w:pPr>
              <w:pStyle w:val="Compact"/>
            </w:pPr>
            <w:r>
              <w:t xml:space="preserve">assignedToUserId</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assignedToTeamId</w:t>
            </w:r>
          </w:p>
        </w:tc>
        <w:tc>
          <w:tcPr/>
          <w:p>
            <w:pPr>
              <w:pStyle w:val="Compact"/>
            </w:pPr>
            <w:r>
              <w:t xml:space="preserve">UUID</w:t>
            </w:r>
          </w:p>
        </w:tc>
        <w:tc>
          <w:tcPr/>
          <w:p>
            <w:pPr>
              <w:pStyle w:val="Compact"/>
            </w:pPr>
            <w:r>
              <w:t xml:space="preserve">FK → teams</w:t>
            </w:r>
          </w:p>
        </w:tc>
        <w:tc>
          <w:tcPr/>
          <w:p>
            <w:pPr>
              <w:pStyle w:val="Compact"/>
            </w:pPr>
          </w:p>
        </w:tc>
      </w:tr>
      <w:tr>
        <w:tc>
          <w:tcPr/>
          <w:p>
            <w:pPr>
              <w:pStyle w:val="Compact"/>
            </w:pPr>
            <w:r>
              <w:t xml:space="preserve">priority</w:t>
            </w:r>
          </w:p>
        </w:tc>
        <w:tc>
          <w:tcPr/>
          <w:p>
            <w:pPr>
              <w:pStyle w:val="Compact"/>
            </w:pPr>
            <w:r>
              <w:t xml:space="preserve">SMALLINT</w:t>
            </w:r>
          </w:p>
        </w:tc>
        <w:tc>
          <w:tcPr/>
          <w:p>
            <w:pPr>
              <w:pStyle w:val="Compact"/>
            </w:pPr>
            <w:r>
              <w:t xml:space="preserve">NOT NULL DEFAULT 0</w:t>
            </w:r>
          </w:p>
        </w:tc>
        <w:tc>
          <w:tcPr/>
          <w:p>
            <w:pPr>
              <w:pStyle w:val="Compact"/>
            </w:pPr>
          </w:p>
        </w:tc>
      </w:tr>
      <w:tr>
        <w:tc>
          <w:tcPr/>
          <w:p>
            <w:pPr>
              <w:pStyle w:val="Compact"/>
            </w:pPr>
            <w:r>
              <w:t xml:space="preserve">customFields</w:t>
            </w:r>
          </w:p>
        </w:tc>
        <w:tc>
          <w:tcPr/>
          <w:p>
            <w:pPr>
              <w:pStyle w:val="Compact"/>
            </w:pPr>
            <w:r>
              <w:t xml:space="preserve">JSONB</w:t>
            </w:r>
          </w:p>
        </w:tc>
        <w:tc>
          <w:tcPr/>
          <w:p>
            <w:pPr>
              <w:pStyle w:val="Compact"/>
            </w:pPr>
          </w:p>
        </w:tc>
        <w:tc>
          <w:tcPr/>
          <w:p>
            <w:pPr>
              <w:pStyle w:val="Compact"/>
            </w:pPr>
          </w:p>
        </w:tc>
      </w:tr>
      <w:tr>
        <w:tc>
          <w:tcPr/>
          <w:p>
            <w:pPr>
              <w:pStyle w:val="Compact"/>
            </w:pPr>
            <w:r>
              <w:t xml:space="preserve">dncCheckedAt</w:t>
            </w:r>
          </w:p>
        </w:tc>
        <w:tc>
          <w:tcPr/>
          <w:p>
            <w:pPr>
              <w:pStyle w:val="Compact"/>
            </w:pPr>
            <w:r>
              <w:t xml:space="preserve">TIMESTAMPTZ</w:t>
            </w:r>
          </w:p>
        </w:tc>
        <w:tc>
          <w:tcPr/>
          <w:p>
            <w:pPr>
              <w:pStyle w:val="Compact"/>
            </w:pPr>
          </w:p>
        </w:tc>
        <w:tc>
          <w:tcPr/>
          <w:p>
            <w:pPr>
              <w:pStyle w:val="Compact"/>
            </w:pPr>
          </w:p>
        </w:tc>
      </w:tr>
      <w:tr>
        <w:tc>
          <w:tcPr/>
          <w:p>
            <w:pPr>
              <w:pStyle w:val="Compact"/>
            </w:pPr>
            <w:r>
              <w:t xml:space="preserve">lastDialedAt</w:t>
            </w:r>
          </w:p>
        </w:tc>
        <w:tc>
          <w:tcPr/>
          <w:p>
            <w:pPr>
              <w:pStyle w:val="Compact"/>
            </w:pPr>
            <w:r>
              <w:t xml:space="preserve">TIMESTAMPTZ</w:t>
            </w:r>
          </w:p>
        </w:tc>
        <w:tc>
          <w:tcPr/>
          <w:p>
            <w:pPr>
              <w:pStyle w:val="Compact"/>
            </w:pPr>
          </w:p>
        </w:tc>
        <w:tc>
          <w:tcPr/>
          <w:p>
            <w:pPr>
              <w:pStyle w:val="Compact"/>
            </w:pPr>
          </w:p>
        </w:tc>
      </w:tr>
      <w:tr>
        <w:tc>
          <w:tcPr/>
          <w:p>
            <w:pPr>
              <w:pStyle w:val="Compact"/>
            </w:pPr>
            <w:r>
              <w:t xml:space="preserve">dialAttempts</w:t>
            </w:r>
          </w:p>
        </w:tc>
        <w:tc>
          <w:tcPr/>
          <w:p>
            <w:pPr>
              <w:pStyle w:val="Compact"/>
            </w:pPr>
            <w:r>
              <w:t xml:space="preserve">INTEGER</w:t>
            </w:r>
          </w:p>
        </w:tc>
        <w:tc>
          <w:tcPr/>
          <w:p>
            <w:pPr>
              <w:pStyle w:val="Compact"/>
            </w:pPr>
            <w:r>
              <w:t xml:space="preserve">NOT NULL DEFAULT 0</w:t>
            </w:r>
          </w:p>
        </w:tc>
        <w:tc>
          <w:tcPr/>
          <w:p>
            <w:pPr>
              <w:pStyle w:val="Compact"/>
            </w:pPr>
          </w:p>
        </w:tc>
      </w:tr>
      <w:tr>
        <w:tc>
          <w:tcPr/>
          <w:p>
            <w:pPr>
              <w:pStyle w:val="Compact"/>
            </w:pPr>
            <w:r>
              <w:t xml:space="preserve">recycleAttempts</w:t>
            </w:r>
          </w:p>
        </w:tc>
        <w:tc>
          <w:tcPr/>
          <w:p>
            <w:pPr>
              <w:pStyle w:val="Compact"/>
            </w:pPr>
            <w:r>
              <w:t xml:space="preserve">INTEGER</w:t>
            </w:r>
          </w:p>
        </w:tc>
        <w:tc>
          <w:tcPr/>
          <w:p>
            <w:pPr>
              <w:pStyle w:val="Compact"/>
            </w:pPr>
            <w:r>
              <w:t xml:space="preserve">NOT NULL DEFAULT 0</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updatedBy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p>
        </w:tc>
      </w:tr>
      <w:tr>
        <w:tc>
          <w:tcPr/>
          <w:p>
            <w:pPr>
              <w:pStyle w:val="Compact"/>
            </w:pPr>
            <w:r>
              <w:t xml:space="preserve">deletedBy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p>
        </w:tc>
      </w:tr>
    </w:tbl>
    <w:bookmarkEnd w:id="1019"/>
    <w:bookmarkStart w:id="1020" w:name="lead_phones"/>
    <w:p>
      <w:pPr>
        <w:pStyle w:val="Heading3"/>
      </w:pPr>
      <w:r>
        <w:t xml:space="preserve">lead_phones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leadId</w:t>
            </w:r>
          </w:p>
        </w:tc>
        <w:tc>
          <w:tcPr/>
          <w:p>
            <w:pPr>
              <w:pStyle w:val="Compact"/>
            </w:pPr>
            <w:r>
              <w:t xml:space="preserve">UUID</w:t>
            </w:r>
          </w:p>
        </w:tc>
        <w:tc>
          <w:tcPr/>
          <w:p>
            <w:pPr>
              <w:pStyle w:val="Compact"/>
            </w:pPr>
            <w:r>
              <w:t xml:space="preserve">FK → leads, NOT NULL</w:t>
            </w:r>
          </w:p>
        </w:tc>
        <w:tc>
          <w:tcPr/>
          <w:p>
            <w:pPr>
              <w:pStyle w:val="Compact"/>
            </w:pPr>
          </w:p>
        </w:tc>
      </w:tr>
      <w:tr>
        <w:tc>
          <w:tcPr/>
          <w:p>
            <w:pPr>
              <w:pStyle w:val="Compact"/>
            </w:pPr>
            <w:r>
              <w:t xml:space="preserve">phoneNumber</w:t>
            </w:r>
          </w:p>
        </w:tc>
        <w:tc>
          <w:tcPr/>
          <w:p>
            <w:pPr>
              <w:pStyle w:val="Compact"/>
            </w:pPr>
            <w:r>
              <w:t xml:space="preserve">VARCHAR(20)</w:t>
            </w:r>
          </w:p>
        </w:tc>
        <w:tc>
          <w:tcPr/>
          <w:p>
            <w:pPr>
              <w:pStyle w:val="Compact"/>
            </w:pPr>
            <w:r>
              <w:t xml:space="preserve">NOT NULL</w:t>
            </w:r>
          </w:p>
        </w:tc>
        <w:tc>
          <w:tcPr/>
          <w:p>
            <w:pPr>
              <w:pStyle w:val="Compact"/>
            </w:pPr>
            <w:r>
              <w:t xml:space="preserve">E.164</w:t>
            </w:r>
          </w:p>
        </w:tc>
      </w:tr>
      <w:tr>
        <w:tc>
          <w:tcPr/>
          <w:p>
            <w:pPr>
              <w:pStyle w:val="Compact"/>
            </w:pPr>
            <w:r>
              <w:t xml:space="preserve">type</w:t>
            </w:r>
          </w:p>
        </w:tc>
        <w:tc>
          <w:tcPr/>
          <w:p>
            <w:pPr>
              <w:pStyle w:val="Compact"/>
            </w:pPr>
            <w:r>
              <w:t xml:space="preserve">VARCHAR(20)</w:t>
            </w:r>
          </w:p>
        </w:tc>
        <w:tc>
          <w:tcPr/>
          <w:p>
            <w:pPr>
              <w:pStyle w:val="Compact"/>
            </w:pPr>
            <w:r>
              <w:t xml:space="preserve">NOT NULL</w:t>
            </w:r>
          </w:p>
        </w:tc>
        <w:tc>
          <w:tcPr/>
          <w:p>
            <w:pPr>
              <w:pStyle w:val="Compact"/>
            </w:pPr>
            <w:r>
              <w:t xml:space="preserve">primary, mobile, home, work</w:t>
            </w:r>
          </w:p>
        </w:tc>
      </w:tr>
      <w:tr>
        <w:tc>
          <w:tcPr/>
          <w:p>
            <w:pPr>
              <w:pStyle w:val="Compact"/>
            </w:pPr>
            <w:r>
              <w:t xml:space="preserve">isPrimary</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isValid</w:t>
            </w:r>
          </w:p>
        </w:tc>
        <w:tc>
          <w:tcPr/>
          <w:p>
            <w:pPr>
              <w:pStyle w:val="Compact"/>
            </w:pPr>
            <w:r>
              <w:t xml:space="preserve">BOOLEAN</w:t>
            </w:r>
          </w:p>
        </w:tc>
        <w:tc>
          <w:tcPr/>
          <w:p>
            <w:pPr>
              <w:pStyle w:val="Compact"/>
            </w:pPr>
            <w:r>
              <w:t xml:space="preserve">NOT NULL DEFAULT true</w:t>
            </w:r>
          </w:p>
        </w:tc>
        <w:tc>
          <w:tcPr/>
          <w:p>
            <w:pPr>
              <w:pStyle w:val="Compact"/>
            </w:pPr>
          </w:p>
        </w:tc>
      </w:tr>
      <w:tr>
        <w:tc>
          <w:tcPr/>
          <w:p>
            <w:pPr>
              <w:pStyle w:val="Compact"/>
            </w:pPr>
            <w:r>
              <w:t xml:space="preserve">validationError</w:t>
            </w:r>
          </w:p>
        </w:tc>
        <w:tc>
          <w:tcPr/>
          <w:p>
            <w:pPr>
              <w:pStyle w:val="Compact"/>
            </w:pPr>
            <w:r>
              <w:t xml:space="preserve">VARCHAR(255)</w:t>
            </w:r>
          </w:p>
        </w:tc>
        <w:tc>
          <w:tcPr/>
          <w:p>
            <w:pPr>
              <w:pStyle w:val="Compact"/>
            </w:pP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20"/>
    <w:bookmarkStart w:id="1021" w:name="lead_custom_fields"/>
    <w:p>
      <w:pPr>
        <w:pStyle w:val="Heading3"/>
      </w:pPr>
      <w:r>
        <w:t xml:space="preserve">lead_custom_fields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leadId</w:t>
            </w:r>
          </w:p>
        </w:tc>
        <w:tc>
          <w:tcPr/>
          <w:p>
            <w:pPr>
              <w:pStyle w:val="Compact"/>
            </w:pPr>
            <w:r>
              <w:t xml:space="preserve">UUID</w:t>
            </w:r>
          </w:p>
        </w:tc>
        <w:tc>
          <w:tcPr/>
          <w:p>
            <w:pPr>
              <w:pStyle w:val="Compact"/>
            </w:pPr>
            <w:r>
              <w:t xml:space="preserve">FK → leads, NOT NULL</w:t>
            </w:r>
          </w:p>
        </w:tc>
        <w:tc>
          <w:tcPr/>
          <w:p>
            <w:pPr>
              <w:pStyle w:val="Compact"/>
            </w:pPr>
          </w:p>
        </w:tc>
      </w:tr>
      <w:tr>
        <w:tc>
          <w:tcPr/>
          <w:p>
            <w:pPr>
              <w:pStyle w:val="Compact"/>
            </w:pPr>
            <w:r>
              <w:t xml:space="preserve">key</w:t>
            </w:r>
          </w:p>
        </w:tc>
        <w:tc>
          <w:tcPr/>
          <w:p>
            <w:pPr>
              <w:pStyle w:val="Compact"/>
            </w:pPr>
            <w:r>
              <w:t xml:space="preserve">VARCHAR(100)</w:t>
            </w:r>
          </w:p>
        </w:tc>
        <w:tc>
          <w:tcPr/>
          <w:p>
            <w:pPr>
              <w:pStyle w:val="Compact"/>
            </w:pPr>
            <w:r>
              <w:t xml:space="preserve">NOT NULL</w:t>
            </w:r>
          </w:p>
        </w:tc>
        <w:tc>
          <w:tcPr/>
          <w:p>
            <w:pPr>
              <w:pStyle w:val="Compact"/>
            </w:pPr>
          </w:p>
        </w:tc>
      </w:tr>
      <w:tr>
        <w:tc>
          <w:tcPr/>
          <w:p>
            <w:pPr>
              <w:pStyle w:val="Compact"/>
            </w:pPr>
            <w:r>
              <w:t xml:space="preserve">value</w:t>
            </w:r>
          </w:p>
        </w:tc>
        <w:tc>
          <w:tcPr/>
          <w:p>
            <w:pPr>
              <w:pStyle w:val="Compact"/>
            </w:pPr>
            <w:r>
              <w:t xml:space="preserve">TEXT</w:t>
            </w:r>
          </w:p>
        </w:tc>
        <w:tc>
          <w:tcPr/>
          <w:p>
            <w:pPr>
              <w:pStyle w:val="Compact"/>
            </w:pP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21"/>
    <w:bookmarkEnd w:id="1022"/>
    <w:bookmarkStart w:id="1026" w:name="dnc-tables"/>
    <w:p>
      <w:pPr>
        <w:pStyle w:val="Heading2"/>
      </w:pPr>
      <w:r>
        <w:t xml:space="preserve">6. DNC Tables</w:t>
      </w:r>
    </w:p>
    <w:bookmarkStart w:id="1023" w:name="dnc_lists"/>
    <w:p>
      <w:pPr>
        <w:pStyle w:val="Heading3"/>
      </w:pPr>
      <w:r>
        <w:t xml:space="preserve">dnc_lists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type</w:t>
            </w:r>
          </w:p>
        </w:tc>
        <w:tc>
          <w:tcPr/>
          <w:p>
            <w:pPr>
              <w:pStyle w:val="Compact"/>
            </w:pPr>
            <w:r>
              <w:t xml:space="preserve">VARCHAR(20)</w:t>
            </w:r>
          </w:p>
        </w:tc>
        <w:tc>
          <w:tcPr/>
          <w:p>
            <w:pPr>
              <w:pStyle w:val="Compact"/>
            </w:pPr>
            <w:r>
              <w:t xml:space="preserve">NOT NULL</w:t>
            </w:r>
          </w:p>
        </w:tc>
        <w:tc>
          <w:tcPr/>
          <w:p>
            <w:pPr>
              <w:pStyle w:val="Compact"/>
            </w:pPr>
            <w:r>
              <w:t xml:space="preserve">internal, national, third-party</w:t>
            </w:r>
          </w:p>
        </w:tc>
      </w:tr>
      <w:tr>
        <w:tc>
          <w:tcPr/>
          <w:p>
            <w:pPr>
              <w:pStyle w:val="Compact"/>
            </w:pPr>
            <w:r>
              <w:t xml:space="preserve">isActive</w:t>
            </w:r>
          </w:p>
        </w:tc>
        <w:tc>
          <w:tcPr/>
          <w:p>
            <w:pPr>
              <w:pStyle w:val="Compact"/>
            </w:pPr>
            <w:r>
              <w:t xml:space="preserve">BOOLEAN</w:t>
            </w:r>
          </w:p>
        </w:tc>
        <w:tc>
          <w:tcPr/>
          <w:p>
            <w:pPr>
              <w:pStyle w:val="Compact"/>
            </w:pPr>
            <w:r>
              <w:t xml:space="preserve">NOT NULL DEFAULT true</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23"/>
    <w:bookmarkStart w:id="1024" w:name="dnc_entries"/>
    <w:p>
      <w:pPr>
        <w:pStyle w:val="Heading3"/>
      </w:pPr>
      <w:r>
        <w:t xml:space="preserve">dnc_entries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dncListId</w:t>
            </w:r>
          </w:p>
        </w:tc>
        <w:tc>
          <w:tcPr/>
          <w:p>
            <w:pPr>
              <w:pStyle w:val="Compact"/>
            </w:pPr>
            <w:r>
              <w:t xml:space="preserve">UUID</w:t>
            </w:r>
          </w:p>
        </w:tc>
        <w:tc>
          <w:tcPr/>
          <w:p>
            <w:pPr>
              <w:pStyle w:val="Compact"/>
            </w:pPr>
            <w:r>
              <w:t xml:space="preserve">FK → dnc_lists, NOT NULL</w:t>
            </w:r>
          </w:p>
        </w:tc>
        <w:tc>
          <w:tcPr/>
          <w:p>
            <w:pPr>
              <w:pStyle w:val="Compact"/>
            </w:pPr>
          </w:p>
        </w:tc>
      </w:tr>
      <w:tr>
        <w:tc>
          <w:tcPr/>
          <w:p>
            <w:pPr>
              <w:pStyle w:val="Compact"/>
            </w:pPr>
            <w:r>
              <w:t xml:space="preserve">phoneNumber</w:t>
            </w:r>
          </w:p>
        </w:tc>
        <w:tc>
          <w:tcPr/>
          <w:p>
            <w:pPr>
              <w:pStyle w:val="Compact"/>
            </w:pPr>
            <w:r>
              <w:t xml:space="preserve">VARCHAR(20)</w:t>
            </w:r>
          </w:p>
        </w:tc>
        <w:tc>
          <w:tcPr/>
          <w:p>
            <w:pPr>
              <w:pStyle w:val="Compact"/>
            </w:pPr>
            <w:r>
              <w:t xml:space="preserve">NOT NULL</w:t>
            </w:r>
          </w:p>
        </w:tc>
        <w:tc>
          <w:tcPr/>
          <w:p>
            <w:pPr>
              <w:pStyle w:val="Compact"/>
            </w:pPr>
            <w:r>
              <w:t xml:space="preserve">E.164</w:t>
            </w:r>
          </w:p>
        </w:tc>
      </w:tr>
      <w:tr>
        <w:tc>
          <w:tcPr/>
          <w:p>
            <w:pPr>
              <w:pStyle w:val="Compact"/>
            </w:pPr>
            <w:r>
              <w:t xml:space="preserve">source</w:t>
            </w:r>
          </w:p>
        </w:tc>
        <w:tc>
          <w:tcPr/>
          <w:p>
            <w:pPr>
              <w:pStyle w:val="Compact"/>
            </w:pPr>
            <w:r>
              <w:t xml:space="preserve">VARCHAR(100)</w:t>
            </w:r>
          </w:p>
        </w:tc>
        <w:tc>
          <w:tcPr/>
          <w:p>
            <w:pPr>
              <w:pStyle w:val="Compact"/>
            </w:pPr>
          </w:p>
        </w:tc>
        <w:tc>
          <w:tcPr/>
          <w:p>
            <w:pPr>
              <w:pStyle w:val="Compact"/>
            </w:pPr>
          </w:p>
        </w:tc>
      </w:tr>
      <w:tr>
        <w:tc>
          <w:tcPr/>
          <w:p>
            <w:pPr>
              <w:pStyle w:val="Compact"/>
            </w:pPr>
            <w:r>
              <w:t xml:space="preserve">effectiveDate</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notes</w:t>
            </w:r>
          </w:p>
        </w:tc>
        <w:tc>
          <w:tcPr/>
          <w:p>
            <w:pPr>
              <w:pStyle w:val="Compact"/>
            </w:pPr>
            <w:r>
              <w:t xml:space="preserve">TEXT</w:t>
            </w:r>
          </w:p>
        </w:tc>
        <w:tc>
          <w:tcPr/>
          <w:p>
            <w:pPr>
              <w:pStyle w:val="Compact"/>
            </w:pP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24"/>
    <w:bookmarkStart w:id="1025" w:name="dnc_matches"/>
    <w:p>
      <w:pPr>
        <w:pStyle w:val="Heading3"/>
      </w:pPr>
      <w:r>
        <w:t xml:space="preserve">dnc_matches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leadId</w:t>
            </w:r>
          </w:p>
        </w:tc>
        <w:tc>
          <w:tcPr/>
          <w:p>
            <w:pPr>
              <w:pStyle w:val="Compact"/>
            </w:pPr>
            <w:r>
              <w:t xml:space="preserve">UUID</w:t>
            </w:r>
          </w:p>
        </w:tc>
        <w:tc>
          <w:tcPr/>
          <w:p>
            <w:pPr>
              <w:pStyle w:val="Compact"/>
            </w:pPr>
            <w:r>
              <w:t xml:space="preserve">FK → leads, NOT NULL</w:t>
            </w:r>
          </w:p>
        </w:tc>
        <w:tc>
          <w:tcPr/>
          <w:p>
            <w:pPr>
              <w:pStyle w:val="Compact"/>
            </w:pPr>
          </w:p>
        </w:tc>
      </w:tr>
      <w:tr>
        <w:tc>
          <w:tcPr/>
          <w:p>
            <w:pPr>
              <w:pStyle w:val="Compact"/>
            </w:pPr>
            <w:r>
              <w:t xml:space="preserve">dncEntryId</w:t>
            </w:r>
          </w:p>
        </w:tc>
        <w:tc>
          <w:tcPr/>
          <w:p>
            <w:pPr>
              <w:pStyle w:val="Compact"/>
            </w:pPr>
            <w:r>
              <w:t xml:space="preserve">UUID</w:t>
            </w:r>
          </w:p>
        </w:tc>
        <w:tc>
          <w:tcPr/>
          <w:p>
            <w:pPr>
              <w:pStyle w:val="Compact"/>
            </w:pPr>
            <w:r>
              <w:t xml:space="preserve">FK → dnc_entries, NOT NULL</w:t>
            </w:r>
          </w:p>
        </w:tc>
        <w:tc>
          <w:tcPr/>
          <w:p>
            <w:pPr>
              <w:pStyle w:val="Compact"/>
            </w:pPr>
          </w:p>
        </w:tc>
      </w:tr>
      <w:tr>
        <w:tc>
          <w:tcPr/>
          <w:p>
            <w:pPr>
              <w:pStyle w:val="Compact"/>
            </w:pPr>
            <w:r>
              <w:t xml:space="preserve">dncListId</w:t>
            </w:r>
          </w:p>
        </w:tc>
        <w:tc>
          <w:tcPr/>
          <w:p>
            <w:pPr>
              <w:pStyle w:val="Compact"/>
            </w:pPr>
            <w:r>
              <w:t xml:space="preserve">UUID</w:t>
            </w:r>
          </w:p>
        </w:tc>
        <w:tc>
          <w:tcPr/>
          <w:p>
            <w:pPr>
              <w:pStyle w:val="Compact"/>
            </w:pPr>
            <w:r>
              <w:t xml:space="preserve">FK → dnc_lists, NOT NULL</w:t>
            </w:r>
          </w:p>
        </w:tc>
        <w:tc>
          <w:tcPr/>
          <w:p>
            <w:pPr>
              <w:pStyle w:val="Compact"/>
            </w:pPr>
          </w:p>
        </w:tc>
      </w:tr>
      <w:tr>
        <w:tc>
          <w:tcPr/>
          <w:p>
            <w:pPr>
              <w:pStyle w:val="Compact"/>
            </w:pPr>
            <w:r>
              <w:t xml:space="preserve">matchedAt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bl>
    <w:bookmarkEnd w:id="1025"/>
    <w:bookmarkEnd w:id="1026"/>
    <w:bookmarkStart w:id="1032" w:name="call-tables"/>
    <w:p>
      <w:pPr>
        <w:pStyle w:val="Heading2"/>
      </w:pPr>
      <w:r>
        <w:t xml:space="preserve">7. Call Tables</w:t>
      </w:r>
    </w:p>
    <w:bookmarkStart w:id="1027" w:name="calls"/>
    <w:p>
      <w:pPr>
        <w:pStyle w:val="Heading3"/>
      </w:pPr>
      <w:r>
        <w:t xml:space="preserve">calls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campaignId</w:t>
            </w:r>
          </w:p>
        </w:tc>
        <w:tc>
          <w:tcPr/>
          <w:p>
            <w:pPr>
              <w:pStyle w:val="Compact"/>
            </w:pPr>
            <w:r>
              <w:t xml:space="preserve">UUID</w:t>
            </w:r>
          </w:p>
        </w:tc>
        <w:tc>
          <w:tcPr/>
          <w:p>
            <w:pPr>
              <w:pStyle w:val="Compact"/>
            </w:pPr>
            <w:r>
              <w:t xml:space="preserve">FK → campaigns, NOT NULL</w:t>
            </w:r>
          </w:p>
        </w:tc>
        <w:tc>
          <w:tcPr/>
          <w:p>
            <w:pPr>
              <w:pStyle w:val="Compact"/>
            </w:pPr>
          </w:p>
        </w:tc>
      </w:tr>
      <w:tr>
        <w:tc>
          <w:tcPr/>
          <w:p>
            <w:pPr>
              <w:pStyle w:val="Compact"/>
            </w:pPr>
            <w:r>
              <w:t xml:space="preserve">leadId</w:t>
            </w:r>
          </w:p>
        </w:tc>
        <w:tc>
          <w:tcPr/>
          <w:p>
            <w:pPr>
              <w:pStyle w:val="Compact"/>
            </w:pPr>
            <w:r>
              <w:t xml:space="preserve">UUID</w:t>
            </w:r>
          </w:p>
        </w:tc>
        <w:tc>
          <w:tcPr/>
          <w:p>
            <w:pPr>
              <w:pStyle w:val="Compact"/>
            </w:pPr>
            <w:r>
              <w:t xml:space="preserve">FK → leads</w:t>
            </w:r>
          </w:p>
        </w:tc>
        <w:tc>
          <w:tcPr/>
          <w:p>
            <w:pPr>
              <w:pStyle w:val="Compact"/>
            </w:pPr>
          </w:p>
        </w:tc>
      </w:tr>
      <w:tr>
        <w:tc>
          <w:tcPr/>
          <w:p>
            <w:pPr>
              <w:pStyle w:val="Compact"/>
            </w:pPr>
            <w:r>
              <w:t xml:space="preserve">agentId</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leadPhoneId</w:t>
            </w:r>
          </w:p>
        </w:tc>
        <w:tc>
          <w:tcPr/>
          <w:p>
            <w:pPr>
              <w:pStyle w:val="Compact"/>
            </w:pPr>
            <w:r>
              <w:t xml:space="preserve">UUID</w:t>
            </w:r>
          </w:p>
        </w:tc>
        <w:tc>
          <w:tcPr/>
          <w:p>
            <w:pPr>
              <w:pStyle w:val="Compact"/>
            </w:pPr>
            <w:r>
              <w:t xml:space="preserve">FK → lead_phones</w:t>
            </w:r>
          </w:p>
        </w:tc>
        <w:tc>
          <w:tcPr/>
          <w:p>
            <w:pPr>
              <w:pStyle w:val="Compact"/>
            </w:pPr>
          </w:p>
        </w:tc>
      </w:tr>
      <w:tr>
        <w:tc>
          <w:tcPr/>
          <w:p>
            <w:pPr>
              <w:pStyle w:val="Compact"/>
            </w:pPr>
            <w:r>
              <w:t xml:space="preserve">telephonySessionId</w:t>
            </w:r>
          </w:p>
        </w:tc>
        <w:tc>
          <w:tcPr/>
          <w:p>
            <w:pPr>
              <w:pStyle w:val="Compact"/>
            </w:pPr>
            <w:r>
              <w:t xml:space="preserve">VARCHAR(255)</w:t>
            </w:r>
          </w:p>
        </w:tc>
        <w:tc>
          <w:tcPr/>
          <w:p>
            <w:pPr>
              <w:pStyle w:val="Compact"/>
            </w:pPr>
          </w:p>
        </w:tc>
        <w:tc>
          <w:tcPr/>
          <w:p>
            <w:pPr>
              <w:pStyle w:val="Compact"/>
            </w:pPr>
            <w:r>
              <w:t xml:space="preserve">Engine-specific session ID</w:t>
            </w:r>
          </w:p>
        </w:tc>
      </w:tr>
      <w:tr>
        <w:tc>
          <w:tcPr/>
          <w:p>
            <w:pPr>
              <w:pStyle w:val="Compact"/>
            </w:pPr>
            <w:r>
              <w:t xml:space="preserve">callerId</w:t>
            </w:r>
          </w:p>
        </w:tc>
        <w:tc>
          <w:tcPr/>
          <w:p>
            <w:pPr>
              <w:pStyle w:val="Compact"/>
            </w:pPr>
            <w:r>
              <w:t xml:space="preserve">VARCHAR(20)</w:t>
            </w:r>
          </w:p>
        </w:tc>
        <w:tc>
          <w:tcPr/>
          <w:p>
            <w:pPr>
              <w:pStyle w:val="Compact"/>
            </w:pPr>
          </w:p>
        </w:tc>
        <w:tc>
          <w:tcPr/>
          <w:p>
            <w:pPr>
              <w:pStyle w:val="Compact"/>
            </w:pPr>
          </w:p>
        </w:tc>
      </w:tr>
      <w:tr>
        <w:tc>
          <w:tcPr/>
          <w:p>
            <w:pPr>
              <w:pStyle w:val="Compact"/>
            </w:pPr>
            <w:r>
              <w:t xml:space="preserve">direction</w:t>
            </w:r>
          </w:p>
        </w:tc>
        <w:tc>
          <w:tcPr/>
          <w:p>
            <w:pPr>
              <w:pStyle w:val="Compact"/>
            </w:pPr>
            <w:r>
              <w:t xml:space="preserve">VARCHAR(10)</w:t>
            </w:r>
          </w:p>
        </w:tc>
        <w:tc>
          <w:tcPr/>
          <w:p>
            <w:pPr>
              <w:pStyle w:val="Compact"/>
            </w:pPr>
            <w:r>
              <w:t xml:space="preserve">NOT NULL</w:t>
            </w:r>
          </w:p>
        </w:tc>
        <w:tc>
          <w:tcPr/>
          <w:p>
            <w:pPr>
              <w:pStyle w:val="Compact"/>
            </w:pPr>
            <w:r>
              <w:t xml:space="preserve">outbound, inbound</w:t>
            </w:r>
          </w:p>
        </w:tc>
      </w:tr>
      <w:tr>
        <w:tc>
          <w:tcPr/>
          <w:p>
            <w:pPr>
              <w:pStyle w:val="Compact"/>
            </w:pPr>
            <w:r>
              <w:t xml:space="preserve">state</w:t>
            </w:r>
          </w:p>
        </w:tc>
        <w:tc>
          <w:tcPr/>
          <w:p>
            <w:pPr>
              <w:pStyle w:val="Compact"/>
            </w:pPr>
            <w:r>
              <w:t xml:space="preserve">VARCHAR(20)</w:t>
            </w:r>
          </w:p>
        </w:tc>
        <w:tc>
          <w:tcPr/>
          <w:p>
            <w:pPr>
              <w:pStyle w:val="Compact"/>
            </w:pPr>
            <w:r>
              <w:t xml:space="preserve">NOT NULL</w:t>
            </w:r>
          </w:p>
        </w:tc>
        <w:tc>
          <w:tcPr/>
          <w:p>
            <w:pPr>
              <w:pStyle w:val="Compact"/>
            </w:pPr>
            <w:r>
              <w:t xml:space="preserve">initiated, ringing, answered, voicemail, busy, no-answer, failed, completed, transferred</w:t>
            </w:r>
          </w:p>
        </w:tc>
      </w:tr>
      <w:tr>
        <w:tc>
          <w:tcPr/>
          <w:p>
            <w:pPr>
              <w:pStyle w:val="Compact"/>
            </w:pPr>
            <w:r>
              <w:t xml:space="preserve">dialMode</w:t>
            </w:r>
          </w:p>
        </w:tc>
        <w:tc>
          <w:tcPr/>
          <w:p>
            <w:pPr>
              <w:pStyle w:val="Compact"/>
            </w:pPr>
            <w:r>
              <w:t xml:space="preserve">VARCHAR(20)</w:t>
            </w:r>
          </w:p>
        </w:tc>
        <w:tc>
          <w:tcPr/>
          <w:p>
            <w:pPr>
              <w:pStyle w:val="Compact"/>
            </w:pPr>
          </w:p>
        </w:tc>
        <w:tc>
          <w:tcPr/>
          <w:p>
            <w:pPr>
              <w:pStyle w:val="Compact"/>
            </w:pPr>
            <w:r>
              <w:t xml:space="preserve">manual, preview, progressive, power, predictive</w:t>
            </w:r>
          </w:p>
        </w:tc>
      </w:tr>
      <w:tr>
        <w:tc>
          <w:tcPr/>
          <w:p>
            <w:pPr>
              <w:pStyle w:val="Compact"/>
            </w:pPr>
            <w:r>
              <w:t xml:space="preserve">startTime</w:t>
            </w:r>
          </w:p>
        </w:tc>
        <w:tc>
          <w:tcPr/>
          <w:p>
            <w:pPr>
              <w:pStyle w:val="Compact"/>
            </w:pPr>
            <w:r>
              <w:t xml:space="preserve">TIMESTAMPTZ</w:t>
            </w:r>
          </w:p>
        </w:tc>
        <w:tc>
          <w:tcPr/>
          <w:p>
            <w:pPr>
              <w:pStyle w:val="Compact"/>
            </w:pPr>
          </w:p>
        </w:tc>
        <w:tc>
          <w:tcPr/>
          <w:p>
            <w:pPr>
              <w:pStyle w:val="Compact"/>
            </w:pPr>
          </w:p>
        </w:tc>
      </w:tr>
      <w:tr>
        <w:tc>
          <w:tcPr/>
          <w:p>
            <w:pPr>
              <w:pStyle w:val="Compact"/>
            </w:pPr>
            <w:r>
              <w:t xml:space="preserve">answerTime</w:t>
            </w:r>
          </w:p>
        </w:tc>
        <w:tc>
          <w:tcPr/>
          <w:p>
            <w:pPr>
              <w:pStyle w:val="Compact"/>
            </w:pPr>
            <w:r>
              <w:t xml:space="preserve">TIMESTAMPTZ</w:t>
            </w:r>
          </w:p>
        </w:tc>
        <w:tc>
          <w:tcPr/>
          <w:p>
            <w:pPr>
              <w:pStyle w:val="Compact"/>
            </w:pPr>
          </w:p>
        </w:tc>
        <w:tc>
          <w:tcPr/>
          <w:p>
            <w:pPr>
              <w:pStyle w:val="Compact"/>
            </w:pPr>
          </w:p>
        </w:tc>
      </w:tr>
      <w:tr>
        <w:tc>
          <w:tcPr/>
          <w:p>
            <w:pPr>
              <w:pStyle w:val="Compact"/>
            </w:pPr>
            <w:r>
              <w:t xml:space="preserve">endTime</w:t>
            </w:r>
          </w:p>
        </w:tc>
        <w:tc>
          <w:tcPr/>
          <w:p>
            <w:pPr>
              <w:pStyle w:val="Compact"/>
            </w:pPr>
            <w:r>
              <w:t xml:space="preserve">TIMESTAMPTZ</w:t>
            </w:r>
          </w:p>
        </w:tc>
        <w:tc>
          <w:tcPr/>
          <w:p>
            <w:pPr>
              <w:pStyle w:val="Compact"/>
            </w:pPr>
          </w:p>
        </w:tc>
        <w:tc>
          <w:tcPr/>
          <w:p>
            <w:pPr>
              <w:pStyle w:val="Compact"/>
            </w:pPr>
          </w:p>
        </w:tc>
      </w:tr>
      <w:tr>
        <w:tc>
          <w:tcPr/>
          <w:p>
            <w:pPr>
              <w:pStyle w:val="Compact"/>
            </w:pPr>
            <w:r>
              <w:t xml:space="preserve">durationSeconds</w:t>
            </w:r>
          </w:p>
        </w:tc>
        <w:tc>
          <w:tcPr/>
          <w:p>
            <w:pPr>
              <w:pStyle w:val="Compact"/>
            </w:pPr>
            <w:r>
              <w:t xml:space="preserve">INTEGER</w:t>
            </w:r>
          </w:p>
        </w:tc>
        <w:tc>
          <w:tcPr/>
          <w:p>
            <w:pPr>
              <w:pStyle w:val="Compact"/>
            </w:pPr>
          </w:p>
        </w:tc>
        <w:tc>
          <w:tcPr/>
          <w:p>
            <w:pPr>
              <w:pStyle w:val="Compact"/>
            </w:pPr>
          </w:p>
        </w:tc>
      </w:tr>
      <w:tr>
        <w:tc>
          <w:tcPr/>
          <w:p>
            <w:pPr>
              <w:pStyle w:val="Compact"/>
            </w:pPr>
            <w:r>
              <w:t xml:space="preserve">talkTimeSeconds</w:t>
            </w:r>
          </w:p>
        </w:tc>
        <w:tc>
          <w:tcPr/>
          <w:p>
            <w:pPr>
              <w:pStyle w:val="Compact"/>
            </w:pPr>
            <w:r>
              <w:t xml:space="preserve">INTEGER</w:t>
            </w:r>
          </w:p>
        </w:tc>
        <w:tc>
          <w:tcPr/>
          <w:p>
            <w:pPr>
              <w:pStyle w:val="Compact"/>
            </w:pPr>
          </w:p>
        </w:tc>
        <w:tc>
          <w:tcPr/>
          <w:p>
            <w:pPr>
              <w:pStyle w:val="Compact"/>
            </w:pPr>
          </w:p>
        </w:tc>
      </w:tr>
      <w:tr>
        <w:tc>
          <w:tcPr/>
          <w:p>
            <w:pPr>
              <w:pStyle w:val="Compact"/>
            </w:pPr>
            <w:r>
              <w:t xml:space="preserve">holdTimeSeconds</w:t>
            </w:r>
          </w:p>
        </w:tc>
        <w:tc>
          <w:tcPr/>
          <w:p>
            <w:pPr>
              <w:pStyle w:val="Compact"/>
            </w:pPr>
            <w:r>
              <w:t xml:space="preserve">INTEGER</w:t>
            </w:r>
          </w:p>
        </w:tc>
        <w:tc>
          <w:tcPr/>
          <w:p>
            <w:pPr>
              <w:pStyle w:val="Compact"/>
            </w:pPr>
          </w:p>
        </w:tc>
        <w:tc>
          <w:tcPr/>
          <w:p>
            <w:pPr>
              <w:pStyle w:val="Compact"/>
            </w:pPr>
          </w:p>
        </w:tc>
      </w:tr>
      <w:tr>
        <w:tc>
          <w:tcPr/>
          <w:p>
            <w:pPr>
              <w:pStyle w:val="Compact"/>
            </w:pPr>
            <w:r>
              <w:t xml:space="preserve">dispositionId</w:t>
            </w:r>
          </w:p>
        </w:tc>
        <w:tc>
          <w:tcPr/>
          <w:p>
            <w:pPr>
              <w:pStyle w:val="Compact"/>
            </w:pPr>
            <w:r>
              <w:t xml:space="preserve">UUID</w:t>
            </w:r>
          </w:p>
        </w:tc>
        <w:tc>
          <w:tcPr/>
          <w:p>
            <w:pPr>
              <w:pStyle w:val="Compact"/>
            </w:pPr>
            <w:r>
              <w:t xml:space="preserve">FK → campaign_dispositions</w:t>
            </w:r>
          </w:p>
        </w:tc>
        <w:tc>
          <w:tcPr/>
          <w:p>
            <w:pPr>
              <w:pStyle w:val="Compact"/>
            </w:pPr>
          </w:p>
        </w:tc>
      </w:tr>
      <w:tr>
        <w:tc>
          <w:tcPr/>
          <w:p>
            <w:pPr>
              <w:pStyle w:val="Compact"/>
            </w:pPr>
            <w:r>
              <w:t xml:space="preserve">dispositionNotes</w:t>
            </w:r>
          </w:p>
        </w:tc>
        <w:tc>
          <w:tcPr/>
          <w:p>
            <w:pPr>
              <w:pStyle w:val="Compact"/>
            </w:pPr>
            <w:r>
              <w:t xml:space="preserve">TEXT</w:t>
            </w:r>
          </w:p>
        </w:tc>
        <w:tc>
          <w:tcPr/>
          <w:p>
            <w:pPr>
              <w:pStyle w:val="Compact"/>
            </w:pPr>
          </w:p>
        </w:tc>
        <w:tc>
          <w:tcPr/>
          <w:p>
            <w:pPr>
              <w:pStyle w:val="Compact"/>
            </w:pPr>
          </w:p>
        </w:tc>
      </w:tr>
      <w:tr>
        <w:tc>
          <w:tcPr/>
          <w:p>
            <w:pPr>
              <w:pStyle w:val="Compact"/>
            </w:pPr>
            <w:r>
              <w:t xml:space="preserve">isAbandoned</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isRecorded</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recordingPaused</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updatedBy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deletedAt</w:t>
            </w:r>
          </w:p>
        </w:tc>
        <w:tc>
          <w:tcPr/>
          <w:p>
            <w:pPr>
              <w:pStyle w:val="Compact"/>
            </w:pPr>
            <w:r>
              <w:t xml:space="preserve">TIMESTAMPTZ</w:t>
            </w:r>
          </w:p>
        </w:tc>
        <w:tc>
          <w:tcPr/>
          <w:p>
            <w:pPr>
              <w:pStyle w:val="Compact"/>
            </w:pPr>
          </w:p>
        </w:tc>
        <w:tc>
          <w:tcPr/>
          <w:p>
            <w:pPr>
              <w:pStyle w:val="Compact"/>
            </w:pPr>
          </w:p>
        </w:tc>
      </w:tr>
      <w:tr>
        <w:tc>
          <w:tcPr/>
          <w:p>
            <w:pPr>
              <w:pStyle w:val="Compact"/>
            </w:pPr>
            <w:r>
              <w:t xml:space="preserve">deletedBy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version</w:t>
            </w:r>
          </w:p>
        </w:tc>
        <w:tc>
          <w:tcPr/>
          <w:p>
            <w:pPr>
              <w:pStyle w:val="Compact"/>
            </w:pPr>
            <w:r>
              <w:t xml:space="preserve">INTEGER</w:t>
            </w:r>
          </w:p>
        </w:tc>
        <w:tc>
          <w:tcPr/>
          <w:p>
            <w:pPr>
              <w:pStyle w:val="Compact"/>
            </w:pPr>
            <w:r>
              <w:t xml:space="preserve">NOT NULL DEFAULT 1</w:t>
            </w:r>
          </w:p>
        </w:tc>
        <w:tc>
          <w:tcPr/>
          <w:p>
            <w:pPr>
              <w:pStyle w:val="Compact"/>
            </w:pPr>
          </w:p>
        </w:tc>
      </w:tr>
    </w:tbl>
    <w:bookmarkEnd w:id="1027"/>
    <w:bookmarkStart w:id="1028" w:name="call_events"/>
    <w:p>
      <w:pPr>
        <w:pStyle w:val="Heading3"/>
      </w:pPr>
      <w:r>
        <w:t xml:space="preserve">call_events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callId</w:t>
            </w:r>
          </w:p>
        </w:tc>
        <w:tc>
          <w:tcPr/>
          <w:p>
            <w:pPr>
              <w:pStyle w:val="Compact"/>
            </w:pPr>
            <w:r>
              <w:t xml:space="preserve">UUID</w:t>
            </w:r>
          </w:p>
        </w:tc>
        <w:tc>
          <w:tcPr/>
          <w:p>
            <w:pPr>
              <w:pStyle w:val="Compact"/>
            </w:pPr>
            <w:r>
              <w:t xml:space="preserve">FK → calls, NOT NULL</w:t>
            </w:r>
          </w:p>
        </w:tc>
        <w:tc>
          <w:tcPr/>
          <w:p>
            <w:pPr>
              <w:pStyle w:val="Compact"/>
            </w:pPr>
          </w:p>
        </w:tc>
      </w:tr>
      <w:tr>
        <w:tc>
          <w:tcPr/>
          <w:p>
            <w:pPr>
              <w:pStyle w:val="Compact"/>
            </w:pPr>
            <w:r>
              <w:t xml:space="preserve">eventType</w:t>
            </w:r>
          </w:p>
        </w:tc>
        <w:tc>
          <w:tcPr/>
          <w:p>
            <w:pPr>
              <w:pStyle w:val="Compact"/>
            </w:pPr>
            <w:r>
              <w:t xml:space="preserve">VARCHAR(50)</w:t>
            </w:r>
          </w:p>
        </w:tc>
        <w:tc>
          <w:tcPr/>
          <w:p>
            <w:pPr>
              <w:pStyle w:val="Compact"/>
            </w:pPr>
            <w:r>
              <w:t xml:space="preserve">NOT NULL</w:t>
            </w:r>
          </w:p>
        </w:tc>
        <w:tc>
          <w:tcPr/>
          <w:p>
            <w:pPr>
              <w:pStyle w:val="Compact"/>
            </w:pPr>
            <w:r>
              <w:t xml:space="preserve">initiated, ringing, answered, hangup, amd, transfer, hold, resume</w:t>
            </w:r>
          </w:p>
        </w:tc>
      </w:tr>
      <w:tr>
        <w:tc>
          <w:tcPr/>
          <w:p>
            <w:pPr>
              <w:pStyle w:val="Compact"/>
            </w:pPr>
            <w:r>
              <w:t xml:space="preserve">payload</w:t>
            </w:r>
          </w:p>
        </w:tc>
        <w:tc>
          <w:tcPr/>
          <w:p>
            <w:pPr>
              <w:pStyle w:val="Compact"/>
            </w:pPr>
            <w:r>
              <w:t xml:space="preserve">JSONB</w:t>
            </w:r>
          </w:p>
        </w:tc>
        <w:tc>
          <w:tcPr/>
          <w:p>
            <w:pPr>
              <w:pStyle w:val="Compact"/>
            </w:pPr>
          </w:p>
        </w:tc>
        <w:tc>
          <w:tcPr/>
          <w:p>
            <w:pPr>
              <w:pStyle w:val="Compact"/>
            </w:pPr>
            <w:r>
              <w:t xml:space="preserve">Event details</w:t>
            </w:r>
          </w:p>
        </w:tc>
      </w:tr>
      <w:tr>
        <w:tc>
          <w:tcPr/>
          <w:p>
            <w:pPr>
              <w:pStyle w:val="Compact"/>
            </w:pPr>
            <w:r>
              <w:t xml:space="preserve">occurredAt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bl>
    <w:bookmarkEnd w:id="1028"/>
    <w:bookmarkStart w:id="1029" w:name="callbacks"/>
    <w:p>
      <w:pPr>
        <w:pStyle w:val="Heading3"/>
      </w:pPr>
      <w:r>
        <w:t xml:space="preserve">callbacks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callId</w:t>
            </w:r>
          </w:p>
        </w:tc>
        <w:tc>
          <w:tcPr/>
          <w:p>
            <w:pPr>
              <w:pStyle w:val="Compact"/>
            </w:pPr>
            <w:r>
              <w:t xml:space="preserve">UUID</w:t>
            </w:r>
          </w:p>
        </w:tc>
        <w:tc>
          <w:tcPr/>
          <w:p>
            <w:pPr>
              <w:pStyle w:val="Compact"/>
            </w:pPr>
            <w:r>
              <w:t xml:space="preserve">FK → calls, NOT NULL</w:t>
            </w:r>
          </w:p>
        </w:tc>
        <w:tc>
          <w:tcPr/>
          <w:p>
            <w:pPr>
              <w:pStyle w:val="Compact"/>
            </w:pPr>
          </w:p>
        </w:tc>
      </w:tr>
      <w:tr>
        <w:tc>
          <w:tcPr/>
          <w:p>
            <w:pPr>
              <w:pStyle w:val="Compact"/>
            </w:pPr>
            <w:r>
              <w:t xml:space="preserve">leadId</w:t>
            </w:r>
          </w:p>
        </w:tc>
        <w:tc>
          <w:tcPr/>
          <w:p>
            <w:pPr>
              <w:pStyle w:val="Compact"/>
            </w:pPr>
            <w:r>
              <w:t xml:space="preserve">UUID</w:t>
            </w:r>
          </w:p>
        </w:tc>
        <w:tc>
          <w:tcPr/>
          <w:p>
            <w:pPr>
              <w:pStyle w:val="Compact"/>
            </w:pPr>
            <w:r>
              <w:t xml:space="preserve">FK → leads, NOT NULL</w:t>
            </w:r>
          </w:p>
        </w:tc>
        <w:tc>
          <w:tcPr/>
          <w:p>
            <w:pPr>
              <w:pStyle w:val="Compact"/>
            </w:pPr>
          </w:p>
        </w:tc>
      </w:tr>
      <w:tr>
        <w:tc>
          <w:tcPr/>
          <w:p>
            <w:pPr>
              <w:pStyle w:val="Compact"/>
            </w:pPr>
            <w:r>
              <w:t xml:space="preserve">agentId</w:t>
            </w:r>
          </w:p>
        </w:tc>
        <w:tc>
          <w:tcPr/>
          <w:p>
            <w:pPr>
              <w:pStyle w:val="Compact"/>
            </w:pPr>
            <w:r>
              <w:t xml:space="preserve">UUID</w:t>
            </w:r>
          </w:p>
        </w:tc>
        <w:tc>
          <w:tcPr/>
          <w:p>
            <w:pPr>
              <w:pStyle w:val="Compact"/>
            </w:pPr>
            <w:r>
              <w:t xml:space="preserve">FK → users, NOT NULL</w:t>
            </w:r>
          </w:p>
        </w:tc>
        <w:tc>
          <w:tcPr/>
          <w:p>
            <w:pPr>
              <w:pStyle w:val="Compact"/>
            </w:pPr>
          </w:p>
        </w:tc>
      </w:tr>
      <w:tr>
        <w:tc>
          <w:tcPr/>
          <w:p>
            <w:pPr>
              <w:pStyle w:val="Compact"/>
            </w:pPr>
            <w:r>
              <w:t xml:space="preserve">scheduledAt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timezone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pending, completed, missed, cancelled</w:t>
            </w:r>
          </w:p>
        </w:tc>
      </w:tr>
      <w:tr>
        <w:tc>
          <w:tcPr/>
          <w:p>
            <w:pPr>
              <w:pStyle w:val="Compact"/>
            </w:pPr>
            <w:r>
              <w:t xml:space="preserve">notes</w:t>
            </w:r>
          </w:p>
        </w:tc>
        <w:tc>
          <w:tcPr/>
          <w:p>
            <w:pPr>
              <w:pStyle w:val="Compact"/>
            </w:pPr>
            <w:r>
              <w:t xml:space="preserve">TEXT</w:t>
            </w:r>
          </w:p>
        </w:tc>
        <w:tc>
          <w:tcPr/>
          <w:p>
            <w:pPr>
              <w:pStyle w:val="Compact"/>
            </w:pP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29"/>
    <w:bookmarkStart w:id="1030" w:name="call_notes"/>
    <w:p>
      <w:pPr>
        <w:pStyle w:val="Heading3"/>
      </w:pPr>
      <w:r>
        <w:t xml:space="preserve">call_notes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callId</w:t>
            </w:r>
          </w:p>
        </w:tc>
        <w:tc>
          <w:tcPr/>
          <w:p>
            <w:pPr>
              <w:pStyle w:val="Compact"/>
            </w:pPr>
            <w:r>
              <w:t xml:space="preserve">UUID</w:t>
            </w:r>
          </w:p>
        </w:tc>
        <w:tc>
          <w:tcPr/>
          <w:p>
            <w:pPr>
              <w:pStyle w:val="Compact"/>
            </w:pPr>
            <w:r>
              <w:t xml:space="preserve">FK → calls, NOT NULL</w:t>
            </w:r>
          </w:p>
        </w:tc>
        <w:tc>
          <w:tcPr/>
          <w:p>
            <w:pPr>
              <w:pStyle w:val="Compact"/>
            </w:pPr>
          </w:p>
        </w:tc>
      </w:tr>
      <w:tr>
        <w:tc>
          <w:tcPr/>
          <w:p>
            <w:pPr>
              <w:pStyle w:val="Compact"/>
            </w:pPr>
            <w:r>
              <w:t xml:space="preserve">note</w:t>
            </w:r>
          </w:p>
        </w:tc>
        <w:tc>
          <w:tcPr/>
          <w:p>
            <w:pPr>
              <w:pStyle w:val="Compact"/>
            </w:pPr>
            <w:r>
              <w:t xml:space="preserve">TEXT</w:t>
            </w:r>
          </w:p>
        </w:tc>
        <w:tc>
          <w:tcPr/>
          <w:p>
            <w:pPr>
              <w:pStyle w:val="Compact"/>
            </w:pPr>
            <w:r>
              <w:t xml:space="preserve">NOT NULL</w:t>
            </w:r>
          </w:p>
        </w:tc>
        <w:tc>
          <w:tcPr/>
          <w:p>
            <w:pPr>
              <w:pStyle w:val="Compact"/>
            </w:pPr>
          </w:p>
        </w:tc>
      </w:tr>
      <w:tr>
        <w:tc>
          <w:tcPr/>
          <w:p>
            <w:pPr>
              <w:pStyle w:val="Compact"/>
            </w:pPr>
            <w:r>
              <w:t xml:space="preserve">createdBy</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bl>
    <w:bookmarkEnd w:id="1030"/>
    <w:bookmarkStart w:id="1031" w:name="call_tags"/>
    <w:p>
      <w:pPr>
        <w:pStyle w:val="Heading3"/>
      </w:pPr>
      <w:r>
        <w:t xml:space="preserve">call_tags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callId</w:t>
            </w:r>
          </w:p>
        </w:tc>
        <w:tc>
          <w:tcPr/>
          <w:p>
            <w:pPr>
              <w:pStyle w:val="Compact"/>
            </w:pPr>
            <w:r>
              <w:t xml:space="preserve">UUID</w:t>
            </w:r>
          </w:p>
        </w:tc>
        <w:tc>
          <w:tcPr/>
          <w:p>
            <w:pPr>
              <w:pStyle w:val="Compact"/>
            </w:pPr>
            <w:r>
              <w:t xml:space="preserve">FK → calls, PK</w:t>
            </w:r>
          </w:p>
        </w:tc>
        <w:tc>
          <w:tcPr/>
          <w:p>
            <w:pPr>
              <w:pStyle w:val="Compact"/>
            </w:pPr>
          </w:p>
        </w:tc>
      </w:tr>
      <w:tr>
        <w:tc>
          <w:tcPr/>
          <w:p>
            <w:pPr>
              <w:pStyle w:val="Compact"/>
            </w:pPr>
            <w:r>
              <w:t xml:space="preserve">tag</w:t>
            </w:r>
          </w:p>
        </w:tc>
        <w:tc>
          <w:tcPr/>
          <w:p>
            <w:pPr>
              <w:pStyle w:val="Compact"/>
            </w:pPr>
            <w:r>
              <w:t xml:space="preserve">VARCHAR(50)</w:t>
            </w:r>
          </w:p>
        </w:tc>
        <w:tc>
          <w:tcPr/>
          <w:p>
            <w:pPr>
              <w:pStyle w:val="Compact"/>
            </w:pPr>
            <w:r>
              <w:t xml:space="preserve">PK</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bl>
    <w:bookmarkEnd w:id="1031"/>
    <w:bookmarkEnd w:id="1032"/>
    <w:bookmarkStart w:id="1039" w:name="recording-tables"/>
    <w:p>
      <w:pPr>
        <w:pStyle w:val="Heading2"/>
      </w:pPr>
      <w:r>
        <w:t xml:space="preserve">8. Recording Tables</w:t>
      </w:r>
    </w:p>
    <w:bookmarkStart w:id="1033" w:name="recordings-1"/>
    <w:p>
      <w:pPr>
        <w:pStyle w:val="Heading3"/>
      </w:pPr>
      <w:r>
        <w:t xml:space="preserve">recordings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callId</w:t>
            </w:r>
          </w:p>
        </w:tc>
        <w:tc>
          <w:tcPr/>
          <w:p>
            <w:pPr>
              <w:pStyle w:val="Compact"/>
            </w:pPr>
            <w:r>
              <w:t xml:space="preserve">UUID</w:t>
            </w:r>
          </w:p>
        </w:tc>
        <w:tc>
          <w:tcPr/>
          <w:p>
            <w:pPr>
              <w:pStyle w:val="Compact"/>
            </w:pPr>
            <w:r>
              <w:t xml:space="preserve">FK → calls, NOT NULL</w:t>
            </w:r>
          </w:p>
        </w:tc>
        <w:tc>
          <w:tcPr/>
          <w:p>
            <w:pPr>
              <w:pStyle w:val="Compact"/>
            </w:pPr>
          </w:p>
        </w:tc>
      </w:tr>
      <w:tr>
        <w:tc>
          <w:tcPr/>
          <w:p>
            <w:pPr>
              <w:pStyle w:val="Compact"/>
            </w:pPr>
            <w:r>
              <w:t xml:space="preserve">storageProvider</w:t>
            </w:r>
          </w:p>
        </w:tc>
        <w:tc>
          <w:tcPr/>
          <w:p>
            <w:pPr>
              <w:pStyle w:val="Compact"/>
            </w:pPr>
            <w:r>
              <w:t xml:space="preserve">VARCHAR(20)</w:t>
            </w:r>
          </w:p>
        </w:tc>
        <w:tc>
          <w:tcPr/>
          <w:p>
            <w:pPr>
              <w:pStyle w:val="Compact"/>
            </w:pPr>
            <w:r>
              <w:t xml:space="preserve">NOT NULL</w:t>
            </w:r>
          </w:p>
        </w:tc>
        <w:tc>
          <w:tcPr/>
          <w:p>
            <w:pPr>
              <w:pStyle w:val="Compact"/>
            </w:pPr>
            <w:r>
              <w:t xml:space="preserve">s3, minio, gcs, azure</w:t>
            </w:r>
          </w:p>
        </w:tc>
      </w:tr>
      <w:tr>
        <w:tc>
          <w:tcPr/>
          <w:p>
            <w:pPr>
              <w:pStyle w:val="Compact"/>
            </w:pPr>
            <w:r>
              <w:t xml:space="preserve">storageBucket</w:t>
            </w:r>
          </w:p>
        </w:tc>
        <w:tc>
          <w:tcPr/>
          <w:p>
            <w:pPr>
              <w:pStyle w:val="Compact"/>
            </w:pPr>
            <w:r>
              <w:t xml:space="preserve">VARCHAR(100)</w:t>
            </w:r>
          </w:p>
        </w:tc>
        <w:tc>
          <w:tcPr/>
          <w:p>
            <w:pPr>
              <w:pStyle w:val="Compact"/>
            </w:pPr>
            <w:r>
              <w:t xml:space="preserve">NOT NULL</w:t>
            </w:r>
          </w:p>
        </w:tc>
        <w:tc>
          <w:tcPr/>
          <w:p>
            <w:pPr>
              <w:pStyle w:val="Compact"/>
            </w:pPr>
          </w:p>
        </w:tc>
      </w:tr>
      <w:tr>
        <w:tc>
          <w:tcPr/>
          <w:p>
            <w:pPr>
              <w:pStyle w:val="Compact"/>
            </w:pPr>
            <w:r>
              <w:t xml:space="preserve">storagePath</w:t>
            </w:r>
          </w:p>
        </w:tc>
        <w:tc>
          <w:tcPr/>
          <w:p>
            <w:pPr>
              <w:pStyle w:val="Compact"/>
            </w:pPr>
            <w:r>
              <w:t xml:space="preserve">VARCHAR(500)</w:t>
            </w:r>
          </w:p>
        </w:tc>
        <w:tc>
          <w:tcPr/>
          <w:p>
            <w:pPr>
              <w:pStyle w:val="Compact"/>
            </w:pPr>
            <w:r>
              <w:t xml:space="preserve">NOT NULL</w:t>
            </w:r>
          </w:p>
        </w:tc>
        <w:tc>
          <w:tcPr/>
          <w:p>
            <w:pPr>
              <w:pStyle w:val="Compact"/>
            </w:pPr>
          </w:p>
        </w:tc>
      </w:tr>
      <w:tr>
        <w:tc>
          <w:tcPr/>
          <w:p>
            <w:pPr>
              <w:pStyle w:val="Compact"/>
            </w:pPr>
            <w:r>
              <w:t xml:space="preserve">storageKeyId</w:t>
            </w:r>
          </w:p>
        </w:tc>
        <w:tc>
          <w:tcPr/>
          <w:p>
            <w:pPr>
              <w:pStyle w:val="Compact"/>
            </w:pPr>
            <w:r>
              <w:t xml:space="preserve">VARCHAR(255)</w:t>
            </w:r>
          </w:p>
        </w:tc>
        <w:tc>
          <w:tcPr/>
          <w:p>
            <w:pPr>
              <w:pStyle w:val="Compact"/>
            </w:pPr>
          </w:p>
        </w:tc>
        <w:tc>
          <w:tcPr/>
          <w:p>
            <w:pPr>
              <w:pStyle w:val="Compact"/>
            </w:pPr>
            <w:r>
              <w:t xml:space="preserve">Encryption key ID</w:t>
            </w:r>
          </w:p>
        </w:tc>
      </w:tr>
      <w:tr>
        <w:tc>
          <w:tcPr/>
          <w:p>
            <w:pPr>
              <w:pStyle w:val="Compact"/>
            </w:pPr>
            <w:r>
              <w:t xml:space="preserve">format</w:t>
            </w:r>
          </w:p>
        </w:tc>
        <w:tc>
          <w:tcPr/>
          <w:p>
            <w:pPr>
              <w:pStyle w:val="Compact"/>
            </w:pPr>
            <w:r>
              <w:t xml:space="preserve">VARCHAR(10)</w:t>
            </w:r>
          </w:p>
        </w:tc>
        <w:tc>
          <w:tcPr/>
          <w:p>
            <w:pPr>
              <w:pStyle w:val="Compact"/>
            </w:pPr>
            <w:r>
              <w:t xml:space="preserve">NOT NULL</w:t>
            </w:r>
          </w:p>
        </w:tc>
        <w:tc>
          <w:tcPr/>
          <w:p>
            <w:pPr>
              <w:pStyle w:val="Compact"/>
            </w:pPr>
            <w:r>
              <w:t xml:space="preserve">wav, mp3</w:t>
            </w:r>
          </w:p>
        </w:tc>
      </w:tr>
      <w:tr>
        <w:tc>
          <w:tcPr/>
          <w:p>
            <w:pPr>
              <w:pStyle w:val="Compact"/>
            </w:pPr>
            <w:r>
              <w:t xml:space="preserve">durationSeconds</w:t>
            </w:r>
          </w:p>
        </w:tc>
        <w:tc>
          <w:tcPr/>
          <w:p>
            <w:pPr>
              <w:pStyle w:val="Compact"/>
            </w:pPr>
            <w:r>
              <w:t xml:space="preserve">INTEGER</w:t>
            </w:r>
          </w:p>
        </w:tc>
        <w:tc>
          <w:tcPr/>
          <w:p>
            <w:pPr>
              <w:pStyle w:val="Compact"/>
            </w:pPr>
            <w:r>
              <w:t xml:space="preserve">NOT NULL</w:t>
            </w:r>
          </w:p>
        </w:tc>
        <w:tc>
          <w:tcPr/>
          <w:p>
            <w:pPr>
              <w:pStyle w:val="Compact"/>
            </w:pPr>
          </w:p>
        </w:tc>
      </w:tr>
      <w:tr>
        <w:tc>
          <w:tcPr/>
          <w:p>
            <w:pPr>
              <w:pStyle w:val="Compact"/>
            </w:pPr>
            <w:r>
              <w:t xml:space="preserve">fileSizeBytes</w:t>
            </w:r>
          </w:p>
        </w:tc>
        <w:tc>
          <w:tcPr/>
          <w:p>
            <w:pPr>
              <w:pStyle w:val="Compact"/>
            </w:pPr>
            <w:r>
              <w:t xml:space="preserve">BIGINT</w:t>
            </w:r>
          </w:p>
        </w:tc>
        <w:tc>
          <w:tcPr/>
          <w:p>
            <w:pPr>
              <w:pStyle w:val="Compact"/>
            </w:pP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pending, uploaded, failed, deleted</w:t>
            </w:r>
          </w:p>
        </w:tc>
      </w:tr>
      <w:tr>
        <w:tc>
          <w:tcPr/>
          <w:p>
            <w:pPr>
              <w:pStyle w:val="Compact"/>
            </w:pPr>
            <w:r>
              <w:t xml:space="preserve">uploadedAt</w:t>
            </w:r>
          </w:p>
        </w:tc>
        <w:tc>
          <w:tcPr/>
          <w:p>
            <w:pPr>
              <w:pStyle w:val="Compact"/>
            </w:pPr>
            <w:r>
              <w:t xml:space="preserve">TIMESTAMPTZ</w:t>
            </w:r>
          </w:p>
        </w:tc>
        <w:tc>
          <w:tcPr/>
          <w:p>
            <w:pPr>
              <w:pStyle w:val="Compact"/>
            </w:pPr>
          </w:p>
        </w:tc>
        <w:tc>
          <w:tcPr/>
          <w:p>
            <w:pPr>
              <w:pStyle w:val="Compact"/>
            </w:pPr>
          </w:p>
        </w:tc>
      </w:tr>
      <w:tr>
        <w:tc>
          <w:tcPr/>
          <w:p>
            <w:pPr>
              <w:pStyle w:val="Compact"/>
            </w:pPr>
            <w:r>
              <w:t xml:space="preserve">retentionUntil</w:t>
            </w:r>
          </w:p>
        </w:tc>
        <w:tc>
          <w:tcPr/>
          <w:p>
            <w:pPr>
              <w:pStyle w:val="Compact"/>
            </w:pPr>
            <w:r>
              <w:t xml:space="preserve">TIMESTAMPTZ</w:t>
            </w:r>
          </w:p>
        </w:tc>
        <w:tc>
          <w:tcPr/>
          <w:p>
            <w:pPr>
              <w:pStyle w:val="Compact"/>
            </w:pP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33"/>
    <w:bookmarkStart w:id="1034" w:name="transcripts"/>
    <w:p>
      <w:pPr>
        <w:pStyle w:val="Heading3"/>
      </w:pPr>
      <w:r>
        <w:t xml:space="preserve">transcripts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recordingId</w:t>
            </w:r>
          </w:p>
        </w:tc>
        <w:tc>
          <w:tcPr/>
          <w:p>
            <w:pPr>
              <w:pStyle w:val="Compact"/>
            </w:pPr>
            <w:r>
              <w:t xml:space="preserve">UUID</w:t>
            </w:r>
          </w:p>
        </w:tc>
        <w:tc>
          <w:tcPr/>
          <w:p>
            <w:pPr>
              <w:pStyle w:val="Compact"/>
            </w:pPr>
            <w:r>
              <w:t xml:space="preserve">FK → recordings, NOT NULL</w:t>
            </w:r>
          </w:p>
        </w:tc>
        <w:tc>
          <w:tcPr/>
          <w:p>
            <w:pPr>
              <w:pStyle w:val="Compact"/>
            </w:pPr>
          </w:p>
        </w:tc>
      </w:tr>
      <w:tr>
        <w:tc>
          <w:tcPr/>
          <w:p>
            <w:pPr>
              <w:pStyle w:val="Compact"/>
            </w:pPr>
            <w:r>
              <w:t xml:space="preserve">callId</w:t>
            </w:r>
          </w:p>
        </w:tc>
        <w:tc>
          <w:tcPr/>
          <w:p>
            <w:pPr>
              <w:pStyle w:val="Compact"/>
            </w:pPr>
            <w:r>
              <w:t xml:space="preserve">UUID</w:t>
            </w:r>
          </w:p>
        </w:tc>
        <w:tc>
          <w:tcPr/>
          <w:p>
            <w:pPr>
              <w:pStyle w:val="Compact"/>
            </w:pPr>
            <w:r>
              <w:t xml:space="preserve">FK → calls, NOT NULL</w:t>
            </w:r>
          </w:p>
        </w:tc>
        <w:tc>
          <w:tcPr/>
          <w:p>
            <w:pPr>
              <w:pStyle w:val="Compact"/>
            </w:pPr>
          </w:p>
        </w:tc>
      </w:tr>
      <w:tr>
        <w:tc>
          <w:tcPr/>
          <w:p>
            <w:pPr>
              <w:pStyle w:val="Compact"/>
            </w:pPr>
            <w:r>
              <w:t xml:space="preserve">language</w:t>
            </w:r>
          </w:p>
        </w:tc>
        <w:tc>
          <w:tcPr/>
          <w:p>
            <w:pPr>
              <w:pStyle w:val="Compact"/>
            </w:pPr>
            <w:r>
              <w:t xml:space="preserve">VARCHAR(10)</w:t>
            </w:r>
          </w:p>
        </w:tc>
        <w:tc>
          <w:tcPr/>
          <w:p>
            <w:pPr>
              <w:pStyle w:val="Compact"/>
            </w:pP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pending, completed, failed</w:t>
            </w:r>
          </w:p>
        </w:tc>
      </w:tr>
      <w:tr>
        <w:tc>
          <w:tcPr/>
          <w:p>
            <w:pPr>
              <w:pStyle w:val="Compact"/>
            </w:pPr>
            <w:r>
              <w:t xml:space="preserve">fullText</w:t>
            </w:r>
          </w:p>
        </w:tc>
        <w:tc>
          <w:tcPr/>
          <w:p>
            <w:pPr>
              <w:pStyle w:val="Compact"/>
            </w:pPr>
            <w:r>
              <w:t xml:space="preserve">TEXT</w:t>
            </w:r>
          </w:p>
        </w:tc>
        <w:tc>
          <w:tcPr/>
          <w:p>
            <w:pPr>
              <w:pStyle w:val="Compact"/>
            </w:pPr>
          </w:p>
        </w:tc>
        <w:tc>
          <w:tcPr/>
          <w:p>
            <w:pPr>
              <w:pStyle w:val="Compact"/>
            </w:pPr>
          </w:p>
        </w:tc>
      </w:tr>
      <w:tr>
        <w:tc>
          <w:tcPr/>
          <w:p>
            <w:pPr>
              <w:pStyle w:val="Compact"/>
            </w:pPr>
            <w:r>
              <w:t xml:space="preserve">segments</w:t>
            </w:r>
          </w:p>
        </w:tc>
        <w:tc>
          <w:tcPr/>
          <w:p>
            <w:pPr>
              <w:pStyle w:val="Compact"/>
            </w:pPr>
            <w:r>
              <w:t xml:space="preserve">JSONB</w:t>
            </w:r>
          </w:p>
        </w:tc>
        <w:tc>
          <w:tcPr/>
          <w:p>
            <w:pPr>
              <w:pStyle w:val="Compact"/>
            </w:pPr>
          </w:p>
        </w:tc>
        <w:tc>
          <w:tcPr/>
          <w:p>
            <w:pPr>
              <w:pStyle w:val="Compact"/>
            </w:pPr>
            <w:r>
              <w:t xml:space="preserve">Timestamped segments</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34"/>
    <w:bookmarkStart w:id="1035" w:name="ai_summaries"/>
    <w:p>
      <w:pPr>
        <w:pStyle w:val="Heading3"/>
      </w:pPr>
      <w:r>
        <w:t xml:space="preserve">ai_summaries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recordingId</w:t>
            </w:r>
          </w:p>
        </w:tc>
        <w:tc>
          <w:tcPr/>
          <w:p>
            <w:pPr>
              <w:pStyle w:val="Compact"/>
            </w:pPr>
            <w:r>
              <w:t xml:space="preserve">UUID</w:t>
            </w:r>
          </w:p>
        </w:tc>
        <w:tc>
          <w:tcPr/>
          <w:p>
            <w:pPr>
              <w:pStyle w:val="Compact"/>
            </w:pPr>
            <w:r>
              <w:t xml:space="preserve">FK → recordings, NOT NULL</w:t>
            </w:r>
          </w:p>
        </w:tc>
        <w:tc>
          <w:tcPr/>
          <w:p>
            <w:pPr>
              <w:pStyle w:val="Compact"/>
            </w:pPr>
          </w:p>
        </w:tc>
      </w:tr>
      <w:tr>
        <w:tc>
          <w:tcPr/>
          <w:p>
            <w:pPr>
              <w:pStyle w:val="Compact"/>
            </w:pPr>
            <w:r>
              <w:t xml:space="preserve">callId</w:t>
            </w:r>
          </w:p>
        </w:tc>
        <w:tc>
          <w:tcPr/>
          <w:p>
            <w:pPr>
              <w:pStyle w:val="Compact"/>
            </w:pPr>
            <w:r>
              <w:t xml:space="preserve">UUID</w:t>
            </w:r>
          </w:p>
        </w:tc>
        <w:tc>
          <w:tcPr/>
          <w:p>
            <w:pPr>
              <w:pStyle w:val="Compact"/>
            </w:pPr>
            <w:r>
              <w:t xml:space="preserve">FK → calls, NOT NULL</w:t>
            </w:r>
          </w:p>
        </w:tc>
        <w:tc>
          <w:tcPr/>
          <w:p>
            <w:pPr>
              <w:pStyle w:val="Compact"/>
            </w:pPr>
          </w:p>
        </w:tc>
      </w:tr>
      <w:tr>
        <w:tc>
          <w:tcPr/>
          <w:p>
            <w:pPr>
              <w:pStyle w:val="Compact"/>
            </w:pPr>
            <w:r>
              <w:t xml:space="preserve">summary</w:t>
            </w:r>
          </w:p>
        </w:tc>
        <w:tc>
          <w:tcPr/>
          <w:p>
            <w:pPr>
              <w:pStyle w:val="Compact"/>
            </w:pPr>
            <w:r>
              <w:t xml:space="preserve">TEXT</w:t>
            </w:r>
          </w:p>
        </w:tc>
        <w:tc>
          <w:tcPr/>
          <w:p>
            <w:pPr>
              <w:pStyle w:val="Compact"/>
            </w:pPr>
          </w:p>
        </w:tc>
        <w:tc>
          <w:tcPr/>
          <w:p>
            <w:pPr>
              <w:pStyle w:val="Compact"/>
            </w:pPr>
          </w:p>
        </w:tc>
      </w:tr>
      <w:tr>
        <w:tc>
          <w:tcPr/>
          <w:p>
            <w:pPr>
              <w:pStyle w:val="Compact"/>
            </w:pPr>
            <w:r>
              <w:t xml:space="preserve">keyPhrases</w:t>
            </w:r>
          </w:p>
        </w:tc>
        <w:tc>
          <w:tcPr/>
          <w:p>
            <w:pPr>
              <w:pStyle w:val="Compact"/>
            </w:pPr>
            <w:r>
              <w:t xml:space="preserve">JSONB</w:t>
            </w:r>
          </w:p>
        </w:tc>
        <w:tc>
          <w:tcPr/>
          <w:p>
            <w:pPr>
              <w:pStyle w:val="Compact"/>
            </w:pP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pending, completed, failed</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35"/>
    <w:bookmarkStart w:id="1036" w:name="sentiments"/>
    <w:p>
      <w:pPr>
        <w:pStyle w:val="Heading3"/>
      </w:pPr>
      <w:r>
        <w:t xml:space="preserve">sentiments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recordingId</w:t>
            </w:r>
          </w:p>
        </w:tc>
        <w:tc>
          <w:tcPr/>
          <w:p>
            <w:pPr>
              <w:pStyle w:val="Compact"/>
            </w:pPr>
            <w:r>
              <w:t xml:space="preserve">UUID</w:t>
            </w:r>
          </w:p>
        </w:tc>
        <w:tc>
          <w:tcPr/>
          <w:p>
            <w:pPr>
              <w:pStyle w:val="Compact"/>
            </w:pPr>
            <w:r>
              <w:t xml:space="preserve">FK → recordings, NOT NULL</w:t>
            </w:r>
          </w:p>
        </w:tc>
        <w:tc>
          <w:tcPr/>
          <w:p>
            <w:pPr>
              <w:pStyle w:val="Compact"/>
            </w:pPr>
          </w:p>
        </w:tc>
      </w:tr>
      <w:tr>
        <w:tc>
          <w:tcPr/>
          <w:p>
            <w:pPr>
              <w:pStyle w:val="Compact"/>
            </w:pPr>
            <w:r>
              <w:t xml:space="preserve">callId</w:t>
            </w:r>
          </w:p>
        </w:tc>
        <w:tc>
          <w:tcPr/>
          <w:p>
            <w:pPr>
              <w:pStyle w:val="Compact"/>
            </w:pPr>
            <w:r>
              <w:t xml:space="preserve">UUID</w:t>
            </w:r>
          </w:p>
        </w:tc>
        <w:tc>
          <w:tcPr/>
          <w:p>
            <w:pPr>
              <w:pStyle w:val="Compact"/>
            </w:pPr>
            <w:r>
              <w:t xml:space="preserve">FK → calls, NOT NULL</w:t>
            </w:r>
          </w:p>
        </w:tc>
        <w:tc>
          <w:tcPr/>
          <w:p>
            <w:pPr>
              <w:pStyle w:val="Compact"/>
            </w:pPr>
          </w:p>
        </w:tc>
      </w:tr>
      <w:tr>
        <w:tc>
          <w:tcPr/>
          <w:p>
            <w:pPr>
              <w:pStyle w:val="Compact"/>
            </w:pPr>
            <w:r>
              <w:t xml:space="preserve">overallSentiment</w:t>
            </w:r>
          </w:p>
        </w:tc>
        <w:tc>
          <w:tcPr/>
          <w:p>
            <w:pPr>
              <w:pStyle w:val="Compact"/>
            </w:pPr>
            <w:r>
              <w:t xml:space="preserve">VARCHAR(20)</w:t>
            </w:r>
          </w:p>
        </w:tc>
        <w:tc>
          <w:tcPr/>
          <w:p>
            <w:pPr>
              <w:pStyle w:val="Compact"/>
            </w:pPr>
            <w:r>
              <w:t xml:space="preserve">NOT NULL</w:t>
            </w:r>
          </w:p>
        </w:tc>
        <w:tc>
          <w:tcPr/>
          <w:p>
            <w:pPr>
              <w:pStyle w:val="Compact"/>
            </w:pPr>
            <w:r>
              <w:t xml:space="preserve">positive, neutral, negative</w:t>
            </w:r>
          </w:p>
        </w:tc>
      </w:tr>
      <w:tr>
        <w:tc>
          <w:tcPr/>
          <w:p>
            <w:pPr>
              <w:pStyle w:val="Compact"/>
            </w:pPr>
            <w:r>
              <w:t xml:space="preserve">score</w:t>
            </w:r>
          </w:p>
        </w:tc>
        <w:tc>
          <w:tcPr/>
          <w:p>
            <w:pPr>
              <w:pStyle w:val="Compact"/>
            </w:pPr>
            <w:r>
              <w:t xml:space="preserve">DECIMAL(3,2)</w:t>
            </w:r>
          </w:p>
        </w:tc>
        <w:tc>
          <w:tcPr/>
          <w:p>
            <w:pPr>
              <w:pStyle w:val="Compact"/>
            </w:pPr>
          </w:p>
        </w:tc>
        <w:tc>
          <w:tcPr/>
          <w:p>
            <w:pPr>
              <w:pStyle w:val="Compact"/>
            </w:pPr>
            <w:r>
              <w:t xml:space="preserve">-1.0 to 1.0</w:t>
            </w:r>
          </w:p>
        </w:tc>
      </w:tr>
      <w:tr>
        <w:tc>
          <w:tcPr/>
          <w:p>
            <w:pPr>
              <w:pStyle w:val="Compact"/>
            </w:pPr>
            <w:r>
              <w:t xml:space="preserve">segments</w:t>
            </w:r>
          </w:p>
        </w:tc>
        <w:tc>
          <w:tcPr/>
          <w:p>
            <w:pPr>
              <w:pStyle w:val="Compact"/>
            </w:pPr>
            <w:r>
              <w:t xml:space="preserve">JSONB</w:t>
            </w:r>
          </w:p>
        </w:tc>
        <w:tc>
          <w:tcPr/>
          <w:p>
            <w:pPr>
              <w:pStyle w:val="Compact"/>
            </w:pPr>
          </w:p>
        </w:tc>
        <w:tc>
          <w:tcPr/>
          <w:p>
            <w:pPr>
              <w:pStyle w:val="Compact"/>
            </w:pPr>
            <w:r>
              <w:t xml:space="preserve">Per-segment sentiment</w:t>
            </w: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pending, completed, failed</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36"/>
    <w:bookmarkStart w:id="1037" w:name="qa_scores"/>
    <w:p>
      <w:pPr>
        <w:pStyle w:val="Heading3"/>
      </w:pPr>
      <w:r>
        <w:t xml:space="preserve">qa_scores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recordingId</w:t>
            </w:r>
          </w:p>
        </w:tc>
        <w:tc>
          <w:tcPr/>
          <w:p>
            <w:pPr>
              <w:pStyle w:val="Compact"/>
            </w:pPr>
            <w:r>
              <w:t xml:space="preserve">UUID</w:t>
            </w:r>
          </w:p>
        </w:tc>
        <w:tc>
          <w:tcPr/>
          <w:p>
            <w:pPr>
              <w:pStyle w:val="Compact"/>
            </w:pPr>
            <w:r>
              <w:t xml:space="preserve">FK → recordings, NOT NULL</w:t>
            </w:r>
          </w:p>
        </w:tc>
        <w:tc>
          <w:tcPr/>
          <w:p>
            <w:pPr>
              <w:pStyle w:val="Compact"/>
            </w:pPr>
          </w:p>
        </w:tc>
      </w:tr>
      <w:tr>
        <w:tc>
          <w:tcPr/>
          <w:p>
            <w:pPr>
              <w:pStyle w:val="Compact"/>
            </w:pPr>
            <w:r>
              <w:t xml:space="preserve">callId</w:t>
            </w:r>
          </w:p>
        </w:tc>
        <w:tc>
          <w:tcPr/>
          <w:p>
            <w:pPr>
              <w:pStyle w:val="Compact"/>
            </w:pPr>
            <w:r>
              <w:t xml:space="preserve">UUID</w:t>
            </w:r>
          </w:p>
        </w:tc>
        <w:tc>
          <w:tcPr/>
          <w:p>
            <w:pPr>
              <w:pStyle w:val="Compact"/>
            </w:pPr>
            <w:r>
              <w:t xml:space="preserve">FK → calls, NOT NULL</w:t>
            </w:r>
          </w:p>
        </w:tc>
        <w:tc>
          <w:tcPr/>
          <w:p>
            <w:pPr>
              <w:pStyle w:val="Compact"/>
            </w:pPr>
          </w:p>
        </w:tc>
      </w:tr>
      <w:tr>
        <w:tc>
          <w:tcPr/>
          <w:p>
            <w:pPr>
              <w:pStyle w:val="Compact"/>
            </w:pPr>
            <w:r>
              <w:t xml:space="preserve">rubricId</w:t>
            </w:r>
          </w:p>
        </w:tc>
        <w:tc>
          <w:tcPr/>
          <w:p>
            <w:pPr>
              <w:pStyle w:val="Compact"/>
            </w:pPr>
            <w:r>
              <w:t xml:space="preserve">UUID</w:t>
            </w:r>
          </w:p>
        </w:tc>
        <w:tc>
          <w:tcPr/>
          <w:p>
            <w:pPr>
              <w:pStyle w:val="Compact"/>
            </w:pPr>
            <w:r>
              <w:t xml:space="preserve">FK → qa_rubrics</w:t>
            </w:r>
          </w:p>
        </w:tc>
        <w:tc>
          <w:tcPr/>
          <w:p>
            <w:pPr>
              <w:pStyle w:val="Compact"/>
            </w:pPr>
          </w:p>
        </w:tc>
      </w:tr>
      <w:tr>
        <w:tc>
          <w:tcPr/>
          <w:p>
            <w:pPr>
              <w:pStyle w:val="Compact"/>
            </w:pPr>
            <w:r>
              <w:t xml:space="preserve">scoredBy</w:t>
            </w:r>
          </w:p>
        </w:tc>
        <w:tc>
          <w:tcPr/>
          <w:p>
            <w:pPr>
              <w:pStyle w:val="Compact"/>
            </w:pPr>
            <w:r>
              <w:t xml:space="preserve">UUID</w:t>
            </w:r>
          </w:p>
        </w:tc>
        <w:tc>
          <w:tcPr/>
          <w:p>
            <w:pPr>
              <w:pStyle w:val="Compact"/>
            </w:pPr>
            <w:r>
              <w:t xml:space="preserve">FK → users</w:t>
            </w:r>
          </w:p>
        </w:tc>
        <w:tc>
          <w:tcPr/>
          <w:p>
            <w:pPr>
              <w:pStyle w:val="Compact"/>
            </w:pPr>
            <w:r>
              <w:t xml:space="preserve">NULL if auto-QA</w:t>
            </w:r>
          </w:p>
        </w:tc>
      </w:tr>
      <w:tr>
        <w:tc>
          <w:tcPr/>
          <w:p>
            <w:pPr>
              <w:pStyle w:val="Compact"/>
            </w:pPr>
            <w:r>
              <w:t xml:space="preserve">isAuto</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totalScore</w:t>
            </w:r>
          </w:p>
        </w:tc>
        <w:tc>
          <w:tcPr/>
          <w:p>
            <w:pPr>
              <w:pStyle w:val="Compact"/>
            </w:pPr>
            <w:r>
              <w:t xml:space="preserve">INTEGER</w:t>
            </w:r>
          </w:p>
        </w:tc>
        <w:tc>
          <w:tcPr/>
          <w:p>
            <w:pPr>
              <w:pStyle w:val="Compact"/>
            </w:pPr>
          </w:p>
        </w:tc>
        <w:tc>
          <w:tcPr/>
          <w:p>
            <w:pPr>
              <w:pStyle w:val="Compact"/>
            </w:pPr>
          </w:p>
        </w:tc>
      </w:tr>
      <w:tr>
        <w:tc>
          <w:tcPr/>
          <w:p>
            <w:pPr>
              <w:pStyle w:val="Compact"/>
            </w:pPr>
            <w:r>
              <w:t xml:space="preserve">maxScore</w:t>
            </w:r>
          </w:p>
        </w:tc>
        <w:tc>
          <w:tcPr/>
          <w:p>
            <w:pPr>
              <w:pStyle w:val="Compact"/>
            </w:pPr>
            <w:r>
              <w:t xml:space="preserve">INTEGER</w:t>
            </w:r>
          </w:p>
        </w:tc>
        <w:tc>
          <w:tcPr/>
          <w:p>
            <w:pPr>
              <w:pStyle w:val="Compact"/>
            </w:pPr>
          </w:p>
        </w:tc>
        <w:tc>
          <w:tcPr/>
          <w:p>
            <w:pPr>
              <w:pStyle w:val="Compact"/>
            </w:pPr>
          </w:p>
        </w:tc>
      </w:tr>
      <w:tr>
        <w:tc>
          <w:tcPr/>
          <w:p>
            <w:pPr>
              <w:pStyle w:val="Compact"/>
            </w:pPr>
            <w:r>
              <w:t xml:space="preserve">criteria</w:t>
            </w:r>
          </w:p>
        </w:tc>
        <w:tc>
          <w:tcPr/>
          <w:p>
            <w:pPr>
              <w:pStyle w:val="Compact"/>
            </w:pPr>
            <w:r>
              <w:t xml:space="preserve">JSONB</w:t>
            </w:r>
          </w:p>
        </w:tc>
        <w:tc>
          <w:tcPr/>
          <w:p>
            <w:pPr>
              <w:pStyle w:val="Compact"/>
            </w:pPr>
          </w:p>
        </w:tc>
        <w:tc>
          <w:tcPr/>
          <w:p>
            <w:pPr>
              <w:pStyle w:val="Compact"/>
            </w:pPr>
            <w:r>
              <w:t xml:space="preserve">Per-criterion scores</w:t>
            </w:r>
          </w:p>
        </w:tc>
      </w:tr>
      <w:tr>
        <w:tc>
          <w:tcPr/>
          <w:p>
            <w:pPr>
              <w:pStyle w:val="Compact"/>
            </w:pPr>
            <w:r>
              <w:t xml:space="preserve">notes</w:t>
            </w:r>
          </w:p>
        </w:tc>
        <w:tc>
          <w:tcPr/>
          <w:p>
            <w:pPr>
              <w:pStyle w:val="Compact"/>
            </w:pPr>
            <w:r>
              <w:t xml:space="preserve">TEXT</w:t>
            </w:r>
          </w:p>
        </w:tc>
        <w:tc>
          <w:tcPr/>
          <w:p>
            <w:pPr>
              <w:pStyle w:val="Compact"/>
            </w:pP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pending, completed, disputed</w:t>
            </w: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37"/>
    <w:bookmarkStart w:id="1038" w:name="qa_rubrics"/>
    <w:p>
      <w:pPr>
        <w:pStyle w:val="Heading3"/>
      </w:pPr>
      <w:r>
        <w:t xml:space="preserve">qa_rubrics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criteria</w:t>
            </w:r>
          </w:p>
        </w:tc>
        <w:tc>
          <w:tcPr/>
          <w:p>
            <w:pPr>
              <w:pStyle w:val="Compact"/>
            </w:pPr>
            <w:r>
              <w:t xml:space="preserve">JSONB</w:t>
            </w:r>
          </w:p>
        </w:tc>
        <w:tc>
          <w:tcPr/>
          <w:p>
            <w:pPr>
              <w:pStyle w:val="Compact"/>
            </w:pPr>
            <w:r>
              <w:t xml:space="preserve">NOT NULL</w:t>
            </w:r>
          </w:p>
        </w:tc>
        <w:tc>
          <w:tcPr/>
          <w:p>
            <w:pPr>
              <w:pStyle w:val="Compact"/>
            </w:pPr>
            <w:r>
              <w:t xml:space="preserve">Scoring criteria</w:t>
            </w:r>
          </w:p>
        </w:tc>
      </w:tr>
      <w:tr>
        <w:tc>
          <w:tcPr/>
          <w:p>
            <w:pPr>
              <w:pStyle w:val="Compact"/>
            </w:pPr>
            <w:r>
              <w:t xml:space="preserve">isActive</w:t>
            </w:r>
          </w:p>
        </w:tc>
        <w:tc>
          <w:tcPr/>
          <w:p>
            <w:pPr>
              <w:pStyle w:val="Compact"/>
            </w:pPr>
            <w:r>
              <w:t xml:space="preserve">BOOLEAN</w:t>
            </w:r>
          </w:p>
        </w:tc>
        <w:tc>
          <w:tcPr/>
          <w:p>
            <w:pPr>
              <w:pStyle w:val="Compact"/>
            </w:pPr>
            <w:r>
              <w:t xml:space="preserve">NOT NULL DEFAULT true</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38"/>
    <w:bookmarkEnd w:id="1039"/>
    <w:bookmarkStart w:id="1043" w:name="integration-webhook-tables"/>
    <w:p>
      <w:pPr>
        <w:pStyle w:val="Heading2"/>
      </w:pPr>
      <w:r>
        <w:t xml:space="preserve">9. Integration &amp; Webhook Tables</w:t>
      </w:r>
    </w:p>
    <w:bookmarkStart w:id="1040" w:name="integrations"/>
    <w:p>
      <w:pPr>
        <w:pStyle w:val="Heading3"/>
      </w:pPr>
      <w:r>
        <w:t xml:space="preserve">integrations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type</w:t>
            </w:r>
          </w:p>
        </w:tc>
        <w:tc>
          <w:tcPr/>
          <w:p>
            <w:pPr>
              <w:pStyle w:val="Compact"/>
            </w:pPr>
            <w:r>
              <w:t xml:space="preserve">VARCHAR(50)</w:t>
            </w:r>
          </w:p>
        </w:tc>
        <w:tc>
          <w:tcPr/>
          <w:p>
            <w:pPr>
              <w:pStyle w:val="Compact"/>
            </w:pPr>
            <w:r>
              <w:t xml:space="preserve">NOT NULL</w:t>
            </w:r>
          </w:p>
        </w:tc>
        <w:tc>
          <w:tcPr/>
          <w:p>
            <w:pPr>
              <w:pStyle w:val="Compact"/>
            </w:pPr>
            <w:r>
              <w:t xml:space="preserve">salesforce, hubspot, zoho, custom</w:t>
            </w:r>
          </w:p>
        </w:tc>
      </w:tr>
      <w:tr>
        <w:tc>
          <w:tcPr/>
          <w:p>
            <w:pPr>
              <w:pStyle w:val="Compact"/>
            </w:pPr>
            <w:r>
              <w:t xml:space="preserve">config</w:t>
            </w:r>
          </w:p>
        </w:tc>
        <w:tc>
          <w:tcPr/>
          <w:p>
            <w:pPr>
              <w:pStyle w:val="Compact"/>
            </w:pPr>
            <w:r>
              <w:t xml:space="preserve">JSONB</w:t>
            </w:r>
          </w:p>
        </w:tc>
        <w:tc>
          <w:tcPr/>
          <w:p>
            <w:pPr>
              <w:pStyle w:val="Compact"/>
            </w:pPr>
          </w:p>
        </w:tc>
        <w:tc>
          <w:tcPr/>
          <w:p>
            <w:pPr>
              <w:pStyle w:val="Compact"/>
            </w:pPr>
            <w:r>
              <w:t xml:space="preserve">Connection settings</w:t>
            </w:r>
          </w:p>
        </w:tc>
      </w:tr>
      <w:tr>
        <w:tc>
          <w:tcPr/>
          <w:p>
            <w:pPr>
              <w:pStyle w:val="Compact"/>
            </w:pPr>
            <w:r>
              <w:t xml:space="preserve">credentials</w:t>
            </w:r>
          </w:p>
        </w:tc>
        <w:tc>
          <w:tcPr/>
          <w:p>
            <w:pPr>
              <w:pStyle w:val="Compact"/>
            </w:pPr>
            <w:r>
              <w:t xml:space="preserve">JSONB</w:t>
            </w:r>
          </w:p>
        </w:tc>
        <w:tc>
          <w:tcPr/>
          <w:p>
            <w:pPr>
              <w:pStyle w:val="Compact"/>
            </w:pPr>
          </w:p>
        </w:tc>
        <w:tc>
          <w:tcPr/>
          <w:p>
            <w:pPr>
              <w:pStyle w:val="Compact"/>
            </w:pPr>
            <w:r>
              <w:t xml:space="preserve">Encrypted credentials</w:t>
            </w:r>
          </w:p>
        </w:tc>
      </w:tr>
      <w:tr>
        <w:tc>
          <w:tcPr/>
          <w:p>
            <w:pPr>
              <w:pStyle w:val="Compact"/>
            </w:pPr>
            <w:r>
              <w:t xml:space="preserve">isActive</w:t>
            </w:r>
          </w:p>
        </w:tc>
        <w:tc>
          <w:tcPr/>
          <w:p>
            <w:pPr>
              <w:pStyle w:val="Compact"/>
            </w:pPr>
            <w:r>
              <w:t xml:space="preserve">BOOLEAN</w:t>
            </w:r>
          </w:p>
        </w:tc>
        <w:tc>
          <w:tcPr/>
          <w:p>
            <w:pPr>
              <w:pStyle w:val="Compact"/>
            </w:pPr>
            <w:r>
              <w:t xml:space="preserve">NOT NULL DEFAULT true</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40"/>
    <w:bookmarkStart w:id="1041" w:name="webhooks"/>
    <w:p>
      <w:pPr>
        <w:pStyle w:val="Heading3"/>
      </w:pPr>
      <w:r>
        <w:t xml:space="preserve">webhooks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name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url</w:t>
            </w:r>
          </w:p>
        </w:tc>
        <w:tc>
          <w:tcPr/>
          <w:p>
            <w:pPr>
              <w:pStyle w:val="Compact"/>
            </w:pPr>
            <w:r>
              <w:t xml:space="preserve">VARCHAR(500)</w:t>
            </w:r>
          </w:p>
        </w:tc>
        <w:tc>
          <w:tcPr/>
          <w:p>
            <w:pPr>
              <w:pStyle w:val="Compact"/>
            </w:pPr>
            <w:r>
              <w:t xml:space="preserve">NOT NULL</w:t>
            </w:r>
          </w:p>
        </w:tc>
        <w:tc>
          <w:tcPr/>
          <w:p>
            <w:pPr>
              <w:pStyle w:val="Compact"/>
            </w:pPr>
          </w:p>
        </w:tc>
      </w:tr>
      <w:tr>
        <w:tc>
          <w:tcPr/>
          <w:p>
            <w:pPr>
              <w:pStyle w:val="Compact"/>
            </w:pPr>
            <w:r>
              <w:t xml:space="preserve">secret</w:t>
            </w:r>
          </w:p>
        </w:tc>
        <w:tc>
          <w:tcPr/>
          <w:p>
            <w:pPr>
              <w:pStyle w:val="Compact"/>
            </w:pPr>
            <w:r>
              <w:t xml:space="preserve">VARCHAR(255)</w:t>
            </w:r>
          </w:p>
        </w:tc>
        <w:tc>
          <w:tcPr/>
          <w:p>
            <w:pPr>
              <w:pStyle w:val="Compact"/>
            </w:pPr>
          </w:p>
        </w:tc>
        <w:tc>
          <w:tcPr/>
          <w:p>
            <w:pPr>
              <w:pStyle w:val="Compact"/>
            </w:pPr>
            <w:r>
              <w:t xml:space="preserve">HMAC secret</w:t>
            </w:r>
          </w:p>
        </w:tc>
      </w:tr>
      <w:tr>
        <w:tc>
          <w:tcPr/>
          <w:p>
            <w:pPr>
              <w:pStyle w:val="Compact"/>
            </w:pPr>
            <w:r>
              <w:t xml:space="preserve">eventFilters</w:t>
            </w:r>
          </w:p>
        </w:tc>
        <w:tc>
          <w:tcPr/>
          <w:p>
            <w:pPr>
              <w:pStyle w:val="Compact"/>
            </w:pPr>
            <w:r>
              <w:t xml:space="preserve">JSONB</w:t>
            </w:r>
          </w:p>
        </w:tc>
        <w:tc>
          <w:tcPr/>
          <w:p>
            <w:pPr>
              <w:pStyle w:val="Compact"/>
            </w:pPr>
          </w:p>
        </w:tc>
        <w:tc>
          <w:tcPr/>
          <w:p>
            <w:pPr>
              <w:pStyle w:val="Compact"/>
            </w:pPr>
            <w:r>
              <w:t xml:space="preserve">List of event types</w:t>
            </w:r>
          </w:p>
        </w:tc>
      </w:tr>
      <w:tr>
        <w:tc>
          <w:tcPr/>
          <w:p>
            <w:pPr>
              <w:pStyle w:val="Compact"/>
            </w:pPr>
            <w:r>
              <w:t xml:space="preserve">retryPolicy</w:t>
            </w:r>
          </w:p>
        </w:tc>
        <w:tc>
          <w:tcPr/>
          <w:p>
            <w:pPr>
              <w:pStyle w:val="Compact"/>
            </w:pPr>
            <w:r>
              <w:t xml:space="preserve">JSONB</w:t>
            </w:r>
          </w:p>
        </w:tc>
        <w:tc>
          <w:tcPr/>
          <w:p>
            <w:pPr>
              <w:pStyle w:val="Compact"/>
            </w:pPr>
          </w:p>
        </w:tc>
        <w:tc>
          <w:tcPr/>
          <w:p>
            <w:pPr>
              <w:pStyle w:val="Compact"/>
            </w:pPr>
            <w:r>
              <w:t xml:space="preserve">Max retries, backoff</w:t>
            </w:r>
          </w:p>
        </w:tc>
      </w:tr>
      <w:tr>
        <w:tc>
          <w:tcPr/>
          <w:p>
            <w:pPr>
              <w:pStyle w:val="Compact"/>
            </w:pPr>
            <w:r>
              <w:t xml:space="preserve">isActive</w:t>
            </w:r>
          </w:p>
        </w:tc>
        <w:tc>
          <w:tcPr/>
          <w:p>
            <w:pPr>
              <w:pStyle w:val="Compact"/>
            </w:pPr>
            <w:r>
              <w:t xml:space="preserve">BOOLEAN</w:t>
            </w:r>
          </w:p>
        </w:tc>
        <w:tc>
          <w:tcPr/>
          <w:p>
            <w:pPr>
              <w:pStyle w:val="Compact"/>
            </w:pPr>
            <w:r>
              <w:t xml:space="preserve">NOT NULL DEFAULT true</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41"/>
    <w:bookmarkStart w:id="1042" w:name="webhook_deliveries"/>
    <w:p>
      <w:pPr>
        <w:pStyle w:val="Heading3"/>
      </w:pPr>
      <w:r>
        <w:t xml:space="preserve">webhook_deliveries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webhookId</w:t>
            </w:r>
          </w:p>
        </w:tc>
        <w:tc>
          <w:tcPr/>
          <w:p>
            <w:pPr>
              <w:pStyle w:val="Compact"/>
            </w:pPr>
            <w:r>
              <w:t xml:space="preserve">UUID</w:t>
            </w:r>
          </w:p>
        </w:tc>
        <w:tc>
          <w:tcPr/>
          <w:p>
            <w:pPr>
              <w:pStyle w:val="Compact"/>
            </w:pPr>
            <w:r>
              <w:t xml:space="preserve">FK → webhooks, NOT NULL</w:t>
            </w:r>
          </w:p>
        </w:tc>
        <w:tc>
          <w:tcPr/>
          <w:p>
            <w:pPr>
              <w:pStyle w:val="Compact"/>
            </w:pPr>
          </w:p>
        </w:tc>
      </w:tr>
      <w:tr>
        <w:tc>
          <w:tcPr/>
          <w:p>
            <w:pPr>
              <w:pStyle w:val="Compact"/>
            </w:pPr>
            <w:r>
              <w:t xml:space="preserve">eventId</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eventType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payload</w:t>
            </w:r>
          </w:p>
        </w:tc>
        <w:tc>
          <w:tcPr/>
          <w:p>
            <w:pPr>
              <w:pStyle w:val="Compact"/>
            </w:pPr>
            <w:r>
              <w:t xml:space="preserve">JSONB</w:t>
            </w:r>
          </w:p>
        </w:tc>
        <w:tc>
          <w:tcPr/>
          <w:p>
            <w:pPr>
              <w:pStyle w:val="Compact"/>
            </w:pPr>
          </w:p>
        </w:tc>
        <w:tc>
          <w:tcPr/>
          <w:p>
            <w:pPr>
              <w:pStyle w:val="Compact"/>
            </w:pPr>
            <w:r>
              <w:t xml:space="preserve">Delivered payload</w:t>
            </w: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pending, delivered, failed, retrying</w:t>
            </w:r>
          </w:p>
        </w:tc>
      </w:tr>
      <w:tr>
        <w:tc>
          <w:tcPr/>
          <w:p>
            <w:pPr>
              <w:pStyle w:val="Compact"/>
            </w:pPr>
            <w:r>
              <w:t xml:space="preserve">httpStatus</w:t>
            </w:r>
          </w:p>
        </w:tc>
        <w:tc>
          <w:tcPr/>
          <w:p>
            <w:pPr>
              <w:pStyle w:val="Compact"/>
            </w:pPr>
            <w:r>
              <w:t xml:space="preserve">INTEGER</w:t>
            </w:r>
          </w:p>
        </w:tc>
        <w:tc>
          <w:tcPr/>
          <w:p>
            <w:pPr>
              <w:pStyle w:val="Compact"/>
            </w:pPr>
          </w:p>
        </w:tc>
        <w:tc>
          <w:tcPr/>
          <w:p>
            <w:pPr>
              <w:pStyle w:val="Compact"/>
            </w:pPr>
          </w:p>
        </w:tc>
      </w:tr>
      <w:tr>
        <w:tc>
          <w:tcPr/>
          <w:p>
            <w:pPr>
              <w:pStyle w:val="Compact"/>
            </w:pPr>
            <w:r>
              <w:t xml:space="preserve">responseBody</w:t>
            </w:r>
          </w:p>
        </w:tc>
        <w:tc>
          <w:tcPr/>
          <w:p>
            <w:pPr>
              <w:pStyle w:val="Compact"/>
            </w:pPr>
            <w:r>
              <w:t xml:space="preserve">TEXT</w:t>
            </w:r>
          </w:p>
        </w:tc>
        <w:tc>
          <w:tcPr/>
          <w:p>
            <w:pPr>
              <w:pStyle w:val="Compact"/>
            </w:pPr>
          </w:p>
        </w:tc>
        <w:tc>
          <w:tcPr/>
          <w:p>
            <w:pPr>
              <w:pStyle w:val="Compact"/>
            </w:pPr>
          </w:p>
        </w:tc>
      </w:tr>
      <w:tr>
        <w:tc>
          <w:tcPr/>
          <w:p>
            <w:pPr>
              <w:pStyle w:val="Compact"/>
            </w:pPr>
            <w:r>
              <w:t xml:space="preserve">attemptCount</w:t>
            </w:r>
          </w:p>
        </w:tc>
        <w:tc>
          <w:tcPr/>
          <w:p>
            <w:pPr>
              <w:pStyle w:val="Compact"/>
            </w:pPr>
            <w:r>
              <w:t xml:space="preserve">INTEGER</w:t>
            </w:r>
          </w:p>
        </w:tc>
        <w:tc>
          <w:tcPr/>
          <w:p>
            <w:pPr>
              <w:pStyle w:val="Compact"/>
            </w:pPr>
            <w:r>
              <w:t xml:space="preserve">NOT NULL DEFAULT 0</w:t>
            </w:r>
          </w:p>
        </w:tc>
        <w:tc>
          <w:tcPr/>
          <w:p>
            <w:pPr>
              <w:pStyle w:val="Compact"/>
            </w:pPr>
          </w:p>
        </w:tc>
      </w:tr>
      <w:tr>
        <w:tc>
          <w:tcPr/>
          <w:p>
            <w:pPr>
              <w:pStyle w:val="Compact"/>
            </w:pPr>
            <w:r>
              <w:t xml:space="preserve">nextAttemptAt</w:t>
            </w:r>
          </w:p>
        </w:tc>
        <w:tc>
          <w:tcPr/>
          <w:p>
            <w:pPr>
              <w:pStyle w:val="Compact"/>
            </w:pPr>
            <w:r>
              <w:t xml:space="preserve">TIMESTAMPTZ</w:t>
            </w:r>
          </w:p>
        </w:tc>
        <w:tc>
          <w:tcPr/>
          <w:p>
            <w:pPr>
              <w:pStyle w:val="Compact"/>
            </w:pPr>
          </w:p>
        </w:tc>
        <w:tc>
          <w:tcPr/>
          <w:p>
            <w:pPr>
              <w:pStyle w:val="Compact"/>
            </w:pPr>
          </w:p>
        </w:tc>
      </w:tr>
      <w:tr>
        <w:tc>
          <w:tcPr/>
          <w:p>
            <w:pPr>
              <w:pStyle w:val="Compact"/>
            </w:pPr>
            <w:r>
              <w:t xml:space="preserve">deliveredAt</w:t>
            </w:r>
          </w:p>
        </w:tc>
        <w:tc>
          <w:tcPr/>
          <w:p>
            <w:pPr>
              <w:pStyle w:val="Compact"/>
            </w:pPr>
            <w:r>
              <w:t xml:space="preserve">TIMESTAMPTZ</w:t>
            </w:r>
          </w:p>
        </w:tc>
        <w:tc>
          <w:tcPr/>
          <w:p>
            <w:pPr>
              <w:pStyle w:val="Compact"/>
            </w:pP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42"/>
    <w:bookmarkEnd w:id="1043"/>
    <w:bookmarkStart w:id="1046" w:name="notification-audit-tables"/>
    <w:p>
      <w:pPr>
        <w:pStyle w:val="Heading2"/>
      </w:pPr>
      <w:r>
        <w:t xml:space="preserve">10. Notification &amp; Audit Tables</w:t>
      </w:r>
    </w:p>
    <w:bookmarkStart w:id="1044" w:name="notifications"/>
    <w:p>
      <w:pPr>
        <w:pStyle w:val="Heading3"/>
      </w:pPr>
      <w:r>
        <w:t xml:space="preserve">notifications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userId</w:t>
            </w:r>
          </w:p>
        </w:tc>
        <w:tc>
          <w:tcPr/>
          <w:p>
            <w:pPr>
              <w:pStyle w:val="Compact"/>
            </w:pPr>
            <w:r>
              <w:t xml:space="preserve">UUID</w:t>
            </w:r>
          </w:p>
        </w:tc>
        <w:tc>
          <w:tcPr/>
          <w:p>
            <w:pPr>
              <w:pStyle w:val="Compact"/>
            </w:pPr>
            <w:r>
              <w:t xml:space="preserve">FK → users, NOT NULL</w:t>
            </w:r>
          </w:p>
        </w:tc>
        <w:tc>
          <w:tcPr/>
          <w:p>
            <w:pPr>
              <w:pStyle w:val="Compact"/>
            </w:pPr>
          </w:p>
        </w:tc>
      </w:tr>
      <w:tr>
        <w:tc>
          <w:tcPr/>
          <w:p>
            <w:pPr>
              <w:pStyle w:val="Compact"/>
            </w:pPr>
            <w:r>
              <w:t xml:space="preserve">type</w:t>
            </w:r>
          </w:p>
        </w:tc>
        <w:tc>
          <w:tcPr/>
          <w:p>
            <w:pPr>
              <w:pStyle w:val="Compact"/>
            </w:pPr>
            <w:r>
              <w:t xml:space="preserve">VARCHAR(50)</w:t>
            </w:r>
          </w:p>
        </w:tc>
        <w:tc>
          <w:tcPr/>
          <w:p>
            <w:pPr>
              <w:pStyle w:val="Compact"/>
            </w:pPr>
            <w:r>
              <w:t xml:space="preserve">NOT NULL</w:t>
            </w:r>
          </w:p>
        </w:tc>
        <w:tc>
          <w:tcPr/>
          <w:p>
            <w:pPr>
              <w:pStyle w:val="Compact"/>
            </w:pPr>
            <w:r>
              <w:t xml:space="preserve">in-app, email, sms, webhook</w:t>
            </w:r>
          </w:p>
        </w:tc>
      </w:tr>
      <w:tr>
        <w:tc>
          <w:tcPr/>
          <w:p>
            <w:pPr>
              <w:pStyle w:val="Compact"/>
            </w:pPr>
            <w:r>
              <w:t xml:space="preserve">eventType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title</w:t>
            </w:r>
          </w:p>
        </w:tc>
        <w:tc>
          <w:tcPr/>
          <w:p>
            <w:pPr>
              <w:pStyle w:val="Compact"/>
            </w:pPr>
            <w:r>
              <w:t xml:space="preserve">VARCHAR(255)</w:t>
            </w:r>
          </w:p>
        </w:tc>
        <w:tc>
          <w:tcPr/>
          <w:p>
            <w:pPr>
              <w:pStyle w:val="Compact"/>
            </w:pPr>
            <w:r>
              <w:t xml:space="preserve">NOT NULL</w:t>
            </w:r>
          </w:p>
        </w:tc>
        <w:tc>
          <w:tcPr/>
          <w:p>
            <w:pPr>
              <w:pStyle w:val="Compact"/>
            </w:pPr>
          </w:p>
        </w:tc>
      </w:tr>
      <w:tr>
        <w:tc>
          <w:tcPr/>
          <w:p>
            <w:pPr>
              <w:pStyle w:val="Compact"/>
            </w:pPr>
            <w:r>
              <w:t xml:space="preserve">body</w:t>
            </w:r>
          </w:p>
        </w:tc>
        <w:tc>
          <w:tcPr/>
          <w:p>
            <w:pPr>
              <w:pStyle w:val="Compact"/>
            </w:pPr>
            <w:r>
              <w:t xml:space="preserve">TEXT</w:t>
            </w:r>
          </w:p>
        </w:tc>
        <w:tc>
          <w:tcPr/>
          <w:p>
            <w:pPr>
              <w:pStyle w:val="Compact"/>
            </w:pPr>
          </w:p>
        </w:tc>
        <w:tc>
          <w:tcPr/>
          <w:p>
            <w:pPr>
              <w:pStyle w:val="Compact"/>
            </w:pPr>
          </w:p>
        </w:tc>
      </w:tr>
      <w:tr>
        <w:tc>
          <w:tcPr/>
          <w:p>
            <w:pPr>
              <w:pStyle w:val="Compact"/>
            </w:pPr>
            <w:r>
              <w:t xml:space="preserve">data</w:t>
            </w:r>
          </w:p>
        </w:tc>
        <w:tc>
          <w:tcPr/>
          <w:p>
            <w:pPr>
              <w:pStyle w:val="Compact"/>
            </w:pPr>
            <w:r>
              <w:t xml:space="preserve">JSONB</w:t>
            </w:r>
          </w:p>
        </w:tc>
        <w:tc>
          <w:tcPr/>
          <w:p>
            <w:pPr>
              <w:pStyle w:val="Compact"/>
            </w:pP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pending, sent, read, failed</w:t>
            </w:r>
          </w:p>
        </w:tc>
      </w:tr>
      <w:tr>
        <w:tc>
          <w:tcPr/>
          <w:p>
            <w:pPr>
              <w:pStyle w:val="Compact"/>
            </w:pPr>
            <w:r>
              <w:t xml:space="preserve">readAt</w:t>
            </w:r>
          </w:p>
        </w:tc>
        <w:tc>
          <w:tcPr/>
          <w:p>
            <w:pPr>
              <w:pStyle w:val="Compact"/>
            </w:pPr>
            <w:r>
              <w:t xml:space="preserve">TIMESTAMPTZ</w:t>
            </w:r>
          </w:p>
        </w:tc>
        <w:tc>
          <w:tcPr/>
          <w:p>
            <w:pPr>
              <w:pStyle w:val="Compact"/>
            </w:pP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44"/>
    <w:bookmarkStart w:id="1045" w:name="audits"/>
    <w:p>
      <w:pPr>
        <w:pStyle w:val="Heading3"/>
      </w:pPr>
      <w:r>
        <w:t xml:space="preserve">audits</w:t>
      </w:r>
    </w:p>
    <w:tbl>
      <w:tblPr>
        <w:tblStyle w:val="Table"/>
        <w:tblW w:type="pct" w:w="5000"/>
        <w:tblLayout w:type="fixed"/>
        <w:tblLook w:firstRow="1" w:lastRow="0" w:firstColumn="0" w:lastColumn="0" w:noHBand="0" w:noVBand="0" w:val="0020"/>
      </w:tblPr>
      <w:tblGrid>
        <w:gridCol w:w="1863"/>
        <w:gridCol w:w="1397"/>
        <w:gridCol w:w="3028"/>
        <w:gridCol w:w="163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 NOT NULL</w:t>
            </w:r>
          </w:p>
        </w:tc>
        <w:tc>
          <w:tcPr/>
          <w:p>
            <w:pPr>
              <w:pStyle w:val="Compact"/>
            </w:pPr>
          </w:p>
        </w:tc>
      </w:tr>
      <w:tr>
        <w:tc>
          <w:tcPr/>
          <w:p>
            <w:pPr>
              <w:pStyle w:val="Compact"/>
            </w:pPr>
            <w:r>
              <w:t xml:space="preserve">actorId</w:t>
            </w:r>
          </w:p>
        </w:tc>
        <w:tc>
          <w:tcPr/>
          <w:p>
            <w:pPr>
              <w:pStyle w:val="Compact"/>
            </w:pPr>
            <w:r>
              <w:t xml:space="preserve">UUID</w:t>
            </w:r>
          </w:p>
        </w:tc>
        <w:tc>
          <w:tcPr/>
          <w:p>
            <w:pPr>
              <w:pStyle w:val="Compact"/>
            </w:pPr>
            <w:r>
              <w:t xml:space="preserve">FK → users</w:t>
            </w:r>
          </w:p>
        </w:tc>
        <w:tc>
          <w:tcPr/>
          <w:p>
            <w:pPr>
              <w:pStyle w:val="Compact"/>
            </w:pPr>
          </w:p>
        </w:tc>
      </w:tr>
      <w:tr>
        <w:tc>
          <w:tcPr/>
          <w:p>
            <w:pPr>
              <w:pStyle w:val="Compact"/>
            </w:pPr>
            <w:r>
              <w:t xml:space="preserve">actorType</w:t>
            </w:r>
          </w:p>
        </w:tc>
        <w:tc>
          <w:tcPr/>
          <w:p>
            <w:pPr>
              <w:pStyle w:val="Compact"/>
            </w:pPr>
            <w:r>
              <w:t xml:space="preserve">VARCHAR(20)</w:t>
            </w:r>
          </w:p>
        </w:tc>
        <w:tc>
          <w:tcPr/>
          <w:p>
            <w:pPr>
              <w:pStyle w:val="Compact"/>
            </w:pPr>
            <w:r>
              <w:t xml:space="preserve">NOT NULL</w:t>
            </w:r>
          </w:p>
        </w:tc>
        <w:tc>
          <w:tcPr/>
          <w:p>
            <w:pPr>
              <w:pStyle w:val="Compact"/>
            </w:pPr>
            <w:r>
              <w:t xml:space="preserve">user, system, api</w:t>
            </w:r>
          </w:p>
        </w:tc>
      </w:tr>
      <w:tr>
        <w:tc>
          <w:tcPr/>
          <w:p>
            <w:pPr>
              <w:pStyle w:val="Compact"/>
            </w:pPr>
            <w:r>
              <w:t xml:space="preserve">action</w:t>
            </w:r>
          </w:p>
        </w:tc>
        <w:tc>
          <w:tcPr/>
          <w:p>
            <w:pPr>
              <w:pStyle w:val="Compact"/>
            </w:pPr>
            <w:r>
              <w:t xml:space="preserve">VARCHAR(50)</w:t>
            </w:r>
          </w:p>
        </w:tc>
        <w:tc>
          <w:tcPr/>
          <w:p>
            <w:pPr>
              <w:pStyle w:val="Compact"/>
            </w:pPr>
            <w:r>
              <w:t xml:space="preserve">NOT NULL</w:t>
            </w:r>
          </w:p>
        </w:tc>
        <w:tc>
          <w:tcPr/>
          <w:p>
            <w:pPr>
              <w:pStyle w:val="Compact"/>
            </w:pPr>
            <w:r>
              <w:t xml:space="preserve">create, update, delete, login, export, etc.</w:t>
            </w:r>
          </w:p>
        </w:tc>
      </w:tr>
      <w:tr>
        <w:tc>
          <w:tcPr/>
          <w:p>
            <w:pPr>
              <w:pStyle w:val="Compact"/>
            </w:pPr>
            <w:r>
              <w:t xml:space="preserve">resourceType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resourceId</w:t>
            </w:r>
          </w:p>
        </w:tc>
        <w:tc>
          <w:tcPr/>
          <w:p>
            <w:pPr>
              <w:pStyle w:val="Compact"/>
            </w:pPr>
            <w:r>
              <w:t xml:space="preserve">UUID</w:t>
            </w:r>
          </w:p>
        </w:tc>
        <w:tc>
          <w:tcPr/>
          <w:p>
            <w:pPr>
              <w:pStyle w:val="Compact"/>
            </w:pPr>
          </w:p>
        </w:tc>
        <w:tc>
          <w:tcPr/>
          <w:p>
            <w:pPr>
              <w:pStyle w:val="Compact"/>
            </w:pPr>
          </w:p>
        </w:tc>
      </w:tr>
      <w:tr>
        <w:tc>
          <w:tcPr/>
          <w:p>
            <w:pPr>
              <w:pStyle w:val="Compact"/>
            </w:pPr>
            <w:r>
              <w:t xml:space="preserve">beforeSnapshot</w:t>
            </w:r>
          </w:p>
        </w:tc>
        <w:tc>
          <w:tcPr/>
          <w:p>
            <w:pPr>
              <w:pStyle w:val="Compact"/>
            </w:pPr>
            <w:r>
              <w:t xml:space="preserve">JSONB</w:t>
            </w:r>
          </w:p>
        </w:tc>
        <w:tc>
          <w:tcPr/>
          <w:p>
            <w:pPr>
              <w:pStyle w:val="Compact"/>
            </w:pPr>
          </w:p>
        </w:tc>
        <w:tc>
          <w:tcPr/>
          <w:p>
            <w:pPr>
              <w:pStyle w:val="Compact"/>
            </w:pPr>
          </w:p>
        </w:tc>
      </w:tr>
      <w:tr>
        <w:tc>
          <w:tcPr/>
          <w:p>
            <w:pPr>
              <w:pStyle w:val="Compact"/>
            </w:pPr>
            <w:r>
              <w:t xml:space="preserve">afterSnapshot</w:t>
            </w:r>
          </w:p>
        </w:tc>
        <w:tc>
          <w:tcPr/>
          <w:p>
            <w:pPr>
              <w:pStyle w:val="Compact"/>
            </w:pPr>
            <w:r>
              <w:t xml:space="preserve">JSONB</w:t>
            </w:r>
          </w:p>
        </w:tc>
        <w:tc>
          <w:tcPr/>
          <w:p>
            <w:pPr>
              <w:pStyle w:val="Compact"/>
            </w:pPr>
          </w:p>
        </w:tc>
        <w:tc>
          <w:tcPr/>
          <w:p>
            <w:pPr>
              <w:pStyle w:val="Compact"/>
            </w:pPr>
          </w:p>
        </w:tc>
      </w:tr>
      <w:tr>
        <w:tc>
          <w:tcPr/>
          <w:p>
            <w:pPr>
              <w:pStyle w:val="Compact"/>
            </w:pPr>
            <w:r>
              <w:t xml:space="preserve">ipAddress</w:t>
            </w:r>
          </w:p>
        </w:tc>
        <w:tc>
          <w:tcPr/>
          <w:p>
            <w:pPr>
              <w:pStyle w:val="Compact"/>
            </w:pPr>
            <w:r>
              <w:t xml:space="preserve">VARCHAR(45)</w:t>
            </w:r>
          </w:p>
        </w:tc>
        <w:tc>
          <w:tcPr/>
          <w:p>
            <w:pPr>
              <w:pStyle w:val="Compact"/>
            </w:pPr>
          </w:p>
        </w:tc>
        <w:tc>
          <w:tcPr/>
          <w:p>
            <w:pPr>
              <w:pStyle w:val="Compact"/>
            </w:pPr>
          </w:p>
        </w:tc>
      </w:tr>
      <w:tr>
        <w:tc>
          <w:tcPr/>
          <w:p>
            <w:pPr>
              <w:pStyle w:val="Compact"/>
            </w:pPr>
            <w:r>
              <w:t xml:space="preserve">userAgent</w:t>
            </w:r>
          </w:p>
        </w:tc>
        <w:tc>
          <w:tcPr/>
          <w:p>
            <w:pPr>
              <w:pStyle w:val="Compact"/>
            </w:pPr>
            <w:r>
              <w:t xml:space="preserve">TEXT</w:t>
            </w:r>
          </w:p>
        </w:tc>
        <w:tc>
          <w:tcPr/>
          <w:p>
            <w:pPr>
              <w:pStyle w:val="Compact"/>
            </w:pPr>
          </w:p>
        </w:tc>
        <w:tc>
          <w:tcPr/>
          <w:p>
            <w:pPr>
              <w:pStyle w:val="Compact"/>
            </w:pPr>
          </w:p>
        </w:tc>
      </w:tr>
      <w:tr>
        <w:tc>
          <w:tcPr/>
          <w:p>
            <w:pPr>
              <w:pStyle w:val="Compact"/>
            </w:pPr>
            <w:r>
              <w:t xml:space="preserve">metadata</w:t>
            </w:r>
          </w:p>
        </w:tc>
        <w:tc>
          <w:tcPr/>
          <w:p>
            <w:pPr>
              <w:pStyle w:val="Compact"/>
            </w:pPr>
            <w:r>
              <w:t xml:space="preserve">JSONB</w:t>
            </w:r>
          </w:p>
        </w:tc>
        <w:tc>
          <w:tcPr/>
          <w:p>
            <w:pPr>
              <w:pStyle w:val="Compact"/>
            </w:pP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bl>
    <w:bookmarkEnd w:id="1045"/>
    <w:bookmarkEnd w:id="1046"/>
    <w:bookmarkStart w:id="1049" w:name="settings-system-tables"/>
    <w:p>
      <w:pPr>
        <w:pStyle w:val="Heading2"/>
      </w:pPr>
      <w:r>
        <w:t xml:space="preserve">11. Settings &amp; System Tables</w:t>
      </w:r>
    </w:p>
    <w:bookmarkStart w:id="1047" w:name="settings"/>
    <w:p>
      <w:pPr>
        <w:pStyle w:val="Heading3"/>
      </w:pPr>
      <w:r>
        <w:t xml:space="preserve">settings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tenantId</w:t>
            </w:r>
          </w:p>
        </w:tc>
        <w:tc>
          <w:tcPr/>
          <w:p>
            <w:pPr>
              <w:pStyle w:val="Compact"/>
            </w:pPr>
            <w:r>
              <w:t xml:space="preserve">UUID</w:t>
            </w:r>
          </w:p>
        </w:tc>
        <w:tc>
          <w:tcPr/>
          <w:p>
            <w:pPr>
              <w:pStyle w:val="Compact"/>
            </w:pPr>
            <w:r>
              <w:t xml:space="preserve">FK → tenants</w:t>
            </w:r>
          </w:p>
        </w:tc>
        <w:tc>
          <w:tcPr/>
          <w:p>
            <w:pPr>
              <w:pStyle w:val="Compact"/>
            </w:pPr>
            <w:r>
              <w:t xml:space="preserve">NULL for system setting</w:t>
            </w:r>
          </w:p>
        </w:tc>
      </w:tr>
      <w:tr>
        <w:tc>
          <w:tcPr/>
          <w:p>
            <w:pPr>
              <w:pStyle w:val="Compact"/>
            </w:pPr>
            <w:r>
              <w:t xml:space="preserve">key</w:t>
            </w:r>
          </w:p>
        </w:tc>
        <w:tc>
          <w:tcPr/>
          <w:p>
            <w:pPr>
              <w:pStyle w:val="Compact"/>
            </w:pPr>
            <w:r>
              <w:t xml:space="preserve">VARCHAR(100)</w:t>
            </w:r>
          </w:p>
        </w:tc>
        <w:tc>
          <w:tcPr/>
          <w:p>
            <w:pPr>
              <w:pStyle w:val="Compact"/>
            </w:pPr>
            <w:r>
              <w:t xml:space="preserve">NOT NULL</w:t>
            </w:r>
          </w:p>
        </w:tc>
        <w:tc>
          <w:tcPr/>
          <w:p>
            <w:pPr>
              <w:pStyle w:val="Compact"/>
            </w:pPr>
          </w:p>
        </w:tc>
      </w:tr>
      <w:tr>
        <w:tc>
          <w:tcPr/>
          <w:p>
            <w:pPr>
              <w:pStyle w:val="Compact"/>
            </w:pPr>
            <w:r>
              <w:t xml:space="preserve">value</w:t>
            </w:r>
          </w:p>
        </w:tc>
        <w:tc>
          <w:tcPr/>
          <w:p>
            <w:pPr>
              <w:pStyle w:val="Compact"/>
            </w:pPr>
            <w:r>
              <w:t xml:space="preserve">JSONB</w:t>
            </w:r>
          </w:p>
        </w:tc>
        <w:tc>
          <w:tcPr/>
          <w:p>
            <w:pPr>
              <w:pStyle w:val="Compact"/>
            </w:pPr>
            <w:r>
              <w:t xml:space="preserve">NOT NULL</w:t>
            </w:r>
          </w:p>
        </w:tc>
        <w:tc>
          <w:tcPr/>
          <w:p>
            <w:pPr>
              <w:pStyle w:val="Compact"/>
            </w:pPr>
          </w:p>
        </w:tc>
      </w:tr>
      <w:tr>
        <w:tc>
          <w:tcPr/>
          <w:p>
            <w:pPr>
              <w:pStyle w:val="Compact"/>
            </w:pPr>
            <w:r>
              <w:t xml:space="preserve">isEncrypted</w:t>
            </w:r>
          </w:p>
        </w:tc>
        <w:tc>
          <w:tcPr/>
          <w:p>
            <w:pPr>
              <w:pStyle w:val="Compact"/>
            </w:pPr>
            <w:r>
              <w:t xml:space="preserve">BOOLEAN</w:t>
            </w:r>
          </w:p>
        </w:tc>
        <w:tc>
          <w:tcPr/>
          <w:p>
            <w:pPr>
              <w:pStyle w:val="Compact"/>
            </w:pPr>
            <w:r>
              <w:t xml:space="preserve">NOT NULL DEFAULT false</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updatedAt</w:t>
            </w:r>
          </w:p>
        </w:tc>
        <w:tc>
          <w:tcPr/>
          <w:p>
            <w:pPr>
              <w:pStyle w:val="Compact"/>
            </w:pPr>
            <w:r>
              <w:t xml:space="preserve">TIMESTAMPTZ</w:t>
            </w:r>
          </w:p>
        </w:tc>
        <w:tc>
          <w:tcPr/>
          <w:p>
            <w:pPr>
              <w:pStyle w:val="Compact"/>
            </w:pPr>
            <w:r>
              <w:t xml:space="preserve">NOT NULL</w:t>
            </w:r>
          </w:p>
        </w:tc>
        <w:tc>
          <w:tcPr/>
          <w:p>
            <w:pPr>
              <w:pStyle w:val="Compact"/>
            </w:pPr>
          </w:p>
        </w:tc>
      </w:tr>
    </w:tbl>
    <w:bookmarkEnd w:id="1047"/>
    <w:bookmarkStart w:id="1048" w:name="system_health_checks"/>
    <w:p>
      <w:pPr>
        <w:pStyle w:val="Heading3"/>
      </w:pPr>
      <w:r>
        <w:t xml:space="preserve">system_health_checks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Type</w:t>
            </w:r>
          </w:p>
        </w:tc>
        <w:tc>
          <w:tcPr/>
          <w:p>
            <w:pPr>
              <w:pStyle w:val="Compact"/>
            </w:pPr>
            <w:r>
              <w:t xml:space="preserve">Constraints</w:t>
            </w:r>
          </w:p>
        </w:tc>
        <w:tc>
          <w:tcPr/>
          <w:p>
            <w:pPr>
              <w:pStyle w:val="Compact"/>
            </w:pPr>
            <w:r>
              <w:t xml:space="preserve">Notes</w:t>
            </w:r>
          </w:p>
        </w:tc>
      </w:tr>
      <w:tr>
        <w:tc>
          <w:tcPr/>
          <w:p>
            <w:pPr>
              <w:pStyle w:val="Compact"/>
            </w:pPr>
            <w:r>
              <w:t xml:space="preserve">id</w:t>
            </w:r>
          </w:p>
        </w:tc>
        <w:tc>
          <w:tcPr/>
          <w:p>
            <w:pPr>
              <w:pStyle w:val="Compact"/>
            </w:pPr>
            <w:r>
              <w:t xml:space="preserve">UUID</w:t>
            </w:r>
          </w:p>
        </w:tc>
        <w:tc>
          <w:tcPr/>
          <w:p>
            <w:pPr>
              <w:pStyle w:val="Compact"/>
            </w:pPr>
            <w:r>
              <w:t xml:space="preserve">PK</w:t>
            </w:r>
          </w:p>
        </w:tc>
        <w:tc>
          <w:tcPr/>
          <w:p>
            <w:pPr>
              <w:pStyle w:val="Compact"/>
            </w:pPr>
          </w:p>
        </w:tc>
      </w:tr>
      <w:tr>
        <w:tc>
          <w:tcPr/>
          <w:p>
            <w:pPr>
              <w:pStyle w:val="Compact"/>
            </w:pPr>
            <w:r>
              <w:t xml:space="preserve">service</w:t>
            </w:r>
          </w:p>
        </w:tc>
        <w:tc>
          <w:tcPr/>
          <w:p>
            <w:pPr>
              <w:pStyle w:val="Compact"/>
            </w:pPr>
            <w:r>
              <w:t xml:space="preserve">VARCHAR(50)</w:t>
            </w:r>
          </w:p>
        </w:tc>
        <w:tc>
          <w:tcPr/>
          <w:p>
            <w:pPr>
              <w:pStyle w:val="Compact"/>
            </w:pPr>
            <w:r>
              <w:t xml:space="preserve">NOT NULL</w:t>
            </w:r>
          </w:p>
        </w:tc>
        <w:tc>
          <w:tcPr/>
          <w:p>
            <w:pPr>
              <w:pStyle w:val="Compact"/>
            </w:pPr>
          </w:p>
        </w:tc>
      </w:tr>
      <w:tr>
        <w:tc>
          <w:tcPr/>
          <w:p>
            <w:pPr>
              <w:pStyle w:val="Compact"/>
            </w:pPr>
            <w:r>
              <w:t xml:space="preserve">status</w:t>
            </w:r>
          </w:p>
        </w:tc>
        <w:tc>
          <w:tcPr/>
          <w:p>
            <w:pPr>
              <w:pStyle w:val="Compact"/>
            </w:pPr>
            <w:r>
              <w:t xml:space="preserve">VARCHAR(20)</w:t>
            </w:r>
          </w:p>
        </w:tc>
        <w:tc>
          <w:tcPr/>
          <w:p>
            <w:pPr>
              <w:pStyle w:val="Compact"/>
            </w:pPr>
            <w:r>
              <w:t xml:space="preserve">NOT NULL</w:t>
            </w:r>
          </w:p>
        </w:tc>
        <w:tc>
          <w:tcPr/>
          <w:p>
            <w:pPr>
              <w:pStyle w:val="Compact"/>
            </w:pPr>
            <w:r>
              <w:t xml:space="preserve">healthy, degraded, unhealthy</w:t>
            </w:r>
          </w:p>
        </w:tc>
      </w:tr>
      <w:tr>
        <w:tc>
          <w:tcPr/>
          <w:p>
            <w:pPr>
              <w:pStyle w:val="Compact"/>
            </w:pPr>
            <w:r>
              <w:t xml:space="preserve">message</w:t>
            </w:r>
          </w:p>
        </w:tc>
        <w:tc>
          <w:tcPr/>
          <w:p>
            <w:pPr>
              <w:pStyle w:val="Compact"/>
            </w:pPr>
            <w:r>
              <w:t xml:space="preserve">TEXT</w:t>
            </w:r>
          </w:p>
        </w:tc>
        <w:tc>
          <w:tcPr/>
          <w:p>
            <w:pPr>
              <w:pStyle w:val="Compact"/>
            </w:pPr>
          </w:p>
        </w:tc>
        <w:tc>
          <w:tcPr/>
          <w:p>
            <w:pPr>
              <w:pStyle w:val="Compact"/>
            </w:pPr>
          </w:p>
        </w:tc>
      </w:tr>
      <w:tr>
        <w:tc>
          <w:tcPr/>
          <w:p>
            <w:pPr>
              <w:pStyle w:val="Compact"/>
            </w:pPr>
            <w:r>
              <w:t xml:space="preserve">checkedAt</w:t>
            </w:r>
          </w:p>
        </w:tc>
        <w:tc>
          <w:tcPr/>
          <w:p>
            <w:pPr>
              <w:pStyle w:val="Compact"/>
            </w:pPr>
            <w:r>
              <w:t xml:space="preserve">TIMESTAMPTZ</w:t>
            </w:r>
          </w:p>
        </w:tc>
        <w:tc>
          <w:tcPr/>
          <w:p>
            <w:pPr>
              <w:pStyle w:val="Compact"/>
            </w:pPr>
            <w:r>
              <w:t xml:space="preserve">NOT NULL</w:t>
            </w:r>
          </w:p>
        </w:tc>
        <w:tc>
          <w:tcPr/>
          <w:p>
            <w:pPr>
              <w:pStyle w:val="Compact"/>
            </w:pPr>
          </w:p>
        </w:tc>
      </w:tr>
      <w:tr>
        <w:tc>
          <w:tcPr/>
          <w:p>
            <w:pPr>
              <w:pStyle w:val="Compact"/>
            </w:pPr>
            <w:r>
              <w:t xml:space="preserve">createdAt</w:t>
            </w:r>
          </w:p>
        </w:tc>
        <w:tc>
          <w:tcPr/>
          <w:p>
            <w:pPr>
              <w:pStyle w:val="Compact"/>
            </w:pPr>
            <w:r>
              <w:t xml:space="preserve">TIMESTAMPTZ</w:t>
            </w:r>
          </w:p>
        </w:tc>
        <w:tc>
          <w:tcPr/>
          <w:p>
            <w:pPr>
              <w:pStyle w:val="Compact"/>
            </w:pPr>
            <w:r>
              <w:t xml:space="preserve">NOT NULL</w:t>
            </w:r>
          </w:p>
        </w:tc>
        <w:tc>
          <w:tcPr/>
          <w:p>
            <w:pPr>
              <w:pStyle w:val="Compact"/>
            </w:pPr>
          </w:p>
        </w:tc>
      </w:tr>
    </w:tbl>
    <w:bookmarkEnd w:id="1048"/>
    <w:bookmarkEnd w:id="1049"/>
    <w:bookmarkStart w:id="1050" w:name="foreign-key-cascade-rules"/>
    <w:p>
      <w:pPr>
        <w:pStyle w:val="Heading2"/>
      </w:pPr>
      <w:r>
        <w:t xml:space="preserve">12. Foreign Key &amp; Cascade Rules</w:t>
      </w:r>
    </w:p>
    <w:p>
      <w:pPr>
        <w:pStyle w:val="Compact"/>
        <w:numPr>
          <w:ilvl w:val="0"/>
          <w:numId w:val="1392"/>
        </w:numPr>
      </w:pPr>
      <w:r>
        <w:t xml:space="preserve">All foreign keys include</w:t>
      </w:r>
      <w:r>
        <w:t xml:space="preserve"> </w:t>
      </w:r>
      <w:r>
        <w:rPr>
          <w:rStyle w:val="VerbatimChar"/>
        </w:rPr>
        <w:t xml:space="preserve">ON DELETE RESTRICT</w:t>
      </w:r>
      <w:r>
        <w:t xml:space="preserve"> </w:t>
      </w:r>
      <w:r>
        <w:t xml:space="preserve">by default to prevent accidental deletion of referenced data.</w:t>
      </w:r>
    </w:p>
    <w:p>
      <w:pPr>
        <w:pStyle w:val="Compact"/>
        <w:numPr>
          <w:ilvl w:val="0"/>
          <w:numId w:val="1392"/>
        </w:numPr>
      </w:pPr>
      <w:r>
        <w:t xml:space="preserve">Soft-deleted parent tables use application logic to enforce cascade behavior.</w:t>
      </w:r>
    </w:p>
    <w:p>
      <w:pPr>
        <w:pStyle w:val="Compact"/>
        <w:numPr>
          <w:ilvl w:val="0"/>
          <w:numId w:val="1392"/>
        </w:numPr>
      </w:pPr>
      <w:r>
        <w:t xml:space="preserve">Explicit</w:t>
      </w:r>
      <w:r>
        <w:t xml:space="preserve"> </w:t>
      </w:r>
      <w:r>
        <w:rPr>
          <w:rStyle w:val="VerbatimChar"/>
        </w:rPr>
        <w:t xml:space="preserve">ON DELETE CASCADE</w:t>
      </w:r>
      <w:r>
        <w:t xml:space="preserve"> </w:t>
      </w:r>
      <w:r>
        <w:t xml:space="preserve">is used for child tables that have no independent meaning (e.g.,</w:t>
      </w:r>
      <w:r>
        <w:t xml:space="preserve"> </w:t>
      </w:r>
      <w:r>
        <w:rPr>
          <w:rStyle w:val="VerbatimChar"/>
        </w:rPr>
        <w:t xml:space="preserve">lead_phones</w:t>
      </w:r>
      <w:r>
        <w:t xml:space="preserve">,</w:t>
      </w:r>
      <w:r>
        <w:t xml:space="preserve"> </w:t>
      </w:r>
      <w:r>
        <w:rPr>
          <w:rStyle w:val="VerbatimChar"/>
        </w:rPr>
        <w:t xml:space="preserve">call_events</w:t>
      </w:r>
      <w:r>
        <w:t xml:space="preserve">,</w:t>
      </w:r>
      <w:r>
        <w:t xml:space="preserve"> </w:t>
      </w:r>
      <w:r>
        <w:rPr>
          <w:rStyle w:val="VerbatimChar"/>
        </w:rPr>
        <w:t xml:space="preserve">role_permissions</w:t>
      </w:r>
      <w:r>
        <w:t xml:space="preserve">).</w:t>
      </w:r>
    </w:p>
    <w:p>
      <w:pPr>
        <w:pStyle w:val="Compact"/>
        <w:numPr>
          <w:ilvl w:val="0"/>
          <w:numId w:val="1392"/>
        </w:numPr>
      </w:pPr>
      <w:r>
        <w:rPr>
          <w:rStyle w:val="VerbatimChar"/>
        </w:rPr>
        <w:t xml:space="preserve">ON DELETE SET NULL</w:t>
      </w:r>
      <w:r>
        <w:t xml:space="preserve"> </w:t>
      </w:r>
      <w:r>
        <w:t xml:space="preserve">is used for optional references where appropriate.</w:t>
      </w:r>
    </w:p>
    <w:bookmarkEnd w:id="1050"/>
    <w:bookmarkStart w:id="1051" w:name="notes"/>
    <w:p>
      <w:pPr>
        <w:pStyle w:val="Heading2"/>
      </w:pPr>
      <w:r>
        <w:t xml:space="preserve">13. Notes</w:t>
      </w:r>
    </w:p>
    <w:p>
      <w:pPr>
        <w:pStyle w:val="Compact"/>
        <w:numPr>
          <w:ilvl w:val="0"/>
          <w:numId w:val="1393"/>
        </w:numPr>
      </w:pPr>
      <w:r>
        <w:t xml:space="preserve">Phone numbers stored in E.164 format without formatting characters.</w:t>
      </w:r>
    </w:p>
    <w:p>
      <w:pPr>
        <w:pStyle w:val="Compact"/>
        <w:numPr>
          <w:ilvl w:val="0"/>
          <w:numId w:val="1393"/>
        </w:numPr>
      </w:pPr>
      <w:r>
        <w:t xml:space="preserve">JSONB columns are used for flexible configuration and metadata but are constrained by validation in application layer.</w:t>
      </w:r>
    </w:p>
    <w:p>
      <w:pPr>
        <w:pStyle w:val="Compact"/>
        <w:numPr>
          <w:ilvl w:val="0"/>
          <w:numId w:val="1393"/>
        </w:numPr>
      </w:pPr>
      <w:r>
        <w:t xml:space="preserve">All timestamps stored in UTC and converted to local timezone in application layer.</w:t>
      </w:r>
    </w:p>
    <w:p>
      <w:pPr>
        <w:pStyle w:val="Compact"/>
        <w:numPr>
          <w:ilvl w:val="0"/>
          <w:numId w:val="1393"/>
        </w:numPr>
      </w:pPr>
      <w:r>
        <w:t xml:space="preserve">Bigint used for file sizes and large counters.</w:t>
      </w:r>
    </w:p>
    <w:p>
      <w:r>
        <w:pict>
          <v:rect style="width:0;height:1.5pt" o:hralign="center" o:hrstd="t" o:hr="t"/>
        </w:pict>
      </w:r>
    </w:p>
    <w:bookmarkEnd w:id="1051"/>
    <w:bookmarkEnd w:id="1052"/>
    <w:bookmarkStart w:id="1076" w:name="index-strategy"/>
    <w:p>
      <w:pPr>
        <w:pStyle w:val="Heading1"/>
      </w:pPr>
      <w:r>
        <w:t xml:space="preserve">34 — Index Strategy</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Index Strategy</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053" w:name="introduction-32"/>
    <w:p>
      <w:pPr>
        <w:pStyle w:val="Heading2"/>
      </w:pPr>
      <w:r>
        <w:t xml:space="preserve">1. Introduction</w:t>
      </w:r>
    </w:p>
    <w:p>
      <w:pPr>
        <w:pStyle w:val="FirstParagraph"/>
      </w:pPr>
      <w:r>
        <w:t xml:space="preserve">This document defines the indexing strategy for the RDCS In-House Dialer Platform. Proper indexing is essential for query performance, especially at scale with millions of leads and calls.</w:t>
      </w:r>
    </w:p>
    <w:bookmarkEnd w:id="1053"/>
    <w:bookmarkStart w:id="1054" w:name="indexing-principles"/>
    <w:p>
      <w:pPr>
        <w:pStyle w:val="Heading2"/>
      </w:pPr>
      <w:r>
        <w:t xml:space="preserve">2. Indexing Principles</w:t>
      </w:r>
    </w:p>
    <w:p>
      <w:pPr>
        <w:pStyle w:val="Compact"/>
        <w:numPr>
          <w:ilvl w:val="0"/>
          <w:numId w:val="1394"/>
        </w:numPr>
      </w:pPr>
      <w:r>
        <w:t xml:space="preserve">Index every foreign key.</w:t>
      </w:r>
    </w:p>
    <w:p>
      <w:pPr>
        <w:pStyle w:val="Compact"/>
        <w:numPr>
          <w:ilvl w:val="0"/>
          <w:numId w:val="1394"/>
        </w:numPr>
      </w:pPr>
      <w:r>
        <w:t xml:space="preserve">Index all tenant-scoped queries with composite</w:t>
      </w:r>
      <w:r>
        <w:t xml:space="preserve"> </w:t>
      </w:r>
      <w:r>
        <w:rPr>
          <w:rStyle w:val="VerbatimChar"/>
        </w:rPr>
        <w:t xml:space="preserve">(tenantId, ...)</w:t>
      </w:r>
      <w:r>
        <w:t xml:space="preserve"> </w:t>
      </w:r>
      <w:r>
        <w:t xml:space="preserve">indexes.</w:t>
      </w:r>
    </w:p>
    <w:p>
      <w:pPr>
        <w:pStyle w:val="Compact"/>
        <w:numPr>
          <w:ilvl w:val="0"/>
          <w:numId w:val="1394"/>
        </w:numPr>
      </w:pPr>
      <w:r>
        <w:t xml:space="preserve">Index high-cardinality filter columns.</w:t>
      </w:r>
    </w:p>
    <w:p>
      <w:pPr>
        <w:pStyle w:val="Compact"/>
        <w:numPr>
          <w:ilvl w:val="0"/>
          <w:numId w:val="1394"/>
        </w:numPr>
      </w:pPr>
      <w:r>
        <w:t xml:space="preserve">Use partial indexes for common boolean/status filters.</w:t>
      </w:r>
    </w:p>
    <w:p>
      <w:pPr>
        <w:pStyle w:val="Compact"/>
        <w:numPr>
          <w:ilvl w:val="0"/>
          <w:numId w:val="1394"/>
        </w:numPr>
      </w:pPr>
      <w:r>
        <w:t xml:space="preserve">Use GIN indexes for JSONB and full-text search.</w:t>
      </w:r>
    </w:p>
    <w:p>
      <w:pPr>
        <w:pStyle w:val="Compact"/>
        <w:numPr>
          <w:ilvl w:val="0"/>
          <w:numId w:val="1394"/>
        </w:numPr>
      </w:pPr>
      <w:r>
        <w:t xml:space="preserve">Use BRIN indexes for large time-series tables where data is naturally ordered.</w:t>
      </w:r>
    </w:p>
    <w:p>
      <w:pPr>
        <w:pStyle w:val="Compact"/>
        <w:numPr>
          <w:ilvl w:val="0"/>
          <w:numId w:val="1394"/>
        </w:numPr>
      </w:pPr>
      <w:r>
        <w:t xml:space="preserve">Avoid over-indexing; write performance degrades with too many indexes.</w:t>
      </w:r>
    </w:p>
    <w:p>
      <w:pPr>
        <w:pStyle w:val="Compact"/>
        <w:numPr>
          <w:ilvl w:val="0"/>
          <w:numId w:val="1394"/>
        </w:numPr>
      </w:pPr>
      <w:r>
        <w:t xml:space="preserve">Monitor query plans and adjust indexes based on actual workload.</w:t>
      </w:r>
    </w:p>
    <w:bookmarkEnd w:id="1054"/>
    <w:bookmarkStart w:id="1055" w:name="index-types-used"/>
    <w:p>
      <w:pPr>
        <w:pStyle w:val="Heading2"/>
      </w:pPr>
      <w:r>
        <w:t xml:space="preserve">3. Index Types Used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Type</w:t>
            </w:r>
          </w:p>
        </w:tc>
        <w:tc>
          <w:tcPr/>
          <w:p>
            <w:pPr>
              <w:pStyle w:val="Compact"/>
            </w:pPr>
            <w:r>
              <w:t xml:space="preserve">Use Case</w:t>
            </w:r>
          </w:p>
        </w:tc>
      </w:tr>
      <w:tr>
        <w:tc>
          <w:tcPr/>
          <w:p>
            <w:pPr>
              <w:pStyle w:val="Compact"/>
            </w:pPr>
            <w:r>
              <w:t xml:space="preserve">B-tree</w:t>
            </w:r>
          </w:p>
        </w:tc>
        <w:tc>
          <w:tcPr/>
          <w:p>
            <w:pPr>
              <w:pStyle w:val="Compact"/>
            </w:pPr>
            <w:r>
              <w:t xml:space="preserve">Equality, range, sorting, foreign keys</w:t>
            </w:r>
          </w:p>
        </w:tc>
      </w:tr>
      <w:tr>
        <w:tc>
          <w:tcPr/>
          <w:p>
            <w:pPr>
              <w:pStyle w:val="Compact"/>
            </w:pPr>
            <w:r>
              <w:t xml:space="preserve">Partial B-tree</w:t>
            </w:r>
          </w:p>
        </w:tc>
        <w:tc>
          <w:tcPr/>
          <w:p>
            <w:pPr>
              <w:pStyle w:val="Compact"/>
            </w:pPr>
            <w:r>
              <w:t xml:space="preserve">Common filtered queries</w:t>
            </w:r>
          </w:p>
        </w:tc>
      </w:tr>
      <w:tr>
        <w:tc>
          <w:tcPr/>
          <w:p>
            <w:pPr>
              <w:pStyle w:val="Compact"/>
            </w:pPr>
            <w:r>
              <w:t xml:space="preserve">Composite B-tree</w:t>
            </w:r>
          </w:p>
        </w:tc>
        <w:tc>
          <w:tcPr/>
          <w:p>
            <w:pPr>
              <w:pStyle w:val="Compact"/>
            </w:pPr>
            <w:r>
              <w:t xml:space="preserve">Multi-column filter/sort patterns</w:t>
            </w:r>
          </w:p>
        </w:tc>
      </w:tr>
      <w:tr>
        <w:tc>
          <w:tcPr/>
          <w:p>
            <w:pPr>
              <w:pStyle w:val="Compact"/>
            </w:pPr>
            <w:r>
              <w:t xml:space="preserve">GIN</w:t>
            </w:r>
          </w:p>
        </w:tc>
        <w:tc>
          <w:tcPr/>
          <w:p>
            <w:pPr>
              <w:pStyle w:val="Compact"/>
            </w:pPr>
            <w:r>
              <w:t xml:space="preserve">JSONB containment, full-text search, arrays</w:t>
            </w:r>
          </w:p>
        </w:tc>
      </w:tr>
      <w:tr>
        <w:tc>
          <w:tcPr/>
          <w:p>
            <w:pPr>
              <w:pStyle w:val="Compact"/>
            </w:pPr>
            <w:r>
              <w:t xml:space="preserve">BRIN</w:t>
            </w:r>
          </w:p>
        </w:tc>
        <w:tc>
          <w:tcPr/>
          <w:p>
            <w:pPr>
              <w:pStyle w:val="Compact"/>
            </w:pPr>
            <w:r>
              <w:t xml:space="preserve">Large time-series tables with append-only inserts</w:t>
            </w:r>
          </w:p>
        </w:tc>
      </w:tr>
      <w:tr>
        <w:tc>
          <w:tcPr/>
          <w:p>
            <w:pPr>
              <w:pStyle w:val="Compact"/>
            </w:pPr>
            <w:r>
              <w:t xml:space="preserve">Unique</w:t>
            </w:r>
          </w:p>
        </w:tc>
        <w:tc>
          <w:tcPr/>
          <w:p>
            <w:pPr>
              <w:pStyle w:val="Compact"/>
            </w:pPr>
            <w:r>
              <w:t xml:space="preserve">Unique constraints, natural keys</w:t>
            </w:r>
          </w:p>
        </w:tc>
      </w:tr>
      <w:tr>
        <w:tc>
          <w:tcPr/>
          <w:p>
            <w:pPr>
              <w:pStyle w:val="Compact"/>
            </w:pPr>
            <w:r>
              <w:t xml:space="preserve">Expression</w:t>
            </w:r>
          </w:p>
        </w:tc>
        <w:tc>
          <w:tcPr/>
          <w:p>
            <w:pPr>
              <w:pStyle w:val="Compact"/>
            </w:pPr>
            <w:r>
              <w:t xml:space="preserve">Lowercased emails, normalized phone numbers</w:t>
            </w:r>
          </w:p>
        </w:tc>
      </w:tr>
    </w:tbl>
    <w:bookmarkEnd w:id="1055"/>
    <w:bookmarkStart w:id="1068" w:name="table-specific-index-strategy"/>
    <w:p>
      <w:pPr>
        <w:pStyle w:val="Heading2"/>
      </w:pPr>
      <w:r>
        <w:t xml:space="preserve">4. Table-Specific Index Strategy</w:t>
      </w:r>
    </w:p>
    <w:bookmarkStart w:id="1056" w:name="tenants-1"/>
    <w:p>
      <w:pPr>
        <w:pStyle w:val="Heading3"/>
      </w:pPr>
      <w:r>
        <w:t xml:space="preserve">tenants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pk_tenants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idx_tenants_slug</w:t>
            </w:r>
          </w:p>
        </w:tc>
        <w:tc>
          <w:tcPr/>
          <w:p>
            <w:pPr>
              <w:pStyle w:val="Compact"/>
            </w:pPr>
            <w:r>
              <w:t xml:space="preserve">slug</w:t>
            </w:r>
          </w:p>
        </w:tc>
        <w:tc>
          <w:tcPr/>
          <w:p>
            <w:pPr>
              <w:pStyle w:val="Compact"/>
            </w:pPr>
            <w:r>
              <w:t xml:space="preserve">Unique B-tree</w:t>
            </w:r>
          </w:p>
        </w:tc>
        <w:tc>
          <w:tcPr/>
          <w:p>
            <w:pPr>
              <w:pStyle w:val="Compact"/>
            </w:pPr>
            <w:r>
              <w:t xml:space="preserve">Subdomain lookup</w:t>
            </w:r>
          </w:p>
        </w:tc>
      </w:tr>
      <w:tr>
        <w:tc>
          <w:tcPr/>
          <w:p>
            <w:pPr>
              <w:pStyle w:val="Compact"/>
            </w:pPr>
            <w:r>
              <w:t xml:space="preserve">idx_tenants_status</w:t>
            </w:r>
          </w:p>
        </w:tc>
        <w:tc>
          <w:tcPr/>
          <w:p>
            <w:pPr>
              <w:pStyle w:val="Compact"/>
            </w:pPr>
            <w:r>
              <w:t xml:space="preserve">status</w:t>
            </w:r>
          </w:p>
        </w:tc>
        <w:tc>
          <w:tcPr/>
          <w:p>
            <w:pPr>
              <w:pStyle w:val="Compact"/>
            </w:pPr>
            <w:r>
              <w:t xml:space="preserve">B-tree</w:t>
            </w:r>
          </w:p>
        </w:tc>
        <w:tc>
          <w:tcPr/>
          <w:p>
            <w:pPr>
              <w:pStyle w:val="Compact"/>
            </w:pPr>
            <w:r>
              <w:t xml:space="preserve">Status filtering</w:t>
            </w:r>
          </w:p>
        </w:tc>
      </w:tr>
    </w:tbl>
    <w:bookmarkEnd w:id="1056"/>
    <w:bookmarkStart w:id="1057" w:name="users-1"/>
    <w:p>
      <w:pPr>
        <w:pStyle w:val="Heading3"/>
      </w:pPr>
      <w:r>
        <w:t xml:space="preserve">users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pk_users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idx_users_tenant_email</w:t>
            </w:r>
          </w:p>
        </w:tc>
        <w:tc>
          <w:tcPr/>
          <w:p>
            <w:pPr>
              <w:pStyle w:val="Compact"/>
            </w:pPr>
            <w:r>
              <w:t xml:space="preserve">(tenantId, email)</w:t>
            </w:r>
          </w:p>
        </w:tc>
        <w:tc>
          <w:tcPr/>
          <w:p>
            <w:pPr>
              <w:pStyle w:val="Compact"/>
            </w:pPr>
            <w:r>
              <w:t xml:space="preserve">Unique B-tree</w:t>
            </w:r>
          </w:p>
        </w:tc>
        <w:tc>
          <w:tcPr/>
          <w:p>
            <w:pPr>
              <w:pStyle w:val="Compact"/>
            </w:pPr>
            <w:r>
              <w:t xml:space="preserve">Login lookup</w:t>
            </w:r>
          </w:p>
        </w:tc>
      </w:tr>
      <w:tr>
        <w:tc>
          <w:tcPr/>
          <w:p>
            <w:pPr>
              <w:pStyle w:val="Compact"/>
            </w:pPr>
            <w:r>
              <w:t xml:space="preserve">idx_users_tenant_status</w:t>
            </w:r>
          </w:p>
        </w:tc>
        <w:tc>
          <w:tcPr/>
          <w:p>
            <w:pPr>
              <w:pStyle w:val="Compact"/>
            </w:pPr>
            <w:r>
              <w:t xml:space="preserve">(tenantId, status)</w:t>
            </w:r>
          </w:p>
        </w:tc>
        <w:tc>
          <w:tcPr/>
          <w:p>
            <w:pPr>
              <w:pStyle w:val="Compact"/>
            </w:pPr>
            <w:r>
              <w:t xml:space="preserve">B-tree</w:t>
            </w:r>
          </w:p>
        </w:tc>
        <w:tc>
          <w:tcPr/>
          <w:p>
            <w:pPr>
              <w:pStyle w:val="Compact"/>
            </w:pPr>
            <w:r>
              <w:t xml:space="preserve">Active user lists</w:t>
            </w:r>
          </w:p>
        </w:tc>
      </w:tr>
      <w:tr>
        <w:tc>
          <w:tcPr/>
          <w:p>
            <w:pPr>
              <w:pStyle w:val="Compact"/>
            </w:pPr>
            <w:r>
              <w:t xml:space="preserve">idx_users_tenant_org</w:t>
            </w:r>
          </w:p>
        </w:tc>
        <w:tc>
          <w:tcPr/>
          <w:p>
            <w:pPr>
              <w:pStyle w:val="Compact"/>
            </w:pPr>
            <w:r>
              <w:t xml:space="preserve">(tenantId, organizationId)</w:t>
            </w:r>
          </w:p>
        </w:tc>
        <w:tc>
          <w:tcPr/>
          <w:p>
            <w:pPr>
              <w:pStyle w:val="Compact"/>
            </w:pPr>
            <w:r>
              <w:t xml:space="preserve">B-tree</w:t>
            </w:r>
          </w:p>
        </w:tc>
        <w:tc>
          <w:tcPr/>
          <w:p>
            <w:pPr>
              <w:pStyle w:val="Compact"/>
            </w:pPr>
            <w:r>
              <w:t xml:space="preserve">Org-scoped users</w:t>
            </w:r>
          </w:p>
        </w:tc>
      </w:tr>
      <w:tr>
        <w:tc>
          <w:tcPr/>
          <w:p>
            <w:pPr>
              <w:pStyle w:val="Compact"/>
            </w:pPr>
            <w:r>
              <w:t xml:space="preserve">idx_users_email_lower</w:t>
            </w:r>
          </w:p>
        </w:tc>
        <w:tc>
          <w:tcPr/>
          <w:p>
            <w:pPr>
              <w:pStyle w:val="Compact"/>
            </w:pPr>
            <w:r>
              <w:t xml:space="preserve">lower(email)</w:t>
            </w:r>
          </w:p>
        </w:tc>
        <w:tc>
          <w:tcPr/>
          <w:p>
            <w:pPr>
              <w:pStyle w:val="Compact"/>
            </w:pPr>
            <w:r>
              <w:t xml:space="preserve">Expression</w:t>
            </w:r>
          </w:p>
        </w:tc>
        <w:tc>
          <w:tcPr/>
          <w:p>
            <w:pPr>
              <w:pStyle w:val="Compact"/>
            </w:pPr>
            <w:r>
              <w:t xml:space="preserve">Case-insensitive search</w:t>
            </w:r>
          </w:p>
        </w:tc>
      </w:tr>
      <w:tr>
        <w:tc>
          <w:tcPr/>
          <w:p>
            <w:pPr>
              <w:pStyle w:val="Compact"/>
            </w:pPr>
            <w:r>
              <w:t xml:space="preserve">idx_users_last_login</w:t>
            </w:r>
          </w:p>
        </w:tc>
        <w:tc>
          <w:tcPr/>
          <w:p>
            <w:pPr>
              <w:pStyle w:val="Compact"/>
            </w:pPr>
            <w:r>
              <w:t xml:space="preserve">(tenantId, lastLoginAt)</w:t>
            </w:r>
          </w:p>
        </w:tc>
        <w:tc>
          <w:tcPr/>
          <w:p>
            <w:pPr>
              <w:pStyle w:val="Compact"/>
            </w:pPr>
            <w:r>
              <w:t xml:space="preserve">B-tree</w:t>
            </w:r>
          </w:p>
        </w:tc>
        <w:tc>
          <w:tcPr/>
          <w:p>
            <w:pPr>
              <w:pStyle w:val="Compact"/>
            </w:pPr>
            <w:r>
              <w:t xml:space="preserve">Inactive user reports</w:t>
            </w:r>
          </w:p>
        </w:tc>
      </w:tr>
    </w:tbl>
    <w:bookmarkEnd w:id="1057"/>
    <w:bookmarkStart w:id="1058" w:name="campaigns-3"/>
    <w:p>
      <w:pPr>
        <w:pStyle w:val="Heading3"/>
      </w:pPr>
      <w:r>
        <w:t xml:space="preserve">campaigns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pk_campaigns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idx_campaigns_tenant_status</w:t>
            </w:r>
          </w:p>
        </w:tc>
        <w:tc>
          <w:tcPr/>
          <w:p>
            <w:pPr>
              <w:pStyle w:val="Compact"/>
            </w:pPr>
            <w:r>
              <w:t xml:space="preserve">(tenantId, status)</w:t>
            </w:r>
          </w:p>
        </w:tc>
        <w:tc>
          <w:tcPr/>
          <w:p>
            <w:pPr>
              <w:pStyle w:val="Compact"/>
            </w:pPr>
            <w:r>
              <w:t xml:space="preserve">B-tree</w:t>
            </w:r>
          </w:p>
        </w:tc>
        <w:tc>
          <w:tcPr/>
          <w:p>
            <w:pPr>
              <w:pStyle w:val="Compact"/>
            </w:pPr>
            <w:r>
              <w:t xml:space="preserve">Active campaigns</w:t>
            </w:r>
          </w:p>
        </w:tc>
      </w:tr>
      <w:tr>
        <w:tc>
          <w:tcPr/>
          <w:p>
            <w:pPr>
              <w:pStyle w:val="Compact"/>
            </w:pPr>
            <w:r>
              <w:t xml:space="preserve">idx_campaigns_tenant_dept</w:t>
            </w:r>
          </w:p>
        </w:tc>
        <w:tc>
          <w:tcPr/>
          <w:p>
            <w:pPr>
              <w:pStyle w:val="Compact"/>
            </w:pPr>
            <w:r>
              <w:t xml:space="preserve">(tenantId, departmentId)</w:t>
            </w:r>
          </w:p>
        </w:tc>
        <w:tc>
          <w:tcPr/>
          <w:p>
            <w:pPr>
              <w:pStyle w:val="Compact"/>
            </w:pPr>
            <w:r>
              <w:t xml:space="preserve">B-tree</w:t>
            </w:r>
          </w:p>
        </w:tc>
        <w:tc>
          <w:tcPr/>
          <w:p>
            <w:pPr>
              <w:pStyle w:val="Compact"/>
            </w:pPr>
            <w:r>
              <w:t xml:space="preserve">Department campaigns</w:t>
            </w:r>
          </w:p>
        </w:tc>
      </w:tr>
      <w:tr>
        <w:tc>
          <w:tcPr/>
          <w:p>
            <w:pPr>
              <w:pStyle w:val="Compact"/>
            </w:pPr>
            <w:r>
              <w:t xml:space="preserve">idx_campaigns_tenant_mode</w:t>
            </w:r>
          </w:p>
        </w:tc>
        <w:tc>
          <w:tcPr/>
          <w:p>
            <w:pPr>
              <w:pStyle w:val="Compact"/>
            </w:pPr>
            <w:r>
              <w:t xml:space="preserve">(tenantId, mode)</w:t>
            </w:r>
          </w:p>
        </w:tc>
        <w:tc>
          <w:tcPr/>
          <w:p>
            <w:pPr>
              <w:pStyle w:val="Compact"/>
            </w:pPr>
            <w:r>
              <w:t xml:space="preserve">B-tree</w:t>
            </w:r>
          </w:p>
        </w:tc>
        <w:tc>
          <w:tcPr/>
          <w:p>
            <w:pPr>
              <w:pStyle w:val="Compact"/>
            </w:pPr>
            <w:r>
              <w:t xml:space="preserve">Campaign filtering</w:t>
            </w:r>
          </w:p>
        </w:tc>
      </w:tr>
      <w:tr>
        <w:tc>
          <w:tcPr/>
          <w:p>
            <w:pPr>
              <w:pStyle w:val="Compact"/>
            </w:pPr>
            <w:r>
              <w:t xml:space="preserve">idx_campaigns_active</w:t>
            </w:r>
          </w:p>
        </w:tc>
        <w:tc>
          <w:tcPr/>
          <w:p>
            <w:pPr>
              <w:pStyle w:val="Compact"/>
            </w:pPr>
            <w:r>
              <w:t xml:space="preserve">(tenantId, status) WHERE status =</w:t>
            </w:r>
            <w:r>
              <w:t xml:space="preserve"> </w:t>
            </w:r>
            <w:r>
              <w:t xml:space="preserve">‘active’</w:t>
            </w:r>
          </w:p>
        </w:tc>
        <w:tc>
          <w:tcPr/>
          <w:p>
            <w:pPr>
              <w:pStyle w:val="Compact"/>
            </w:pPr>
            <w:r>
              <w:t xml:space="preserve">Partial</w:t>
            </w:r>
          </w:p>
        </w:tc>
        <w:tc>
          <w:tcPr/>
          <w:p>
            <w:pPr>
              <w:pStyle w:val="Compact"/>
            </w:pPr>
            <w:r>
              <w:t xml:space="preserve">Fast active lookups</w:t>
            </w:r>
          </w:p>
        </w:tc>
      </w:tr>
      <w:tr>
        <w:tc>
          <w:tcPr/>
          <w:p>
            <w:pPr>
              <w:pStyle w:val="Compact"/>
            </w:pPr>
            <w:r>
              <w:t xml:space="preserve">idx_campaigns_created_at</w:t>
            </w:r>
          </w:p>
        </w:tc>
        <w:tc>
          <w:tcPr/>
          <w:p>
            <w:pPr>
              <w:pStyle w:val="Compact"/>
            </w:pPr>
            <w:r>
              <w:t xml:space="preserve">(tenantId, createdAt)</w:t>
            </w:r>
          </w:p>
        </w:tc>
        <w:tc>
          <w:tcPr/>
          <w:p>
            <w:pPr>
              <w:pStyle w:val="Compact"/>
            </w:pPr>
            <w:r>
              <w:t xml:space="preserve">B-tree</w:t>
            </w:r>
          </w:p>
        </w:tc>
        <w:tc>
          <w:tcPr/>
          <w:p>
            <w:pPr>
              <w:pStyle w:val="Compact"/>
            </w:pPr>
            <w:r>
              <w:t xml:space="preserve">List ordering</w:t>
            </w:r>
          </w:p>
        </w:tc>
      </w:tr>
    </w:tbl>
    <w:bookmarkEnd w:id="1058"/>
    <w:bookmarkStart w:id="1059" w:name="leads-2"/>
    <w:p>
      <w:pPr>
        <w:pStyle w:val="Heading3"/>
      </w:pPr>
      <w:r>
        <w:t xml:space="preserve">leads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pk_leads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idx_leads_tenant_campaign</w:t>
            </w:r>
          </w:p>
        </w:tc>
        <w:tc>
          <w:tcPr/>
          <w:p>
            <w:pPr>
              <w:pStyle w:val="Compact"/>
            </w:pPr>
            <w:r>
              <w:t xml:space="preserve">(tenantId, campaignId)</w:t>
            </w:r>
          </w:p>
        </w:tc>
        <w:tc>
          <w:tcPr/>
          <w:p>
            <w:pPr>
              <w:pStyle w:val="Compact"/>
            </w:pPr>
            <w:r>
              <w:t xml:space="preserve">B-tree</w:t>
            </w:r>
          </w:p>
        </w:tc>
        <w:tc>
          <w:tcPr/>
          <w:p>
            <w:pPr>
              <w:pStyle w:val="Compact"/>
            </w:pPr>
            <w:r>
              <w:t xml:space="preserve">Campaign lead lists</w:t>
            </w:r>
          </w:p>
        </w:tc>
      </w:tr>
      <w:tr>
        <w:tc>
          <w:tcPr/>
          <w:p>
            <w:pPr>
              <w:pStyle w:val="Compact"/>
            </w:pPr>
            <w:r>
              <w:t xml:space="preserve">idx_leads_tenant_status</w:t>
            </w:r>
          </w:p>
        </w:tc>
        <w:tc>
          <w:tcPr/>
          <w:p>
            <w:pPr>
              <w:pStyle w:val="Compact"/>
            </w:pPr>
            <w:r>
              <w:t xml:space="preserve">(tenantId, status)</w:t>
            </w:r>
          </w:p>
        </w:tc>
        <w:tc>
          <w:tcPr/>
          <w:p>
            <w:pPr>
              <w:pStyle w:val="Compact"/>
            </w:pPr>
            <w:r>
              <w:t xml:space="preserve">B-tree</w:t>
            </w:r>
          </w:p>
        </w:tc>
        <w:tc>
          <w:tcPr/>
          <w:p>
            <w:pPr>
              <w:pStyle w:val="Compact"/>
            </w:pPr>
            <w:r>
              <w:t xml:space="preserve">Status filtering</w:t>
            </w:r>
          </w:p>
        </w:tc>
      </w:tr>
      <w:tr>
        <w:tc>
          <w:tcPr/>
          <w:p>
            <w:pPr>
              <w:pStyle w:val="Compact"/>
            </w:pPr>
            <w:r>
              <w:t xml:space="preserve">idx_leads_tenant_assigned</w:t>
            </w:r>
          </w:p>
        </w:tc>
        <w:tc>
          <w:tcPr/>
          <w:p>
            <w:pPr>
              <w:pStyle w:val="Compact"/>
            </w:pPr>
            <w:r>
              <w:t xml:space="preserve">(tenantId, assignedToUserId)</w:t>
            </w:r>
          </w:p>
        </w:tc>
        <w:tc>
          <w:tcPr/>
          <w:p>
            <w:pPr>
              <w:pStyle w:val="Compact"/>
            </w:pPr>
            <w:r>
              <w:t xml:space="preserve">B-tree</w:t>
            </w:r>
          </w:p>
        </w:tc>
        <w:tc>
          <w:tcPr/>
          <w:p>
            <w:pPr>
              <w:pStyle w:val="Compact"/>
            </w:pPr>
            <w:r>
              <w:t xml:space="preserve">Agent leads</w:t>
            </w:r>
          </w:p>
        </w:tc>
      </w:tr>
      <w:tr>
        <w:tc>
          <w:tcPr/>
          <w:p>
            <w:pPr>
              <w:pStyle w:val="Compact"/>
            </w:pPr>
            <w:r>
              <w:t xml:space="preserve">idx_leads_tenant_team</w:t>
            </w:r>
          </w:p>
        </w:tc>
        <w:tc>
          <w:tcPr/>
          <w:p>
            <w:pPr>
              <w:pStyle w:val="Compact"/>
            </w:pPr>
            <w:r>
              <w:t xml:space="preserve">(tenantId, assignedToTeamId)</w:t>
            </w:r>
          </w:p>
        </w:tc>
        <w:tc>
          <w:tcPr/>
          <w:p>
            <w:pPr>
              <w:pStyle w:val="Compact"/>
            </w:pPr>
            <w:r>
              <w:t xml:space="preserve">B-tree</w:t>
            </w:r>
          </w:p>
        </w:tc>
        <w:tc>
          <w:tcPr/>
          <w:p>
            <w:pPr>
              <w:pStyle w:val="Compact"/>
            </w:pPr>
            <w:r>
              <w:t xml:space="preserve">Team leads</w:t>
            </w:r>
          </w:p>
        </w:tc>
      </w:tr>
      <w:tr>
        <w:tc>
          <w:tcPr/>
          <w:p>
            <w:pPr>
              <w:pStyle w:val="Compact"/>
            </w:pPr>
            <w:r>
              <w:t xml:space="preserve">idx_leads_callable</w:t>
            </w:r>
          </w:p>
        </w:tc>
        <w:tc>
          <w:tcPr/>
          <w:p>
            <w:pPr>
              <w:pStyle w:val="Compact"/>
            </w:pPr>
            <w:r>
              <w:t xml:space="preserve">(tenantId, campaignId, status) WHERE status =</w:t>
            </w:r>
            <w:r>
              <w:t xml:space="preserve"> </w:t>
            </w:r>
            <w:r>
              <w:t xml:space="preserve">‘callable’</w:t>
            </w:r>
          </w:p>
        </w:tc>
        <w:tc>
          <w:tcPr/>
          <w:p>
            <w:pPr>
              <w:pStyle w:val="Compact"/>
            </w:pPr>
            <w:r>
              <w:t xml:space="preserve">Partial</w:t>
            </w:r>
          </w:p>
        </w:tc>
        <w:tc>
          <w:tcPr/>
          <w:p>
            <w:pPr>
              <w:pStyle w:val="Compact"/>
            </w:pPr>
            <w:r>
              <w:t xml:space="preserve">Next lead selection</w:t>
            </w:r>
          </w:p>
        </w:tc>
      </w:tr>
      <w:tr>
        <w:tc>
          <w:tcPr/>
          <w:p>
            <w:pPr>
              <w:pStyle w:val="Compact"/>
            </w:pPr>
            <w:r>
              <w:t xml:space="preserve">idx_leads_last_dialed</w:t>
            </w:r>
          </w:p>
        </w:tc>
        <w:tc>
          <w:tcPr/>
          <w:p>
            <w:pPr>
              <w:pStyle w:val="Compact"/>
            </w:pPr>
            <w:r>
              <w:t xml:space="preserve">(tenantId, lastDialedAt)</w:t>
            </w:r>
          </w:p>
        </w:tc>
        <w:tc>
          <w:tcPr/>
          <w:p>
            <w:pPr>
              <w:pStyle w:val="Compact"/>
            </w:pPr>
            <w:r>
              <w:t xml:space="preserve">B-tree</w:t>
            </w:r>
          </w:p>
        </w:tc>
        <w:tc>
          <w:tcPr/>
          <w:p>
            <w:pPr>
              <w:pStyle w:val="Compact"/>
            </w:pPr>
            <w:r>
              <w:t xml:space="preserve">Recycle queries</w:t>
            </w:r>
          </w:p>
        </w:tc>
      </w:tr>
      <w:tr>
        <w:tc>
          <w:tcPr/>
          <w:p>
            <w:pPr>
              <w:pStyle w:val="Compact"/>
            </w:pPr>
            <w:r>
              <w:t xml:space="preserve">idx_leads_external_id</w:t>
            </w:r>
          </w:p>
        </w:tc>
        <w:tc>
          <w:tcPr/>
          <w:p>
            <w:pPr>
              <w:pStyle w:val="Compact"/>
            </w:pPr>
            <w:r>
              <w:t xml:space="preserve">(tenantId, campaignId, externalId)</w:t>
            </w:r>
          </w:p>
        </w:tc>
        <w:tc>
          <w:tcPr/>
          <w:p>
            <w:pPr>
              <w:pStyle w:val="Compact"/>
            </w:pPr>
            <w:r>
              <w:t xml:space="preserve">B-tree</w:t>
            </w:r>
          </w:p>
        </w:tc>
        <w:tc>
          <w:tcPr/>
          <w:p>
            <w:pPr>
              <w:pStyle w:val="Compact"/>
            </w:pPr>
            <w:r>
              <w:t xml:space="preserve">External CRM sync</w:t>
            </w:r>
          </w:p>
        </w:tc>
      </w:tr>
      <w:tr>
        <w:tc>
          <w:tcPr/>
          <w:p>
            <w:pPr>
              <w:pStyle w:val="Compact"/>
            </w:pPr>
            <w:r>
              <w:t xml:space="preserve">idx_leads_custom_fields_gin</w:t>
            </w:r>
          </w:p>
        </w:tc>
        <w:tc>
          <w:tcPr/>
          <w:p>
            <w:pPr>
              <w:pStyle w:val="Compact"/>
            </w:pPr>
            <w:r>
              <w:t xml:space="preserve">customFields</w:t>
            </w:r>
          </w:p>
        </w:tc>
        <w:tc>
          <w:tcPr/>
          <w:p>
            <w:pPr>
              <w:pStyle w:val="Compact"/>
            </w:pPr>
            <w:r>
              <w:t xml:space="preserve">GIN</w:t>
            </w:r>
          </w:p>
        </w:tc>
        <w:tc>
          <w:tcPr/>
          <w:p>
            <w:pPr>
              <w:pStyle w:val="Compact"/>
            </w:pPr>
            <w:r>
              <w:t xml:space="preserve">Custom field search</w:t>
            </w:r>
          </w:p>
        </w:tc>
      </w:tr>
      <w:tr>
        <w:tc>
          <w:tcPr/>
          <w:p>
            <w:pPr>
              <w:pStyle w:val="Compact"/>
            </w:pPr>
            <w:r>
              <w:t xml:space="preserve">idx_leads_created_at</w:t>
            </w:r>
          </w:p>
        </w:tc>
        <w:tc>
          <w:tcPr/>
          <w:p>
            <w:pPr>
              <w:pStyle w:val="Compact"/>
            </w:pPr>
            <w:r>
              <w:t xml:space="preserve">(tenantId, createdAt)</w:t>
            </w:r>
          </w:p>
        </w:tc>
        <w:tc>
          <w:tcPr/>
          <w:p>
            <w:pPr>
              <w:pStyle w:val="Compact"/>
            </w:pPr>
            <w:r>
              <w:t xml:space="preserve">B-tree</w:t>
            </w:r>
          </w:p>
        </w:tc>
        <w:tc>
          <w:tcPr/>
          <w:p>
            <w:pPr>
              <w:pStyle w:val="Compact"/>
            </w:pPr>
            <w:r>
              <w:t xml:space="preserve">Import ordering</w:t>
            </w:r>
          </w:p>
        </w:tc>
      </w:tr>
    </w:tbl>
    <w:bookmarkEnd w:id="1059"/>
    <w:bookmarkStart w:id="1060" w:name="lead_phones-1"/>
    <w:p>
      <w:pPr>
        <w:pStyle w:val="Heading3"/>
      </w:pPr>
      <w:r>
        <w:t xml:space="preserve">lead_phones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pk_lead_phones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idx_lead_phones_lead</w:t>
            </w:r>
          </w:p>
        </w:tc>
        <w:tc>
          <w:tcPr/>
          <w:p>
            <w:pPr>
              <w:pStyle w:val="Compact"/>
            </w:pPr>
            <w:r>
              <w:t xml:space="preserve">(tenantId, leadId)</w:t>
            </w:r>
          </w:p>
        </w:tc>
        <w:tc>
          <w:tcPr/>
          <w:p>
            <w:pPr>
              <w:pStyle w:val="Compact"/>
            </w:pPr>
            <w:r>
              <w:t xml:space="preserve">B-tree</w:t>
            </w:r>
          </w:p>
        </w:tc>
        <w:tc>
          <w:tcPr/>
          <w:p>
            <w:pPr>
              <w:pStyle w:val="Compact"/>
            </w:pPr>
            <w:r>
              <w:t xml:space="preserve">Lead phone lookup</w:t>
            </w:r>
          </w:p>
        </w:tc>
      </w:tr>
      <w:tr>
        <w:tc>
          <w:tcPr/>
          <w:p>
            <w:pPr>
              <w:pStyle w:val="Compact"/>
            </w:pPr>
            <w:r>
              <w:t xml:space="preserve">idx_lead_phones_number</w:t>
            </w:r>
          </w:p>
        </w:tc>
        <w:tc>
          <w:tcPr/>
          <w:p>
            <w:pPr>
              <w:pStyle w:val="Compact"/>
            </w:pPr>
            <w:r>
              <w:t xml:space="preserve">(tenantId, phoneNumber)</w:t>
            </w:r>
          </w:p>
        </w:tc>
        <w:tc>
          <w:tcPr/>
          <w:p>
            <w:pPr>
              <w:pStyle w:val="Compact"/>
            </w:pPr>
            <w:r>
              <w:t xml:space="preserve">B-tree</w:t>
            </w:r>
          </w:p>
        </w:tc>
        <w:tc>
          <w:tcPr/>
          <w:p>
            <w:pPr>
              <w:pStyle w:val="Compact"/>
            </w:pPr>
            <w:r>
              <w:t xml:space="preserve">DNC/duplicate checks</w:t>
            </w:r>
          </w:p>
        </w:tc>
      </w:tr>
      <w:tr>
        <w:tc>
          <w:tcPr/>
          <w:p>
            <w:pPr>
              <w:pStyle w:val="Compact"/>
            </w:pPr>
            <w:r>
              <w:t xml:space="preserve">idx_lead_phones_primary</w:t>
            </w:r>
          </w:p>
        </w:tc>
        <w:tc>
          <w:tcPr/>
          <w:p>
            <w:pPr>
              <w:pStyle w:val="Compact"/>
            </w:pPr>
            <w:r>
              <w:t xml:space="preserve">(tenantId, leadId, isPrimary)</w:t>
            </w:r>
          </w:p>
        </w:tc>
        <w:tc>
          <w:tcPr/>
          <w:p>
            <w:pPr>
              <w:pStyle w:val="Compact"/>
            </w:pPr>
            <w:r>
              <w:t xml:space="preserve">Partial</w:t>
            </w:r>
          </w:p>
        </w:tc>
        <w:tc>
          <w:tcPr/>
          <w:p>
            <w:pPr>
              <w:pStyle w:val="Compact"/>
            </w:pPr>
            <w:r>
              <w:t xml:space="preserve">Primary phone lookup</w:t>
            </w:r>
          </w:p>
        </w:tc>
      </w:tr>
    </w:tbl>
    <w:bookmarkEnd w:id="1060"/>
    <w:bookmarkStart w:id="1061" w:name="dnc_entries-1"/>
    <w:p>
      <w:pPr>
        <w:pStyle w:val="Heading3"/>
      </w:pPr>
      <w:r>
        <w:t xml:space="preserve">dnc_entries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pk_dnc_entries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idx_dnc_entries_tenant_list</w:t>
            </w:r>
          </w:p>
        </w:tc>
        <w:tc>
          <w:tcPr/>
          <w:p>
            <w:pPr>
              <w:pStyle w:val="Compact"/>
            </w:pPr>
            <w:r>
              <w:t xml:space="preserve">(tenantId, dncListId)</w:t>
            </w:r>
          </w:p>
        </w:tc>
        <w:tc>
          <w:tcPr/>
          <w:p>
            <w:pPr>
              <w:pStyle w:val="Compact"/>
            </w:pPr>
            <w:r>
              <w:t xml:space="preserve">B-tree</w:t>
            </w:r>
          </w:p>
        </w:tc>
        <w:tc>
          <w:tcPr/>
          <w:p>
            <w:pPr>
              <w:pStyle w:val="Compact"/>
            </w:pPr>
            <w:r>
              <w:t xml:space="preserve">List membership</w:t>
            </w:r>
          </w:p>
        </w:tc>
      </w:tr>
      <w:tr>
        <w:tc>
          <w:tcPr/>
          <w:p>
            <w:pPr>
              <w:pStyle w:val="Compact"/>
            </w:pPr>
            <w:r>
              <w:t xml:space="preserve">idx_dnc_entries_phone</w:t>
            </w:r>
          </w:p>
        </w:tc>
        <w:tc>
          <w:tcPr/>
          <w:p>
            <w:pPr>
              <w:pStyle w:val="Compact"/>
            </w:pPr>
            <w:r>
              <w:t xml:space="preserve">(tenantId, phoneNumber)</w:t>
            </w:r>
          </w:p>
        </w:tc>
        <w:tc>
          <w:tcPr/>
          <w:p>
            <w:pPr>
              <w:pStyle w:val="Compact"/>
            </w:pPr>
            <w:r>
              <w:t xml:space="preserve">B-tree</w:t>
            </w:r>
          </w:p>
        </w:tc>
        <w:tc>
          <w:tcPr/>
          <w:p>
            <w:pPr>
              <w:pStyle w:val="Compact"/>
            </w:pPr>
            <w:r>
              <w:t xml:space="preserve">DNC lookup</w:t>
            </w:r>
          </w:p>
        </w:tc>
      </w:tr>
      <w:tr>
        <w:tc>
          <w:tcPr/>
          <w:p>
            <w:pPr>
              <w:pStyle w:val="Compact"/>
            </w:pPr>
            <w:r>
              <w:t xml:space="preserve">idx_dnc_entries_effective</w:t>
            </w:r>
          </w:p>
        </w:tc>
        <w:tc>
          <w:tcPr/>
          <w:p>
            <w:pPr>
              <w:pStyle w:val="Compact"/>
            </w:pPr>
            <w:r>
              <w:t xml:space="preserve">(tenantId, phoneNumber, effectiveDate)</w:t>
            </w:r>
          </w:p>
        </w:tc>
        <w:tc>
          <w:tcPr/>
          <w:p>
            <w:pPr>
              <w:pStyle w:val="Compact"/>
            </w:pPr>
            <w:r>
              <w:t xml:space="preserve">B-tree</w:t>
            </w:r>
          </w:p>
        </w:tc>
        <w:tc>
          <w:tcPr/>
          <w:p>
            <w:pPr>
              <w:pStyle w:val="Compact"/>
            </w:pPr>
            <w:r>
              <w:t xml:space="preserve">Effective date checks</w:t>
            </w:r>
          </w:p>
        </w:tc>
      </w:tr>
    </w:tbl>
    <w:bookmarkEnd w:id="1061"/>
    <w:bookmarkStart w:id="1062" w:name="calls-1"/>
    <w:p>
      <w:pPr>
        <w:pStyle w:val="Heading3"/>
      </w:pPr>
      <w:r>
        <w:t xml:space="preserve">calls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pk_calls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idx_calls_tenant_campaign</w:t>
            </w:r>
          </w:p>
        </w:tc>
        <w:tc>
          <w:tcPr/>
          <w:p>
            <w:pPr>
              <w:pStyle w:val="Compact"/>
            </w:pPr>
            <w:r>
              <w:t xml:space="preserve">(tenantId, campaignId)</w:t>
            </w:r>
          </w:p>
        </w:tc>
        <w:tc>
          <w:tcPr/>
          <w:p>
            <w:pPr>
              <w:pStyle w:val="Compact"/>
            </w:pPr>
            <w:r>
              <w:t xml:space="preserve">B-tree</w:t>
            </w:r>
          </w:p>
        </w:tc>
        <w:tc>
          <w:tcPr/>
          <w:p>
            <w:pPr>
              <w:pStyle w:val="Compact"/>
            </w:pPr>
            <w:r>
              <w:t xml:space="preserve">Campaign calls</w:t>
            </w:r>
          </w:p>
        </w:tc>
      </w:tr>
      <w:tr>
        <w:tc>
          <w:tcPr/>
          <w:p>
            <w:pPr>
              <w:pStyle w:val="Compact"/>
            </w:pPr>
            <w:r>
              <w:t xml:space="preserve">idx_calls_tenant_agent</w:t>
            </w:r>
          </w:p>
        </w:tc>
        <w:tc>
          <w:tcPr/>
          <w:p>
            <w:pPr>
              <w:pStyle w:val="Compact"/>
            </w:pPr>
            <w:r>
              <w:t xml:space="preserve">(tenantId, agentId)</w:t>
            </w:r>
          </w:p>
        </w:tc>
        <w:tc>
          <w:tcPr/>
          <w:p>
            <w:pPr>
              <w:pStyle w:val="Compact"/>
            </w:pPr>
            <w:r>
              <w:t xml:space="preserve">B-tree</w:t>
            </w:r>
          </w:p>
        </w:tc>
        <w:tc>
          <w:tcPr/>
          <w:p>
            <w:pPr>
              <w:pStyle w:val="Compact"/>
            </w:pPr>
            <w:r>
              <w:t xml:space="preserve">Agent calls</w:t>
            </w:r>
          </w:p>
        </w:tc>
      </w:tr>
      <w:tr>
        <w:tc>
          <w:tcPr/>
          <w:p>
            <w:pPr>
              <w:pStyle w:val="Compact"/>
            </w:pPr>
            <w:r>
              <w:t xml:space="preserve">idx_calls_tenant_lead</w:t>
            </w:r>
          </w:p>
        </w:tc>
        <w:tc>
          <w:tcPr/>
          <w:p>
            <w:pPr>
              <w:pStyle w:val="Compact"/>
            </w:pPr>
            <w:r>
              <w:t xml:space="preserve">(tenantId, leadId)</w:t>
            </w:r>
          </w:p>
        </w:tc>
        <w:tc>
          <w:tcPr/>
          <w:p>
            <w:pPr>
              <w:pStyle w:val="Compact"/>
            </w:pPr>
            <w:r>
              <w:t xml:space="preserve">B-tree</w:t>
            </w:r>
          </w:p>
        </w:tc>
        <w:tc>
          <w:tcPr/>
          <w:p>
            <w:pPr>
              <w:pStyle w:val="Compact"/>
            </w:pPr>
            <w:r>
              <w:t xml:space="preserve">Lead call history</w:t>
            </w:r>
          </w:p>
        </w:tc>
      </w:tr>
      <w:tr>
        <w:tc>
          <w:tcPr/>
          <w:p>
            <w:pPr>
              <w:pStyle w:val="Compact"/>
            </w:pPr>
            <w:r>
              <w:t xml:space="preserve">idx_calls_tenant_state</w:t>
            </w:r>
          </w:p>
        </w:tc>
        <w:tc>
          <w:tcPr/>
          <w:p>
            <w:pPr>
              <w:pStyle w:val="Compact"/>
            </w:pPr>
            <w:r>
              <w:t xml:space="preserve">(tenantId, state)</w:t>
            </w:r>
          </w:p>
        </w:tc>
        <w:tc>
          <w:tcPr/>
          <w:p>
            <w:pPr>
              <w:pStyle w:val="Compact"/>
            </w:pPr>
            <w:r>
              <w:t xml:space="preserve">B-tree</w:t>
            </w:r>
          </w:p>
        </w:tc>
        <w:tc>
          <w:tcPr/>
          <w:p>
            <w:pPr>
              <w:pStyle w:val="Compact"/>
            </w:pPr>
            <w:r>
              <w:t xml:space="preserve">State filtering</w:t>
            </w:r>
          </w:p>
        </w:tc>
      </w:tr>
      <w:tr>
        <w:tc>
          <w:tcPr/>
          <w:p>
            <w:pPr>
              <w:pStyle w:val="Compact"/>
            </w:pPr>
            <w:r>
              <w:t xml:space="preserve">idx_calls_tenant_created</w:t>
            </w:r>
          </w:p>
        </w:tc>
        <w:tc>
          <w:tcPr/>
          <w:p>
            <w:pPr>
              <w:pStyle w:val="Compact"/>
            </w:pPr>
            <w:r>
              <w:t xml:space="preserve">(tenantId, createdAt)</w:t>
            </w:r>
          </w:p>
        </w:tc>
        <w:tc>
          <w:tcPr/>
          <w:p>
            <w:pPr>
              <w:pStyle w:val="Compact"/>
            </w:pPr>
            <w:r>
              <w:t xml:space="preserve">B-tree</w:t>
            </w:r>
          </w:p>
        </w:tc>
        <w:tc>
          <w:tcPr/>
          <w:p>
            <w:pPr>
              <w:pStyle w:val="Compact"/>
            </w:pPr>
            <w:r>
              <w:t xml:space="preserve">Time-range reports</w:t>
            </w:r>
          </w:p>
        </w:tc>
      </w:tr>
      <w:tr>
        <w:tc>
          <w:tcPr/>
          <w:p>
            <w:pPr>
              <w:pStyle w:val="Compact"/>
            </w:pPr>
            <w:r>
              <w:t xml:space="preserve">idx_calls_tenant_answered</w:t>
            </w:r>
          </w:p>
        </w:tc>
        <w:tc>
          <w:tcPr/>
          <w:p>
            <w:pPr>
              <w:pStyle w:val="Compact"/>
            </w:pPr>
            <w:r>
              <w:t xml:space="preserve">(tenantId, answerTime)</w:t>
            </w:r>
          </w:p>
        </w:tc>
        <w:tc>
          <w:tcPr/>
          <w:p>
            <w:pPr>
              <w:pStyle w:val="Compact"/>
            </w:pPr>
            <w:r>
              <w:t xml:space="preserve">B-tree</w:t>
            </w:r>
          </w:p>
        </w:tc>
        <w:tc>
          <w:tcPr/>
          <w:p>
            <w:pPr>
              <w:pStyle w:val="Compact"/>
            </w:pPr>
            <w:r>
              <w:t xml:space="preserve">Answered call reports</w:t>
            </w:r>
          </w:p>
        </w:tc>
      </w:tr>
      <w:tr>
        <w:tc>
          <w:tcPr/>
          <w:p>
            <w:pPr>
              <w:pStyle w:val="Compact"/>
            </w:pPr>
            <w:r>
              <w:t xml:space="preserve">idx_calls_tenant_disposition</w:t>
            </w:r>
          </w:p>
        </w:tc>
        <w:tc>
          <w:tcPr/>
          <w:p>
            <w:pPr>
              <w:pStyle w:val="Compact"/>
            </w:pPr>
            <w:r>
              <w:t xml:space="preserve">(tenantId, dispositionId)</w:t>
            </w:r>
          </w:p>
        </w:tc>
        <w:tc>
          <w:tcPr/>
          <w:p>
            <w:pPr>
              <w:pStyle w:val="Compact"/>
            </w:pPr>
            <w:r>
              <w:t xml:space="preserve">B-tree</w:t>
            </w:r>
          </w:p>
        </w:tc>
        <w:tc>
          <w:tcPr/>
          <w:p>
            <w:pPr>
              <w:pStyle w:val="Compact"/>
            </w:pPr>
            <w:r>
              <w:t xml:space="preserve">Disposition reports</w:t>
            </w:r>
          </w:p>
        </w:tc>
      </w:tr>
      <w:tr>
        <w:tc>
          <w:tcPr/>
          <w:p>
            <w:pPr>
              <w:pStyle w:val="Compact"/>
            </w:pPr>
            <w:r>
              <w:t xml:space="preserve">idx_calls_tenant_abandoned</w:t>
            </w:r>
          </w:p>
        </w:tc>
        <w:tc>
          <w:tcPr/>
          <w:p>
            <w:pPr>
              <w:pStyle w:val="Compact"/>
            </w:pPr>
            <w:r>
              <w:t xml:space="preserve">(tenantId, isAbandoned) WHERE isAbandoned = true</w:t>
            </w:r>
          </w:p>
        </w:tc>
        <w:tc>
          <w:tcPr/>
          <w:p>
            <w:pPr>
              <w:pStyle w:val="Compact"/>
            </w:pPr>
            <w:r>
              <w:t xml:space="preserve">Partial</w:t>
            </w:r>
          </w:p>
        </w:tc>
        <w:tc>
          <w:tcPr/>
          <w:p>
            <w:pPr>
              <w:pStyle w:val="Compact"/>
            </w:pPr>
            <w:r>
              <w:t xml:space="preserve">Abandon reports</w:t>
            </w:r>
          </w:p>
        </w:tc>
      </w:tr>
      <w:tr>
        <w:tc>
          <w:tcPr/>
          <w:p>
            <w:pPr>
              <w:pStyle w:val="Compact"/>
            </w:pPr>
            <w:r>
              <w:t xml:space="preserve">idx_calls_telephony_session</w:t>
            </w:r>
          </w:p>
        </w:tc>
        <w:tc>
          <w:tcPr/>
          <w:p>
            <w:pPr>
              <w:pStyle w:val="Compact"/>
            </w:pPr>
            <w:r>
              <w:t xml:space="preserve">(telephonySessionId)</w:t>
            </w:r>
          </w:p>
        </w:tc>
        <w:tc>
          <w:tcPr/>
          <w:p>
            <w:pPr>
              <w:pStyle w:val="Compact"/>
            </w:pPr>
            <w:r>
              <w:t xml:space="preserve">B-tree</w:t>
            </w:r>
          </w:p>
        </w:tc>
        <w:tc>
          <w:tcPr/>
          <w:p>
            <w:pPr>
              <w:pStyle w:val="Compact"/>
            </w:pPr>
            <w:r>
              <w:t xml:space="preserve">Adapter reconciliation</w:t>
            </w:r>
          </w:p>
        </w:tc>
      </w:tr>
      <w:tr>
        <w:tc>
          <w:tcPr/>
          <w:p>
            <w:pPr>
              <w:pStyle w:val="Compact"/>
            </w:pPr>
            <w:r>
              <w:t xml:space="preserve">idx_calls_start_time_brin</w:t>
            </w:r>
          </w:p>
        </w:tc>
        <w:tc>
          <w:tcPr/>
          <w:p>
            <w:pPr>
              <w:pStyle w:val="Compact"/>
            </w:pPr>
            <w:r>
              <w:t xml:space="preserve">startTime</w:t>
            </w:r>
          </w:p>
        </w:tc>
        <w:tc>
          <w:tcPr/>
          <w:p>
            <w:pPr>
              <w:pStyle w:val="Compact"/>
            </w:pPr>
            <w:r>
              <w:t xml:space="preserve">BRIN</w:t>
            </w:r>
          </w:p>
        </w:tc>
        <w:tc>
          <w:tcPr/>
          <w:p>
            <w:pPr>
              <w:pStyle w:val="Compact"/>
            </w:pPr>
            <w:r>
              <w:t xml:space="preserve">Large time-series scans</w:t>
            </w:r>
          </w:p>
        </w:tc>
      </w:tr>
    </w:tbl>
    <w:bookmarkEnd w:id="1062"/>
    <w:bookmarkStart w:id="1063" w:name="call_events-1"/>
    <w:p>
      <w:pPr>
        <w:pStyle w:val="Heading3"/>
      </w:pPr>
      <w:r>
        <w:t xml:space="preserve">call_events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pk_call_events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idx_call_events_call</w:t>
            </w:r>
          </w:p>
        </w:tc>
        <w:tc>
          <w:tcPr/>
          <w:p>
            <w:pPr>
              <w:pStyle w:val="Compact"/>
            </w:pPr>
            <w:r>
              <w:t xml:space="preserve">(tenantId, callId)</w:t>
            </w:r>
          </w:p>
        </w:tc>
        <w:tc>
          <w:tcPr/>
          <w:p>
            <w:pPr>
              <w:pStyle w:val="Compact"/>
            </w:pPr>
            <w:r>
              <w:t xml:space="preserve">B-tree</w:t>
            </w:r>
          </w:p>
        </w:tc>
        <w:tc>
          <w:tcPr/>
          <w:p>
            <w:pPr>
              <w:pStyle w:val="Compact"/>
            </w:pPr>
            <w:r>
              <w:t xml:space="preserve">Call timeline</w:t>
            </w:r>
          </w:p>
        </w:tc>
      </w:tr>
      <w:tr>
        <w:tc>
          <w:tcPr/>
          <w:p>
            <w:pPr>
              <w:pStyle w:val="Compact"/>
            </w:pPr>
            <w:r>
              <w:t xml:space="preserve">idx_call_events_type</w:t>
            </w:r>
          </w:p>
        </w:tc>
        <w:tc>
          <w:tcPr/>
          <w:p>
            <w:pPr>
              <w:pStyle w:val="Compact"/>
            </w:pPr>
            <w:r>
              <w:t xml:space="preserve">(tenantId, eventType)</w:t>
            </w:r>
          </w:p>
        </w:tc>
        <w:tc>
          <w:tcPr/>
          <w:p>
            <w:pPr>
              <w:pStyle w:val="Compact"/>
            </w:pPr>
            <w:r>
              <w:t xml:space="preserve">B-tree</w:t>
            </w:r>
          </w:p>
        </w:tc>
        <w:tc>
          <w:tcPr/>
          <w:p>
            <w:pPr>
              <w:pStyle w:val="Compact"/>
            </w:pPr>
            <w:r>
              <w:t xml:space="preserve">Event type filtering</w:t>
            </w:r>
          </w:p>
        </w:tc>
      </w:tr>
      <w:tr>
        <w:tc>
          <w:tcPr/>
          <w:p>
            <w:pPr>
              <w:pStyle w:val="Compact"/>
            </w:pPr>
            <w:r>
              <w:t xml:space="preserve">idx_call_events_occurred</w:t>
            </w:r>
          </w:p>
        </w:tc>
        <w:tc>
          <w:tcPr/>
          <w:p>
            <w:pPr>
              <w:pStyle w:val="Compact"/>
            </w:pPr>
            <w:r>
              <w:t xml:space="preserve">(tenantId, occurredAt)</w:t>
            </w:r>
          </w:p>
        </w:tc>
        <w:tc>
          <w:tcPr/>
          <w:p>
            <w:pPr>
              <w:pStyle w:val="Compact"/>
            </w:pPr>
            <w:r>
              <w:t xml:space="preserve">BRIN</w:t>
            </w:r>
          </w:p>
        </w:tc>
        <w:tc>
          <w:tcPr/>
          <w:p>
            <w:pPr>
              <w:pStyle w:val="Compact"/>
            </w:pPr>
            <w:r>
              <w:t xml:space="preserve">Time-series scans</w:t>
            </w:r>
          </w:p>
        </w:tc>
      </w:tr>
    </w:tbl>
    <w:bookmarkEnd w:id="1063"/>
    <w:bookmarkStart w:id="1064" w:name="recordings-2"/>
    <w:p>
      <w:pPr>
        <w:pStyle w:val="Heading3"/>
      </w:pPr>
      <w:r>
        <w:t xml:space="preserve">recordings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pk_recordings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idx_recordings_tenant_call</w:t>
            </w:r>
          </w:p>
        </w:tc>
        <w:tc>
          <w:tcPr/>
          <w:p>
            <w:pPr>
              <w:pStyle w:val="Compact"/>
            </w:pPr>
            <w:r>
              <w:t xml:space="preserve">(tenantId, callId)</w:t>
            </w:r>
          </w:p>
        </w:tc>
        <w:tc>
          <w:tcPr/>
          <w:p>
            <w:pPr>
              <w:pStyle w:val="Compact"/>
            </w:pPr>
            <w:r>
              <w:t xml:space="preserve">B-tree</w:t>
            </w:r>
          </w:p>
        </w:tc>
        <w:tc>
          <w:tcPr/>
          <w:p>
            <w:pPr>
              <w:pStyle w:val="Compact"/>
            </w:pPr>
            <w:r>
              <w:t xml:space="preserve">Call recording lookup</w:t>
            </w:r>
          </w:p>
        </w:tc>
      </w:tr>
      <w:tr>
        <w:tc>
          <w:tcPr/>
          <w:p>
            <w:pPr>
              <w:pStyle w:val="Compact"/>
            </w:pPr>
            <w:r>
              <w:t xml:space="preserve">idx_recordings_tenant_status</w:t>
            </w:r>
          </w:p>
        </w:tc>
        <w:tc>
          <w:tcPr/>
          <w:p>
            <w:pPr>
              <w:pStyle w:val="Compact"/>
            </w:pPr>
            <w:r>
              <w:t xml:space="preserve">(tenantId, status)</w:t>
            </w:r>
          </w:p>
        </w:tc>
        <w:tc>
          <w:tcPr/>
          <w:p>
            <w:pPr>
              <w:pStyle w:val="Compact"/>
            </w:pPr>
            <w:r>
              <w:t xml:space="preserve">B-tree</w:t>
            </w:r>
          </w:p>
        </w:tc>
        <w:tc>
          <w:tcPr/>
          <w:p>
            <w:pPr>
              <w:pStyle w:val="Compact"/>
            </w:pPr>
            <w:r>
              <w:t xml:space="preserve">Pending uploads</w:t>
            </w:r>
          </w:p>
        </w:tc>
      </w:tr>
      <w:tr>
        <w:tc>
          <w:tcPr/>
          <w:p>
            <w:pPr>
              <w:pStyle w:val="Compact"/>
            </w:pPr>
            <w:r>
              <w:t xml:space="preserve">idx_recordings_tenant_created</w:t>
            </w:r>
          </w:p>
        </w:tc>
        <w:tc>
          <w:tcPr/>
          <w:p>
            <w:pPr>
              <w:pStyle w:val="Compact"/>
            </w:pPr>
            <w:r>
              <w:t xml:space="preserve">(tenantId, createdAt)</w:t>
            </w:r>
          </w:p>
        </w:tc>
        <w:tc>
          <w:tcPr/>
          <w:p>
            <w:pPr>
              <w:pStyle w:val="Compact"/>
            </w:pPr>
            <w:r>
              <w:t xml:space="preserve">B-tree</w:t>
            </w:r>
          </w:p>
        </w:tc>
        <w:tc>
          <w:tcPr/>
          <w:p>
            <w:pPr>
              <w:pStyle w:val="Compact"/>
            </w:pPr>
            <w:r>
              <w:t xml:space="preserve">Library browsing</w:t>
            </w:r>
          </w:p>
        </w:tc>
      </w:tr>
      <w:tr>
        <w:tc>
          <w:tcPr/>
          <w:p>
            <w:pPr>
              <w:pStyle w:val="Compact"/>
            </w:pPr>
            <w:r>
              <w:t xml:space="preserve">idx_recordings_retention</w:t>
            </w:r>
          </w:p>
        </w:tc>
        <w:tc>
          <w:tcPr/>
          <w:p>
            <w:pPr>
              <w:pStyle w:val="Compact"/>
            </w:pPr>
            <w:r>
              <w:t xml:space="preserve">(tenantId, retentionUntil)</w:t>
            </w:r>
          </w:p>
        </w:tc>
        <w:tc>
          <w:tcPr/>
          <w:p>
            <w:pPr>
              <w:pStyle w:val="Compact"/>
            </w:pPr>
            <w:r>
              <w:t xml:space="preserve">B-tree</w:t>
            </w:r>
          </w:p>
        </w:tc>
        <w:tc>
          <w:tcPr/>
          <w:p>
            <w:pPr>
              <w:pStyle w:val="Compact"/>
            </w:pPr>
            <w:r>
              <w:t xml:space="preserve">Retention cleanup</w:t>
            </w:r>
          </w:p>
        </w:tc>
      </w:tr>
    </w:tbl>
    <w:bookmarkEnd w:id="1064"/>
    <w:bookmarkStart w:id="1065" w:name="callbacks-1"/>
    <w:p>
      <w:pPr>
        <w:pStyle w:val="Heading3"/>
      </w:pPr>
      <w:r>
        <w:t xml:space="preserve">callbacks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pk_callbacks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idx_callbacks_tenant_agent</w:t>
            </w:r>
          </w:p>
        </w:tc>
        <w:tc>
          <w:tcPr/>
          <w:p>
            <w:pPr>
              <w:pStyle w:val="Compact"/>
            </w:pPr>
            <w:r>
              <w:t xml:space="preserve">(tenantId, agentId, scheduledAt)</w:t>
            </w:r>
          </w:p>
        </w:tc>
        <w:tc>
          <w:tcPr/>
          <w:p>
            <w:pPr>
              <w:pStyle w:val="Compact"/>
            </w:pPr>
            <w:r>
              <w:t xml:space="preserve">B-tree</w:t>
            </w:r>
          </w:p>
        </w:tc>
        <w:tc>
          <w:tcPr/>
          <w:p>
            <w:pPr>
              <w:pStyle w:val="Compact"/>
            </w:pPr>
            <w:r>
              <w:t xml:space="preserve">Agent callback list</w:t>
            </w:r>
          </w:p>
        </w:tc>
      </w:tr>
      <w:tr>
        <w:tc>
          <w:tcPr/>
          <w:p>
            <w:pPr>
              <w:pStyle w:val="Compact"/>
            </w:pPr>
            <w:r>
              <w:t xml:space="preserve">idx_callbacks_tenant_status</w:t>
            </w:r>
          </w:p>
        </w:tc>
        <w:tc>
          <w:tcPr/>
          <w:p>
            <w:pPr>
              <w:pStyle w:val="Compact"/>
            </w:pPr>
            <w:r>
              <w:t xml:space="preserve">(tenantId, status, scheduledAt)</w:t>
            </w:r>
          </w:p>
        </w:tc>
        <w:tc>
          <w:tcPr/>
          <w:p>
            <w:pPr>
              <w:pStyle w:val="Compact"/>
            </w:pPr>
            <w:r>
              <w:t xml:space="preserve">B-tree</w:t>
            </w:r>
          </w:p>
        </w:tc>
        <w:tc>
          <w:tcPr/>
          <w:p>
            <w:pPr>
              <w:pStyle w:val="Compact"/>
            </w:pPr>
            <w:r>
              <w:t xml:space="preserve">Pending callbacks</w:t>
            </w:r>
          </w:p>
        </w:tc>
      </w:tr>
      <w:tr>
        <w:tc>
          <w:tcPr/>
          <w:p>
            <w:pPr>
              <w:pStyle w:val="Compact"/>
            </w:pPr>
            <w:r>
              <w:t xml:space="preserve">idx_callbacks_tenant_campaign</w:t>
            </w:r>
          </w:p>
        </w:tc>
        <w:tc>
          <w:tcPr/>
          <w:p>
            <w:pPr>
              <w:pStyle w:val="Compact"/>
            </w:pPr>
            <w:r>
              <w:t xml:space="preserve">(tenantId, campaignId)</w:t>
            </w:r>
          </w:p>
        </w:tc>
        <w:tc>
          <w:tcPr/>
          <w:p>
            <w:pPr>
              <w:pStyle w:val="Compact"/>
            </w:pPr>
            <w:r>
              <w:t xml:space="preserve">B-tree</w:t>
            </w:r>
          </w:p>
        </w:tc>
        <w:tc>
          <w:tcPr/>
          <w:p>
            <w:pPr>
              <w:pStyle w:val="Compact"/>
            </w:pPr>
            <w:r>
              <w:t xml:space="preserve">Campaign callbacks</w:t>
            </w:r>
          </w:p>
        </w:tc>
      </w:tr>
    </w:tbl>
    <w:bookmarkEnd w:id="1065"/>
    <w:bookmarkStart w:id="1066" w:name="audits-1"/>
    <w:p>
      <w:pPr>
        <w:pStyle w:val="Heading3"/>
      </w:pPr>
      <w:r>
        <w:t xml:space="preserve">audits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pk_audits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idx_audits_tenant_actor</w:t>
            </w:r>
          </w:p>
        </w:tc>
        <w:tc>
          <w:tcPr/>
          <w:p>
            <w:pPr>
              <w:pStyle w:val="Compact"/>
            </w:pPr>
            <w:r>
              <w:t xml:space="preserve">(tenantId, actorId)</w:t>
            </w:r>
          </w:p>
        </w:tc>
        <w:tc>
          <w:tcPr/>
          <w:p>
            <w:pPr>
              <w:pStyle w:val="Compact"/>
            </w:pPr>
            <w:r>
              <w:t xml:space="preserve">B-tree</w:t>
            </w:r>
          </w:p>
        </w:tc>
        <w:tc>
          <w:tcPr/>
          <w:p>
            <w:pPr>
              <w:pStyle w:val="Compact"/>
            </w:pPr>
            <w:r>
              <w:t xml:space="preserve">User audit history</w:t>
            </w:r>
          </w:p>
        </w:tc>
      </w:tr>
      <w:tr>
        <w:tc>
          <w:tcPr/>
          <w:p>
            <w:pPr>
              <w:pStyle w:val="Compact"/>
            </w:pPr>
            <w:r>
              <w:t xml:space="preserve">idx_audits_tenant_resource</w:t>
            </w:r>
          </w:p>
        </w:tc>
        <w:tc>
          <w:tcPr/>
          <w:p>
            <w:pPr>
              <w:pStyle w:val="Compact"/>
            </w:pPr>
            <w:r>
              <w:t xml:space="preserve">(tenantId, resourceType, resourceId)</w:t>
            </w:r>
          </w:p>
        </w:tc>
        <w:tc>
          <w:tcPr/>
          <w:p>
            <w:pPr>
              <w:pStyle w:val="Compact"/>
            </w:pPr>
            <w:r>
              <w:t xml:space="preserve">B-tree</w:t>
            </w:r>
          </w:p>
        </w:tc>
        <w:tc>
          <w:tcPr/>
          <w:p>
            <w:pPr>
              <w:pStyle w:val="Compact"/>
            </w:pPr>
            <w:r>
              <w:t xml:space="preserve">Resource audit</w:t>
            </w:r>
          </w:p>
        </w:tc>
      </w:tr>
      <w:tr>
        <w:tc>
          <w:tcPr/>
          <w:p>
            <w:pPr>
              <w:pStyle w:val="Compact"/>
            </w:pPr>
            <w:r>
              <w:t xml:space="preserve">idx_audits_tenant_action</w:t>
            </w:r>
          </w:p>
        </w:tc>
        <w:tc>
          <w:tcPr/>
          <w:p>
            <w:pPr>
              <w:pStyle w:val="Compact"/>
            </w:pPr>
            <w:r>
              <w:t xml:space="preserve">(tenantId, action)</w:t>
            </w:r>
          </w:p>
        </w:tc>
        <w:tc>
          <w:tcPr/>
          <w:p>
            <w:pPr>
              <w:pStyle w:val="Compact"/>
            </w:pPr>
            <w:r>
              <w:t xml:space="preserve">B-tree</w:t>
            </w:r>
          </w:p>
        </w:tc>
        <w:tc>
          <w:tcPr/>
          <w:p>
            <w:pPr>
              <w:pStyle w:val="Compact"/>
            </w:pPr>
            <w:r>
              <w:t xml:space="preserve">Action filtering</w:t>
            </w:r>
          </w:p>
        </w:tc>
      </w:tr>
      <w:tr>
        <w:tc>
          <w:tcPr/>
          <w:p>
            <w:pPr>
              <w:pStyle w:val="Compact"/>
            </w:pPr>
            <w:r>
              <w:t xml:space="preserve">idx_audits_tenant_created</w:t>
            </w:r>
          </w:p>
        </w:tc>
        <w:tc>
          <w:tcPr/>
          <w:p>
            <w:pPr>
              <w:pStyle w:val="Compact"/>
            </w:pPr>
            <w:r>
              <w:t xml:space="preserve">(tenantId, createdAt)</w:t>
            </w:r>
          </w:p>
        </w:tc>
        <w:tc>
          <w:tcPr/>
          <w:p>
            <w:pPr>
              <w:pStyle w:val="Compact"/>
            </w:pPr>
            <w:r>
              <w:t xml:space="preserve">BRIN</w:t>
            </w:r>
          </w:p>
        </w:tc>
        <w:tc>
          <w:tcPr/>
          <w:p>
            <w:pPr>
              <w:pStyle w:val="Compact"/>
            </w:pPr>
            <w:r>
              <w:t xml:space="preserve">Time-range audit export</w:t>
            </w:r>
          </w:p>
        </w:tc>
      </w:tr>
    </w:tbl>
    <w:bookmarkEnd w:id="1066"/>
    <w:bookmarkStart w:id="1067" w:name="webhook_deliveries-1"/>
    <w:p>
      <w:pPr>
        <w:pStyle w:val="Heading3"/>
      </w:pPr>
      <w:r>
        <w:t xml:space="preserve">webhook_deliveries</w:t>
      </w:r>
    </w:p>
    <w:tbl>
      <w:tblPr>
        <w:tblStyle w:val="Table"/>
        <w:tblW w:type="pct" w:w="5000"/>
        <w:tblLayout w:type="fixed"/>
        <w:tblLook w:firstRow="1" w:lastRow="0" w:firstColumn="0" w:lastColumn="0" w:noHBand="0" w:noVBand="0" w:val="0020"/>
      </w:tblPr>
      <w:tblGrid>
        <w:gridCol w:w="1788"/>
        <w:gridCol w:w="2299"/>
        <w:gridCol w:w="1532"/>
        <w:gridCol w:w="2299"/>
      </w:tblGrid>
      <w:tr>
        <w:trPr>
          <w:tblHeader w:val="on"/>
        </w:trPr>
        <w:tc>
          <w:tcPr/>
          <w:p>
            <w:pPr>
              <w:pStyle w:val="Compact"/>
            </w:pPr>
            <w:r>
              <w:t xml:space="preserve">Index</w:t>
            </w:r>
          </w:p>
        </w:tc>
        <w:tc>
          <w:tcPr/>
          <w:p>
            <w:pPr>
              <w:pStyle w:val="Compact"/>
            </w:pPr>
            <w:r>
              <w:t xml:space="preserve">Columns</w:t>
            </w:r>
          </w:p>
        </w:tc>
        <w:tc>
          <w:tcPr/>
          <w:p>
            <w:pPr>
              <w:pStyle w:val="Compact"/>
            </w:pPr>
            <w:r>
              <w:t xml:space="preserve">Type</w:t>
            </w:r>
          </w:p>
        </w:tc>
        <w:tc>
          <w:tcPr/>
          <w:p>
            <w:pPr>
              <w:pStyle w:val="Compact"/>
            </w:pPr>
            <w:r>
              <w:t xml:space="preserve">Purpose</w:t>
            </w:r>
          </w:p>
        </w:tc>
      </w:tr>
      <w:tr>
        <w:tc>
          <w:tcPr/>
          <w:p>
            <w:pPr>
              <w:pStyle w:val="Compact"/>
            </w:pPr>
            <w:r>
              <w:t xml:space="preserve">pk_webhook_deliveries</w:t>
            </w:r>
          </w:p>
        </w:tc>
        <w:tc>
          <w:tcPr/>
          <w:p>
            <w:pPr>
              <w:pStyle w:val="Compact"/>
            </w:pPr>
            <w:r>
              <w:t xml:space="preserve">id</w:t>
            </w:r>
          </w:p>
        </w:tc>
        <w:tc>
          <w:tcPr/>
          <w:p>
            <w:pPr>
              <w:pStyle w:val="Compact"/>
            </w:pPr>
            <w:r>
              <w:t xml:space="preserve">B-tree</w:t>
            </w:r>
          </w:p>
        </w:tc>
        <w:tc>
          <w:tcPr/>
          <w:p>
            <w:pPr>
              <w:pStyle w:val="Compact"/>
            </w:pPr>
            <w:r>
              <w:t xml:space="preserve">Primary key</w:t>
            </w:r>
          </w:p>
        </w:tc>
      </w:tr>
      <w:tr>
        <w:tc>
          <w:tcPr/>
          <w:p>
            <w:pPr>
              <w:pStyle w:val="Compact"/>
            </w:pPr>
            <w:r>
              <w:t xml:space="preserve">idx_webhook_deliveries_tenant_webhook</w:t>
            </w:r>
          </w:p>
        </w:tc>
        <w:tc>
          <w:tcPr/>
          <w:p>
            <w:pPr>
              <w:pStyle w:val="Compact"/>
            </w:pPr>
            <w:r>
              <w:t xml:space="preserve">(tenantId, webhookId)</w:t>
            </w:r>
          </w:p>
        </w:tc>
        <w:tc>
          <w:tcPr/>
          <w:p>
            <w:pPr>
              <w:pStyle w:val="Compact"/>
            </w:pPr>
            <w:r>
              <w:t xml:space="preserve">B-tree</w:t>
            </w:r>
          </w:p>
        </w:tc>
        <w:tc>
          <w:tcPr/>
          <w:p>
            <w:pPr>
              <w:pStyle w:val="Compact"/>
            </w:pPr>
            <w:r>
              <w:t xml:space="preserve">Per webhook history</w:t>
            </w:r>
          </w:p>
        </w:tc>
      </w:tr>
      <w:tr>
        <w:tc>
          <w:tcPr/>
          <w:p>
            <w:pPr>
              <w:pStyle w:val="Compact"/>
            </w:pPr>
            <w:r>
              <w:t xml:space="preserve">idx_webhook_deliveries_status</w:t>
            </w:r>
          </w:p>
        </w:tc>
        <w:tc>
          <w:tcPr/>
          <w:p>
            <w:pPr>
              <w:pStyle w:val="Compact"/>
            </w:pPr>
            <w:r>
              <w:t xml:space="preserve">(tenantId, status, nextAttemptAt)</w:t>
            </w:r>
          </w:p>
        </w:tc>
        <w:tc>
          <w:tcPr/>
          <w:p>
            <w:pPr>
              <w:pStyle w:val="Compact"/>
            </w:pPr>
            <w:r>
              <w:t xml:space="preserve">B-tree</w:t>
            </w:r>
          </w:p>
        </w:tc>
        <w:tc>
          <w:tcPr/>
          <w:p>
            <w:pPr>
              <w:pStyle w:val="Compact"/>
            </w:pPr>
            <w:r>
              <w:t xml:space="preserve">Retry queue</w:t>
            </w:r>
          </w:p>
        </w:tc>
      </w:tr>
      <w:tr>
        <w:tc>
          <w:tcPr/>
          <w:p>
            <w:pPr>
              <w:pStyle w:val="Compact"/>
            </w:pPr>
            <w:r>
              <w:t xml:space="preserve">idx_webhook_deliveries_created</w:t>
            </w:r>
          </w:p>
        </w:tc>
        <w:tc>
          <w:tcPr/>
          <w:p>
            <w:pPr>
              <w:pStyle w:val="Compact"/>
            </w:pPr>
            <w:r>
              <w:t xml:space="preserve">(tenantId, createdAt)</w:t>
            </w:r>
          </w:p>
        </w:tc>
        <w:tc>
          <w:tcPr/>
          <w:p>
            <w:pPr>
              <w:pStyle w:val="Compact"/>
            </w:pPr>
            <w:r>
              <w:t xml:space="preserve">B-tree</w:t>
            </w:r>
          </w:p>
        </w:tc>
        <w:tc>
          <w:tcPr/>
          <w:p>
            <w:pPr>
              <w:pStyle w:val="Compact"/>
            </w:pPr>
            <w:r>
              <w:t xml:space="preserve">History browsing</w:t>
            </w:r>
          </w:p>
        </w:tc>
      </w:tr>
    </w:tbl>
    <w:bookmarkEnd w:id="1067"/>
    <w:bookmarkEnd w:id="1068"/>
    <w:bookmarkStart w:id="1069" w:name="partial-index-examples"/>
    <w:p>
      <w:pPr>
        <w:pStyle w:val="Heading2"/>
      </w:pPr>
      <w:r>
        <w:t xml:space="preserve">5. Partial Index Examples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idx_leads_callable</w:t>
      </w:r>
      <w:r>
        <w:br/>
      </w:r>
      <w:r>
        <w:rPr>
          <w:rStyle w:val="KeywordTok"/>
        </w:rPr>
        <w:t xml:space="preserve">ON</w:t>
      </w:r>
      <w:r>
        <w:rPr>
          <w:rStyle w:val="NormalTok"/>
        </w:rPr>
        <w:t xml:space="preserve"> leads (tenantId, campaignId, priority, lastDialedAt)</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'callable'</w:t>
      </w:r>
      <w:r>
        <w:rPr>
          <w:rStyle w:val="NormalTok"/>
        </w:rPr>
        <w:t xml:space="preserve"> </w:t>
      </w:r>
      <w:r>
        <w:rPr>
          <w:rStyle w:val="KeywordTok"/>
        </w:rPr>
        <w:t xml:space="preserve">AND</w:t>
      </w:r>
      <w:r>
        <w:rPr>
          <w:rStyle w:val="NormalTok"/>
        </w:rPr>
        <w:t xml:space="preserve"> deletedAt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idx_calls_active</w:t>
      </w:r>
      <w:r>
        <w:br/>
      </w:r>
      <w:r>
        <w:rPr>
          <w:rStyle w:val="KeywordTok"/>
        </w:rPr>
        <w:t xml:space="preserve">ON</w:t>
      </w:r>
      <w:r>
        <w:rPr>
          <w:rStyle w:val="NormalTok"/>
        </w:rPr>
        <w:t xml:space="preserve"> calls (tenantId, campaignId, state)</w:t>
      </w:r>
      <w:r>
        <w:br/>
      </w:r>
      <w:r>
        <w:rPr>
          <w:rStyle w:val="KeywordTok"/>
        </w:rPr>
        <w:t xml:space="preserve">WHERE</w:t>
      </w:r>
      <w:r>
        <w:rPr>
          <w:rStyle w:val="NormalTok"/>
        </w:rPr>
        <w:t xml:space="preserve"> state </w:t>
      </w:r>
      <w:r>
        <w:rPr>
          <w:rStyle w:val="KeywordTok"/>
        </w:rPr>
        <w:t xml:space="preserve">IN</w:t>
      </w:r>
      <w:r>
        <w:rPr>
          <w:rStyle w:val="NormalTok"/>
        </w:rPr>
        <w:t xml:space="preserve"> (</w:t>
      </w:r>
      <w:r>
        <w:rPr>
          <w:rStyle w:val="StringTok"/>
        </w:rPr>
        <w:t xml:space="preserve">'initiated'</w:t>
      </w:r>
      <w:r>
        <w:rPr>
          <w:rStyle w:val="NormalTok"/>
        </w:rPr>
        <w:t xml:space="preserve">, </w:t>
      </w:r>
      <w:r>
        <w:rPr>
          <w:rStyle w:val="StringTok"/>
        </w:rPr>
        <w:t xml:space="preserve">'ringing'</w:t>
      </w:r>
      <w:r>
        <w:rPr>
          <w:rStyle w:val="NormalTok"/>
        </w:rPr>
        <w:t xml:space="preserve">, </w:t>
      </w:r>
      <w:r>
        <w:rPr>
          <w:rStyle w:val="StringTok"/>
        </w:rPr>
        <w:t xml:space="preserve">'answered'</w:t>
      </w:r>
      <w:r>
        <w:rPr>
          <w:rStyle w:val="NormalTok"/>
        </w:rPr>
        <w:t xml:space="preserve">) </w:t>
      </w:r>
      <w:r>
        <w:rPr>
          <w:rStyle w:val="KeywordTok"/>
        </w:rPr>
        <w:t xml:space="preserve">AND</w:t>
      </w:r>
      <w:r>
        <w:rPr>
          <w:rStyle w:val="NormalTok"/>
        </w:rPr>
        <w:t xml:space="preserve"> deletedAt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idx_recordings_pending_upload</w:t>
      </w:r>
      <w:r>
        <w:br/>
      </w:r>
      <w:r>
        <w:rPr>
          <w:rStyle w:val="KeywordTok"/>
        </w:rPr>
        <w:t xml:space="preserve">ON</w:t>
      </w:r>
      <w:r>
        <w:rPr>
          <w:rStyle w:val="NormalTok"/>
        </w:rPr>
        <w:t xml:space="preserve"> recordings (tenantId, createdAt)</w:t>
      </w:r>
      <w:r>
        <w:br/>
      </w:r>
      <w:r>
        <w:rPr>
          <w:rStyle w:val="KeywordTok"/>
        </w:rPr>
        <w:t xml:space="preserve">WHERE</w:t>
      </w:r>
      <w:r>
        <w:rPr>
          <w:rStyle w:val="NormalTok"/>
        </w:rPr>
        <w:t xml:space="preserve"> status </w:t>
      </w:r>
      <w:r>
        <w:rPr>
          <w:rStyle w:val="OperatorTok"/>
        </w:rPr>
        <w:t xml:space="preserve">=</w:t>
      </w:r>
      <w:r>
        <w:rPr>
          <w:rStyle w:val="NormalTok"/>
        </w:rPr>
        <w:t xml:space="preserve"> </w:t>
      </w:r>
      <w:r>
        <w:rPr>
          <w:rStyle w:val="StringTok"/>
        </w:rPr>
        <w:t xml:space="preserve">'pending'</w:t>
      </w:r>
      <w:r>
        <w:rPr>
          <w:rStyle w:val="NormalTok"/>
        </w:rPr>
        <w:t xml:space="preserve">;</w:t>
      </w:r>
    </w:p>
    <w:bookmarkEnd w:id="1069"/>
    <w:bookmarkStart w:id="1070" w:name="gin-index-examples"/>
    <w:p>
      <w:pPr>
        <w:pStyle w:val="Heading2"/>
      </w:pPr>
      <w:r>
        <w:t xml:space="preserve">6. GIN Index Examples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idx_leads_custom_fields_gin</w:t>
      </w:r>
      <w:r>
        <w:br/>
      </w:r>
      <w:r>
        <w:rPr>
          <w:rStyle w:val="KeywordTok"/>
        </w:rPr>
        <w:t xml:space="preserve">ON</w:t>
      </w:r>
      <w:r>
        <w:rPr>
          <w:rStyle w:val="NormalTok"/>
        </w:rPr>
        <w:t xml:space="preserve"> leads </w:t>
      </w:r>
      <w:r>
        <w:rPr>
          <w:rStyle w:val="KeywordTok"/>
        </w:rPr>
        <w:t xml:space="preserve">USING</w:t>
      </w:r>
      <w:r>
        <w:rPr>
          <w:rStyle w:val="NormalTok"/>
        </w:rPr>
        <w:t xml:space="preserve"> GIN (customFields);</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idx_campaigns_compliance_config_gin</w:t>
      </w:r>
      <w:r>
        <w:br/>
      </w:r>
      <w:r>
        <w:rPr>
          <w:rStyle w:val="KeywordTok"/>
        </w:rPr>
        <w:t xml:space="preserve">ON</w:t>
      </w:r>
      <w:r>
        <w:rPr>
          <w:rStyle w:val="NormalTok"/>
        </w:rPr>
        <w:t xml:space="preserve"> campaigns </w:t>
      </w:r>
      <w:r>
        <w:rPr>
          <w:rStyle w:val="KeywordTok"/>
        </w:rPr>
        <w:t xml:space="preserve">USING</w:t>
      </w:r>
      <w:r>
        <w:rPr>
          <w:rStyle w:val="NormalTok"/>
        </w:rPr>
        <w:t xml:space="preserve"> GIN (complianceConfig);</w:t>
      </w:r>
      <w:r>
        <w:br/>
      </w:r>
      <w:r>
        <w:br/>
      </w:r>
      <w:r>
        <w:rPr>
          <w:rStyle w:val="KeywordTok"/>
        </w:rPr>
        <w:t xml:space="preserve">CREATE</w:t>
      </w:r>
      <w:r>
        <w:rPr>
          <w:rStyle w:val="NormalTok"/>
        </w:rPr>
        <w:t xml:space="preserve"> </w:t>
      </w:r>
      <w:r>
        <w:rPr>
          <w:rStyle w:val="KeywordTok"/>
        </w:rPr>
        <w:t xml:space="preserve">INDEX</w:t>
      </w:r>
      <w:r>
        <w:rPr>
          <w:rStyle w:val="NormalTok"/>
        </w:rPr>
        <w:t xml:space="preserve"> idx_users_metadata_gin</w:t>
      </w:r>
      <w:r>
        <w:br/>
      </w:r>
      <w:r>
        <w:rPr>
          <w:rStyle w:val="KeywordTok"/>
        </w:rPr>
        <w:t xml:space="preserve">ON</w:t>
      </w:r>
      <w:r>
        <w:rPr>
          <w:rStyle w:val="NormalTok"/>
        </w:rPr>
        <w:t xml:space="preserve"> users </w:t>
      </w:r>
      <w:r>
        <w:rPr>
          <w:rStyle w:val="KeywordTok"/>
        </w:rPr>
        <w:t xml:space="preserve">USING</w:t>
      </w:r>
      <w:r>
        <w:rPr>
          <w:rStyle w:val="NormalTok"/>
        </w:rPr>
        <w:t xml:space="preserve"> GIN (metadata);</w:t>
      </w:r>
    </w:p>
    <w:bookmarkEnd w:id="1070"/>
    <w:bookmarkStart w:id="1071" w:name="expression-index-examples"/>
    <w:p>
      <w:pPr>
        <w:pStyle w:val="Heading2"/>
      </w:pPr>
      <w:r>
        <w:t xml:space="preserve">7. Expression Index Examples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idx_users_email_lower</w:t>
      </w:r>
      <w:r>
        <w:br/>
      </w:r>
      <w:r>
        <w:rPr>
          <w:rStyle w:val="KeywordTok"/>
        </w:rPr>
        <w:t xml:space="preserve">ON</w:t>
      </w:r>
      <w:r>
        <w:rPr>
          <w:rStyle w:val="NormalTok"/>
        </w:rPr>
        <w:t xml:space="preserve"> users (</w:t>
      </w:r>
      <w:r>
        <w:rPr>
          <w:rStyle w:val="FunctionTok"/>
        </w:rPr>
        <w:t xml:space="preserve">lower</w:t>
      </w:r>
      <w:r>
        <w:rPr>
          <w:rStyle w:val="NormalTok"/>
        </w:rPr>
        <w:t xml:space="preserve">(email));</w:t>
      </w:r>
      <w:r>
        <w:br/>
      </w:r>
      <w:r>
        <w:br/>
      </w:r>
      <w:r>
        <w:rPr>
          <w:rStyle w:val="KeywordTok"/>
        </w:rPr>
        <w:t xml:space="preserve">CREATE</w:t>
      </w:r>
      <w:r>
        <w:rPr>
          <w:rStyle w:val="NormalTok"/>
        </w:rPr>
        <w:t xml:space="preserve"> </w:t>
      </w:r>
      <w:r>
        <w:rPr>
          <w:rStyle w:val="KeywordTok"/>
        </w:rPr>
        <w:t xml:space="preserve">INDEX</w:t>
      </w:r>
      <w:r>
        <w:rPr>
          <w:rStyle w:val="NormalTok"/>
        </w:rPr>
        <w:t xml:space="preserve"> idx_leads_name_lower</w:t>
      </w:r>
      <w:r>
        <w:br/>
      </w:r>
      <w:r>
        <w:rPr>
          <w:rStyle w:val="KeywordTok"/>
        </w:rPr>
        <w:t xml:space="preserve">ON</w:t>
      </w:r>
      <w:r>
        <w:rPr>
          <w:rStyle w:val="NormalTok"/>
        </w:rPr>
        <w:t xml:space="preserve"> leads (</w:t>
      </w:r>
      <w:r>
        <w:rPr>
          <w:rStyle w:val="FunctionTok"/>
        </w:rPr>
        <w:t xml:space="preserve">lower</w:t>
      </w:r>
      <w:r>
        <w:rPr>
          <w:rStyle w:val="NormalTok"/>
        </w:rPr>
        <w:t xml:space="preserve">(firstName), </w:t>
      </w:r>
      <w:r>
        <w:rPr>
          <w:rStyle w:val="FunctionTok"/>
        </w:rPr>
        <w:t xml:space="preserve">lower</w:t>
      </w:r>
      <w:r>
        <w:rPr>
          <w:rStyle w:val="NormalTok"/>
        </w:rPr>
        <w:t xml:space="preserve">(lastName));</w:t>
      </w:r>
    </w:p>
    <w:bookmarkEnd w:id="1071"/>
    <w:bookmarkStart w:id="1072" w:name="brin-index-examples"/>
    <w:p>
      <w:pPr>
        <w:pStyle w:val="Heading2"/>
      </w:pPr>
      <w:r>
        <w:t xml:space="preserve">8. BRIN Index Examples</w:t>
      </w:r>
    </w:p>
    <w:p>
      <w:pPr>
        <w:pStyle w:val="SourceCode"/>
      </w:pPr>
      <w:r>
        <w:rPr>
          <w:rStyle w:val="KeywordTok"/>
        </w:rPr>
        <w:t xml:space="preserve">CREATE</w:t>
      </w:r>
      <w:r>
        <w:rPr>
          <w:rStyle w:val="NormalTok"/>
        </w:rPr>
        <w:t xml:space="preserve"> </w:t>
      </w:r>
      <w:r>
        <w:rPr>
          <w:rStyle w:val="KeywordTok"/>
        </w:rPr>
        <w:t xml:space="preserve">INDEX</w:t>
      </w:r>
      <w:r>
        <w:rPr>
          <w:rStyle w:val="NormalTok"/>
        </w:rPr>
        <w:t xml:space="preserve"> idx_calls_created_brin</w:t>
      </w:r>
      <w:r>
        <w:br/>
      </w:r>
      <w:r>
        <w:rPr>
          <w:rStyle w:val="KeywordTok"/>
        </w:rPr>
        <w:t xml:space="preserve">ON</w:t>
      </w:r>
      <w:r>
        <w:rPr>
          <w:rStyle w:val="NormalTok"/>
        </w:rPr>
        <w:t xml:space="preserve"> calls </w:t>
      </w:r>
      <w:r>
        <w:rPr>
          <w:rStyle w:val="KeywordTok"/>
        </w:rPr>
        <w:t xml:space="preserve">USING</w:t>
      </w:r>
      <w:r>
        <w:rPr>
          <w:rStyle w:val="NormalTok"/>
        </w:rPr>
        <w:t xml:space="preserve"> BRIN (createdAt);</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idx_call_events_occurred_brin</w:t>
      </w:r>
      <w:r>
        <w:br/>
      </w:r>
      <w:r>
        <w:rPr>
          <w:rStyle w:val="KeywordTok"/>
        </w:rPr>
        <w:t xml:space="preserve">ON</w:t>
      </w:r>
      <w:r>
        <w:rPr>
          <w:rStyle w:val="NormalTok"/>
        </w:rPr>
        <w:t xml:space="preserve"> call_events </w:t>
      </w:r>
      <w:r>
        <w:rPr>
          <w:rStyle w:val="KeywordTok"/>
        </w:rPr>
        <w:t xml:space="preserve">USING</w:t>
      </w:r>
      <w:r>
        <w:rPr>
          <w:rStyle w:val="NormalTok"/>
        </w:rPr>
        <w:t xml:space="preserve"> BRIN (occurredAt);</w:t>
      </w:r>
      <w:r>
        <w:br/>
      </w:r>
      <w:r>
        <w:br/>
      </w:r>
      <w:r>
        <w:rPr>
          <w:rStyle w:val="KeywordTok"/>
        </w:rPr>
        <w:t xml:space="preserve">CREATE</w:t>
      </w:r>
      <w:r>
        <w:rPr>
          <w:rStyle w:val="NormalTok"/>
        </w:rPr>
        <w:t xml:space="preserve"> </w:t>
      </w:r>
      <w:r>
        <w:rPr>
          <w:rStyle w:val="KeywordTok"/>
        </w:rPr>
        <w:t xml:space="preserve">INDEX</w:t>
      </w:r>
      <w:r>
        <w:rPr>
          <w:rStyle w:val="NormalTok"/>
        </w:rPr>
        <w:t xml:space="preserve"> idx_audits_created_brin</w:t>
      </w:r>
      <w:r>
        <w:br/>
      </w:r>
      <w:r>
        <w:rPr>
          <w:rStyle w:val="KeywordTok"/>
        </w:rPr>
        <w:t xml:space="preserve">ON</w:t>
      </w:r>
      <w:r>
        <w:rPr>
          <w:rStyle w:val="NormalTok"/>
        </w:rPr>
        <w:t xml:space="preserve"> audits </w:t>
      </w:r>
      <w:r>
        <w:rPr>
          <w:rStyle w:val="KeywordTok"/>
        </w:rPr>
        <w:t xml:space="preserve">USING</w:t>
      </w:r>
      <w:r>
        <w:rPr>
          <w:rStyle w:val="NormalTok"/>
        </w:rPr>
        <w:t xml:space="preserve"> BRIN (createdAt);</w:t>
      </w:r>
    </w:p>
    <w:bookmarkEnd w:id="1072"/>
    <w:bookmarkStart w:id="1073" w:name="index-maintenance"/>
    <w:p>
      <w:pPr>
        <w:pStyle w:val="Heading2"/>
      </w:pPr>
      <w:r>
        <w:t xml:space="preserve">9. Index Maintenance</w:t>
      </w:r>
    </w:p>
    <w:p>
      <w:pPr>
        <w:pStyle w:val="Compact"/>
        <w:numPr>
          <w:ilvl w:val="0"/>
          <w:numId w:val="1395"/>
        </w:numPr>
      </w:pPr>
      <w:r>
        <w:t xml:space="preserve">Reindex tables periodically during low-traffic windows.</w:t>
      </w:r>
    </w:p>
    <w:p>
      <w:pPr>
        <w:pStyle w:val="Compact"/>
        <w:numPr>
          <w:ilvl w:val="0"/>
          <w:numId w:val="1395"/>
        </w:numPr>
      </w:pPr>
      <w:r>
        <w:t xml:space="preserve">Monitor index bloat using</w:t>
      </w:r>
      <w:r>
        <w:t xml:space="preserve"> </w:t>
      </w:r>
      <w:r>
        <w:rPr>
          <w:rStyle w:val="VerbatimChar"/>
        </w:rPr>
        <w:t xml:space="preserve">pg_stat_user_indexes</w:t>
      </w:r>
      <w:r>
        <w:t xml:space="preserve"> </w:t>
      </w:r>
      <w:r>
        <w:t xml:space="preserve">and</w:t>
      </w:r>
      <w:r>
        <w:t xml:space="preserve"> </w:t>
      </w:r>
      <w:r>
        <w:rPr>
          <w:rStyle w:val="VerbatimChar"/>
        </w:rPr>
        <w:t xml:space="preserve">pgstattuple</w:t>
      </w:r>
      <w:r>
        <w:t xml:space="preserve">.</w:t>
      </w:r>
    </w:p>
    <w:p>
      <w:pPr>
        <w:pStyle w:val="Compact"/>
        <w:numPr>
          <w:ilvl w:val="0"/>
          <w:numId w:val="1395"/>
        </w:numPr>
      </w:pPr>
      <w:r>
        <w:t xml:space="preserve">Remove unused indexes identified by</w:t>
      </w:r>
      <w:r>
        <w:t xml:space="preserve"> </w:t>
      </w:r>
      <w:r>
        <w:rPr>
          <w:rStyle w:val="VerbatimChar"/>
        </w:rPr>
        <w:t xml:space="preserve">pg_stat_user_indexes.idx_scan</w:t>
      </w:r>
      <w:r>
        <w:t xml:space="preserve">.</w:t>
      </w:r>
    </w:p>
    <w:p>
      <w:pPr>
        <w:pStyle w:val="Compact"/>
        <w:numPr>
          <w:ilvl w:val="0"/>
          <w:numId w:val="1395"/>
        </w:numPr>
      </w:pPr>
      <w:r>
        <w:t xml:space="preserve">Update table statistics with</w:t>
      </w:r>
      <w:r>
        <w:t xml:space="preserve"> </w:t>
      </w:r>
      <w:r>
        <w:rPr>
          <w:rStyle w:val="VerbatimChar"/>
        </w:rPr>
        <w:t xml:space="preserve">ANALYZE</w:t>
      </w:r>
      <w:r>
        <w:t xml:space="preserve"> </w:t>
      </w:r>
      <w:r>
        <w:t xml:space="preserve">after large imports or migrations.</w:t>
      </w:r>
    </w:p>
    <w:bookmarkEnd w:id="1073"/>
    <w:bookmarkStart w:id="1074" w:name="prisma-index-definitions"/>
    <w:p>
      <w:pPr>
        <w:pStyle w:val="Heading2"/>
      </w:pPr>
      <w:r>
        <w:t xml:space="preserve">10. Prisma Index Definitions</w:t>
      </w:r>
    </w:p>
    <w:p>
      <w:pPr>
        <w:pStyle w:val="FirstParagraph"/>
      </w:pPr>
      <w:r>
        <w:t xml:space="preserve">Indexes are defined in</w:t>
      </w:r>
      <w:r>
        <w:t xml:space="preserve"> </w:t>
      </w:r>
      <w:r>
        <w:rPr>
          <w:rStyle w:val="VerbatimChar"/>
        </w:rPr>
        <w:t xml:space="preserve">schema.prisma</w:t>
      </w:r>
      <w:r>
        <w:t xml:space="preserve"> </w:t>
      </w:r>
      <w:r>
        <w:t xml:space="preserve">using</w:t>
      </w:r>
      <w:r>
        <w:t xml:space="preserve"> </w:t>
      </w:r>
      <w:r>
        <w:rPr>
          <w:rStyle w:val="VerbatimChar"/>
        </w:rPr>
        <w:t xml:space="preserve">@@index</w:t>
      </w:r>
      <w:r>
        <w:t xml:space="preserve"> </w:t>
      </w:r>
      <w:r>
        <w:t xml:space="preserve">and</w:t>
      </w:r>
      <w:r>
        <w:t xml:space="preserve"> </w:t>
      </w:r>
      <w:r>
        <w:rPr>
          <w:rStyle w:val="VerbatimChar"/>
        </w:rPr>
        <w:t xml:space="preserve">@@unique</w:t>
      </w:r>
      <w:r>
        <w:t xml:space="preserve"> </w:t>
      </w:r>
      <w:r>
        <w:t xml:space="preserve">attributes. See</w:t>
      </w:r>
      <w:r>
        <w:t xml:space="preserve"> </w:t>
      </w:r>
      <w:r>
        <w:rPr>
          <w:rStyle w:val="VerbatimChar"/>
        </w:rPr>
        <w:t xml:space="preserve">36-prisma-schema-design.md</w:t>
      </w:r>
      <w:r>
        <w:t xml:space="preserve"> </w:t>
      </w:r>
      <w:r>
        <w:t xml:space="preserve">for examples.</w:t>
      </w:r>
    </w:p>
    <w:bookmarkEnd w:id="1074"/>
    <w:bookmarkStart w:id="1075" w:name="performance-validation"/>
    <w:p>
      <w:pPr>
        <w:pStyle w:val="Heading2"/>
      </w:pPr>
      <w:r>
        <w:t xml:space="preserve">11. Performance Validation</w:t>
      </w:r>
    </w:p>
    <w:p>
      <w:pPr>
        <w:pStyle w:val="Compact"/>
        <w:numPr>
          <w:ilvl w:val="0"/>
          <w:numId w:val="1396"/>
        </w:numPr>
      </w:pPr>
      <w:r>
        <w:t xml:space="preserve">All critical queries must use</w:t>
      </w:r>
      <w:r>
        <w:t xml:space="preserve"> </w:t>
      </w:r>
      <w:r>
        <w:rPr>
          <w:rStyle w:val="VerbatimChar"/>
        </w:rPr>
        <w:t xml:space="preserve">EXPLAIN ANALYZE</w:t>
      </w:r>
      <w:r>
        <w:t xml:space="preserve"> </w:t>
      </w:r>
      <w:r>
        <w:t xml:space="preserve">to verify index usage.</w:t>
      </w:r>
    </w:p>
    <w:p>
      <w:pPr>
        <w:pStyle w:val="Compact"/>
        <w:numPr>
          <w:ilvl w:val="0"/>
          <w:numId w:val="1396"/>
        </w:numPr>
      </w:pPr>
      <w:r>
        <w:t xml:space="preserve">Load tests with production-like data volumes validate index effectiveness.</w:t>
      </w:r>
    </w:p>
    <w:p>
      <w:pPr>
        <w:pStyle w:val="Compact"/>
        <w:numPr>
          <w:ilvl w:val="0"/>
          <w:numId w:val="1396"/>
        </w:numPr>
      </w:pPr>
      <w:r>
        <w:t xml:space="preserve">Query plan regressions detected in CI using</w:t>
      </w:r>
      <w:r>
        <w:t xml:space="preserve"> </w:t>
      </w:r>
      <w:r>
        <w:rPr>
          <w:rStyle w:val="VerbatimChar"/>
        </w:rPr>
        <w:t xml:space="preserve">pg_plan_advsr</w:t>
      </w:r>
      <w:r>
        <w:t xml:space="preserve"> </w:t>
      </w:r>
      <w:r>
        <w:t xml:space="preserve">or manual review.</w:t>
      </w:r>
    </w:p>
    <w:p>
      <w:r>
        <w:pict>
          <v:rect style="width:0;height:1.5pt" o:hralign="center" o:hrstd="t" o:hr="t"/>
        </w:pict>
      </w:r>
    </w:p>
    <w:bookmarkEnd w:id="1075"/>
    <w:bookmarkEnd w:id="1076"/>
    <w:bookmarkStart w:id="1092" w:name="partition-strategy"/>
    <w:p>
      <w:pPr>
        <w:pStyle w:val="Heading1"/>
      </w:pPr>
      <w:r>
        <w:t xml:space="preserve">35 — Partition Strategy</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Partition Strategy</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077" w:name="introduction-33"/>
    <w:p>
      <w:pPr>
        <w:pStyle w:val="Heading2"/>
      </w:pPr>
      <w:r>
        <w:t xml:space="preserve">1. Introduction</w:t>
      </w:r>
    </w:p>
    <w:p>
      <w:pPr>
        <w:pStyle w:val="FirstParagraph"/>
      </w:pPr>
      <w:r>
        <w:t xml:space="preserve">This document defines the table partitioning strategy for the RDCS In-House Dialer Platform. Partitioning is used to manage large time-series and high-volume tables, improve query performance, and simplify data retention.</w:t>
      </w:r>
    </w:p>
    <w:bookmarkEnd w:id="1077"/>
    <w:bookmarkStart w:id="1078" w:name="partitioning-principles"/>
    <w:p>
      <w:pPr>
        <w:pStyle w:val="Heading2"/>
      </w:pPr>
      <w:r>
        <w:t xml:space="preserve">2. Partitioning Principles</w:t>
      </w:r>
    </w:p>
    <w:p>
      <w:pPr>
        <w:pStyle w:val="Compact"/>
        <w:numPr>
          <w:ilvl w:val="0"/>
          <w:numId w:val="1397"/>
        </w:numPr>
      </w:pPr>
      <w:r>
        <w:t xml:space="preserve">Partition tables that are expected to exceed 10M rows per month.</w:t>
      </w:r>
    </w:p>
    <w:p>
      <w:pPr>
        <w:pStyle w:val="Compact"/>
        <w:numPr>
          <w:ilvl w:val="0"/>
          <w:numId w:val="1397"/>
        </w:numPr>
      </w:pPr>
      <w:r>
        <w:t xml:space="preserve">Use range partitioning on a timestamp column.</w:t>
      </w:r>
    </w:p>
    <w:p>
      <w:pPr>
        <w:pStyle w:val="Compact"/>
        <w:numPr>
          <w:ilvl w:val="0"/>
          <w:numId w:val="1397"/>
        </w:numPr>
      </w:pPr>
      <w:r>
        <w:t xml:space="preserve">Partition key should align with common query filters (e.g.,</w:t>
      </w:r>
      <w:r>
        <w:t xml:space="preserve"> </w:t>
      </w:r>
      <w:r>
        <w:rPr>
          <w:rStyle w:val="VerbatimChar"/>
        </w:rPr>
        <w:t xml:space="preserve">createdAt</w:t>
      </w:r>
      <w:r>
        <w:t xml:space="preserve">).</w:t>
      </w:r>
    </w:p>
    <w:p>
      <w:pPr>
        <w:pStyle w:val="Compact"/>
        <w:numPr>
          <w:ilvl w:val="0"/>
          <w:numId w:val="1397"/>
        </w:numPr>
      </w:pPr>
      <w:r>
        <w:t xml:space="preserve">Include</w:t>
      </w:r>
      <w:r>
        <w:t xml:space="preserve"> </w:t>
      </w:r>
      <w:r>
        <w:rPr>
          <w:rStyle w:val="VerbatimChar"/>
        </w:rPr>
        <w:t xml:space="preserve">tenantId</w:t>
      </w:r>
      <w:r>
        <w:t xml:space="preserve"> </w:t>
      </w:r>
      <w:r>
        <w:t xml:space="preserve">in indexes but not as partition key initially (to avoid too many partitions).</w:t>
      </w:r>
    </w:p>
    <w:p>
      <w:pPr>
        <w:pStyle w:val="Compact"/>
        <w:numPr>
          <w:ilvl w:val="0"/>
          <w:numId w:val="1397"/>
        </w:numPr>
      </w:pPr>
      <w:r>
        <w:t xml:space="preserve">Automate partition creation and archival.</w:t>
      </w:r>
    </w:p>
    <w:p>
      <w:pPr>
        <w:pStyle w:val="Compact"/>
        <w:numPr>
          <w:ilvl w:val="0"/>
          <w:numId w:val="1397"/>
        </w:numPr>
      </w:pPr>
      <w:r>
        <w:t xml:space="preserve">Prisma supports partitioning via raw SQL or extension.</w:t>
      </w:r>
    </w:p>
    <w:bookmarkEnd w:id="1078"/>
    <w:bookmarkStart w:id="1079" w:name="partitioned-tables"/>
    <w:p>
      <w:pPr>
        <w:pStyle w:val="Heading2"/>
      </w:pPr>
      <w:r>
        <w:t xml:space="preserve">3. Partitioned Tables</w:t>
      </w:r>
    </w:p>
    <w:tbl>
      <w:tblPr>
        <w:tblStyle w:val="Table"/>
        <w:tblW w:type="pct" w:w="5000"/>
        <w:tblLayout w:type="fixed"/>
        <w:tblLook w:firstRow="1" w:lastRow="0" w:firstColumn="0" w:lastColumn="0" w:noHBand="0" w:noVBand="0" w:val="0020"/>
      </w:tblPr>
      <w:tblGrid>
        <w:gridCol w:w="803"/>
        <w:gridCol w:w="1721"/>
        <w:gridCol w:w="1492"/>
        <w:gridCol w:w="2180"/>
        <w:gridCol w:w="1721"/>
      </w:tblGrid>
      <w:tr>
        <w:trPr>
          <w:tblHeader w:val="on"/>
        </w:trPr>
        <w:tc>
          <w:tcPr/>
          <w:p>
            <w:pPr>
              <w:pStyle w:val="Compact"/>
            </w:pPr>
            <w:r>
              <w:t xml:space="preserve">Table</w:t>
            </w:r>
          </w:p>
        </w:tc>
        <w:tc>
          <w:tcPr/>
          <w:p>
            <w:pPr>
              <w:pStyle w:val="Compact"/>
            </w:pPr>
            <w:r>
              <w:t xml:space="preserve">Partition Key</w:t>
            </w:r>
          </w:p>
        </w:tc>
        <w:tc>
          <w:tcPr/>
          <w:p>
            <w:pPr>
              <w:pStyle w:val="Compact"/>
            </w:pPr>
            <w:r>
              <w:t xml:space="preserve">Granularity</w:t>
            </w:r>
          </w:p>
        </w:tc>
        <w:tc>
          <w:tcPr/>
          <w:p>
            <w:pPr>
              <w:pStyle w:val="Compact"/>
            </w:pPr>
            <w:r>
              <w:t xml:space="preserve">Initial Retention</w:t>
            </w:r>
          </w:p>
        </w:tc>
        <w:tc>
          <w:tcPr/>
          <w:p>
            <w:pPr>
              <w:pStyle w:val="Compact"/>
            </w:pPr>
            <w:r>
              <w:t xml:space="preserve">Archive After</w:t>
            </w:r>
          </w:p>
        </w:tc>
      </w:tr>
      <w:tr>
        <w:tc>
          <w:tcPr/>
          <w:p>
            <w:pPr>
              <w:pStyle w:val="Compact"/>
            </w:pPr>
            <w:r>
              <w:t xml:space="preserve">calls</w:t>
            </w:r>
          </w:p>
        </w:tc>
        <w:tc>
          <w:tcPr/>
          <w:p>
            <w:pPr>
              <w:pStyle w:val="Compact"/>
            </w:pPr>
            <w:r>
              <w:t xml:space="preserve">createdAt</w:t>
            </w:r>
          </w:p>
        </w:tc>
        <w:tc>
          <w:tcPr/>
          <w:p>
            <w:pPr>
              <w:pStyle w:val="Compact"/>
            </w:pPr>
            <w:r>
              <w:t xml:space="preserve">Monthly</w:t>
            </w:r>
          </w:p>
        </w:tc>
        <w:tc>
          <w:tcPr/>
          <w:p>
            <w:pPr>
              <w:pStyle w:val="Compact"/>
            </w:pPr>
            <w:r>
              <w:t xml:space="preserve">24 months</w:t>
            </w:r>
          </w:p>
        </w:tc>
        <w:tc>
          <w:tcPr/>
          <w:p>
            <w:pPr>
              <w:pStyle w:val="Compact"/>
            </w:pPr>
            <w:r>
              <w:t xml:space="preserve">36 months</w:t>
            </w:r>
          </w:p>
        </w:tc>
      </w:tr>
      <w:tr>
        <w:tc>
          <w:tcPr/>
          <w:p>
            <w:pPr>
              <w:pStyle w:val="Compact"/>
            </w:pPr>
            <w:r>
              <w:t xml:space="preserve">call_events</w:t>
            </w:r>
          </w:p>
        </w:tc>
        <w:tc>
          <w:tcPr/>
          <w:p>
            <w:pPr>
              <w:pStyle w:val="Compact"/>
            </w:pPr>
            <w:r>
              <w:t xml:space="preserve">createdAt</w:t>
            </w:r>
          </w:p>
        </w:tc>
        <w:tc>
          <w:tcPr/>
          <w:p>
            <w:pPr>
              <w:pStyle w:val="Compact"/>
            </w:pPr>
            <w:r>
              <w:t xml:space="preserve">Weekly</w:t>
            </w:r>
          </w:p>
        </w:tc>
        <w:tc>
          <w:tcPr/>
          <w:p>
            <w:pPr>
              <w:pStyle w:val="Compact"/>
            </w:pPr>
            <w:r>
              <w:t xml:space="preserve">6 months</w:t>
            </w:r>
          </w:p>
        </w:tc>
        <w:tc>
          <w:tcPr/>
          <w:p>
            <w:pPr>
              <w:pStyle w:val="Compact"/>
            </w:pPr>
            <w:r>
              <w:t xml:space="preserve">12 months</w:t>
            </w:r>
          </w:p>
        </w:tc>
      </w:tr>
      <w:tr>
        <w:tc>
          <w:tcPr/>
          <w:p>
            <w:pPr>
              <w:pStyle w:val="Compact"/>
            </w:pPr>
            <w:r>
              <w:t xml:space="preserve">recordings</w:t>
            </w:r>
          </w:p>
        </w:tc>
        <w:tc>
          <w:tcPr/>
          <w:p>
            <w:pPr>
              <w:pStyle w:val="Compact"/>
            </w:pPr>
            <w:r>
              <w:t xml:space="preserve">createdAt</w:t>
            </w:r>
          </w:p>
        </w:tc>
        <w:tc>
          <w:tcPr/>
          <w:p>
            <w:pPr>
              <w:pStyle w:val="Compact"/>
            </w:pPr>
            <w:r>
              <w:t xml:space="preserve">Monthly</w:t>
            </w:r>
          </w:p>
        </w:tc>
        <w:tc>
          <w:tcPr/>
          <w:p>
            <w:pPr>
              <w:pStyle w:val="Compact"/>
            </w:pPr>
            <w:r>
              <w:t xml:space="preserve">24 months</w:t>
            </w:r>
          </w:p>
        </w:tc>
        <w:tc>
          <w:tcPr/>
          <w:p>
            <w:pPr>
              <w:pStyle w:val="Compact"/>
            </w:pPr>
            <w:r>
              <w:t xml:space="preserve">Per policy</w:t>
            </w:r>
          </w:p>
        </w:tc>
      </w:tr>
      <w:tr>
        <w:tc>
          <w:tcPr/>
          <w:p>
            <w:pPr>
              <w:pStyle w:val="Compact"/>
            </w:pPr>
            <w:r>
              <w:t xml:space="preserve">audits</w:t>
            </w:r>
          </w:p>
        </w:tc>
        <w:tc>
          <w:tcPr/>
          <w:p>
            <w:pPr>
              <w:pStyle w:val="Compact"/>
            </w:pPr>
            <w:r>
              <w:t xml:space="preserve">createdAt</w:t>
            </w:r>
          </w:p>
        </w:tc>
        <w:tc>
          <w:tcPr/>
          <w:p>
            <w:pPr>
              <w:pStyle w:val="Compact"/>
            </w:pPr>
            <w:r>
              <w:t xml:space="preserve">Monthly</w:t>
            </w:r>
          </w:p>
        </w:tc>
        <w:tc>
          <w:tcPr/>
          <w:p>
            <w:pPr>
              <w:pStyle w:val="Compact"/>
            </w:pPr>
            <w:r>
              <w:t xml:space="preserve">36 months</w:t>
            </w:r>
          </w:p>
        </w:tc>
        <w:tc>
          <w:tcPr/>
          <w:p>
            <w:pPr>
              <w:pStyle w:val="Compact"/>
            </w:pPr>
            <w:r>
              <w:t xml:space="preserve">84 months</w:t>
            </w:r>
          </w:p>
        </w:tc>
      </w:tr>
      <w:tr>
        <w:tc>
          <w:tcPr/>
          <w:p>
            <w:pPr>
              <w:pStyle w:val="Compact"/>
            </w:pPr>
            <w:r>
              <w:t xml:space="preserve">webhook_deliveries</w:t>
            </w:r>
          </w:p>
        </w:tc>
        <w:tc>
          <w:tcPr/>
          <w:p>
            <w:pPr>
              <w:pStyle w:val="Compact"/>
            </w:pPr>
            <w:r>
              <w:t xml:space="preserve">createdAt</w:t>
            </w:r>
          </w:p>
        </w:tc>
        <w:tc>
          <w:tcPr/>
          <w:p>
            <w:pPr>
              <w:pStyle w:val="Compact"/>
            </w:pPr>
            <w:r>
              <w:t xml:space="preserve">Monthly</w:t>
            </w:r>
          </w:p>
        </w:tc>
        <w:tc>
          <w:tcPr/>
          <w:p>
            <w:pPr>
              <w:pStyle w:val="Compact"/>
            </w:pPr>
            <w:r>
              <w:t xml:space="preserve">3 months</w:t>
            </w:r>
          </w:p>
        </w:tc>
        <w:tc>
          <w:tcPr/>
          <w:p>
            <w:pPr>
              <w:pStyle w:val="Compact"/>
            </w:pPr>
            <w:r>
              <w:t xml:space="preserve">12 months</w:t>
            </w:r>
          </w:p>
        </w:tc>
      </w:tr>
      <w:tr>
        <w:tc>
          <w:tcPr/>
          <w:p>
            <w:pPr>
              <w:pStyle w:val="Compact"/>
            </w:pPr>
            <w:r>
              <w:t xml:space="preserve">notifications</w:t>
            </w:r>
          </w:p>
        </w:tc>
        <w:tc>
          <w:tcPr/>
          <w:p>
            <w:pPr>
              <w:pStyle w:val="Compact"/>
            </w:pPr>
            <w:r>
              <w:t xml:space="preserve">createdAt</w:t>
            </w:r>
          </w:p>
        </w:tc>
        <w:tc>
          <w:tcPr/>
          <w:p>
            <w:pPr>
              <w:pStyle w:val="Compact"/>
            </w:pPr>
            <w:r>
              <w:t xml:space="preserve">Monthly</w:t>
            </w:r>
          </w:p>
        </w:tc>
        <w:tc>
          <w:tcPr/>
          <w:p>
            <w:pPr>
              <w:pStyle w:val="Compact"/>
            </w:pPr>
            <w:r>
              <w:t xml:space="preserve">6 months</w:t>
            </w:r>
          </w:p>
        </w:tc>
        <w:tc>
          <w:tcPr/>
          <w:p>
            <w:pPr>
              <w:pStyle w:val="Compact"/>
            </w:pPr>
            <w:r>
              <w:t xml:space="preserve">12 months</w:t>
            </w:r>
          </w:p>
        </w:tc>
      </w:tr>
      <w:tr>
        <w:tc>
          <w:tcPr/>
          <w:p>
            <w:pPr>
              <w:pStyle w:val="Compact"/>
            </w:pPr>
            <w:r>
              <w:t xml:space="preserve">ai_jobs</w:t>
            </w:r>
          </w:p>
        </w:tc>
        <w:tc>
          <w:tcPr/>
          <w:p>
            <w:pPr>
              <w:pStyle w:val="Compact"/>
            </w:pPr>
            <w:r>
              <w:t xml:space="preserve">createdAt</w:t>
            </w:r>
          </w:p>
        </w:tc>
        <w:tc>
          <w:tcPr/>
          <w:p>
            <w:pPr>
              <w:pStyle w:val="Compact"/>
            </w:pPr>
            <w:r>
              <w:t xml:space="preserve">Monthly</w:t>
            </w:r>
          </w:p>
        </w:tc>
        <w:tc>
          <w:tcPr/>
          <w:p>
            <w:pPr>
              <w:pStyle w:val="Compact"/>
            </w:pPr>
            <w:r>
              <w:t xml:space="preserve">6 months</w:t>
            </w:r>
          </w:p>
        </w:tc>
        <w:tc>
          <w:tcPr/>
          <w:p>
            <w:pPr>
              <w:pStyle w:val="Compact"/>
            </w:pPr>
            <w:r>
              <w:t xml:space="preserve">12 months</w:t>
            </w:r>
          </w:p>
        </w:tc>
      </w:tr>
      <w:tr>
        <w:tc>
          <w:tcPr/>
          <w:p>
            <w:pPr>
              <w:pStyle w:val="Compact"/>
            </w:pPr>
            <w:r>
              <w:t xml:space="preserve">transcripts</w:t>
            </w:r>
          </w:p>
        </w:tc>
        <w:tc>
          <w:tcPr/>
          <w:p>
            <w:pPr>
              <w:pStyle w:val="Compact"/>
            </w:pPr>
            <w:r>
              <w:t xml:space="preserve">createdAt</w:t>
            </w:r>
          </w:p>
        </w:tc>
        <w:tc>
          <w:tcPr/>
          <w:p>
            <w:pPr>
              <w:pStyle w:val="Compact"/>
            </w:pPr>
            <w:r>
              <w:t xml:space="preserve">Monthly</w:t>
            </w:r>
          </w:p>
        </w:tc>
        <w:tc>
          <w:tcPr/>
          <w:p>
            <w:pPr>
              <w:pStyle w:val="Compact"/>
            </w:pPr>
            <w:r>
              <w:t xml:space="preserve">24 months</w:t>
            </w:r>
          </w:p>
        </w:tc>
        <w:tc>
          <w:tcPr/>
          <w:p>
            <w:pPr>
              <w:pStyle w:val="Compact"/>
            </w:pPr>
            <w:r>
              <w:t xml:space="preserve">Per policy</w:t>
            </w:r>
          </w:p>
        </w:tc>
      </w:tr>
      <w:tr>
        <w:tc>
          <w:tcPr/>
          <w:p>
            <w:pPr>
              <w:pStyle w:val="Compact"/>
            </w:pPr>
            <w:r>
              <w:t xml:space="preserve">exports</w:t>
            </w:r>
          </w:p>
        </w:tc>
        <w:tc>
          <w:tcPr/>
          <w:p>
            <w:pPr>
              <w:pStyle w:val="Compact"/>
            </w:pPr>
            <w:r>
              <w:t xml:space="preserve">createdAt</w:t>
            </w:r>
          </w:p>
        </w:tc>
        <w:tc>
          <w:tcPr/>
          <w:p>
            <w:pPr>
              <w:pStyle w:val="Compact"/>
            </w:pPr>
            <w:r>
              <w:t xml:space="preserve">Monthly</w:t>
            </w:r>
          </w:p>
        </w:tc>
        <w:tc>
          <w:tcPr/>
          <w:p>
            <w:pPr>
              <w:pStyle w:val="Compact"/>
            </w:pPr>
            <w:r>
              <w:t xml:space="preserve">1 month</w:t>
            </w:r>
          </w:p>
        </w:tc>
        <w:tc>
          <w:tcPr/>
          <w:p>
            <w:pPr>
              <w:pStyle w:val="Compact"/>
            </w:pPr>
            <w:r>
              <w:t xml:space="preserve">6 months</w:t>
            </w:r>
          </w:p>
        </w:tc>
      </w:tr>
      <w:tr>
        <w:tc>
          <w:tcPr/>
          <w:p>
            <w:pPr>
              <w:pStyle w:val="Compact"/>
            </w:pPr>
            <w:r>
              <w:t xml:space="preserve">lead_import_logs</w:t>
            </w:r>
          </w:p>
        </w:tc>
        <w:tc>
          <w:tcPr/>
          <w:p>
            <w:pPr>
              <w:pStyle w:val="Compact"/>
            </w:pPr>
            <w:r>
              <w:t xml:space="preserve">createdAt</w:t>
            </w:r>
          </w:p>
        </w:tc>
        <w:tc>
          <w:tcPr/>
          <w:p>
            <w:pPr>
              <w:pStyle w:val="Compact"/>
            </w:pPr>
            <w:r>
              <w:t xml:space="preserve">Monthly</w:t>
            </w:r>
          </w:p>
        </w:tc>
        <w:tc>
          <w:tcPr/>
          <w:p>
            <w:pPr>
              <w:pStyle w:val="Compact"/>
            </w:pPr>
            <w:r>
              <w:t xml:space="preserve">6 months</w:t>
            </w:r>
          </w:p>
        </w:tc>
        <w:tc>
          <w:tcPr/>
          <w:p>
            <w:pPr>
              <w:pStyle w:val="Compact"/>
            </w:pPr>
            <w:r>
              <w:t xml:space="preserve">12 months</w:t>
            </w:r>
          </w:p>
        </w:tc>
      </w:tr>
    </w:tbl>
    <w:bookmarkEnd w:id="1079"/>
    <w:bookmarkStart w:id="1082" w:name="partitioning-scheme"/>
    <w:p>
      <w:pPr>
        <w:pStyle w:val="Heading2"/>
      </w:pPr>
      <w:r>
        <w:t xml:space="preserve">4. Partitioning Scheme</w:t>
      </w:r>
    </w:p>
    <w:bookmarkStart w:id="1080" w:name="monthly-range-partitioning-calls"/>
    <w:p>
      <w:pPr>
        <w:pStyle w:val="Heading3"/>
      </w:pPr>
      <w:r>
        <w:t xml:space="preserve">4.1 Monthly Range Partitioning (calls)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calls (</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campaignId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leadId UUID,</w:t>
      </w:r>
      <w:r>
        <w:br/>
      </w:r>
      <w:r>
        <w:rPr>
          <w:rStyle w:val="NormalTok"/>
        </w:rPr>
        <w:t xml:space="preserve">  agentId UUID,</w:t>
      </w:r>
      <w:r>
        <w:br/>
      </w:r>
      <w:r>
        <w:rPr>
          <w:rStyle w:val="NormalTok"/>
        </w:rPr>
        <w:t xml:space="preserve">  state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 other columns</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createdAt)</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(createdAt);</w:t>
      </w:r>
      <w:r>
        <w:br/>
      </w:r>
      <w:r>
        <w:br/>
      </w:r>
      <w:r>
        <w:rPr>
          <w:rStyle w:val="KeywordTok"/>
        </w:rPr>
        <w:t xml:space="preserve">CREATE</w:t>
      </w:r>
      <w:r>
        <w:rPr>
          <w:rStyle w:val="NormalTok"/>
        </w:rPr>
        <w:t xml:space="preserve"> </w:t>
      </w:r>
      <w:r>
        <w:rPr>
          <w:rStyle w:val="KeywordTok"/>
        </w:rPr>
        <w:t xml:space="preserve">TABLE</w:t>
      </w:r>
      <w:r>
        <w:rPr>
          <w:rStyle w:val="NormalTok"/>
        </w:rPr>
        <w:t xml:space="preserve"> calls_y2026m01 </w:t>
      </w:r>
      <w:r>
        <w:rPr>
          <w:rStyle w:val="KeywordTok"/>
        </w:rPr>
        <w:t xml:space="preserve">PARTITION</w:t>
      </w:r>
      <w:r>
        <w:rPr>
          <w:rStyle w:val="NormalTok"/>
        </w:rPr>
        <w:t xml:space="preserve"> </w:t>
      </w:r>
      <w:r>
        <w:rPr>
          <w:rStyle w:val="KeywordTok"/>
        </w:rPr>
        <w:t xml:space="preserve">OF</w:t>
      </w:r>
      <w:r>
        <w:rPr>
          <w:rStyle w:val="NormalTok"/>
        </w:rPr>
        <w:t xml:space="preserve"> calls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'2026-01-01'</w:t>
      </w:r>
      <w:r>
        <w:rPr>
          <w:rStyle w:val="NormalTok"/>
        </w:rPr>
        <w:t xml:space="preserve">) </w:t>
      </w:r>
      <w:r>
        <w:rPr>
          <w:rStyle w:val="KeywordTok"/>
        </w:rPr>
        <w:t xml:space="preserve">TO</w:t>
      </w:r>
      <w:r>
        <w:rPr>
          <w:rStyle w:val="NormalTok"/>
        </w:rPr>
        <w:t xml:space="preserve"> (</w:t>
      </w:r>
      <w:r>
        <w:rPr>
          <w:rStyle w:val="StringTok"/>
        </w:rPr>
        <w:t xml:space="preserve">'2026-02-01'</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calls_y2026m02 </w:t>
      </w:r>
      <w:r>
        <w:rPr>
          <w:rStyle w:val="KeywordTok"/>
        </w:rPr>
        <w:t xml:space="preserve">PARTITION</w:t>
      </w:r>
      <w:r>
        <w:rPr>
          <w:rStyle w:val="NormalTok"/>
        </w:rPr>
        <w:t xml:space="preserve"> </w:t>
      </w:r>
      <w:r>
        <w:rPr>
          <w:rStyle w:val="KeywordTok"/>
        </w:rPr>
        <w:t xml:space="preserve">OF</w:t>
      </w:r>
      <w:r>
        <w:rPr>
          <w:rStyle w:val="NormalTok"/>
        </w:rPr>
        <w:t xml:space="preserve"> calls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'2026-02-01'</w:t>
      </w:r>
      <w:r>
        <w:rPr>
          <w:rStyle w:val="NormalTok"/>
        </w:rPr>
        <w:t xml:space="preserve">) </w:t>
      </w:r>
      <w:r>
        <w:rPr>
          <w:rStyle w:val="KeywordTok"/>
        </w:rPr>
        <w:t xml:space="preserve">TO</w:t>
      </w:r>
      <w:r>
        <w:rPr>
          <w:rStyle w:val="NormalTok"/>
        </w:rPr>
        <w:t xml:space="preserve"> (</w:t>
      </w:r>
      <w:r>
        <w:rPr>
          <w:rStyle w:val="StringTok"/>
        </w:rPr>
        <w:t xml:space="preserve">'2026-03-01'</w:t>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idx_calls_y2026m01_tenant_created</w:t>
      </w:r>
      <w:r>
        <w:br/>
      </w:r>
      <w:r>
        <w:rPr>
          <w:rStyle w:val="NormalTok"/>
        </w:rPr>
        <w:t xml:space="preserve">  </w:t>
      </w:r>
      <w:r>
        <w:rPr>
          <w:rStyle w:val="KeywordTok"/>
        </w:rPr>
        <w:t xml:space="preserve">ON</w:t>
      </w:r>
      <w:r>
        <w:rPr>
          <w:rStyle w:val="NormalTok"/>
        </w:rPr>
        <w:t xml:space="preserve"> calls_y2026m01 (tenantId, createdAt);</w:t>
      </w:r>
    </w:p>
    <w:bookmarkEnd w:id="1080"/>
    <w:bookmarkStart w:id="1081" w:name="weekly-range-partitioning-call_events"/>
    <w:p>
      <w:pPr>
        <w:pStyle w:val="Heading3"/>
      </w:pPr>
      <w:r>
        <w:t xml:space="preserve">4.2 Weekly Range Partitioning (call_events)</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call_events (</w:t>
      </w:r>
      <w:r>
        <w:br/>
      </w:r>
      <w:r>
        <w:rPr>
          <w:rStyle w:val="NormalTok"/>
        </w:rPr>
        <w:t xml:space="preserve">  </w:t>
      </w:r>
      <w:r>
        <w:rPr>
          <w:rStyle w:val="KeywordTok"/>
        </w:rPr>
        <w:t xml:space="preserve">id</w:t>
      </w:r>
      <w:r>
        <w:rPr>
          <w:rStyle w:val="NormalTok"/>
        </w:rPr>
        <w:t xml:space="preserve">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tenantId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callId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eventType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occurredAt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id</w:t>
      </w:r>
      <w:r>
        <w:rPr>
          <w:rStyle w:val="NormalTok"/>
        </w:rPr>
        <w:t xml:space="preserve">, occurredAt)</w:t>
      </w:r>
      <w:r>
        <w:br/>
      </w:r>
      <w:r>
        <w:rPr>
          <w:rStyle w:val="NormalTok"/>
        </w:rPr>
        <w:t xml:space="preserve">) </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KeywordTok"/>
        </w:rPr>
        <w:t xml:space="preserve">RANGE</w:t>
      </w:r>
      <w:r>
        <w:rPr>
          <w:rStyle w:val="NormalTok"/>
        </w:rPr>
        <w:t xml:space="preserve"> (occurredAt);</w:t>
      </w:r>
      <w:r>
        <w:br/>
      </w:r>
      <w:r>
        <w:br/>
      </w:r>
      <w:r>
        <w:rPr>
          <w:rStyle w:val="KeywordTok"/>
        </w:rPr>
        <w:t xml:space="preserve">CREATE</w:t>
      </w:r>
      <w:r>
        <w:rPr>
          <w:rStyle w:val="NormalTok"/>
        </w:rPr>
        <w:t xml:space="preserve"> </w:t>
      </w:r>
      <w:r>
        <w:rPr>
          <w:rStyle w:val="KeywordTok"/>
        </w:rPr>
        <w:t xml:space="preserve">TABLE</w:t>
      </w:r>
      <w:r>
        <w:rPr>
          <w:rStyle w:val="NormalTok"/>
        </w:rPr>
        <w:t xml:space="preserve"> call_events_w202601 </w:t>
      </w:r>
      <w:r>
        <w:rPr>
          <w:rStyle w:val="KeywordTok"/>
        </w:rPr>
        <w:t xml:space="preserve">PARTITION</w:t>
      </w:r>
      <w:r>
        <w:rPr>
          <w:rStyle w:val="NormalTok"/>
        </w:rPr>
        <w:t xml:space="preserve"> </w:t>
      </w:r>
      <w:r>
        <w:rPr>
          <w:rStyle w:val="KeywordTok"/>
        </w:rPr>
        <w:t xml:space="preserve">OF</w:t>
      </w:r>
      <w:r>
        <w:rPr>
          <w:rStyle w:val="NormalTok"/>
        </w:rPr>
        <w:t xml:space="preserve"> call_events</w:t>
      </w:r>
      <w:r>
        <w:br/>
      </w:r>
      <w:r>
        <w:rPr>
          <w:rStyle w:val="NormalTok"/>
        </w:rPr>
        <w:t xml:space="preserve">  </w:t>
      </w:r>
      <w:r>
        <w:rPr>
          <w:rStyle w:val="ControlFlowTok"/>
        </w:rPr>
        <w:t xml:space="preserve">FOR</w:t>
      </w:r>
      <w:r>
        <w:rPr>
          <w:rStyle w:val="NormalTok"/>
        </w:rPr>
        <w:t xml:space="preserve"> </w:t>
      </w:r>
      <w:r>
        <w:rPr>
          <w:rStyle w:val="KeywordTok"/>
        </w:rPr>
        <w:t xml:space="preserve">VALUES</w:t>
      </w:r>
      <w:r>
        <w:rPr>
          <w:rStyle w:val="NormalTok"/>
        </w:rPr>
        <w:t xml:space="preserve"> </w:t>
      </w:r>
      <w:r>
        <w:rPr>
          <w:rStyle w:val="KeywordTok"/>
        </w:rPr>
        <w:t xml:space="preserve">FROM</w:t>
      </w:r>
      <w:r>
        <w:rPr>
          <w:rStyle w:val="NormalTok"/>
        </w:rPr>
        <w:t xml:space="preserve"> (</w:t>
      </w:r>
      <w:r>
        <w:rPr>
          <w:rStyle w:val="StringTok"/>
        </w:rPr>
        <w:t xml:space="preserve">'2026-01-01'</w:t>
      </w:r>
      <w:r>
        <w:rPr>
          <w:rStyle w:val="NormalTok"/>
        </w:rPr>
        <w:t xml:space="preserve">) </w:t>
      </w:r>
      <w:r>
        <w:rPr>
          <w:rStyle w:val="KeywordTok"/>
        </w:rPr>
        <w:t xml:space="preserve">TO</w:t>
      </w:r>
      <w:r>
        <w:rPr>
          <w:rStyle w:val="NormalTok"/>
        </w:rPr>
        <w:t xml:space="preserve"> (</w:t>
      </w:r>
      <w:r>
        <w:rPr>
          <w:rStyle w:val="StringTok"/>
        </w:rPr>
        <w:t xml:space="preserve">'2026-01-08'</w:t>
      </w:r>
      <w:r>
        <w:rPr>
          <w:rStyle w:val="NormalTok"/>
        </w:rPr>
        <w:t xml:space="preserve">);</w:t>
      </w:r>
    </w:p>
    <w:bookmarkEnd w:id="1081"/>
    <w:bookmarkEnd w:id="1082"/>
    <w:bookmarkStart w:id="1083" w:name="partition-management-automation"/>
    <w:p>
      <w:pPr>
        <w:pStyle w:val="Heading2"/>
      </w:pPr>
      <w:r>
        <w:t xml:space="preserve">5. Partition Management Automation</w:t>
      </w:r>
    </w:p>
    <w:p>
      <w:pPr>
        <w:pStyle w:val="FirstParagraph"/>
      </w:pPr>
      <w:r>
        <w:t xml:space="preserve">A scheduled job or pg_cron task creates new partitions ahead of time and archives/drops old partitions based on retention policy.</w:t>
      </w:r>
    </w:p>
    <w:p>
      <w:pPr>
        <w:pStyle w:val="SourceCode"/>
      </w:pPr>
      <w:r>
        <w:rPr>
          <w:rStyle w:val="CommentTok"/>
        </w:rPr>
        <w:t xml:space="preserve">-- Create future partitions monthly</w:t>
      </w:r>
      <w:r>
        <w:br/>
      </w:r>
      <w:r>
        <w:rPr>
          <w:rStyle w:val="CommentTok"/>
        </w:rPr>
        <w:t xml:space="preserve">-- Automated by maintenance job</w:t>
      </w:r>
    </w:p>
    <w:p>
      <w:pPr>
        <w:pStyle w:val="FirstParagraph"/>
      </w:pPr>
      <w:r>
        <w:t xml:space="preserve">Partition maintenance script (pseudocode):</w:t>
      </w:r>
    </w:p>
    <w:p>
      <w:pPr>
        <w:pStyle w:val="SourceCode"/>
      </w:pPr>
      <w:r>
        <w:rPr>
          <w:rStyle w:val="CommentTok"/>
        </w:rPr>
        <w:t xml:space="preserve"># maintenance/create_partitions.py</w:t>
      </w:r>
      <w:r>
        <w:br/>
      </w:r>
      <w:r>
        <w:rPr>
          <w:rStyle w:val="ControlFlowTok"/>
        </w:rPr>
        <w:t xml:space="preserve">for</w:t>
      </w:r>
      <w:r>
        <w:rPr>
          <w:rStyle w:val="NormalTok"/>
        </w:rPr>
        <w:t xml:space="preserve"> table </w:t>
      </w:r>
      <w:r>
        <w:rPr>
          <w:rStyle w:val="KeywordTok"/>
        </w:rPr>
        <w:t xml:space="preserve">in</w:t>
      </w:r>
      <w:r>
        <w:rPr>
          <w:rStyle w:val="NormalTok"/>
        </w:rPr>
        <w:t xml:space="preserve"> PARTITIONED_TABLES:</w:t>
      </w:r>
      <w:r>
        <w:br/>
      </w:r>
      <w:r>
        <w:rPr>
          <w:rStyle w:val="NormalTok"/>
        </w:rPr>
        <w:t xml:space="preserve">    create_next_n_partitions(table, n</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ControlFlowTok"/>
        </w:rPr>
        <w:t xml:space="preserve">for</w:t>
      </w:r>
      <w:r>
        <w:rPr>
          <w:rStyle w:val="NormalTok"/>
        </w:rPr>
        <w:t xml:space="preserve"> partition </w:t>
      </w:r>
      <w:r>
        <w:rPr>
          <w:rStyle w:val="KeywordTok"/>
        </w:rPr>
        <w:t xml:space="preserve">in</w:t>
      </w:r>
      <w:r>
        <w:rPr>
          <w:rStyle w:val="NormalTok"/>
        </w:rPr>
        <w:t xml:space="preserve"> get_old_partitions(table, retention_months</w:t>
      </w:r>
      <w:r>
        <w:rPr>
          <w:rStyle w:val="OperatorTok"/>
        </w:rPr>
        <w:t xml:space="preserve">=</w:t>
      </w:r>
      <w:r>
        <w:rPr>
          <w:rStyle w:val="NormalTok"/>
        </w:rPr>
        <w:t xml:space="preserve">table.retention):</w:t>
      </w:r>
      <w:r>
        <w:br/>
      </w:r>
      <w:r>
        <w:rPr>
          <w:rStyle w:val="NormalTok"/>
        </w:rPr>
        <w:t xml:space="preserve">        archive_partition_to_s3(partition)</w:t>
      </w:r>
      <w:r>
        <w:br/>
      </w:r>
      <w:r>
        <w:rPr>
          <w:rStyle w:val="NormalTok"/>
        </w:rPr>
        <w:t xml:space="preserve">        drop_partition(partition)</w:t>
      </w:r>
    </w:p>
    <w:bookmarkEnd w:id="1083"/>
    <w:bookmarkStart w:id="1084" w:name="prisma-and-partitioning"/>
    <w:p>
      <w:pPr>
        <w:pStyle w:val="Heading2"/>
      </w:pPr>
      <w:r>
        <w:t xml:space="preserve">6. Prisma and Partitioning</w:t>
      </w:r>
    </w:p>
    <w:p>
      <w:pPr>
        <w:pStyle w:val="Compact"/>
        <w:numPr>
          <w:ilvl w:val="0"/>
          <w:numId w:val="1398"/>
        </w:numPr>
      </w:pPr>
      <w:r>
        <w:t xml:space="preserve">Prisma does not natively generate partition DDL.</w:t>
      </w:r>
    </w:p>
    <w:p>
      <w:pPr>
        <w:pStyle w:val="Compact"/>
        <w:numPr>
          <w:ilvl w:val="0"/>
          <w:numId w:val="1398"/>
        </w:numPr>
      </w:pPr>
      <w:r>
        <w:t xml:space="preserve">Partitioning is implemented via raw migration SQL in</w:t>
      </w:r>
      <w:r>
        <w:t xml:space="preserve"> </w:t>
      </w:r>
      <w:r>
        <w:rPr>
          <w:rStyle w:val="VerbatimChar"/>
        </w:rPr>
        <w:t xml:space="preserve">prisma/migrations/</w:t>
      </w:r>
      <w:r>
        <w:t xml:space="preserve">.</w:t>
      </w:r>
    </w:p>
    <w:p>
      <w:pPr>
        <w:pStyle w:val="Compact"/>
        <w:numPr>
          <w:ilvl w:val="0"/>
          <w:numId w:val="1398"/>
        </w:numPr>
      </w:pPr>
      <w:r>
        <w:t xml:space="preserve">Prisma schema defines the base table; migration SQL adds partition definitions and future partition creation.</w:t>
      </w:r>
    </w:p>
    <w:p>
      <w:pPr>
        <w:pStyle w:val="Compact"/>
        <w:numPr>
          <w:ilvl w:val="0"/>
          <w:numId w:val="1398"/>
        </w:numPr>
      </w:pPr>
      <w:r>
        <w:t xml:space="preserve">Application code queries the base table; PostgreSQL routes to the correct partition automatically.</w:t>
      </w:r>
    </w:p>
    <w:bookmarkEnd w:id="1084"/>
    <w:bookmarkStart w:id="1085" w:name="index-strategy-on-partitions"/>
    <w:p>
      <w:pPr>
        <w:pStyle w:val="Heading2"/>
      </w:pPr>
      <w:r>
        <w:t xml:space="preserve">7. Index Strategy on Partitions</w:t>
      </w:r>
    </w:p>
    <w:p>
      <w:pPr>
        <w:pStyle w:val="Compact"/>
        <w:numPr>
          <w:ilvl w:val="0"/>
          <w:numId w:val="1399"/>
        </w:numPr>
      </w:pPr>
      <w:r>
        <w:t xml:space="preserve">Indexes are created per partition for partitioned tables.</w:t>
      </w:r>
    </w:p>
    <w:p>
      <w:pPr>
        <w:pStyle w:val="Compact"/>
        <w:numPr>
          <w:ilvl w:val="0"/>
          <w:numId w:val="1399"/>
        </w:numPr>
      </w:pPr>
      <w:r>
        <w:t xml:space="preserve">Global indexes are not supported on native partitions; use per-partition indexes.</w:t>
      </w:r>
    </w:p>
    <w:p>
      <w:pPr>
        <w:pStyle w:val="Compact"/>
        <w:numPr>
          <w:ilvl w:val="0"/>
          <w:numId w:val="1399"/>
        </w:numPr>
      </w:pPr>
      <w:r>
        <w:t xml:space="preserve">Index names should include partition suffix for clarity.</w:t>
      </w:r>
    </w:p>
    <w:p>
      <w:pPr>
        <w:pStyle w:val="Compact"/>
        <w:numPr>
          <w:ilvl w:val="0"/>
          <w:numId w:val="1399"/>
        </w:numPr>
      </w:pPr>
      <w:r>
        <w:t xml:space="preserve">Common indexes on each partition:</w:t>
      </w:r>
      <w:r>
        <w:t xml:space="preserve"> </w:t>
      </w:r>
      <w:r>
        <w:rPr>
          <w:rStyle w:val="VerbatimChar"/>
        </w:rPr>
        <w:t xml:space="preserve">(tenantId, createdAt)</w:t>
      </w:r>
      <w:r>
        <w:t xml:space="preserve">,</w:t>
      </w:r>
      <w:r>
        <w:t xml:space="preserve"> </w:t>
      </w:r>
      <w:r>
        <w:rPr>
          <w:rStyle w:val="VerbatimChar"/>
        </w:rPr>
        <w:t xml:space="preserve">(tenantId, campaignId)</w:t>
      </w:r>
      <w:r>
        <w:t xml:space="preserve">.</w:t>
      </w:r>
    </w:p>
    <w:bookmarkEnd w:id="1085"/>
    <w:bookmarkStart w:id="1086" w:name="querying-partitioned-tables"/>
    <w:p>
      <w:pPr>
        <w:pStyle w:val="Heading2"/>
      </w:pPr>
      <w:r>
        <w:t xml:space="preserve">8. Querying Partitioned Tables</w:t>
      </w:r>
    </w:p>
    <w:p>
      <w:pPr>
        <w:pStyle w:val="Compact"/>
        <w:numPr>
          <w:ilvl w:val="0"/>
          <w:numId w:val="1400"/>
        </w:numPr>
      </w:pPr>
      <w:r>
        <w:t xml:space="preserve">Queries should include the partition key (</w:t>
      </w:r>
      <w:r>
        <w:rPr>
          <w:rStyle w:val="VerbatimChar"/>
        </w:rPr>
        <w:t xml:space="preserve">createdAt</w:t>
      </w:r>
      <w:r>
        <w:t xml:space="preserve">) in filters for partition pruning.</w:t>
      </w:r>
    </w:p>
    <w:p>
      <w:pPr>
        <w:pStyle w:val="Compact"/>
        <w:numPr>
          <w:ilvl w:val="0"/>
          <w:numId w:val="1400"/>
        </w:numPr>
      </w:pPr>
      <w:r>
        <w:t xml:space="preserve">Date-range reports naturally benefit from pruning.</w:t>
      </w:r>
    </w:p>
    <w:p>
      <w:pPr>
        <w:pStyle w:val="Compact"/>
        <w:numPr>
          <w:ilvl w:val="0"/>
          <w:numId w:val="1400"/>
        </w:numPr>
      </w:pPr>
      <w:r>
        <w:t xml:space="preserve">Avoid full table scans without date filters on large partitioned tables.</w:t>
      </w:r>
    </w:p>
    <w:bookmarkEnd w:id="1086"/>
    <w:bookmarkStart w:id="1087" w:name="archival-strategy"/>
    <w:p>
      <w:pPr>
        <w:pStyle w:val="Heading2"/>
      </w:pPr>
      <w:r>
        <w:t xml:space="preserve">9. Archival Strategy</w:t>
      </w:r>
    </w:p>
    <w:p>
      <w:pPr>
        <w:pStyle w:val="Compact"/>
        <w:numPr>
          <w:ilvl w:val="0"/>
          <w:numId w:val="1401"/>
        </w:numPr>
      </w:pPr>
      <w:r>
        <w:t xml:space="preserve">Old partitions are detached and archived to object storage (S3/MinIO) in compressed format.</w:t>
      </w:r>
    </w:p>
    <w:p>
      <w:pPr>
        <w:pStyle w:val="Compact"/>
        <w:numPr>
          <w:ilvl w:val="0"/>
          <w:numId w:val="1401"/>
        </w:numPr>
      </w:pPr>
      <w:r>
        <w:t xml:space="preserve">Archived data can be reattached for audit or compliance queries if needed.</w:t>
      </w:r>
    </w:p>
    <w:p>
      <w:pPr>
        <w:pStyle w:val="Compact"/>
        <w:numPr>
          <w:ilvl w:val="0"/>
          <w:numId w:val="1401"/>
        </w:numPr>
      </w:pPr>
      <w:r>
        <w:t xml:space="preserve">Cold storage costs are lower than active database storage.</w:t>
      </w:r>
    </w:p>
    <w:p>
      <w:pPr>
        <w:pStyle w:val="Compact"/>
        <w:numPr>
          <w:ilvl w:val="0"/>
          <w:numId w:val="1401"/>
        </w:numPr>
      </w:pPr>
      <w:r>
        <w:t xml:space="preserve">Legal/compliance retention periods respected.</w:t>
      </w:r>
    </w:p>
    <w:bookmarkEnd w:id="1087"/>
    <w:bookmarkStart w:id="1088" w:name="partitioning-trade-offs"/>
    <w:p>
      <w:pPr>
        <w:pStyle w:val="Heading2"/>
      </w:pPr>
      <w:r>
        <w:t xml:space="preserve">10. Partitioning Trade-offs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pPr>
            <w:r>
              <w:t xml:space="preserve">Benefit</w:t>
            </w:r>
          </w:p>
        </w:tc>
        <w:tc>
          <w:tcPr/>
          <w:p>
            <w:pPr>
              <w:pStyle w:val="Compact"/>
            </w:pPr>
            <w:r>
              <w:t xml:space="preserve">Cost</w:t>
            </w:r>
          </w:p>
        </w:tc>
      </w:tr>
      <w:tr>
        <w:tc>
          <w:tcPr/>
          <w:p>
            <w:pPr>
              <w:pStyle w:val="Compact"/>
            </w:pPr>
            <w:r>
              <w:t xml:space="preserve">Faster time-range queries</w:t>
            </w:r>
          </w:p>
        </w:tc>
        <w:tc>
          <w:tcPr/>
          <w:p>
            <w:pPr>
              <w:pStyle w:val="Compact"/>
            </w:pPr>
            <w:r>
              <w:t xml:space="preserve">More complex schema management</w:t>
            </w:r>
          </w:p>
        </w:tc>
      </w:tr>
      <w:tr>
        <w:tc>
          <w:tcPr/>
          <w:p>
            <w:pPr>
              <w:pStyle w:val="Compact"/>
            </w:pPr>
            <w:r>
              <w:t xml:space="preserve">Easier data retention</w:t>
            </w:r>
          </w:p>
        </w:tc>
        <w:tc>
          <w:tcPr/>
          <w:p>
            <w:pPr>
              <w:pStyle w:val="Compact"/>
            </w:pPr>
            <w:r>
              <w:t xml:space="preserve">Per-partition index maintenance</w:t>
            </w:r>
          </w:p>
        </w:tc>
      </w:tr>
      <w:tr>
        <w:tc>
          <w:tcPr/>
          <w:p>
            <w:pPr>
              <w:pStyle w:val="Compact"/>
            </w:pPr>
            <w:r>
              <w:t xml:space="preserve">Parallel vacuum and reindex</w:t>
            </w:r>
          </w:p>
        </w:tc>
        <w:tc>
          <w:tcPr/>
          <w:p>
            <w:pPr>
              <w:pStyle w:val="Compact"/>
            </w:pPr>
            <w:r>
              <w:t xml:space="preserve">Partition key must be in query filters</w:t>
            </w:r>
          </w:p>
        </w:tc>
      </w:tr>
      <w:tr>
        <w:tc>
          <w:tcPr/>
          <w:p>
            <w:pPr>
              <w:pStyle w:val="Compact"/>
            </w:pPr>
            <w:r>
              <w:t xml:space="preserve">Bulk deletion by dropping partitions</w:t>
            </w:r>
          </w:p>
        </w:tc>
        <w:tc>
          <w:tcPr/>
          <w:p>
            <w:pPr>
              <w:pStyle w:val="Compact"/>
            </w:pPr>
            <w:r>
              <w:t xml:space="preserve">Primary key must include partition key</w:t>
            </w:r>
          </w:p>
        </w:tc>
      </w:tr>
      <w:tr>
        <w:tc>
          <w:tcPr/>
          <w:p>
            <w:pPr>
              <w:pStyle w:val="Compact"/>
            </w:pPr>
            <w:r>
              <w:t xml:space="preserve">Reduced index bloat</w:t>
            </w:r>
          </w:p>
        </w:tc>
        <w:tc>
          <w:tcPr/>
          <w:p>
            <w:pPr>
              <w:pStyle w:val="Compact"/>
            </w:pPr>
            <w:r>
              <w:t xml:space="preserve">Initial setup requires raw SQL</w:t>
            </w:r>
          </w:p>
        </w:tc>
      </w:tr>
    </w:tbl>
    <w:bookmarkEnd w:id="1088"/>
    <w:bookmarkStart w:id="1089" w:name="non-partitioned-tables"/>
    <w:p>
      <w:pPr>
        <w:pStyle w:val="Heading2"/>
      </w:pPr>
      <w:r>
        <w:t xml:space="preserve">11. Non-Partitioned Tables</w:t>
      </w:r>
    </w:p>
    <w:p>
      <w:pPr>
        <w:pStyle w:val="FirstParagraph"/>
      </w:pPr>
      <w:r>
        <w:t xml:space="preserve">Tables expected to remain small (&lt; 1M rows) are not partitioned:</w:t>
      </w:r>
      <w:r>
        <w:t xml:space="preserve"> </w:t>
      </w:r>
      <w:r>
        <w:t xml:space="preserve">- tenants, users, roles, permissions, organizations, departments, teams, campaigns, webhooks, integrations, qa_rubrics, settings.</w:t>
      </w:r>
    </w:p>
    <w:p>
      <w:pPr>
        <w:pStyle w:val="BodyText"/>
      </w:pPr>
      <w:r>
        <w:t xml:space="preserve">These tables use standard B-tree indexes.</w:t>
      </w:r>
    </w:p>
    <w:bookmarkEnd w:id="1089"/>
    <w:bookmarkStart w:id="1090" w:name="monitoring-5"/>
    <w:p>
      <w:pPr>
        <w:pStyle w:val="Heading2"/>
      </w:pPr>
      <w:r>
        <w:t xml:space="preserve">12. Monitoring</w:t>
      </w:r>
    </w:p>
    <w:p>
      <w:pPr>
        <w:pStyle w:val="Compact"/>
        <w:numPr>
          <w:ilvl w:val="0"/>
          <w:numId w:val="1402"/>
        </w:numPr>
      </w:pPr>
      <w:r>
        <w:t xml:space="preserve">Partition sizes and row counts monitored.</w:t>
      </w:r>
    </w:p>
    <w:p>
      <w:pPr>
        <w:pStyle w:val="Compact"/>
        <w:numPr>
          <w:ilvl w:val="0"/>
          <w:numId w:val="1402"/>
        </w:numPr>
      </w:pPr>
      <w:r>
        <w:t xml:space="preserve">Query plans verified for partition pruning.</w:t>
      </w:r>
    </w:p>
    <w:p>
      <w:pPr>
        <w:pStyle w:val="Compact"/>
        <w:numPr>
          <w:ilvl w:val="0"/>
          <w:numId w:val="1402"/>
        </w:numPr>
      </w:pPr>
      <w:r>
        <w:t xml:space="preserve">Partition creation job monitored for failures.</w:t>
      </w:r>
    </w:p>
    <w:p>
      <w:pPr>
        <w:pStyle w:val="Compact"/>
        <w:numPr>
          <w:ilvl w:val="0"/>
          <w:numId w:val="1402"/>
        </w:numPr>
      </w:pPr>
      <w:r>
        <w:t xml:space="preserve">Archival job success/failure tracked.</w:t>
      </w:r>
    </w:p>
    <w:bookmarkEnd w:id="1090"/>
    <w:bookmarkStart w:id="1091" w:name="future-enhancements-5"/>
    <w:p>
      <w:pPr>
        <w:pStyle w:val="Heading2"/>
      </w:pPr>
      <w:r>
        <w:t xml:space="preserve">13. Future Enhancements</w:t>
      </w:r>
    </w:p>
    <w:p>
      <w:pPr>
        <w:pStyle w:val="Compact"/>
        <w:numPr>
          <w:ilvl w:val="0"/>
          <w:numId w:val="1403"/>
        </w:numPr>
      </w:pPr>
      <w:r>
        <w:t xml:space="preserve">Evaluate TimescaleDB for time-series tables if native partitioning becomes insufficient.</w:t>
      </w:r>
    </w:p>
    <w:p>
      <w:pPr>
        <w:pStyle w:val="Compact"/>
        <w:numPr>
          <w:ilvl w:val="0"/>
          <w:numId w:val="1403"/>
        </w:numPr>
      </w:pPr>
      <w:r>
        <w:t xml:space="preserve">Consider sub-partitioning by</w:t>
      </w:r>
      <w:r>
        <w:t xml:space="preserve"> </w:t>
      </w:r>
      <w:r>
        <w:rPr>
          <w:rStyle w:val="VerbatimChar"/>
        </w:rPr>
        <w:t xml:space="preserve">tenantId</w:t>
      </w:r>
      <w:r>
        <w:t xml:space="preserve"> </w:t>
      </w:r>
      <w:r>
        <w:t xml:space="preserve">for very large tenants.</w:t>
      </w:r>
    </w:p>
    <w:p>
      <w:pPr>
        <w:pStyle w:val="Compact"/>
        <w:numPr>
          <w:ilvl w:val="0"/>
          <w:numId w:val="1403"/>
        </w:numPr>
      </w:pPr>
      <w:r>
        <w:t xml:space="preserve">Implement automated partition pruning for cold data.</w:t>
      </w:r>
    </w:p>
    <w:p>
      <w:r>
        <w:pict>
          <v:rect style="width:0;height:1.5pt" o:hralign="center" o:hrstd="t" o:hr="t"/>
        </w:pict>
      </w:r>
    </w:p>
    <w:bookmarkEnd w:id="1091"/>
    <w:bookmarkEnd w:id="1092"/>
    <w:bookmarkStart w:id="1109" w:name="prisma-schema-design"/>
    <w:p>
      <w:pPr>
        <w:pStyle w:val="Heading1"/>
      </w:pPr>
      <w:r>
        <w:t xml:space="preserve">36 — Prisma Schema Design</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Prisma Schema Design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093" w:name="introduction-34"/>
    <w:p>
      <w:pPr>
        <w:pStyle w:val="Heading2"/>
      </w:pPr>
      <w:r>
        <w:t xml:space="preserve">1. Introduction</w:t>
      </w:r>
    </w:p>
    <w:p>
      <w:pPr>
        <w:pStyle w:val="FirstParagraph"/>
      </w:pPr>
      <w:r>
        <w:t xml:space="preserve">This document defines the Prisma schema design for the RDCS In-House Dialer Platform. Prisma is the ORM used for database access, schema definition, and migrations.</w:t>
      </w:r>
    </w:p>
    <w:bookmarkEnd w:id="1093"/>
    <w:bookmarkStart w:id="1094" w:name="schema-organization"/>
    <w:p>
      <w:pPr>
        <w:pStyle w:val="Heading2"/>
      </w:pPr>
      <w:r>
        <w:t xml:space="preserve">2. Schema Organization</w:t>
      </w:r>
    </w:p>
    <w:p>
      <w:pPr>
        <w:pStyle w:val="FirstParagraph"/>
      </w:pPr>
      <w:r>
        <w:t xml:space="preserve">The</w:t>
      </w:r>
      <w:r>
        <w:t xml:space="preserve"> </w:t>
      </w:r>
      <w:r>
        <w:rPr>
          <w:rStyle w:val="VerbatimChar"/>
        </w:rPr>
        <w:t xml:space="preserve">schema.prisma</w:t>
      </w:r>
      <w:r>
        <w:t xml:space="preserve"> </w:t>
      </w:r>
      <w:r>
        <w:t xml:space="preserve">file is organized into sections by domain:</w:t>
      </w:r>
    </w:p>
    <w:p>
      <w:pPr>
        <w:pStyle w:val="Compact"/>
        <w:numPr>
          <w:ilvl w:val="0"/>
          <w:numId w:val="1404"/>
        </w:numPr>
      </w:pPr>
      <w:r>
        <w:t xml:space="preserve">Core models (tenants, users, roles, permissions, sessions)</w:t>
      </w:r>
    </w:p>
    <w:p>
      <w:pPr>
        <w:pStyle w:val="Compact"/>
        <w:numPr>
          <w:ilvl w:val="0"/>
          <w:numId w:val="1404"/>
        </w:numPr>
      </w:pPr>
      <w:r>
        <w:t xml:space="preserve">Organization models (organizations, departments, teams)</w:t>
      </w:r>
    </w:p>
    <w:p>
      <w:pPr>
        <w:pStyle w:val="Compact"/>
        <w:numPr>
          <w:ilvl w:val="0"/>
          <w:numId w:val="1404"/>
        </w:numPr>
      </w:pPr>
      <w:r>
        <w:t xml:space="preserve">Campaign models (campaigns, schedules, caller IDs, dispositions)</w:t>
      </w:r>
    </w:p>
    <w:p>
      <w:pPr>
        <w:pStyle w:val="Compact"/>
        <w:numPr>
          <w:ilvl w:val="0"/>
          <w:numId w:val="1404"/>
        </w:numPr>
      </w:pPr>
      <w:r>
        <w:t xml:space="preserve">Lead models (lead lists, leads, phones, custom fields)</w:t>
      </w:r>
    </w:p>
    <w:p>
      <w:pPr>
        <w:pStyle w:val="Compact"/>
        <w:numPr>
          <w:ilvl w:val="0"/>
          <w:numId w:val="1404"/>
        </w:numPr>
      </w:pPr>
      <w:r>
        <w:t xml:space="preserve">DNC models (lists, entries, matches)</w:t>
      </w:r>
    </w:p>
    <w:p>
      <w:pPr>
        <w:pStyle w:val="Compact"/>
        <w:numPr>
          <w:ilvl w:val="0"/>
          <w:numId w:val="1404"/>
        </w:numPr>
      </w:pPr>
      <w:r>
        <w:t xml:space="preserve">Call models (calls, events, callbacks, notes, tags)</w:t>
      </w:r>
    </w:p>
    <w:p>
      <w:pPr>
        <w:pStyle w:val="Compact"/>
        <w:numPr>
          <w:ilvl w:val="0"/>
          <w:numId w:val="1404"/>
        </w:numPr>
      </w:pPr>
      <w:r>
        <w:t xml:space="preserve">Recording models (recordings, transcripts, summaries, sentiments, QA)</w:t>
      </w:r>
    </w:p>
    <w:p>
      <w:pPr>
        <w:pStyle w:val="Compact"/>
        <w:numPr>
          <w:ilvl w:val="0"/>
          <w:numId w:val="1404"/>
        </w:numPr>
      </w:pPr>
      <w:r>
        <w:t xml:space="preserve">Integration models (integrations, webhooks, deliveries)</w:t>
      </w:r>
    </w:p>
    <w:p>
      <w:pPr>
        <w:pStyle w:val="Compact"/>
        <w:numPr>
          <w:ilvl w:val="0"/>
          <w:numId w:val="1404"/>
        </w:numPr>
      </w:pPr>
      <w:r>
        <w:t xml:space="preserve">Notification and audit models</w:t>
      </w:r>
    </w:p>
    <w:p>
      <w:pPr>
        <w:pStyle w:val="Compact"/>
        <w:numPr>
          <w:ilvl w:val="0"/>
          <w:numId w:val="1404"/>
        </w:numPr>
      </w:pPr>
      <w:r>
        <w:t xml:space="preserve">System and settings models</w:t>
      </w:r>
    </w:p>
    <w:bookmarkEnd w:id="1094"/>
    <w:bookmarkStart w:id="1095" w:name="prisma-configuration"/>
    <w:p>
      <w:pPr>
        <w:pStyle w:val="Heading2"/>
      </w:pPr>
      <w:r>
        <w:t xml:space="preserve">3. Prisma Configuration</w:t>
      </w:r>
    </w:p>
    <w:p>
      <w:pPr>
        <w:pStyle w:val="SourceCode"/>
      </w:pPr>
      <w:r>
        <w:rPr>
          <w:rStyle w:val="VerbatimChar"/>
        </w:rPr>
        <w:t xml:space="preserve">generator client {</w:t>
      </w:r>
      <w:r>
        <w:br/>
      </w:r>
      <w:r>
        <w:rPr>
          <w:rStyle w:val="VerbatimChar"/>
        </w:rPr>
        <w:t xml:space="preserve">  provider = "prisma-client-js"</w:t>
      </w:r>
      <w:r>
        <w:br/>
      </w:r>
      <w:r>
        <w:rPr>
          <w:rStyle w:val="VerbatimChar"/>
        </w:rPr>
        <w:t xml:space="preserve">  output   = "../node_modules/.prisma/client"</w:t>
      </w:r>
      <w:r>
        <w:br/>
      </w:r>
      <w:r>
        <w:rPr>
          <w:rStyle w:val="VerbatimChar"/>
        </w:rPr>
        <w:t xml:space="preserve">}</w:t>
      </w:r>
      <w:r>
        <w:br/>
      </w:r>
      <w:r>
        <w:br/>
      </w:r>
      <w:r>
        <w:rPr>
          <w:rStyle w:val="VerbatimChar"/>
        </w:rPr>
        <w:t xml:space="preserve">datasource db {</w:t>
      </w:r>
      <w:r>
        <w:br/>
      </w:r>
      <w:r>
        <w:rPr>
          <w:rStyle w:val="VerbatimChar"/>
        </w:rPr>
        <w:t xml:space="preserve">  provider = "postgresql"</w:t>
      </w:r>
      <w:r>
        <w:br/>
      </w:r>
      <w:r>
        <w:rPr>
          <w:rStyle w:val="VerbatimChar"/>
        </w:rPr>
        <w:t xml:space="preserve">  url      = env("DATABASE_URL")</w:t>
      </w:r>
      <w:r>
        <w:br/>
      </w:r>
      <w:r>
        <w:rPr>
          <w:rStyle w:val="VerbatimChar"/>
        </w:rPr>
        <w:t xml:space="preserve">}</w:t>
      </w:r>
      <w:r>
        <w:br/>
      </w:r>
      <w:r>
        <w:br/>
      </w:r>
      <w:r>
        <w:rPr>
          <w:rStyle w:val="VerbatimChar"/>
        </w:rPr>
        <w:t xml:space="preserve">// For read replicas, use connection pooling or a separate Prisma client</w:t>
      </w:r>
    </w:p>
    <w:bookmarkEnd w:id="1095"/>
    <w:bookmarkStart w:id="1096" w:name="core-models"/>
    <w:p>
      <w:pPr>
        <w:pStyle w:val="Heading2"/>
      </w:pPr>
      <w:r>
        <w:t xml:space="preserve">4. Core Models</w:t>
      </w:r>
    </w:p>
    <w:p>
      <w:pPr>
        <w:pStyle w:val="SourceCode"/>
      </w:pPr>
      <w:r>
        <w:rPr>
          <w:rStyle w:val="VerbatimChar"/>
        </w:rPr>
        <w:t xml:space="preserve">model Tenant {</w:t>
      </w:r>
      <w:r>
        <w:br/>
      </w:r>
      <w:r>
        <w:rPr>
          <w:rStyle w:val="VerbatimChar"/>
        </w:rPr>
        <w:t xml:space="preserve">  id            String    @id @default(uuid()) @db.Uuid</w:t>
      </w:r>
      <w:r>
        <w:br/>
      </w:r>
      <w:r>
        <w:rPr>
          <w:rStyle w:val="VerbatimChar"/>
        </w:rPr>
        <w:t xml:space="preserve">  name          String    @db.VarChar(255)</w:t>
      </w:r>
      <w:r>
        <w:br/>
      </w:r>
      <w:r>
        <w:rPr>
          <w:rStyle w:val="VerbatimChar"/>
        </w:rPr>
        <w:t xml:space="preserve">  slug          String    @unique @db.VarChar(100)</w:t>
      </w:r>
      <w:r>
        <w:br/>
      </w:r>
      <w:r>
        <w:rPr>
          <w:rStyle w:val="VerbatimChar"/>
        </w:rPr>
        <w:t xml:space="preserve">  status        String    @db.VarChar(20)</w:t>
      </w:r>
      <w:r>
        <w:br/>
      </w:r>
      <w:r>
        <w:rPr>
          <w:rStyle w:val="VerbatimChar"/>
        </w:rPr>
        <w:t xml:space="preserve">  region        String?   @db.VarChar(50)</w:t>
      </w:r>
      <w:r>
        <w:br/>
      </w:r>
      <w:r>
        <w:rPr>
          <w:rStyle w:val="VerbatimChar"/>
        </w:rPr>
        <w:t xml:space="preserve">  timezone      String    @db.VarChar(50)</w:t>
      </w:r>
      <w:r>
        <w:br/>
      </w:r>
      <w:r>
        <w:rPr>
          <w:rStyle w:val="VerbatimChar"/>
        </w:rPr>
        <w:t xml:space="preserve">  settings      Json?     @default("{}")</w:t>
      </w:r>
      <w:r>
        <w:br/>
      </w:r>
      <w:r>
        <w:rPr>
          <w:rStyle w:val="VerbatimChar"/>
        </w:rPr>
        <w:t xml:space="preserve">  branding      Json?     @default("{}")</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createdBy     String?   @db.Uuid</w:t>
      </w:r>
      <w:r>
        <w:br/>
      </w:r>
      <w:r>
        <w:rPr>
          <w:rStyle w:val="VerbatimChar"/>
        </w:rPr>
        <w:t xml:space="preserve">  updatedBy     String?   @db.Uuid</w:t>
      </w:r>
      <w:r>
        <w:br/>
      </w:r>
      <w:r>
        <w:rPr>
          <w:rStyle w:val="VerbatimChar"/>
        </w:rPr>
        <w:t xml:space="preserve">  deletedAt     DateTime? @db.Timestamptz(6)</w:t>
      </w:r>
      <w:r>
        <w:br/>
      </w:r>
      <w:r>
        <w:rPr>
          <w:rStyle w:val="VerbatimChar"/>
        </w:rPr>
        <w:t xml:space="preserve">  deletedBy     String?   @db.Uuid</w:t>
      </w:r>
      <w:r>
        <w:br/>
      </w:r>
      <w:r>
        <w:rPr>
          <w:rStyle w:val="VerbatimChar"/>
        </w:rPr>
        <w:t xml:space="preserve">  version       Int       @default(1)</w:t>
      </w:r>
      <w:r>
        <w:br/>
      </w:r>
      <w:r>
        <w:br/>
      </w:r>
      <w:r>
        <w:rPr>
          <w:rStyle w:val="VerbatimChar"/>
        </w:rPr>
        <w:t xml:space="preserve">  organizations Organization[]</w:t>
      </w:r>
      <w:r>
        <w:br/>
      </w:r>
      <w:r>
        <w:rPr>
          <w:rStyle w:val="VerbatimChar"/>
        </w:rPr>
        <w:t xml:space="preserve">  users         User[]</w:t>
      </w:r>
      <w:r>
        <w:br/>
      </w:r>
      <w:r>
        <w:rPr>
          <w:rStyle w:val="VerbatimChar"/>
        </w:rPr>
        <w:t xml:space="preserve">  campaigns     Campaign[]</w:t>
      </w:r>
      <w:r>
        <w:br/>
      </w:r>
      <w:r>
        <w:rPr>
          <w:rStyle w:val="VerbatimChar"/>
        </w:rPr>
        <w:t xml:space="preserve">  dncLists      DncList[]</w:t>
      </w:r>
      <w:r>
        <w:br/>
      </w:r>
      <w:r>
        <w:rPr>
          <w:rStyle w:val="VerbatimChar"/>
        </w:rPr>
        <w:t xml:space="preserve">  audits        Audit[]</w:t>
      </w:r>
      <w:r>
        <w:br/>
      </w:r>
      <w:r>
        <w:rPr>
          <w:rStyle w:val="VerbatimChar"/>
        </w:rPr>
        <w:t xml:space="preserve">  settings      Setting[]</w:t>
      </w:r>
      <w:r>
        <w:br/>
      </w:r>
      <w:r>
        <w:br/>
      </w:r>
      <w:r>
        <w:rPr>
          <w:rStyle w:val="VerbatimChar"/>
        </w:rPr>
        <w:t xml:space="preserve">  @@index([status])</w:t>
      </w:r>
      <w:r>
        <w:br/>
      </w:r>
      <w:r>
        <w:rPr>
          <w:rStyle w:val="VerbatimChar"/>
        </w:rPr>
        <w:t xml:space="preserve">  @@map("tenants")</w:t>
      </w:r>
      <w:r>
        <w:br/>
      </w:r>
      <w:r>
        <w:rPr>
          <w:rStyle w:val="VerbatimChar"/>
        </w:rPr>
        <w:t xml:space="preserve">}</w:t>
      </w:r>
      <w:r>
        <w:br/>
      </w:r>
      <w:r>
        <w:br/>
      </w:r>
      <w:r>
        <w:rPr>
          <w:rStyle w:val="VerbatimChar"/>
        </w:rPr>
        <w:t xml:space="preserve">model User {</w:t>
      </w:r>
      <w:r>
        <w:br/>
      </w:r>
      <w:r>
        <w:rPr>
          <w:rStyle w:val="VerbatimChar"/>
        </w:rPr>
        <w:t xml:space="preserve">  id              String    @id @default(uuid()) @db.Uuid</w:t>
      </w:r>
      <w:r>
        <w:br/>
      </w:r>
      <w:r>
        <w:rPr>
          <w:rStyle w:val="VerbatimChar"/>
        </w:rPr>
        <w:t xml:space="preserve">  tenantId        String    @db.Uuid</w:t>
      </w:r>
      <w:r>
        <w:br/>
      </w:r>
      <w:r>
        <w:rPr>
          <w:rStyle w:val="VerbatimChar"/>
        </w:rPr>
        <w:t xml:space="preserve">  email           String    @db.VarChar(255)</w:t>
      </w:r>
      <w:r>
        <w:br/>
      </w:r>
      <w:r>
        <w:rPr>
          <w:rStyle w:val="VerbatimChar"/>
        </w:rPr>
        <w:t xml:space="preserve">  passwordHash    String?   @db.VarChar(255)</w:t>
      </w:r>
      <w:r>
        <w:br/>
      </w:r>
      <w:r>
        <w:rPr>
          <w:rStyle w:val="VerbatimChar"/>
        </w:rPr>
        <w:t xml:space="preserve">  firstName       String    @db.VarChar(100)</w:t>
      </w:r>
      <w:r>
        <w:br/>
      </w:r>
      <w:r>
        <w:rPr>
          <w:rStyle w:val="VerbatimChar"/>
        </w:rPr>
        <w:t xml:space="preserve">  lastName        String    @db.VarChar(100)</w:t>
      </w:r>
      <w:r>
        <w:br/>
      </w:r>
      <w:r>
        <w:rPr>
          <w:rStyle w:val="VerbatimChar"/>
        </w:rPr>
        <w:t xml:space="preserve">  status          String    @db.VarChar(20)</w:t>
      </w:r>
      <w:r>
        <w:br/>
      </w:r>
      <w:r>
        <w:rPr>
          <w:rStyle w:val="VerbatimChar"/>
        </w:rPr>
        <w:t xml:space="preserve">  mfaEnabled      Boolean   @default(false)</w:t>
      </w:r>
      <w:r>
        <w:br/>
      </w:r>
      <w:r>
        <w:rPr>
          <w:rStyle w:val="VerbatimChar"/>
        </w:rPr>
        <w:t xml:space="preserve">  mfaSecret       String?   @db.VarChar(255)</w:t>
      </w:r>
      <w:r>
        <w:br/>
      </w:r>
      <w:r>
        <w:rPr>
          <w:rStyle w:val="VerbatimChar"/>
        </w:rPr>
        <w:t xml:space="preserve">  lastLoginAt     DateTime? @db.Timestamptz(6)</w:t>
      </w:r>
      <w:r>
        <w:br/>
      </w:r>
      <w:r>
        <w:rPr>
          <w:rStyle w:val="VerbatimChar"/>
        </w:rPr>
        <w:t xml:space="preserve">  emailVerifiedAt DateTime? @db.Timestamptz(6)</w:t>
      </w:r>
      <w:r>
        <w:br/>
      </w:r>
      <w:r>
        <w:rPr>
          <w:rStyle w:val="VerbatimChar"/>
        </w:rPr>
        <w:t xml:space="preserve">  avatarUrl       String?   @db.VarChar(500)</w:t>
      </w:r>
      <w:r>
        <w:br/>
      </w:r>
      <w:r>
        <w:rPr>
          <w:rStyle w:val="VerbatimChar"/>
        </w:rPr>
        <w:t xml:space="preserve">  metadata        Json?     @default("{}")</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createdBy       String?   @db.Uuid</w:t>
      </w:r>
      <w:r>
        <w:br/>
      </w:r>
      <w:r>
        <w:rPr>
          <w:rStyle w:val="VerbatimChar"/>
        </w:rPr>
        <w:t xml:space="preserve">  updatedBy       String?   @db.Uuid</w:t>
      </w:r>
      <w:r>
        <w:br/>
      </w:r>
      <w:r>
        <w:rPr>
          <w:rStyle w:val="VerbatimChar"/>
        </w:rPr>
        <w:t xml:space="preserve">  deletedAt       DateTime? @db.Timestamptz(6)</w:t>
      </w:r>
      <w:r>
        <w:br/>
      </w:r>
      <w:r>
        <w:rPr>
          <w:rStyle w:val="VerbatimChar"/>
        </w:rPr>
        <w:t xml:space="preserve">  deletedBy       String?   @db.Uuid</w:t>
      </w:r>
      <w:r>
        <w:br/>
      </w:r>
      <w:r>
        <w:rPr>
          <w:rStyle w:val="VerbatimChar"/>
        </w:rPr>
        <w:t xml:space="preserve">  version         Int       @default(1)</w:t>
      </w:r>
      <w:r>
        <w:br/>
      </w:r>
      <w:r>
        <w:br/>
      </w:r>
      <w:r>
        <w:rPr>
          <w:rStyle w:val="VerbatimChar"/>
        </w:rPr>
        <w:t xml:space="preserve">  tenant    Tenant    @relation(fields: [tenantId], references: [id])</w:t>
      </w:r>
      <w:r>
        <w:br/>
      </w:r>
      <w:r>
        <w:rPr>
          <w:rStyle w:val="VerbatimChar"/>
        </w:rPr>
        <w:t xml:space="preserve">  userRoles UserRole[]</w:t>
      </w:r>
      <w:r>
        <w:br/>
      </w:r>
      <w:r>
        <w:rPr>
          <w:rStyle w:val="VerbatimChar"/>
        </w:rPr>
        <w:t xml:space="preserve">  sessions  Session[]</w:t>
      </w:r>
      <w:r>
        <w:br/>
      </w:r>
      <w:r>
        <w:rPr>
          <w:rStyle w:val="VerbatimChar"/>
        </w:rPr>
        <w:t xml:space="preserve">  teamMembers TeamMember[]</w:t>
      </w:r>
      <w:r>
        <w:br/>
      </w:r>
      <w:r>
        <w:rPr>
          <w:rStyle w:val="VerbatimChar"/>
        </w:rPr>
        <w:t xml:space="preserve">  calls     Call[]</w:t>
      </w:r>
      <w:r>
        <w:br/>
      </w:r>
      <w:r>
        <w:br/>
      </w:r>
      <w:r>
        <w:rPr>
          <w:rStyle w:val="VerbatimChar"/>
        </w:rPr>
        <w:t xml:space="preserve">  @@unique([tenantId, email])</w:t>
      </w:r>
      <w:r>
        <w:br/>
      </w:r>
      <w:r>
        <w:rPr>
          <w:rStyle w:val="VerbatimChar"/>
        </w:rPr>
        <w:t xml:space="preserve">  @@index([tenantId, status])</w:t>
      </w:r>
      <w:r>
        <w:br/>
      </w:r>
      <w:r>
        <w:rPr>
          <w:rStyle w:val="VerbatimChar"/>
        </w:rPr>
        <w:t xml:space="preserve">  @@index([tenantId, lastLoginAt])</w:t>
      </w:r>
      <w:r>
        <w:br/>
      </w:r>
      <w:r>
        <w:rPr>
          <w:rStyle w:val="VerbatimChar"/>
        </w:rPr>
        <w:t xml:space="preserve">  @@map("users")</w:t>
      </w:r>
      <w:r>
        <w:br/>
      </w:r>
      <w:r>
        <w:rPr>
          <w:rStyle w:val="VerbatimChar"/>
        </w:rPr>
        <w:t xml:space="preserve">}</w:t>
      </w:r>
      <w:r>
        <w:br/>
      </w:r>
      <w:r>
        <w:br/>
      </w:r>
      <w:r>
        <w:rPr>
          <w:rStyle w:val="VerbatimChar"/>
        </w:rPr>
        <w:t xml:space="preserve">model Role {</w:t>
      </w:r>
      <w:r>
        <w:br/>
      </w:r>
      <w:r>
        <w:rPr>
          <w:rStyle w:val="VerbatimChar"/>
        </w:rPr>
        <w:t xml:space="preserve">  id          String    @id @default(uuid()) @db.Uuid</w:t>
      </w:r>
      <w:r>
        <w:br/>
      </w:r>
      <w:r>
        <w:rPr>
          <w:rStyle w:val="VerbatimChar"/>
        </w:rPr>
        <w:t xml:space="preserve">  tenantId    String?   @db.Uuid</w:t>
      </w:r>
      <w:r>
        <w:br/>
      </w:r>
      <w:r>
        <w:rPr>
          <w:rStyle w:val="VerbatimChar"/>
        </w:rPr>
        <w:t xml:space="preserve">  name        String    @db.VarChar(100)</w:t>
      </w:r>
      <w:r>
        <w:br/>
      </w:r>
      <w:r>
        <w:rPr>
          <w:rStyle w:val="VerbatimChar"/>
        </w:rPr>
        <w:t xml:space="preserve">  description String?   @db.Text</w:t>
      </w:r>
      <w:r>
        <w:br/>
      </w:r>
      <w:r>
        <w:rPr>
          <w:rStyle w:val="VerbatimChar"/>
        </w:rPr>
        <w:t xml:space="preserve">  isSystem    Boolean   @default(false)</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deletedAt   DateTime? @db.Timestamptz(6)</w:t>
      </w:r>
      <w:r>
        <w:br/>
      </w:r>
      <w:r>
        <w:rPr>
          <w:rStyle w:val="VerbatimChar"/>
        </w:rPr>
        <w:t xml:space="preserve">  version     Int       @default(1)</w:t>
      </w:r>
      <w:r>
        <w:br/>
      </w:r>
      <w:r>
        <w:br/>
      </w:r>
      <w:r>
        <w:rPr>
          <w:rStyle w:val="VerbatimChar"/>
        </w:rPr>
        <w:t xml:space="preserve">  userRoles UserRole[]</w:t>
      </w:r>
      <w:r>
        <w:br/>
      </w:r>
      <w:r>
        <w:rPr>
          <w:rStyle w:val="VerbatimChar"/>
        </w:rPr>
        <w:t xml:space="preserve">  rolePermissions RolePermission[]</w:t>
      </w:r>
      <w:r>
        <w:br/>
      </w:r>
      <w:r>
        <w:br/>
      </w:r>
      <w:r>
        <w:rPr>
          <w:rStyle w:val="VerbatimChar"/>
        </w:rPr>
        <w:t xml:space="preserve">  @@index([tenantId])</w:t>
      </w:r>
      <w:r>
        <w:br/>
      </w:r>
      <w:r>
        <w:rPr>
          <w:rStyle w:val="VerbatimChar"/>
        </w:rPr>
        <w:t xml:space="preserve">  @@map("roles")</w:t>
      </w:r>
      <w:r>
        <w:br/>
      </w:r>
      <w:r>
        <w:rPr>
          <w:rStyle w:val="VerbatimChar"/>
        </w:rPr>
        <w:t xml:space="preserve">}</w:t>
      </w:r>
      <w:r>
        <w:br/>
      </w:r>
      <w:r>
        <w:br/>
      </w:r>
      <w:r>
        <w:rPr>
          <w:rStyle w:val="VerbatimChar"/>
        </w:rPr>
        <w:t xml:space="preserve">model Permission {</w:t>
      </w:r>
      <w:r>
        <w:br/>
      </w:r>
      <w:r>
        <w:rPr>
          <w:rStyle w:val="VerbatimChar"/>
        </w:rPr>
        <w:t xml:space="preserve">  id          String    @id @default(uuid()) @db.Uuid</w:t>
      </w:r>
      <w:r>
        <w:br/>
      </w:r>
      <w:r>
        <w:rPr>
          <w:rStyle w:val="VerbatimChar"/>
        </w:rPr>
        <w:t xml:space="preserve">  resource    String    @db.VarChar(50)</w:t>
      </w:r>
      <w:r>
        <w:br/>
      </w:r>
      <w:r>
        <w:rPr>
          <w:rStyle w:val="VerbatimChar"/>
        </w:rPr>
        <w:t xml:space="preserve">  action      String    @db.VarChar(50)</w:t>
      </w:r>
      <w:r>
        <w:br/>
      </w:r>
      <w:r>
        <w:rPr>
          <w:rStyle w:val="VerbatimChar"/>
        </w:rPr>
        <w:t xml:space="preserve">  scope       String    @db.VarChar(20)</w:t>
      </w:r>
      <w:r>
        <w:br/>
      </w:r>
      <w:r>
        <w:rPr>
          <w:rStyle w:val="VerbatimChar"/>
        </w:rPr>
        <w:t xml:space="preserve">  description String?   @db.Text</w:t>
      </w:r>
      <w:r>
        <w:br/>
      </w:r>
      <w:r>
        <w:br/>
      </w:r>
      <w:r>
        <w:rPr>
          <w:rStyle w:val="VerbatimChar"/>
        </w:rPr>
        <w:t xml:space="preserve">  rolePermissions RolePermission[]</w:t>
      </w:r>
      <w:r>
        <w:br/>
      </w:r>
      <w:r>
        <w:br/>
      </w:r>
      <w:r>
        <w:rPr>
          <w:rStyle w:val="VerbatimChar"/>
        </w:rPr>
        <w:t xml:space="preserve">  @@unique([resource, action, scope])</w:t>
      </w:r>
      <w:r>
        <w:br/>
      </w:r>
      <w:r>
        <w:rPr>
          <w:rStyle w:val="VerbatimChar"/>
        </w:rPr>
        <w:t xml:space="preserve">  @@map("permissions")</w:t>
      </w:r>
      <w:r>
        <w:br/>
      </w:r>
      <w:r>
        <w:rPr>
          <w:rStyle w:val="VerbatimChar"/>
        </w:rPr>
        <w:t xml:space="preserve">}</w:t>
      </w:r>
      <w:r>
        <w:br/>
      </w:r>
      <w:r>
        <w:br/>
      </w:r>
      <w:r>
        <w:rPr>
          <w:rStyle w:val="VerbatimChar"/>
        </w:rPr>
        <w:t xml:space="preserve">model UserRole {</w:t>
      </w:r>
      <w:r>
        <w:br/>
      </w:r>
      <w:r>
        <w:rPr>
          <w:rStyle w:val="VerbatimChar"/>
        </w:rPr>
        <w:t xml:space="preserve">  userId     String    @db.Uuid</w:t>
      </w:r>
      <w:r>
        <w:br/>
      </w:r>
      <w:r>
        <w:rPr>
          <w:rStyle w:val="VerbatimChar"/>
        </w:rPr>
        <w:t xml:space="preserve">  roleId     String    @db.Uuid</w:t>
      </w:r>
      <w:r>
        <w:br/>
      </w:r>
      <w:r>
        <w:rPr>
          <w:rStyle w:val="VerbatimChar"/>
        </w:rPr>
        <w:t xml:space="preserve">  assignedAt DateTime  @default(now()) @db.Timestamptz(6)</w:t>
      </w:r>
      <w:r>
        <w:br/>
      </w:r>
      <w:r>
        <w:rPr>
          <w:rStyle w:val="VerbatimChar"/>
        </w:rPr>
        <w:t xml:space="preserve">  assignedBy String?   @db.Uuid</w:t>
      </w:r>
      <w:r>
        <w:br/>
      </w:r>
      <w:r>
        <w:br/>
      </w:r>
      <w:r>
        <w:rPr>
          <w:rStyle w:val="VerbatimChar"/>
        </w:rPr>
        <w:t xml:space="preserve">  user User @relation(fields: [userId], references: [id], onDelete: Cascade)</w:t>
      </w:r>
      <w:r>
        <w:br/>
      </w:r>
      <w:r>
        <w:rPr>
          <w:rStyle w:val="VerbatimChar"/>
        </w:rPr>
        <w:t xml:space="preserve">  role Role @relation(fields: [roleId], references: [id], onDelete: Cascade)</w:t>
      </w:r>
      <w:r>
        <w:br/>
      </w:r>
      <w:r>
        <w:br/>
      </w:r>
      <w:r>
        <w:rPr>
          <w:rStyle w:val="VerbatimChar"/>
        </w:rPr>
        <w:t xml:space="preserve">  @@id([userId, roleId])</w:t>
      </w:r>
      <w:r>
        <w:br/>
      </w:r>
      <w:r>
        <w:rPr>
          <w:rStyle w:val="VerbatimChar"/>
        </w:rPr>
        <w:t xml:space="preserve">  @@map("user_roles")</w:t>
      </w:r>
      <w:r>
        <w:br/>
      </w:r>
      <w:r>
        <w:rPr>
          <w:rStyle w:val="VerbatimChar"/>
        </w:rPr>
        <w:t xml:space="preserve">}</w:t>
      </w:r>
      <w:r>
        <w:br/>
      </w:r>
      <w:r>
        <w:br/>
      </w:r>
      <w:r>
        <w:rPr>
          <w:rStyle w:val="VerbatimChar"/>
        </w:rPr>
        <w:t xml:space="preserve">model RolePermission {</w:t>
      </w:r>
      <w:r>
        <w:br/>
      </w:r>
      <w:r>
        <w:rPr>
          <w:rStyle w:val="VerbatimChar"/>
        </w:rPr>
        <w:t xml:space="preserve">  roleId       String @db.Uuid</w:t>
      </w:r>
      <w:r>
        <w:br/>
      </w:r>
      <w:r>
        <w:rPr>
          <w:rStyle w:val="VerbatimChar"/>
        </w:rPr>
        <w:t xml:space="preserve">  permissionId String @db.Uuid</w:t>
      </w:r>
      <w:r>
        <w:br/>
      </w:r>
      <w:r>
        <w:br/>
      </w:r>
      <w:r>
        <w:rPr>
          <w:rStyle w:val="VerbatimChar"/>
        </w:rPr>
        <w:t xml:space="preserve">  role       Role       @relation(fields: [roleId], references: [id], onDelete: Cascade)</w:t>
      </w:r>
      <w:r>
        <w:br/>
      </w:r>
      <w:r>
        <w:rPr>
          <w:rStyle w:val="VerbatimChar"/>
        </w:rPr>
        <w:t xml:space="preserve">  permission Permission @relation(fields: [permissionId], references: [id], onDelete: Cascade)</w:t>
      </w:r>
      <w:r>
        <w:br/>
      </w:r>
      <w:r>
        <w:br/>
      </w:r>
      <w:r>
        <w:rPr>
          <w:rStyle w:val="VerbatimChar"/>
        </w:rPr>
        <w:t xml:space="preserve">  @@id([roleId, permissionId])</w:t>
      </w:r>
      <w:r>
        <w:br/>
      </w:r>
      <w:r>
        <w:rPr>
          <w:rStyle w:val="VerbatimChar"/>
        </w:rPr>
        <w:t xml:space="preserve">  @@map("role_permissions")</w:t>
      </w:r>
      <w:r>
        <w:br/>
      </w:r>
      <w:r>
        <w:rPr>
          <w:rStyle w:val="VerbatimChar"/>
        </w:rPr>
        <w:t xml:space="preserve">}</w:t>
      </w:r>
      <w:r>
        <w:br/>
      </w:r>
      <w:r>
        <w:br/>
      </w:r>
      <w:r>
        <w:rPr>
          <w:rStyle w:val="VerbatimChar"/>
        </w:rPr>
        <w:t xml:space="preserve">model Session {</w:t>
      </w:r>
      <w:r>
        <w:br/>
      </w:r>
      <w:r>
        <w:rPr>
          <w:rStyle w:val="VerbatimChar"/>
        </w:rPr>
        <w:t xml:space="preserve">  id               String    @id @default(uuid()) @db.Uuid</w:t>
      </w:r>
      <w:r>
        <w:br/>
      </w:r>
      <w:r>
        <w:rPr>
          <w:rStyle w:val="VerbatimChar"/>
        </w:rPr>
        <w:t xml:space="preserve">  tenantId         String    @db.Uuid</w:t>
      </w:r>
      <w:r>
        <w:br/>
      </w:r>
      <w:r>
        <w:rPr>
          <w:rStyle w:val="VerbatimChar"/>
        </w:rPr>
        <w:t xml:space="preserve">  userId           String    @db.Uuid</w:t>
      </w:r>
      <w:r>
        <w:br/>
      </w:r>
      <w:r>
        <w:rPr>
          <w:rStyle w:val="VerbatimChar"/>
        </w:rPr>
        <w:t xml:space="preserve">  refreshTokenHash String    @db.VarChar(255)</w:t>
      </w:r>
      <w:r>
        <w:br/>
      </w:r>
      <w:r>
        <w:rPr>
          <w:rStyle w:val="VerbatimChar"/>
        </w:rPr>
        <w:t xml:space="preserve">  ipAddress        String?   @db.VarChar(45)</w:t>
      </w:r>
      <w:r>
        <w:br/>
      </w:r>
      <w:r>
        <w:rPr>
          <w:rStyle w:val="VerbatimChar"/>
        </w:rPr>
        <w:t xml:space="preserve">  userAgent        String?   @db.Text</w:t>
      </w:r>
      <w:r>
        <w:br/>
      </w:r>
      <w:r>
        <w:rPr>
          <w:rStyle w:val="VerbatimChar"/>
        </w:rPr>
        <w:t xml:space="preserve">  expiresAt        DateTime  @db.Timestamptz(6)</w:t>
      </w:r>
      <w:r>
        <w:br/>
      </w:r>
      <w:r>
        <w:rPr>
          <w:rStyle w:val="VerbatimChar"/>
        </w:rPr>
        <w:t xml:space="preserve">  lastActivityAt   DateTime  @default(now()) @db.Timestamptz(6)</w:t>
      </w:r>
      <w:r>
        <w:br/>
      </w:r>
      <w:r>
        <w:rPr>
          <w:rStyle w:val="VerbatimChar"/>
        </w:rPr>
        <w:t xml:space="preserve">  createdAt        DateTime  @default(now()) @db.Timestamptz(6)</w:t>
      </w:r>
      <w:r>
        <w:br/>
      </w:r>
      <w:r>
        <w:rPr>
          <w:rStyle w:val="VerbatimChar"/>
        </w:rPr>
        <w:t xml:space="preserve">  revokedAt        DateTime? @db.Timestamptz(6)</w:t>
      </w:r>
      <w:r>
        <w:br/>
      </w:r>
      <w:r>
        <w:br/>
      </w:r>
      <w:r>
        <w:rPr>
          <w:rStyle w:val="VerbatimChar"/>
        </w:rPr>
        <w:t xml:space="preserve">  user User @relation(fields: [userId], references: [id], onDelete: Cascade)</w:t>
      </w:r>
      <w:r>
        <w:br/>
      </w:r>
      <w:r>
        <w:br/>
      </w:r>
      <w:r>
        <w:rPr>
          <w:rStyle w:val="VerbatimChar"/>
        </w:rPr>
        <w:t xml:space="preserve">  @@index([tenantId, userId])</w:t>
      </w:r>
      <w:r>
        <w:br/>
      </w:r>
      <w:r>
        <w:rPr>
          <w:rStyle w:val="VerbatimChar"/>
        </w:rPr>
        <w:t xml:space="preserve">  @@index([refreshTokenHash])</w:t>
      </w:r>
      <w:r>
        <w:br/>
      </w:r>
      <w:r>
        <w:rPr>
          <w:rStyle w:val="VerbatimChar"/>
        </w:rPr>
        <w:t xml:space="preserve">  @@map("sessions")</w:t>
      </w:r>
      <w:r>
        <w:br/>
      </w:r>
      <w:r>
        <w:rPr>
          <w:rStyle w:val="VerbatimChar"/>
        </w:rPr>
        <w:t xml:space="preserve">}</w:t>
      </w:r>
    </w:p>
    <w:bookmarkEnd w:id="1096"/>
    <w:bookmarkStart w:id="1097" w:name="organization-models"/>
    <w:p>
      <w:pPr>
        <w:pStyle w:val="Heading2"/>
      </w:pPr>
      <w:r>
        <w:t xml:space="preserve">5. Organization Models</w:t>
      </w:r>
    </w:p>
    <w:p>
      <w:pPr>
        <w:pStyle w:val="SourceCode"/>
      </w:pPr>
      <w:r>
        <w:rPr>
          <w:rStyle w:val="VerbatimChar"/>
        </w:rPr>
        <w:t xml:space="preserve">model Organization {</w:t>
      </w:r>
      <w:r>
        <w:br/>
      </w:r>
      <w:r>
        <w:rPr>
          <w:rStyle w:val="VerbatimChar"/>
        </w:rPr>
        <w:t xml:space="preserve">  id        String    @id @default(uuid()) @db.Uuid</w:t>
      </w:r>
      <w:r>
        <w:br/>
      </w:r>
      <w:r>
        <w:rPr>
          <w:rStyle w:val="VerbatimChar"/>
        </w:rPr>
        <w:t xml:space="preserve">  tenantId  String    @db.Uuid</w:t>
      </w:r>
      <w:r>
        <w:br/>
      </w:r>
      <w:r>
        <w:rPr>
          <w:rStyle w:val="VerbatimChar"/>
        </w:rPr>
        <w:t xml:space="preserve">  name      String    @db.VarChar(255)</w:t>
      </w:r>
      <w:r>
        <w:br/>
      </w:r>
      <w:r>
        <w:rPr>
          <w:rStyle w:val="VerbatimChar"/>
        </w:rPr>
        <w:t xml:space="preserve">  code      String    @db.VarChar(50)</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deletedAt DateTime? @db.Timestamptz(6)</w:t>
      </w:r>
      <w:r>
        <w:br/>
      </w:r>
      <w:r>
        <w:rPr>
          <w:rStyle w:val="VerbatimChar"/>
        </w:rPr>
        <w:t xml:space="preserve">  version   Int       @default(1)</w:t>
      </w:r>
      <w:r>
        <w:br/>
      </w:r>
      <w:r>
        <w:br/>
      </w:r>
      <w:r>
        <w:rPr>
          <w:rStyle w:val="VerbatimChar"/>
        </w:rPr>
        <w:t xml:space="preserve">  tenant      Tenant       @relation(fields: [tenantId], references: [id])</w:t>
      </w:r>
      <w:r>
        <w:br/>
      </w:r>
      <w:r>
        <w:rPr>
          <w:rStyle w:val="VerbatimChar"/>
        </w:rPr>
        <w:t xml:space="preserve">  departments Department[]</w:t>
      </w:r>
      <w:r>
        <w:br/>
      </w:r>
      <w:r>
        <w:br/>
      </w:r>
      <w:r>
        <w:rPr>
          <w:rStyle w:val="VerbatimChar"/>
        </w:rPr>
        <w:t xml:space="preserve">  @@unique([tenantId, code])</w:t>
      </w:r>
      <w:r>
        <w:br/>
      </w:r>
      <w:r>
        <w:rPr>
          <w:rStyle w:val="VerbatimChar"/>
        </w:rPr>
        <w:t xml:space="preserve">  @@map("organizations")</w:t>
      </w:r>
      <w:r>
        <w:br/>
      </w:r>
      <w:r>
        <w:rPr>
          <w:rStyle w:val="VerbatimChar"/>
        </w:rPr>
        <w:t xml:space="preserve">}</w:t>
      </w:r>
      <w:r>
        <w:br/>
      </w:r>
      <w:r>
        <w:br/>
      </w:r>
      <w:r>
        <w:rPr>
          <w:rStyle w:val="VerbatimChar"/>
        </w:rPr>
        <w:t xml:space="preserve">model Department {</w:t>
      </w:r>
      <w:r>
        <w:br/>
      </w:r>
      <w:r>
        <w:rPr>
          <w:rStyle w:val="VerbatimChar"/>
        </w:rPr>
        <w:t xml:space="preserve">  id             String    @id @default(uuid()) @db.Uuid</w:t>
      </w:r>
      <w:r>
        <w:br/>
      </w:r>
      <w:r>
        <w:rPr>
          <w:rStyle w:val="VerbatimChar"/>
        </w:rPr>
        <w:t xml:space="preserve">  tenantId       String    @db.Uuid</w:t>
      </w:r>
      <w:r>
        <w:br/>
      </w:r>
      <w:r>
        <w:rPr>
          <w:rStyle w:val="VerbatimChar"/>
        </w:rPr>
        <w:t xml:space="preserve">  organizationId String    @db.Uuid</w:t>
      </w:r>
      <w:r>
        <w:br/>
      </w:r>
      <w:r>
        <w:rPr>
          <w:rStyle w:val="VerbatimChar"/>
        </w:rPr>
        <w:t xml:space="preserve">  name           String    @db.VarChar(255)</w:t>
      </w:r>
      <w:r>
        <w:br/>
      </w:r>
      <w:r>
        <w:rPr>
          <w:rStyle w:val="VerbatimChar"/>
        </w:rPr>
        <w:t xml:space="preserve">  code           String    @db.VarChar(50)</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deletedAt      DateTime? @db.Timestamptz(6)</w:t>
      </w:r>
      <w:r>
        <w:br/>
      </w:r>
      <w:r>
        <w:rPr>
          <w:rStyle w:val="VerbatimChar"/>
        </w:rPr>
        <w:t xml:space="preserve">  version        Int       @default(1)</w:t>
      </w:r>
      <w:r>
        <w:br/>
      </w:r>
      <w:r>
        <w:br/>
      </w:r>
      <w:r>
        <w:rPr>
          <w:rStyle w:val="VerbatimChar"/>
        </w:rPr>
        <w:t xml:space="preserve">  organization Organization @relation(fields: [organizationId], references: [id])</w:t>
      </w:r>
      <w:r>
        <w:br/>
      </w:r>
      <w:r>
        <w:rPr>
          <w:rStyle w:val="VerbatimChar"/>
        </w:rPr>
        <w:t xml:space="preserve">  teams        Team[]</w:t>
      </w:r>
      <w:r>
        <w:br/>
      </w:r>
      <w:r>
        <w:rPr>
          <w:rStyle w:val="VerbatimChar"/>
        </w:rPr>
        <w:t xml:space="preserve">  campaigns    Campaign[]</w:t>
      </w:r>
      <w:r>
        <w:br/>
      </w:r>
      <w:r>
        <w:br/>
      </w:r>
      <w:r>
        <w:rPr>
          <w:rStyle w:val="VerbatimChar"/>
        </w:rPr>
        <w:t xml:space="preserve">  @@unique([organizationId, code])</w:t>
      </w:r>
      <w:r>
        <w:br/>
      </w:r>
      <w:r>
        <w:rPr>
          <w:rStyle w:val="VerbatimChar"/>
        </w:rPr>
        <w:t xml:space="preserve">  @@map("departments")</w:t>
      </w:r>
      <w:r>
        <w:br/>
      </w:r>
      <w:r>
        <w:rPr>
          <w:rStyle w:val="VerbatimChar"/>
        </w:rPr>
        <w:t xml:space="preserve">}</w:t>
      </w:r>
      <w:r>
        <w:br/>
      </w:r>
      <w:r>
        <w:br/>
      </w:r>
      <w:r>
        <w:rPr>
          <w:rStyle w:val="VerbatimChar"/>
        </w:rPr>
        <w:t xml:space="preserve">model Team {</w:t>
      </w:r>
      <w:r>
        <w:br/>
      </w:r>
      <w:r>
        <w:rPr>
          <w:rStyle w:val="VerbatimChar"/>
        </w:rPr>
        <w:t xml:space="preserve">  id           String    @id @default(uuid()) @db.Uuid</w:t>
      </w:r>
      <w:r>
        <w:br/>
      </w:r>
      <w:r>
        <w:rPr>
          <w:rStyle w:val="VerbatimChar"/>
        </w:rPr>
        <w:t xml:space="preserve">  tenantId     String    @db.Uuid</w:t>
      </w:r>
      <w:r>
        <w:br/>
      </w:r>
      <w:r>
        <w:rPr>
          <w:rStyle w:val="VerbatimChar"/>
        </w:rPr>
        <w:t xml:space="preserve">  departmentId String    @db.Uuid</w:t>
      </w:r>
      <w:r>
        <w:br/>
      </w:r>
      <w:r>
        <w:rPr>
          <w:rStyle w:val="VerbatimChar"/>
        </w:rPr>
        <w:t xml:space="preserve">  name         String    @db.VarChar(255)</w:t>
      </w:r>
      <w:r>
        <w:br/>
      </w:r>
      <w:r>
        <w:rPr>
          <w:rStyle w:val="VerbatimChar"/>
        </w:rPr>
        <w:t xml:space="preserve">  code         String    @db.VarChar(50)</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deletedAt    DateTime? @db.Timestamptz(6)</w:t>
      </w:r>
      <w:r>
        <w:br/>
      </w:r>
      <w:r>
        <w:rPr>
          <w:rStyle w:val="VerbatimChar"/>
        </w:rPr>
        <w:t xml:space="preserve">  version      Int       @default(1)</w:t>
      </w:r>
      <w:r>
        <w:br/>
      </w:r>
      <w:r>
        <w:br/>
      </w:r>
      <w:r>
        <w:rPr>
          <w:rStyle w:val="VerbatimChar"/>
        </w:rPr>
        <w:t xml:space="preserve">  department  Department   @relation(fields: [departmentId], references: [id])</w:t>
      </w:r>
      <w:r>
        <w:br/>
      </w:r>
      <w:r>
        <w:rPr>
          <w:rStyle w:val="VerbatimChar"/>
        </w:rPr>
        <w:t xml:space="preserve">  teamMembers TeamMember[]</w:t>
      </w:r>
      <w:r>
        <w:br/>
      </w:r>
      <w:r>
        <w:rPr>
          <w:rStyle w:val="VerbatimChar"/>
        </w:rPr>
        <w:t xml:space="preserve">  leads       Lead[]</w:t>
      </w:r>
      <w:r>
        <w:br/>
      </w:r>
      <w:r>
        <w:br/>
      </w:r>
      <w:r>
        <w:rPr>
          <w:rStyle w:val="VerbatimChar"/>
        </w:rPr>
        <w:t xml:space="preserve">  @@unique([departmentId, code])</w:t>
      </w:r>
      <w:r>
        <w:br/>
      </w:r>
      <w:r>
        <w:rPr>
          <w:rStyle w:val="VerbatimChar"/>
        </w:rPr>
        <w:t xml:space="preserve">  @@map("teams")</w:t>
      </w:r>
      <w:r>
        <w:br/>
      </w:r>
      <w:r>
        <w:rPr>
          <w:rStyle w:val="VerbatimChar"/>
        </w:rPr>
        <w:t xml:space="preserve">}</w:t>
      </w:r>
      <w:r>
        <w:br/>
      </w:r>
      <w:r>
        <w:br/>
      </w:r>
      <w:r>
        <w:rPr>
          <w:rStyle w:val="VerbatimChar"/>
        </w:rPr>
        <w:t xml:space="preserve">model TeamMember {</w:t>
      </w:r>
      <w:r>
        <w:br/>
      </w:r>
      <w:r>
        <w:rPr>
          <w:rStyle w:val="VerbatimChar"/>
        </w:rPr>
        <w:t xml:space="preserve">  teamId       String    @db.Uuid</w:t>
      </w:r>
      <w:r>
        <w:br/>
      </w:r>
      <w:r>
        <w:rPr>
          <w:rStyle w:val="VerbatimChar"/>
        </w:rPr>
        <w:t xml:space="preserve">  userId       String    @db.Uuid</w:t>
      </w:r>
      <w:r>
        <w:br/>
      </w:r>
      <w:r>
        <w:rPr>
          <w:rStyle w:val="VerbatimChar"/>
        </w:rPr>
        <w:t xml:space="preserve">  isSupervisor Boolean   @default(false)</w:t>
      </w:r>
      <w:r>
        <w:br/>
      </w:r>
      <w:r>
        <w:rPr>
          <w:rStyle w:val="VerbatimChar"/>
        </w:rPr>
        <w:t xml:space="preserve">  joinedAt     DateTime  @default(now()) @db.Timestamptz(6)</w:t>
      </w:r>
      <w:r>
        <w:br/>
      </w:r>
      <w:r>
        <w:br/>
      </w:r>
      <w:r>
        <w:rPr>
          <w:rStyle w:val="VerbatimChar"/>
        </w:rPr>
        <w:t xml:space="preserve">  team Team @relation(fields: [teamId], references: [id], onDelete: Cascade)</w:t>
      </w:r>
      <w:r>
        <w:br/>
      </w:r>
      <w:r>
        <w:rPr>
          <w:rStyle w:val="VerbatimChar"/>
        </w:rPr>
        <w:t xml:space="preserve">  user User @relation(fields: [userId], references: [id], onDelete: Cascade)</w:t>
      </w:r>
      <w:r>
        <w:br/>
      </w:r>
      <w:r>
        <w:br/>
      </w:r>
      <w:r>
        <w:rPr>
          <w:rStyle w:val="VerbatimChar"/>
        </w:rPr>
        <w:t xml:space="preserve">  @@id([teamId, userId])</w:t>
      </w:r>
      <w:r>
        <w:br/>
      </w:r>
      <w:r>
        <w:rPr>
          <w:rStyle w:val="VerbatimChar"/>
        </w:rPr>
        <w:t xml:space="preserve">  @@map("team_members")</w:t>
      </w:r>
      <w:r>
        <w:br/>
      </w:r>
      <w:r>
        <w:rPr>
          <w:rStyle w:val="VerbatimChar"/>
        </w:rPr>
        <w:t xml:space="preserve">}</w:t>
      </w:r>
    </w:p>
    <w:bookmarkEnd w:id="1097"/>
    <w:bookmarkStart w:id="1098" w:name="campaign-models"/>
    <w:p>
      <w:pPr>
        <w:pStyle w:val="Heading2"/>
      </w:pPr>
      <w:r>
        <w:t xml:space="preserve">6. Campaign Models</w:t>
      </w:r>
    </w:p>
    <w:p>
      <w:pPr>
        <w:pStyle w:val="SourceCode"/>
      </w:pPr>
      <w:r>
        <w:rPr>
          <w:rStyle w:val="VerbatimChar"/>
        </w:rPr>
        <w:t xml:space="preserve">model Campaign {</w:t>
      </w:r>
      <w:r>
        <w:br/>
      </w:r>
      <w:r>
        <w:rPr>
          <w:rStyle w:val="VerbatimChar"/>
        </w:rPr>
        <w:t xml:space="preserve">  id               String    @id @default(uuid()) @db.Uuid</w:t>
      </w:r>
      <w:r>
        <w:br/>
      </w:r>
      <w:r>
        <w:rPr>
          <w:rStyle w:val="VerbatimChar"/>
        </w:rPr>
        <w:t xml:space="preserve">  tenantId         String    @db.Uuid</w:t>
      </w:r>
      <w:r>
        <w:br/>
      </w:r>
      <w:r>
        <w:rPr>
          <w:rStyle w:val="VerbatimChar"/>
        </w:rPr>
        <w:t xml:space="preserve">  organizationId   String?   @db.Uuid</w:t>
      </w:r>
      <w:r>
        <w:br/>
      </w:r>
      <w:r>
        <w:rPr>
          <w:rStyle w:val="VerbatimChar"/>
        </w:rPr>
        <w:t xml:space="preserve">  departmentId     String?   @db.Uuid</w:t>
      </w:r>
      <w:r>
        <w:br/>
      </w:r>
      <w:r>
        <w:rPr>
          <w:rStyle w:val="VerbatimChar"/>
        </w:rPr>
        <w:t xml:space="preserve">  name             String    @db.VarChar(255)</w:t>
      </w:r>
      <w:r>
        <w:br/>
      </w:r>
      <w:r>
        <w:rPr>
          <w:rStyle w:val="VerbatimChar"/>
        </w:rPr>
        <w:t xml:space="preserve">  description      String?   @db.Text</w:t>
      </w:r>
      <w:r>
        <w:br/>
      </w:r>
      <w:r>
        <w:rPr>
          <w:rStyle w:val="VerbatimChar"/>
        </w:rPr>
        <w:t xml:space="preserve">  mode             String    @db.VarChar(20)</w:t>
      </w:r>
      <w:r>
        <w:br/>
      </w:r>
      <w:r>
        <w:rPr>
          <w:rStyle w:val="VerbatimChar"/>
        </w:rPr>
        <w:t xml:space="preserve">  status           String    @db.VarChar(20)</w:t>
      </w:r>
      <w:r>
        <w:br/>
      </w:r>
      <w:r>
        <w:rPr>
          <w:rStyle w:val="VerbatimChar"/>
        </w:rPr>
        <w:t xml:space="preserve">  timezone         String    @db.VarChar(50)</w:t>
      </w:r>
      <w:r>
        <w:br/>
      </w:r>
      <w:r>
        <w:rPr>
          <w:rStyle w:val="VerbatimChar"/>
        </w:rPr>
        <w:t xml:space="preserve">  pacingConfig     Json?     @default("{}")</w:t>
      </w:r>
      <w:r>
        <w:br/>
      </w:r>
      <w:r>
        <w:rPr>
          <w:rStyle w:val="VerbatimChar"/>
        </w:rPr>
        <w:t xml:space="preserve">  complianceConfig Json?     @default("{}")</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createdBy        String?   @db.Uuid</w:t>
      </w:r>
      <w:r>
        <w:br/>
      </w:r>
      <w:r>
        <w:rPr>
          <w:rStyle w:val="VerbatimChar"/>
        </w:rPr>
        <w:t xml:space="preserve">  updatedBy        String?   @db.Uuid</w:t>
      </w:r>
      <w:r>
        <w:br/>
      </w:r>
      <w:r>
        <w:rPr>
          <w:rStyle w:val="VerbatimChar"/>
        </w:rPr>
        <w:t xml:space="preserve">  deletedAt        DateTime? @db.Timestamptz(6)</w:t>
      </w:r>
      <w:r>
        <w:br/>
      </w:r>
      <w:r>
        <w:rPr>
          <w:rStyle w:val="VerbatimChar"/>
        </w:rPr>
        <w:t xml:space="preserve">  deletedBy        String?   @db.Uuid</w:t>
      </w:r>
      <w:r>
        <w:br/>
      </w:r>
      <w:r>
        <w:rPr>
          <w:rStyle w:val="VerbatimChar"/>
        </w:rPr>
        <w:t xml:space="preserve">  version          Int       @default(1)</w:t>
      </w:r>
      <w:r>
        <w:br/>
      </w:r>
      <w:r>
        <w:br/>
      </w:r>
      <w:r>
        <w:rPr>
          <w:rStyle w:val="VerbatimChar"/>
        </w:rPr>
        <w:t xml:space="preserve">  tenant           Tenant                @relation(fields: [tenantId], references: [id])</w:t>
      </w:r>
      <w:r>
        <w:br/>
      </w:r>
      <w:r>
        <w:rPr>
          <w:rStyle w:val="VerbatimChar"/>
        </w:rPr>
        <w:t xml:space="preserve">  organization     Organization?         @relation(fields: [organizationId], references: [id])</w:t>
      </w:r>
      <w:r>
        <w:br/>
      </w:r>
      <w:r>
        <w:rPr>
          <w:rStyle w:val="VerbatimChar"/>
        </w:rPr>
        <w:t xml:space="preserve">  department       Department?           @relation(fields: [departmentId], references: [id])</w:t>
      </w:r>
      <w:r>
        <w:br/>
      </w:r>
      <w:r>
        <w:rPr>
          <w:rStyle w:val="VerbatimChar"/>
        </w:rPr>
        <w:t xml:space="preserve">  leadLists        LeadList[]</w:t>
      </w:r>
      <w:r>
        <w:br/>
      </w:r>
      <w:r>
        <w:rPr>
          <w:rStyle w:val="VerbatimChar"/>
        </w:rPr>
        <w:t xml:space="preserve">  calls            Call[]</w:t>
      </w:r>
      <w:r>
        <w:br/>
      </w:r>
      <w:r>
        <w:rPr>
          <w:rStyle w:val="VerbatimChar"/>
        </w:rPr>
        <w:t xml:space="preserve">  campaignCallerIds CampaignCallerId[]</w:t>
      </w:r>
      <w:r>
        <w:br/>
      </w:r>
      <w:r>
        <w:rPr>
          <w:rStyle w:val="VerbatimChar"/>
        </w:rPr>
        <w:t xml:space="preserve">  campaignDispositions CampaignDisposition[]</w:t>
      </w:r>
      <w:r>
        <w:br/>
      </w:r>
      <w:r>
        <w:rPr>
          <w:rStyle w:val="VerbatimChar"/>
        </w:rPr>
        <w:t xml:space="preserve">  campaignSchedules CampaignSchedule[]</w:t>
      </w:r>
      <w:r>
        <w:br/>
      </w:r>
      <w:r>
        <w:br/>
      </w:r>
      <w:r>
        <w:rPr>
          <w:rStyle w:val="VerbatimChar"/>
        </w:rPr>
        <w:t xml:space="preserve">  @@index([tenantId, status])</w:t>
      </w:r>
      <w:r>
        <w:br/>
      </w:r>
      <w:r>
        <w:rPr>
          <w:rStyle w:val="VerbatimChar"/>
        </w:rPr>
        <w:t xml:space="preserve">  @@index([tenantId, departmentId])</w:t>
      </w:r>
      <w:r>
        <w:br/>
      </w:r>
      <w:r>
        <w:rPr>
          <w:rStyle w:val="VerbatimChar"/>
        </w:rPr>
        <w:t xml:space="preserve">  @@index([tenantId, mode])</w:t>
      </w:r>
      <w:r>
        <w:br/>
      </w:r>
      <w:r>
        <w:rPr>
          <w:rStyle w:val="VerbatimChar"/>
        </w:rPr>
        <w:t xml:space="preserve">  @@map("campaigns")</w:t>
      </w:r>
      <w:r>
        <w:br/>
      </w:r>
      <w:r>
        <w:rPr>
          <w:rStyle w:val="VerbatimChar"/>
        </w:rPr>
        <w:t xml:space="preserve">}</w:t>
      </w:r>
      <w:r>
        <w:br/>
      </w:r>
      <w:r>
        <w:br/>
      </w:r>
      <w:r>
        <w:rPr>
          <w:rStyle w:val="VerbatimChar"/>
        </w:rPr>
        <w:t xml:space="preserve">model CampaignSchedule {</w:t>
      </w:r>
      <w:r>
        <w:br/>
      </w:r>
      <w:r>
        <w:rPr>
          <w:rStyle w:val="VerbatimChar"/>
        </w:rPr>
        <w:t xml:space="preserve">  id         String    @id @default(uuid()) @db.Uuid</w:t>
      </w:r>
      <w:r>
        <w:br/>
      </w:r>
      <w:r>
        <w:rPr>
          <w:rStyle w:val="VerbatimChar"/>
        </w:rPr>
        <w:t xml:space="preserve">  tenantId   String    @db.Uuid</w:t>
      </w:r>
      <w:r>
        <w:br/>
      </w:r>
      <w:r>
        <w:rPr>
          <w:rStyle w:val="VerbatimChar"/>
        </w:rPr>
        <w:t xml:space="preserve">  campaignId String    @db.Uuid</w:t>
      </w:r>
      <w:r>
        <w:br/>
      </w:r>
      <w:r>
        <w:rPr>
          <w:rStyle w:val="VerbatimChar"/>
        </w:rPr>
        <w:t xml:space="preserve">  dayOfWeek  Int       @db.SmallInt</w:t>
      </w:r>
      <w:r>
        <w:br/>
      </w:r>
      <w:r>
        <w:rPr>
          <w:rStyle w:val="VerbatimChar"/>
        </w:rPr>
        <w:t xml:space="preserve">  startTime  String    @db.VarChar(8)</w:t>
      </w:r>
      <w:r>
        <w:br/>
      </w:r>
      <w:r>
        <w:rPr>
          <w:rStyle w:val="VerbatimChar"/>
        </w:rPr>
        <w:t xml:space="preserve">  endTime    String    @db.VarChar(8)</w:t>
      </w:r>
      <w:r>
        <w:br/>
      </w:r>
      <w:r>
        <w:rPr>
          <w:rStyle w:val="VerbatimChar"/>
        </w:rPr>
        <w:t xml:space="preserve">  isActive   Boolean   @default(true)</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campaign Campaign @relation(fields: [campaignId], references: [id], onDelete: Cascade)</w:t>
      </w:r>
      <w:r>
        <w:br/>
      </w:r>
      <w:r>
        <w:br/>
      </w:r>
      <w:r>
        <w:rPr>
          <w:rStyle w:val="VerbatimChar"/>
        </w:rPr>
        <w:t xml:space="preserve">  @@index([tenantId, campaignId])</w:t>
      </w:r>
      <w:r>
        <w:br/>
      </w:r>
      <w:r>
        <w:rPr>
          <w:rStyle w:val="VerbatimChar"/>
        </w:rPr>
        <w:t xml:space="preserve">  @@map("campaign_schedules")</w:t>
      </w:r>
      <w:r>
        <w:br/>
      </w:r>
      <w:r>
        <w:rPr>
          <w:rStyle w:val="VerbatimChar"/>
        </w:rPr>
        <w:t xml:space="preserve">}</w:t>
      </w:r>
      <w:r>
        <w:br/>
      </w:r>
      <w:r>
        <w:br/>
      </w:r>
      <w:r>
        <w:rPr>
          <w:rStyle w:val="VerbatimChar"/>
        </w:rPr>
        <w:t xml:space="preserve">model CampaignCallerId {</w:t>
      </w:r>
      <w:r>
        <w:br/>
      </w:r>
      <w:r>
        <w:rPr>
          <w:rStyle w:val="VerbatimChar"/>
        </w:rPr>
        <w:t xml:space="preserve">  id               String    @id @default(uuid()) @db.Uuid</w:t>
      </w:r>
      <w:r>
        <w:br/>
      </w:r>
      <w:r>
        <w:rPr>
          <w:rStyle w:val="VerbatimChar"/>
        </w:rPr>
        <w:t xml:space="preserve">  tenantId         String    @db.Uuid</w:t>
      </w:r>
      <w:r>
        <w:br/>
      </w:r>
      <w:r>
        <w:rPr>
          <w:rStyle w:val="VerbatimChar"/>
        </w:rPr>
        <w:t xml:space="preserve">  campaignId       String    @db.Uuid</w:t>
      </w:r>
      <w:r>
        <w:br/>
      </w:r>
      <w:r>
        <w:rPr>
          <w:rStyle w:val="VerbatimChar"/>
        </w:rPr>
        <w:t xml:space="preserve">  phoneNumber      String    @db.VarChar(20)</w:t>
      </w:r>
      <w:r>
        <w:br/>
      </w:r>
      <w:r>
        <w:rPr>
          <w:rStyle w:val="VerbatimChar"/>
        </w:rPr>
        <w:t xml:space="preserve">  label            String?   @db.VarChar(100)</w:t>
      </w:r>
      <w:r>
        <w:br/>
      </w:r>
      <w:r>
        <w:rPr>
          <w:rStyle w:val="VerbatimChar"/>
        </w:rPr>
        <w:t xml:space="preserve">  isActive         Boolean   @default(true)</w:t>
      </w:r>
      <w:r>
        <w:br/>
      </w:r>
      <w:r>
        <w:rPr>
          <w:rStyle w:val="VerbatimChar"/>
        </w:rPr>
        <w:t xml:space="preserve">  reputationStatus String    @default("good") @db.VarChar(20)</w:t>
      </w:r>
      <w:r>
        <w:br/>
      </w:r>
      <w:r>
        <w:rPr>
          <w:rStyle w:val="VerbatimChar"/>
        </w:rPr>
        <w:t xml:space="preserve">  rotationOrder    Int       @default(0)</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campaign Campaign @relation(fields: [campaignId], references: [id], onDelete: Cascade)</w:t>
      </w:r>
      <w:r>
        <w:br/>
      </w:r>
      <w:r>
        <w:br/>
      </w:r>
      <w:r>
        <w:rPr>
          <w:rStyle w:val="VerbatimChar"/>
        </w:rPr>
        <w:t xml:space="preserve">  @@index([tenantId, campaignId])</w:t>
      </w:r>
      <w:r>
        <w:br/>
      </w:r>
      <w:r>
        <w:rPr>
          <w:rStyle w:val="VerbatimChar"/>
        </w:rPr>
        <w:t xml:space="preserve">  @@map("campaign_caller_ids")</w:t>
      </w:r>
      <w:r>
        <w:br/>
      </w:r>
      <w:r>
        <w:rPr>
          <w:rStyle w:val="VerbatimChar"/>
        </w:rPr>
        <w:t xml:space="preserve">}</w:t>
      </w:r>
      <w:r>
        <w:br/>
      </w:r>
      <w:r>
        <w:br/>
      </w:r>
      <w:r>
        <w:rPr>
          <w:rStyle w:val="VerbatimChar"/>
        </w:rPr>
        <w:t xml:space="preserve">model CampaignDisposition {</w:t>
      </w:r>
      <w:r>
        <w:br/>
      </w:r>
      <w:r>
        <w:rPr>
          <w:rStyle w:val="VerbatimChar"/>
        </w:rPr>
        <w:t xml:space="preserve">  id                  String    @id @default(uuid()) @db.Uuid</w:t>
      </w:r>
      <w:r>
        <w:br/>
      </w:r>
      <w:r>
        <w:rPr>
          <w:rStyle w:val="VerbatimChar"/>
        </w:rPr>
        <w:t xml:space="preserve">  tenantId            String    @db.Uuid</w:t>
      </w:r>
      <w:r>
        <w:br/>
      </w:r>
      <w:r>
        <w:rPr>
          <w:rStyle w:val="VerbatimChar"/>
        </w:rPr>
        <w:t xml:space="preserve">  campaignId          String    @db.Uuid</w:t>
      </w:r>
      <w:r>
        <w:br/>
      </w:r>
      <w:r>
        <w:rPr>
          <w:rStyle w:val="VerbatimChar"/>
        </w:rPr>
        <w:t xml:space="preserve">  code                String    @db.VarChar(50)</w:t>
      </w:r>
      <w:r>
        <w:br/>
      </w:r>
      <w:r>
        <w:rPr>
          <w:rStyle w:val="VerbatimChar"/>
        </w:rPr>
        <w:t xml:space="preserve">  label               String    @db.VarChar(100)</w:t>
      </w:r>
      <w:r>
        <w:br/>
      </w:r>
      <w:r>
        <w:rPr>
          <w:rStyle w:val="VerbatimChar"/>
        </w:rPr>
        <w:t xml:space="preserve">  category            String    @db.VarChar(30)</w:t>
      </w:r>
      <w:r>
        <w:br/>
      </w:r>
      <w:r>
        <w:rPr>
          <w:rStyle w:val="VerbatimChar"/>
        </w:rPr>
        <w:t xml:space="preserve">  isTerminal          Boolean   @default(false)</w:t>
      </w:r>
      <w:r>
        <w:br/>
      </w:r>
      <w:r>
        <w:rPr>
          <w:rStyle w:val="VerbatimChar"/>
        </w:rPr>
        <w:t xml:space="preserve">  requiresCallback    Boolean   @default(false)</w:t>
      </w:r>
      <w:r>
        <w:br/>
      </w:r>
      <w:r>
        <w:rPr>
          <w:rStyle w:val="VerbatimChar"/>
        </w:rPr>
        <w:t xml:space="preserve">  requiresNotes       Boolean   @default(false)</w:t>
      </w:r>
      <w:r>
        <w:br/>
      </w:r>
      <w:r>
        <w:rPr>
          <w:rStyle w:val="VerbatimChar"/>
        </w:rPr>
        <w:t xml:space="preserve">  isRecyclable        Boolean   @default(false)</w:t>
      </w:r>
      <w:r>
        <w:br/>
      </w:r>
      <w:r>
        <w:rPr>
          <w:rStyle w:val="VerbatimChar"/>
        </w:rPr>
        <w:t xml:space="preserve">  recycleAfterMinutes Int?</w:t>
      </w:r>
      <w:r>
        <w:br/>
      </w:r>
      <w:r>
        <w:rPr>
          <w:rStyle w:val="VerbatimChar"/>
        </w:rPr>
        <w:t xml:space="preserve">  maxRecycleAttempts  Int?</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campaign Campaign @relation(fields: [campaignId], references: [id], onDelete: Cascade)</w:t>
      </w:r>
      <w:r>
        <w:br/>
      </w:r>
      <w:r>
        <w:br/>
      </w:r>
      <w:r>
        <w:rPr>
          <w:rStyle w:val="VerbatimChar"/>
        </w:rPr>
        <w:t xml:space="preserve">  @@index([tenantId, campaignId])</w:t>
      </w:r>
      <w:r>
        <w:br/>
      </w:r>
      <w:r>
        <w:rPr>
          <w:rStyle w:val="VerbatimChar"/>
        </w:rPr>
        <w:t xml:space="preserve">  @@map("campaign_dispositions")</w:t>
      </w:r>
      <w:r>
        <w:br/>
      </w:r>
      <w:r>
        <w:rPr>
          <w:rStyle w:val="VerbatimChar"/>
        </w:rPr>
        <w:t xml:space="preserve">}</w:t>
      </w:r>
    </w:p>
    <w:bookmarkEnd w:id="1098"/>
    <w:bookmarkStart w:id="1099" w:name="lead-models"/>
    <w:p>
      <w:pPr>
        <w:pStyle w:val="Heading2"/>
      </w:pPr>
      <w:r>
        <w:t xml:space="preserve">7. Lead Models</w:t>
      </w:r>
    </w:p>
    <w:p>
      <w:pPr>
        <w:pStyle w:val="SourceCode"/>
      </w:pPr>
      <w:r>
        <w:rPr>
          <w:rStyle w:val="VerbatimChar"/>
        </w:rPr>
        <w:t xml:space="preserve">model LeadList {</w:t>
      </w:r>
      <w:r>
        <w:br/>
      </w:r>
      <w:r>
        <w:rPr>
          <w:rStyle w:val="VerbatimChar"/>
        </w:rPr>
        <w:t xml:space="preserve">  id            String    @id @default(uuid()) @db.Uuid</w:t>
      </w:r>
      <w:r>
        <w:br/>
      </w:r>
      <w:r>
        <w:rPr>
          <w:rStyle w:val="VerbatimChar"/>
        </w:rPr>
        <w:t xml:space="preserve">  tenantId      String    @db.Uuid</w:t>
      </w:r>
      <w:r>
        <w:br/>
      </w:r>
      <w:r>
        <w:rPr>
          <w:rStyle w:val="VerbatimChar"/>
        </w:rPr>
        <w:t xml:space="preserve">  campaignId    String    @db.Uuid</w:t>
      </w:r>
      <w:r>
        <w:br/>
      </w:r>
      <w:r>
        <w:rPr>
          <w:rStyle w:val="VerbatimChar"/>
        </w:rPr>
        <w:t xml:space="preserve">  name          String    @db.VarChar(255)</w:t>
      </w:r>
      <w:r>
        <w:br/>
      </w:r>
      <w:r>
        <w:rPr>
          <w:rStyle w:val="VerbatimChar"/>
        </w:rPr>
        <w:t xml:space="preserve">  source        String?   @db.VarChar(100)</w:t>
      </w:r>
      <w:r>
        <w:br/>
      </w:r>
      <w:r>
        <w:rPr>
          <w:rStyle w:val="VerbatimChar"/>
        </w:rPr>
        <w:t xml:space="preserve">  importStatus  String    @default("pending") @db.VarChar(20)</w:t>
      </w:r>
      <w:r>
        <w:br/>
      </w:r>
      <w:r>
        <w:rPr>
          <w:rStyle w:val="VerbatimChar"/>
        </w:rPr>
        <w:t xml:space="preserve">  totalRows     Int?</w:t>
      </w:r>
      <w:r>
        <w:br/>
      </w:r>
      <w:r>
        <w:rPr>
          <w:rStyle w:val="VerbatimChar"/>
        </w:rPr>
        <w:t xml:space="preserve">  validRows     Int?</w:t>
      </w:r>
      <w:r>
        <w:br/>
      </w:r>
      <w:r>
        <w:rPr>
          <w:rStyle w:val="VerbatimChar"/>
        </w:rPr>
        <w:t xml:space="preserve">  invalidRows   Int?</w:t>
      </w:r>
      <w:r>
        <w:br/>
      </w:r>
      <w:r>
        <w:rPr>
          <w:rStyle w:val="VerbatimChar"/>
        </w:rPr>
        <w:t xml:space="preserve">  dncRows       Int?</w:t>
      </w:r>
      <w:r>
        <w:br/>
      </w:r>
      <w:r>
        <w:rPr>
          <w:rStyle w:val="VerbatimChar"/>
        </w:rPr>
        <w:t xml:space="preserve">  duplicateRows Int?</w:t>
      </w:r>
      <w:r>
        <w:br/>
      </w:r>
      <w:r>
        <w:rPr>
          <w:rStyle w:val="VerbatimChar"/>
        </w:rPr>
        <w:t xml:space="preserve">  mapping       Json?     @default("{}")</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createdBy     String?   @db.Uuid</w:t>
      </w:r>
      <w:r>
        <w:br/>
      </w:r>
      <w:r>
        <w:rPr>
          <w:rStyle w:val="VerbatimChar"/>
        </w:rPr>
        <w:t xml:space="preserve">  updatedBy     String?   @db.Uuid</w:t>
      </w:r>
      <w:r>
        <w:br/>
      </w:r>
      <w:r>
        <w:rPr>
          <w:rStyle w:val="VerbatimChar"/>
        </w:rPr>
        <w:t xml:space="preserve">  deletedAt     DateTime? @db.Timestamptz(6)</w:t>
      </w:r>
      <w:r>
        <w:br/>
      </w:r>
      <w:r>
        <w:rPr>
          <w:rStyle w:val="VerbatimChar"/>
        </w:rPr>
        <w:t xml:space="preserve">  deletedBy     String?   @db.Uuid</w:t>
      </w:r>
      <w:r>
        <w:br/>
      </w:r>
      <w:r>
        <w:rPr>
          <w:rStyle w:val="VerbatimChar"/>
        </w:rPr>
        <w:t xml:space="preserve">  version       Int       @default(1)</w:t>
      </w:r>
      <w:r>
        <w:br/>
      </w:r>
      <w:r>
        <w:br/>
      </w:r>
      <w:r>
        <w:rPr>
          <w:rStyle w:val="VerbatimChar"/>
        </w:rPr>
        <w:t xml:space="preserve">  campaign Campaign @relation(fields: [campaignId], references: [id])</w:t>
      </w:r>
      <w:r>
        <w:br/>
      </w:r>
      <w:r>
        <w:rPr>
          <w:rStyle w:val="VerbatimChar"/>
        </w:rPr>
        <w:t xml:space="preserve">  leads    Lead[]</w:t>
      </w:r>
      <w:r>
        <w:br/>
      </w:r>
      <w:r>
        <w:br/>
      </w:r>
      <w:r>
        <w:rPr>
          <w:rStyle w:val="VerbatimChar"/>
        </w:rPr>
        <w:t xml:space="preserve">  @@index([tenantId, campaignId])</w:t>
      </w:r>
      <w:r>
        <w:br/>
      </w:r>
      <w:r>
        <w:rPr>
          <w:rStyle w:val="VerbatimChar"/>
        </w:rPr>
        <w:t xml:space="preserve">  @@map("lead_lists")</w:t>
      </w:r>
      <w:r>
        <w:br/>
      </w:r>
      <w:r>
        <w:rPr>
          <w:rStyle w:val="VerbatimChar"/>
        </w:rPr>
        <w:t xml:space="preserve">}</w:t>
      </w:r>
      <w:r>
        <w:br/>
      </w:r>
      <w:r>
        <w:br/>
      </w:r>
      <w:r>
        <w:rPr>
          <w:rStyle w:val="VerbatimChar"/>
        </w:rPr>
        <w:t xml:space="preserve">model Lead {</w:t>
      </w:r>
      <w:r>
        <w:br/>
      </w:r>
      <w:r>
        <w:rPr>
          <w:rStyle w:val="VerbatimChar"/>
        </w:rPr>
        <w:t xml:space="preserve">  id               String    @id @default(uuid()) @db.Uuid</w:t>
      </w:r>
      <w:r>
        <w:br/>
      </w:r>
      <w:r>
        <w:rPr>
          <w:rStyle w:val="VerbatimChar"/>
        </w:rPr>
        <w:t xml:space="preserve">  tenantId         String    @db.Uuid</w:t>
      </w:r>
      <w:r>
        <w:br/>
      </w:r>
      <w:r>
        <w:rPr>
          <w:rStyle w:val="VerbatimChar"/>
        </w:rPr>
        <w:t xml:space="preserve">  campaignId       String    @db.Uuid</w:t>
      </w:r>
      <w:r>
        <w:br/>
      </w:r>
      <w:r>
        <w:rPr>
          <w:rStyle w:val="VerbatimChar"/>
        </w:rPr>
        <w:t xml:space="preserve">  leadListId       String?   @db.Uuid</w:t>
      </w:r>
      <w:r>
        <w:br/>
      </w:r>
      <w:r>
        <w:rPr>
          <w:rStyle w:val="VerbatimChar"/>
        </w:rPr>
        <w:t xml:space="preserve">  externalId       String?   @db.VarChar(100)</w:t>
      </w:r>
      <w:r>
        <w:br/>
      </w:r>
      <w:r>
        <w:rPr>
          <w:rStyle w:val="VerbatimChar"/>
        </w:rPr>
        <w:t xml:space="preserve">  firstName        String?   @db.VarChar(100)</w:t>
      </w:r>
      <w:r>
        <w:br/>
      </w:r>
      <w:r>
        <w:rPr>
          <w:rStyle w:val="VerbatimChar"/>
        </w:rPr>
        <w:t xml:space="preserve">  lastName         String?   @db.VarChar(100)</w:t>
      </w:r>
      <w:r>
        <w:br/>
      </w:r>
      <w:r>
        <w:rPr>
          <w:rStyle w:val="VerbatimChar"/>
        </w:rPr>
        <w:t xml:space="preserve">  email            String?   @db.VarChar(255)</w:t>
      </w:r>
      <w:r>
        <w:br/>
      </w:r>
      <w:r>
        <w:rPr>
          <w:rStyle w:val="VerbatimChar"/>
        </w:rPr>
        <w:t xml:space="preserve">  timezone         String    @db.VarChar(50)</w:t>
      </w:r>
      <w:r>
        <w:br/>
      </w:r>
      <w:r>
        <w:rPr>
          <w:rStyle w:val="VerbatimChar"/>
        </w:rPr>
        <w:t xml:space="preserve">  status           String    @db.VarChar(30)</w:t>
      </w:r>
      <w:r>
        <w:br/>
      </w:r>
      <w:r>
        <w:rPr>
          <w:rStyle w:val="VerbatimChar"/>
        </w:rPr>
        <w:t xml:space="preserve">  assignedToUserId String?   @db.Uuid</w:t>
      </w:r>
      <w:r>
        <w:br/>
      </w:r>
      <w:r>
        <w:rPr>
          <w:rStyle w:val="VerbatimChar"/>
        </w:rPr>
        <w:t xml:space="preserve">  assignedToTeamId String?   @db.Uuid</w:t>
      </w:r>
      <w:r>
        <w:br/>
      </w:r>
      <w:r>
        <w:rPr>
          <w:rStyle w:val="VerbatimChar"/>
        </w:rPr>
        <w:t xml:space="preserve">  priority         Int       @default(0)</w:t>
      </w:r>
      <w:r>
        <w:br/>
      </w:r>
      <w:r>
        <w:rPr>
          <w:rStyle w:val="VerbatimChar"/>
        </w:rPr>
        <w:t xml:space="preserve">  customFields     Json?     @default("{}")</w:t>
      </w:r>
      <w:r>
        <w:br/>
      </w:r>
      <w:r>
        <w:rPr>
          <w:rStyle w:val="VerbatimChar"/>
        </w:rPr>
        <w:t xml:space="preserve">  dncCheckedAt     DateTime? @db.Timestamptz(6)</w:t>
      </w:r>
      <w:r>
        <w:br/>
      </w:r>
      <w:r>
        <w:rPr>
          <w:rStyle w:val="VerbatimChar"/>
        </w:rPr>
        <w:t xml:space="preserve">  lastDialedAt     DateTime? @db.Timestamptz(6)</w:t>
      </w:r>
      <w:r>
        <w:br/>
      </w:r>
      <w:r>
        <w:rPr>
          <w:rStyle w:val="VerbatimChar"/>
        </w:rPr>
        <w:t xml:space="preserve">  dialAttempts     Int       @default(0)</w:t>
      </w:r>
      <w:r>
        <w:br/>
      </w:r>
      <w:r>
        <w:rPr>
          <w:rStyle w:val="VerbatimChar"/>
        </w:rPr>
        <w:t xml:space="preserve">  recycleAttempts  Int       @default(0)</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createdBy        String?   @db.Uuid</w:t>
      </w:r>
      <w:r>
        <w:br/>
      </w:r>
      <w:r>
        <w:rPr>
          <w:rStyle w:val="VerbatimChar"/>
        </w:rPr>
        <w:t xml:space="preserve">  updatedBy        String?   @db.Uuid</w:t>
      </w:r>
      <w:r>
        <w:br/>
      </w:r>
      <w:r>
        <w:rPr>
          <w:rStyle w:val="VerbatimChar"/>
        </w:rPr>
        <w:t xml:space="preserve">  deletedAt        DateTime? @db.Timestamptz(6)</w:t>
      </w:r>
      <w:r>
        <w:br/>
      </w:r>
      <w:r>
        <w:rPr>
          <w:rStyle w:val="VerbatimChar"/>
        </w:rPr>
        <w:t xml:space="preserve">  deletedBy        String?   @db.Uuid</w:t>
      </w:r>
      <w:r>
        <w:br/>
      </w:r>
      <w:r>
        <w:rPr>
          <w:rStyle w:val="VerbatimChar"/>
        </w:rPr>
        <w:t xml:space="preserve">  version          Int       @default(1)</w:t>
      </w:r>
      <w:r>
        <w:br/>
      </w:r>
      <w:r>
        <w:br/>
      </w:r>
      <w:r>
        <w:rPr>
          <w:rStyle w:val="VerbatimChar"/>
        </w:rPr>
        <w:t xml:space="preserve">  campaign     Campaign      @relation(fields: [campaignId], references: [id])</w:t>
      </w:r>
      <w:r>
        <w:br/>
      </w:r>
      <w:r>
        <w:rPr>
          <w:rStyle w:val="VerbatimChar"/>
        </w:rPr>
        <w:t xml:space="preserve">  leadList     LeadList?     @relation(fields: [leadListId], references: [id])</w:t>
      </w:r>
      <w:r>
        <w:br/>
      </w:r>
      <w:r>
        <w:rPr>
          <w:rStyle w:val="VerbatimChar"/>
        </w:rPr>
        <w:t xml:space="preserve">  assignedUser User?         @relation(fields: [assignedToUserId], references: [id])</w:t>
      </w:r>
      <w:r>
        <w:br/>
      </w:r>
      <w:r>
        <w:rPr>
          <w:rStyle w:val="VerbatimChar"/>
        </w:rPr>
        <w:t xml:space="preserve">  assignedTeam Team?         @relation(fields: [assignedToTeamId], references: [id])</w:t>
      </w:r>
      <w:r>
        <w:br/>
      </w:r>
      <w:r>
        <w:rPr>
          <w:rStyle w:val="VerbatimChar"/>
        </w:rPr>
        <w:t xml:space="preserve">  phones       LeadPhone[]</w:t>
      </w:r>
      <w:r>
        <w:br/>
      </w:r>
      <w:r>
        <w:rPr>
          <w:rStyle w:val="VerbatimChar"/>
        </w:rPr>
        <w:t xml:space="preserve">  customFieldRows LeadCustomField[]</w:t>
      </w:r>
      <w:r>
        <w:br/>
      </w:r>
      <w:r>
        <w:rPr>
          <w:rStyle w:val="VerbatimChar"/>
        </w:rPr>
        <w:t xml:space="preserve">  calls        Call[]</w:t>
      </w:r>
      <w:r>
        <w:br/>
      </w:r>
      <w:r>
        <w:br/>
      </w:r>
      <w:r>
        <w:rPr>
          <w:rStyle w:val="VerbatimChar"/>
        </w:rPr>
        <w:t xml:space="preserve">  @@index([tenantId, campaignId, status])</w:t>
      </w:r>
      <w:r>
        <w:br/>
      </w:r>
      <w:r>
        <w:rPr>
          <w:rStyle w:val="VerbatimChar"/>
        </w:rPr>
        <w:t xml:space="preserve">  @@index([tenantId, assignedToUserId])</w:t>
      </w:r>
      <w:r>
        <w:br/>
      </w:r>
      <w:r>
        <w:rPr>
          <w:rStyle w:val="VerbatimChar"/>
        </w:rPr>
        <w:t xml:space="preserve">  @@index([tenantId, assignedToTeamId])</w:t>
      </w:r>
      <w:r>
        <w:br/>
      </w:r>
      <w:r>
        <w:rPr>
          <w:rStyle w:val="VerbatimChar"/>
        </w:rPr>
        <w:t xml:space="preserve">  @@index([tenantId, lastDialedAt])</w:t>
      </w:r>
      <w:r>
        <w:br/>
      </w:r>
      <w:r>
        <w:rPr>
          <w:rStyle w:val="VerbatimChar"/>
        </w:rPr>
        <w:t xml:space="preserve">  @@index([tenantId, campaignId, externalId])</w:t>
      </w:r>
      <w:r>
        <w:br/>
      </w:r>
      <w:r>
        <w:rPr>
          <w:rStyle w:val="VerbatimChar"/>
        </w:rPr>
        <w:t xml:space="preserve">  @@map("leads")</w:t>
      </w:r>
      <w:r>
        <w:br/>
      </w:r>
      <w:r>
        <w:rPr>
          <w:rStyle w:val="VerbatimChar"/>
        </w:rPr>
        <w:t xml:space="preserve">}</w:t>
      </w:r>
      <w:r>
        <w:br/>
      </w:r>
      <w:r>
        <w:br/>
      </w:r>
      <w:r>
        <w:rPr>
          <w:rStyle w:val="VerbatimChar"/>
        </w:rPr>
        <w:t xml:space="preserve">model LeadPhone {</w:t>
      </w:r>
      <w:r>
        <w:br/>
      </w:r>
      <w:r>
        <w:rPr>
          <w:rStyle w:val="VerbatimChar"/>
        </w:rPr>
        <w:t xml:space="preserve">  id              String    @id @default(uuid()) @db.Uuid</w:t>
      </w:r>
      <w:r>
        <w:br/>
      </w:r>
      <w:r>
        <w:rPr>
          <w:rStyle w:val="VerbatimChar"/>
        </w:rPr>
        <w:t xml:space="preserve">  tenantId        String    @db.Uuid</w:t>
      </w:r>
      <w:r>
        <w:br/>
      </w:r>
      <w:r>
        <w:rPr>
          <w:rStyle w:val="VerbatimChar"/>
        </w:rPr>
        <w:t xml:space="preserve">  leadId          String    @db.Uuid</w:t>
      </w:r>
      <w:r>
        <w:br/>
      </w:r>
      <w:r>
        <w:rPr>
          <w:rStyle w:val="VerbatimChar"/>
        </w:rPr>
        <w:t xml:space="preserve">  phoneNumber     String    @db.VarChar(20)</w:t>
      </w:r>
      <w:r>
        <w:br/>
      </w:r>
      <w:r>
        <w:rPr>
          <w:rStyle w:val="VerbatimChar"/>
        </w:rPr>
        <w:t xml:space="preserve">  type            String    @db.VarChar(20)</w:t>
      </w:r>
      <w:r>
        <w:br/>
      </w:r>
      <w:r>
        <w:rPr>
          <w:rStyle w:val="VerbatimChar"/>
        </w:rPr>
        <w:t xml:space="preserve">  isPrimary       Boolean   @default(false)</w:t>
      </w:r>
      <w:r>
        <w:br/>
      </w:r>
      <w:r>
        <w:rPr>
          <w:rStyle w:val="VerbatimChar"/>
        </w:rPr>
        <w:t xml:space="preserve">  isValid         Boolean   @default(true)</w:t>
      </w:r>
      <w:r>
        <w:br/>
      </w:r>
      <w:r>
        <w:rPr>
          <w:rStyle w:val="VerbatimChar"/>
        </w:rPr>
        <w:t xml:space="preserve">  validationError String?   @db.VarChar(255)</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lead Lead @relation(fields: [leadId], references: [id], onDelete: Cascade)</w:t>
      </w:r>
      <w:r>
        <w:br/>
      </w:r>
      <w:r>
        <w:br/>
      </w:r>
      <w:r>
        <w:rPr>
          <w:rStyle w:val="VerbatimChar"/>
        </w:rPr>
        <w:t xml:space="preserve">  @@index([tenantId, leadId])</w:t>
      </w:r>
      <w:r>
        <w:br/>
      </w:r>
      <w:r>
        <w:rPr>
          <w:rStyle w:val="VerbatimChar"/>
        </w:rPr>
        <w:t xml:space="preserve">  @@index([tenantId, phoneNumber])</w:t>
      </w:r>
      <w:r>
        <w:br/>
      </w:r>
      <w:r>
        <w:rPr>
          <w:rStyle w:val="VerbatimChar"/>
        </w:rPr>
        <w:t xml:space="preserve">  @@map("lead_phones")</w:t>
      </w:r>
      <w:r>
        <w:br/>
      </w:r>
      <w:r>
        <w:rPr>
          <w:rStyle w:val="VerbatimChar"/>
        </w:rPr>
        <w:t xml:space="preserve">}</w:t>
      </w:r>
      <w:r>
        <w:br/>
      </w:r>
      <w:r>
        <w:br/>
      </w:r>
      <w:r>
        <w:rPr>
          <w:rStyle w:val="VerbatimChar"/>
        </w:rPr>
        <w:t xml:space="preserve">model LeadCustomField {</w:t>
      </w:r>
      <w:r>
        <w:br/>
      </w:r>
      <w:r>
        <w:rPr>
          <w:rStyle w:val="VerbatimChar"/>
        </w:rPr>
        <w:t xml:space="preserve">  id        String    @id @default(uuid()) @db.Uuid</w:t>
      </w:r>
      <w:r>
        <w:br/>
      </w:r>
      <w:r>
        <w:rPr>
          <w:rStyle w:val="VerbatimChar"/>
        </w:rPr>
        <w:t xml:space="preserve">  tenantId  String    @db.Uuid</w:t>
      </w:r>
      <w:r>
        <w:br/>
      </w:r>
      <w:r>
        <w:rPr>
          <w:rStyle w:val="VerbatimChar"/>
        </w:rPr>
        <w:t xml:space="preserve">  leadId    String    @db.Uuid</w:t>
      </w:r>
      <w:r>
        <w:br/>
      </w:r>
      <w:r>
        <w:rPr>
          <w:rStyle w:val="VerbatimChar"/>
        </w:rPr>
        <w:t xml:space="preserve">  key       String    @db.VarChar(100)</w:t>
      </w:r>
      <w:r>
        <w:br/>
      </w:r>
      <w:r>
        <w:rPr>
          <w:rStyle w:val="VerbatimChar"/>
        </w:rPr>
        <w:t xml:space="preserve">  value     String?   @db.Text</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lead Lead @relation(fields: [leadId], references: [id], onDelete: Cascade)</w:t>
      </w:r>
      <w:r>
        <w:br/>
      </w:r>
      <w:r>
        <w:br/>
      </w:r>
      <w:r>
        <w:rPr>
          <w:rStyle w:val="VerbatimChar"/>
        </w:rPr>
        <w:t xml:space="preserve">  @@index([tenantId, leadId])</w:t>
      </w:r>
      <w:r>
        <w:br/>
      </w:r>
      <w:r>
        <w:rPr>
          <w:rStyle w:val="VerbatimChar"/>
        </w:rPr>
        <w:t xml:space="preserve">  @@map("lead_custom_fields")</w:t>
      </w:r>
      <w:r>
        <w:br/>
      </w:r>
      <w:r>
        <w:rPr>
          <w:rStyle w:val="VerbatimChar"/>
        </w:rPr>
        <w:t xml:space="preserve">}</w:t>
      </w:r>
    </w:p>
    <w:bookmarkEnd w:id="1099"/>
    <w:bookmarkStart w:id="1100" w:name="dnc-models"/>
    <w:p>
      <w:pPr>
        <w:pStyle w:val="Heading2"/>
      </w:pPr>
      <w:r>
        <w:t xml:space="preserve">8. DNC Models</w:t>
      </w:r>
    </w:p>
    <w:p>
      <w:pPr>
        <w:pStyle w:val="SourceCode"/>
      </w:pPr>
      <w:r>
        <w:rPr>
          <w:rStyle w:val="VerbatimChar"/>
        </w:rPr>
        <w:t xml:space="preserve">model DncList {</w:t>
      </w:r>
      <w:r>
        <w:br/>
      </w:r>
      <w:r>
        <w:rPr>
          <w:rStyle w:val="VerbatimChar"/>
        </w:rPr>
        <w:t xml:space="preserve">  id        String    @id @default(uuid()) @db.Uuid</w:t>
      </w:r>
      <w:r>
        <w:br/>
      </w:r>
      <w:r>
        <w:rPr>
          <w:rStyle w:val="VerbatimChar"/>
        </w:rPr>
        <w:t xml:space="preserve">  tenantId  String    @db.Uuid</w:t>
      </w:r>
      <w:r>
        <w:br/>
      </w:r>
      <w:r>
        <w:rPr>
          <w:rStyle w:val="VerbatimChar"/>
        </w:rPr>
        <w:t xml:space="preserve">  name      String    @db.VarChar(255)</w:t>
      </w:r>
      <w:r>
        <w:br/>
      </w:r>
      <w:r>
        <w:rPr>
          <w:rStyle w:val="VerbatimChar"/>
        </w:rPr>
        <w:t xml:space="preserve">  type      String    @db.VarChar(20)</w:t>
      </w:r>
      <w:r>
        <w:br/>
      </w:r>
      <w:r>
        <w:rPr>
          <w:rStyle w:val="VerbatimChar"/>
        </w:rPr>
        <w:t xml:space="preserve">  isActive  Boolean   @default(true)</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tenant   Tenant     @relation(fields: [tenantId], references: [id])</w:t>
      </w:r>
      <w:r>
        <w:br/>
      </w:r>
      <w:r>
        <w:rPr>
          <w:rStyle w:val="VerbatimChar"/>
        </w:rPr>
        <w:t xml:space="preserve">  entries  DncEntry[]</w:t>
      </w:r>
      <w:r>
        <w:br/>
      </w:r>
      <w:r>
        <w:rPr>
          <w:rStyle w:val="VerbatimChar"/>
        </w:rPr>
        <w:t xml:space="preserve">  campaigns Campaign[]</w:t>
      </w:r>
      <w:r>
        <w:br/>
      </w:r>
      <w:r>
        <w:br/>
      </w:r>
      <w:r>
        <w:rPr>
          <w:rStyle w:val="VerbatimChar"/>
        </w:rPr>
        <w:t xml:space="preserve">  @@index([tenantId])</w:t>
      </w:r>
      <w:r>
        <w:br/>
      </w:r>
      <w:r>
        <w:rPr>
          <w:rStyle w:val="VerbatimChar"/>
        </w:rPr>
        <w:t xml:space="preserve">  @@map("dnc_lists")</w:t>
      </w:r>
      <w:r>
        <w:br/>
      </w:r>
      <w:r>
        <w:rPr>
          <w:rStyle w:val="VerbatimChar"/>
        </w:rPr>
        <w:t xml:space="preserve">}</w:t>
      </w:r>
      <w:r>
        <w:br/>
      </w:r>
      <w:r>
        <w:br/>
      </w:r>
      <w:r>
        <w:rPr>
          <w:rStyle w:val="VerbatimChar"/>
        </w:rPr>
        <w:t xml:space="preserve">model DncEntry {</w:t>
      </w:r>
      <w:r>
        <w:br/>
      </w:r>
      <w:r>
        <w:rPr>
          <w:rStyle w:val="VerbatimChar"/>
        </w:rPr>
        <w:t xml:space="preserve">  id            String    @id @default(uuid()) @db.Uuid</w:t>
      </w:r>
      <w:r>
        <w:br/>
      </w:r>
      <w:r>
        <w:rPr>
          <w:rStyle w:val="VerbatimChar"/>
        </w:rPr>
        <w:t xml:space="preserve">  tenantId      String    @db.Uuid</w:t>
      </w:r>
      <w:r>
        <w:br/>
      </w:r>
      <w:r>
        <w:rPr>
          <w:rStyle w:val="VerbatimChar"/>
        </w:rPr>
        <w:t xml:space="preserve">  dncListId     String    @db.Uuid</w:t>
      </w:r>
      <w:r>
        <w:br/>
      </w:r>
      <w:r>
        <w:rPr>
          <w:rStyle w:val="VerbatimChar"/>
        </w:rPr>
        <w:t xml:space="preserve">  phoneNumber   String    @db.VarChar(20)</w:t>
      </w:r>
      <w:r>
        <w:br/>
      </w:r>
      <w:r>
        <w:rPr>
          <w:rStyle w:val="VerbatimChar"/>
        </w:rPr>
        <w:t xml:space="preserve">  source        String?   @db.VarChar(100)</w:t>
      </w:r>
      <w:r>
        <w:br/>
      </w:r>
      <w:r>
        <w:rPr>
          <w:rStyle w:val="VerbatimChar"/>
        </w:rPr>
        <w:t xml:space="preserve">  effectiveDate DateTime  @db.Timestamptz(6)</w:t>
      </w:r>
      <w:r>
        <w:br/>
      </w:r>
      <w:r>
        <w:rPr>
          <w:rStyle w:val="VerbatimChar"/>
        </w:rPr>
        <w:t xml:space="preserve">  notes         String?   @db.Text</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dncList DncList @relation(fields: [dncListId], references: [id], onDelete: Cascade)</w:t>
      </w:r>
      <w:r>
        <w:br/>
      </w:r>
      <w:r>
        <w:br/>
      </w:r>
      <w:r>
        <w:rPr>
          <w:rStyle w:val="VerbatimChar"/>
        </w:rPr>
        <w:t xml:space="preserve">  @@index([tenantId, dncListId])</w:t>
      </w:r>
      <w:r>
        <w:br/>
      </w:r>
      <w:r>
        <w:rPr>
          <w:rStyle w:val="VerbatimChar"/>
        </w:rPr>
        <w:t xml:space="preserve">  @@index([tenantId, phoneNumber])</w:t>
      </w:r>
      <w:r>
        <w:br/>
      </w:r>
      <w:r>
        <w:rPr>
          <w:rStyle w:val="VerbatimChar"/>
        </w:rPr>
        <w:t xml:space="preserve">  @@map("dnc_entries")</w:t>
      </w:r>
      <w:r>
        <w:br/>
      </w:r>
      <w:r>
        <w:rPr>
          <w:rStyle w:val="VerbatimChar"/>
        </w:rPr>
        <w:t xml:space="preserve">}</w:t>
      </w:r>
      <w:r>
        <w:br/>
      </w:r>
      <w:r>
        <w:br/>
      </w:r>
      <w:r>
        <w:rPr>
          <w:rStyle w:val="VerbatimChar"/>
        </w:rPr>
        <w:t xml:space="preserve">model DncMatch {</w:t>
      </w:r>
      <w:r>
        <w:br/>
      </w:r>
      <w:r>
        <w:rPr>
          <w:rStyle w:val="VerbatimChar"/>
        </w:rPr>
        <w:t xml:space="preserve">  id          String    @id @default(uuid()) @db.Uuid</w:t>
      </w:r>
      <w:r>
        <w:br/>
      </w:r>
      <w:r>
        <w:rPr>
          <w:rStyle w:val="VerbatimChar"/>
        </w:rPr>
        <w:t xml:space="preserve">  tenantId    String    @db.Uuid</w:t>
      </w:r>
      <w:r>
        <w:br/>
      </w:r>
      <w:r>
        <w:rPr>
          <w:rStyle w:val="VerbatimChar"/>
        </w:rPr>
        <w:t xml:space="preserve">  leadId      String    @db.Uuid</w:t>
      </w:r>
      <w:r>
        <w:br/>
      </w:r>
      <w:r>
        <w:rPr>
          <w:rStyle w:val="VerbatimChar"/>
        </w:rPr>
        <w:t xml:space="preserve">  dncEntryId  String    @db.Uuid</w:t>
      </w:r>
      <w:r>
        <w:br/>
      </w:r>
      <w:r>
        <w:rPr>
          <w:rStyle w:val="VerbatimChar"/>
        </w:rPr>
        <w:t xml:space="preserve">  dncListId   String    @db.Uuid</w:t>
      </w:r>
      <w:r>
        <w:br/>
      </w:r>
      <w:r>
        <w:rPr>
          <w:rStyle w:val="VerbatimChar"/>
        </w:rPr>
        <w:t xml:space="preserve">  matchedAt   DateTime  @db.Timestamptz(6)</w:t>
      </w:r>
      <w:r>
        <w:br/>
      </w:r>
      <w:r>
        <w:rPr>
          <w:rStyle w:val="VerbatimChar"/>
        </w:rPr>
        <w:t xml:space="preserve">  createdAt   DateTime  @default(now()) @db.Timestamptz(6)</w:t>
      </w:r>
      <w:r>
        <w:br/>
      </w:r>
      <w:r>
        <w:br/>
      </w:r>
      <w:r>
        <w:rPr>
          <w:rStyle w:val="VerbatimChar"/>
        </w:rPr>
        <w:t xml:space="preserve">  lead     Lead     @relation(fields: [leadId], references: [id], onDelete: Cascade)</w:t>
      </w:r>
      <w:r>
        <w:br/>
      </w:r>
      <w:r>
        <w:rPr>
          <w:rStyle w:val="VerbatimChar"/>
        </w:rPr>
        <w:t xml:space="preserve">  dncEntry DncEntry @relation(fields: [dncEntryId], references: [id], onDelete: Cascade)</w:t>
      </w:r>
      <w:r>
        <w:br/>
      </w:r>
      <w:r>
        <w:rPr>
          <w:rStyle w:val="VerbatimChar"/>
        </w:rPr>
        <w:t xml:space="preserve">  dncList  DncList  @relation(fields: [dncListId], references: [id], onDelete: Cascade)</w:t>
      </w:r>
      <w:r>
        <w:br/>
      </w:r>
      <w:r>
        <w:br/>
      </w:r>
      <w:r>
        <w:rPr>
          <w:rStyle w:val="VerbatimChar"/>
        </w:rPr>
        <w:t xml:space="preserve">  @@index([tenantId, leadId])</w:t>
      </w:r>
      <w:r>
        <w:br/>
      </w:r>
      <w:r>
        <w:rPr>
          <w:rStyle w:val="VerbatimChar"/>
        </w:rPr>
        <w:t xml:space="preserve">  @@map("dnc_matches")</w:t>
      </w:r>
      <w:r>
        <w:br/>
      </w:r>
      <w:r>
        <w:rPr>
          <w:rStyle w:val="VerbatimChar"/>
        </w:rPr>
        <w:t xml:space="preserve">}</w:t>
      </w:r>
    </w:p>
    <w:bookmarkEnd w:id="1100"/>
    <w:bookmarkStart w:id="1101" w:name="call-models"/>
    <w:p>
      <w:pPr>
        <w:pStyle w:val="Heading2"/>
      </w:pPr>
      <w:r>
        <w:t xml:space="preserve">9. Call Models</w:t>
      </w:r>
    </w:p>
    <w:p>
      <w:pPr>
        <w:pStyle w:val="SourceCode"/>
      </w:pPr>
      <w:r>
        <w:rPr>
          <w:rStyle w:val="VerbatimChar"/>
        </w:rPr>
        <w:t xml:space="preserve">model Call {</w:t>
      </w:r>
      <w:r>
        <w:br/>
      </w:r>
      <w:r>
        <w:rPr>
          <w:rStyle w:val="VerbatimChar"/>
        </w:rPr>
        <w:t xml:space="preserve">  id                 String    @id @default(uuid()) @db.Uuid</w:t>
      </w:r>
      <w:r>
        <w:br/>
      </w:r>
      <w:r>
        <w:rPr>
          <w:rStyle w:val="VerbatimChar"/>
        </w:rPr>
        <w:t xml:space="preserve">  tenantId           String    @db.Uuid</w:t>
      </w:r>
      <w:r>
        <w:br/>
      </w:r>
      <w:r>
        <w:rPr>
          <w:rStyle w:val="VerbatimChar"/>
        </w:rPr>
        <w:t xml:space="preserve">  campaignId         String    @db.Uuid</w:t>
      </w:r>
      <w:r>
        <w:br/>
      </w:r>
      <w:r>
        <w:rPr>
          <w:rStyle w:val="VerbatimChar"/>
        </w:rPr>
        <w:t xml:space="preserve">  leadId             String?   @db.Uuid</w:t>
      </w:r>
      <w:r>
        <w:br/>
      </w:r>
      <w:r>
        <w:rPr>
          <w:rStyle w:val="VerbatimChar"/>
        </w:rPr>
        <w:t xml:space="preserve">  agentId            String?   @db.Uuid</w:t>
      </w:r>
      <w:r>
        <w:br/>
      </w:r>
      <w:r>
        <w:rPr>
          <w:rStyle w:val="VerbatimChar"/>
        </w:rPr>
        <w:t xml:space="preserve">  leadPhoneId        String?   @db.Uuid</w:t>
      </w:r>
      <w:r>
        <w:br/>
      </w:r>
      <w:r>
        <w:rPr>
          <w:rStyle w:val="VerbatimChar"/>
        </w:rPr>
        <w:t xml:space="preserve">  telephonySessionId String?   @db.VarChar(255)</w:t>
      </w:r>
      <w:r>
        <w:br/>
      </w:r>
      <w:r>
        <w:rPr>
          <w:rStyle w:val="VerbatimChar"/>
        </w:rPr>
        <w:t xml:space="preserve">  callerId           String?   @db.VarChar(20)</w:t>
      </w:r>
      <w:r>
        <w:br/>
      </w:r>
      <w:r>
        <w:rPr>
          <w:rStyle w:val="VerbatimChar"/>
        </w:rPr>
        <w:t xml:space="preserve">  direction          String    @db.VarChar(10)</w:t>
      </w:r>
      <w:r>
        <w:br/>
      </w:r>
      <w:r>
        <w:rPr>
          <w:rStyle w:val="VerbatimChar"/>
        </w:rPr>
        <w:t xml:space="preserve">  state              String    @db.VarChar(20)</w:t>
      </w:r>
      <w:r>
        <w:br/>
      </w:r>
      <w:r>
        <w:rPr>
          <w:rStyle w:val="VerbatimChar"/>
        </w:rPr>
        <w:t xml:space="preserve">  dialMode           String?   @db.VarChar(20)</w:t>
      </w:r>
      <w:r>
        <w:br/>
      </w:r>
      <w:r>
        <w:rPr>
          <w:rStyle w:val="VerbatimChar"/>
        </w:rPr>
        <w:t xml:space="preserve">  startTime          DateTime? @db.Timestamptz(6)</w:t>
      </w:r>
      <w:r>
        <w:br/>
      </w:r>
      <w:r>
        <w:rPr>
          <w:rStyle w:val="VerbatimChar"/>
        </w:rPr>
        <w:t xml:space="preserve">  answerTime         DateTime? @db.Timestamptz(6)</w:t>
      </w:r>
      <w:r>
        <w:br/>
      </w:r>
      <w:r>
        <w:rPr>
          <w:rStyle w:val="VerbatimChar"/>
        </w:rPr>
        <w:t xml:space="preserve">  endTime            DateTime? @db.Timestamptz(6)</w:t>
      </w:r>
      <w:r>
        <w:br/>
      </w:r>
      <w:r>
        <w:rPr>
          <w:rStyle w:val="VerbatimChar"/>
        </w:rPr>
        <w:t xml:space="preserve">  durationSeconds    Int?</w:t>
      </w:r>
      <w:r>
        <w:br/>
      </w:r>
      <w:r>
        <w:rPr>
          <w:rStyle w:val="VerbatimChar"/>
        </w:rPr>
        <w:t xml:space="preserve">  talkTimeSeconds    Int?</w:t>
      </w:r>
      <w:r>
        <w:br/>
      </w:r>
      <w:r>
        <w:rPr>
          <w:rStyle w:val="VerbatimChar"/>
        </w:rPr>
        <w:t xml:space="preserve">  holdTimeSeconds    Int?</w:t>
      </w:r>
      <w:r>
        <w:br/>
      </w:r>
      <w:r>
        <w:rPr>
          <w:rStyle w:val="VerbatimChar"/>
        </w:rPr>
        <w:t xml:space="preserve">  dispositionId      String?   @db.Uuid</w:t>
      </w:r>
      <w:r>
        <w:br/>
      </w:r>
      <w:r>
        <w:rPr>
          <w:rStyle w:val="VerbatimChar"/>
        </w:rPr>
        <w:t xml:space="preserve">  dispositionNotes   String?   @db.Text</w:t>
      </w:r>
      <w:r>
        <w:br/>
      </w:r>
      <w:r>
        <w:rPr>
          <w:rStyle w:val="VerbatimChar"/>
        </w:rPr>
        <w:t xml:space="preserve">  isAbandoned        Boolean   @default(false)</w:t>
      </w:r>
      <w:r>
        <w:br/>
      </w:r>
      <w:r>
        <w:rPr>
          <w:rStyle w:val="VerbatimChar"/>
        </w:rPr>
        <w:t xml:space="preserve">  isRecorded         Boolean   @default(false)</w:t>
      </w:r>
      <w:r>
        <w:br/>
      </w:r>
      <w:r>
        <w:rPr>
          <w:rStyle w:val="VerbatimChar"/>
        </w:rPr>
        <w:t xml:space="preserve">  recordingPaused    Boolean   @default(false)</w:t>
      </w:r>
      <w:r>
        <w:br/>
      </w:r>
      <w:r>
        <w:rPr>
          <w:rStyle w:val="VerbatimChar"/>
        </w:rPr>
        <w:t xml:space="preserve">  createdAt          DateTime  @default(now()) @db.Timestamptz(6)</w:t>
      </w:r>
      <w:r>
        <w:br/>
      </w:r>
      <w:r>
        <w:rPr>
          <w:rStyle w:val="VerbatimChar"/>
        </w:rPr>
        <w:t xml:space="preserve">  updatedAt          DateTime  @updatedAt @db.Timestamptz(6)</w:t>
      </w:r>
      <w:r>
        <w:br/>
      </w:r>
      <w:r>
        <w:rPr>
          <w:rStyle w:val="VerbatimChar"/>
        </w:rPr>
        <w:t xml:space="preserve">  createdBy          String?   @db.Uuid</w:t>
      </w:r>
      <w:r>
        <w:br/>
      </w:r>
      <w:r>
        <w:rPr>
          <w:rStyle w:val="VerbatimChar"/>
        </w:rPr>
        <w:t xml:space="preserve">  updatedBy          String?   @db.Uuid</w:t>
      </w:r>
      <w:r>
        <w:br/>
      </w:r>
      <w:r>
        <w:rPr>
          <w:rStyle w:val="VerbatimChar"/>
        </w:rPr>
        <w:t xml:space="preserve">  deletedAt          DateTime? @db.Timestamptz(6)</w:t>
      </w:r>
      <w:r>
        <w:br/>
      </w:r>
      <w:r>
        <w:rPr>
          <w:rStyle w:val="VerbatimChar"/>
        </w:rPr>
        <w:t xml:space="preserve">  deletedBy          String?   @db.Uuid</w:t>
      </w:r>
      <w:r>
        <w:br/>
      </w:r>
      <w:r>
        <w:rPr>
          <w:rStyle w:val="VerbatimChar"/>
        </w:rPr>
        <w:t xml:space="preserve">  version            Int       @default(1)</w:t>
      </w:r>
      <w:r>
        <w:br/>
      </w:r>
      <w:r>
        <w:br/>
      </w:r>
      <w:r>
        <w:rPr>
          <w:rStyle w:val="VerbatimChar"/>
        </w:rPr>
        <w:t xml:space="preserve">  campaign     Campaign             @relation(fields: [campaignId], references: [id])</w:t>
      </w:r>
      <w:r>
        <w:br/>
      </w:r>
      <w:r>
        <w:rPr>
          <w:rStyle w:val="VerbatimChar"/>
        </w:rPr>
        <w:t xml:space="preserve">  lead         Lead?                @relation(fields: [leadId], references: [id])</w:t>
      </w:r>
      <w:r>
        <w:br/>
      </w:r>
      <w:r>
        <w:rPr>
          <w:rStyle w:val="VerbatimChar"/>
        </w:rPr>
        <w:t xml:space="preserve">  agent        User?                @relation(fields: [agentId], references: [id])</w:t>
      </w:r>
      <w:r>
        <w:br/>
      </w:r>
      <w:r>
        <w:rPr>
          <w:rStyle w:val="VerbatimChar"/>
        </w:rPr>
        <w:t xml:space="preserve">  leadPhone    LeadPhone?           @relation(fields: [leadPhoneId], references: [id])</w:t>
      </w:r>
      <w:r>
        <w:br/>
      </w:r>
      <w:r>
        <w:rPr>
          <w:rStyle w:val="VerbatimChar"/>
        </w:rPr>
        <w:t xml:space="preserve">  events       CallEvent[]</w:t>
      </w:r>
      <w:r>
        <w:br/>
      </w:r>
      <w:r>
        <w:rPr>
          <w:rStyle w:val="VerbatimChar"/>
        </w:rPr>
        <w:t xml:space="preserve">  recording    Recording?</w:t>
      </w:r>
      <w:r>
        <w:br/>
      </w:r>
      <w:r>
        <w:rPr>
          <w:rStyle w:val="VerbatimChar"/>
        </w:rPr>
        <w:t xml:space="preserve">  callbacks    Callback[]</w:t>
      </w:r>
      <w:r>
        <w:br/>
      </w:r>
      <w:r>
        <w:rPr>
          <w:rStyle w:val="VerbatimChar"/>
        </w:rPr>
        <w:t xml:space="preserve">  notes        CallNote[]</w:t>
      </w:r>
      <w:r>
        <w:br/>
      </w:r>
      <w:r>
        <w:rPr>
          <w:rStyle w:val="VerbatimChar"/>
        </w:rPr>
        <w:t xml:space="preserve">  tags         CallTag[]</w:t>
      </w:r>
      <w:r>
        <w:br/>
      </w:r>
      <w:r>
        <w:br/>
      </w:r>
      <w:r>
        <w:rPr>
          <w:rStyle w:val="VerbatimChar"/>
        </w:rPr>
        <w:t xml:space="preserve">  @@index([tenantId, campaignId])</w:t>
      </w:r>
      <w:r>
        <w:br/>
      </w:r>
      <w:r>
        <w:rPr>
          <w:rStyle w:val="VerbatimChar"/>
        </w:rPr>
        <w:t xml:space="preserve">  @@index([tenantId, agentId])</w:t>
      </w:r>
      <w:r>
        <w:br/>
      </w:r>
      <w:r>
        <w:rPr>
          <w:rStyle w:val="VerbatimChar"/>
        </w:rPr>
        <w:t xml:space="preserve">  @@index([tenantId, leadId])</w:t>
      </w:r>
      <w:r>
        <w:br/>
      </w:r>
      <w:r>
        <w:rPr>
          <w:rStyle w:val="VerbatimChar"/>
        </w:rPr>
        <w:t xml:space="preserve">  @@index([tenantId, state])</w:t>
      </w:r>
      <w:r>
        <w:br/>
      </w:r>
      <w:r>
        <w:rPr>
          <w:rStyle w:val="VerbatimChar"/>
        </w:rPr>
        <w:t xml:space="preserve">  @@index([tenantId, createdAt])</w:t>
      </w:r>
      <w:r>
        <w:br/>
      </w:r>
      <w:r>
        <w:rPr>
          <w:rStyle w:val="VerbatimChar"/>
        </w:rPr>
        <w:t xml:space="preserve">  @@index([telephonySessionId])</w:t>
      </w:r>
      <w:r>
        <w:br/>
      </w:r>
      <w:r>
        <w:rPr>
          <w:rStyle w:val="VerbatimChar"/>
        </w:rPr>
        <w:t xml:space="preserve">  @@map("calls")</w:t>
      </w:r>
      <w:r>
        <w:br/>
      </w:r>
      <w:r>
        <w:rPr>
          <w:rStyle w:val="VerbatimChar"/>
        </w:rPr>
        <w:t xml:space="preserve">}</w:t>
      </w:r>
      <w:r>
        <w:br/>
      </w:r>
      <w:r>
        <w:br/>
      </w:r>
      <w:r>
        <w:rPr>
          <w:rStyle w:val="VerbatimChar"/>
        </w:rPr>
        <w:t xml:space="preserve">model CallEvent {</w:t>
      </w:r>
      <w:r>
        <w:br/>
      </w:r>
      <w:r>
        <w:rPr>
          <w:rStyle w:val="VerbatimChar"/>
        </w:rPr>
        <w:t xml:space="preserve">  id         String    @id @default(uuid()) @db.Uuid</w:t>
      </w:r>
      <w:r>
        <w:br/>
      </w:r>
      <w:r>
        <w:rPr>
          <w:rStyle w:val="VerbatimChar"/>
        </w:rPr>
        <w:t xml:space="preserve">  tenantId   String    @db.Uuid</w:t>
      </w:r>
      <w:r>
        <w:br/>
      </w:r>
      <w:r>
        <w:rPr>
          <w:rStyle w:val="VerbatimChar"/>
        </w:rPr>
        <w:t xml:space="preserve">  callId     String    @db.Uuid</w:t>
      </w:r>
      <w:r>
        <w:br/>
      </w:r>
      <w:r>
        <w:rPr>
          <w:rStyle w:val="VerbatimChar"/>
        </w:rPr>
        <w:t xml:space="preserve">  eventType  String    @db.VarChar(50)</w:t>
      </w:r>
      <w:r>
        <w:br/>
      </w:r>
      <w:r>
        <w:rPr>
          <w:rStyle w:val="VerbatimChar"/>
        </w:rPr>
        <w:t xml:space="preserve">  payload    Json?     @default("{}")</w:t>
      </w:r>
      <w:r>
        <w:br/>
      </w:r>
      <w:r>
        <w:rPr>
          <w:rStyle w:val="VerbatimChar"/>
        </w:rPr>
        <w:t xml:space="preserve">  occurredAt DateTime  @db.Timestamptz(6)</w:t>
      </w:r>
      <w:r>
        <w:br/>
      </w:r>
      <w:r>
        <w:rPr>
          <w:rStyle w:val="VerbatimChar"/>
        </w:rPr>
        <w:t xml:space="preserve">  createdAt  DateTime  @default(now()) @db.Timestamptz(6)</w:t>
      </w:r>
      <w:r>
        <w:br/>
      </w:r>
      <w:r>
        <w:br/>
      </w:r>
      <w:r>
        <w:rPr>
          <w:rStyle w:val="VerbatimChar"/>
        </w:rPr>
        <w:t xml:space="preserve">  call Call @relation(fields: [callId], references: [id], onDelete: Cascade)</w:t>
      </w:r>
      <w:r>
        <w:br/>
      </w:r>
      <w:r>
        <w:br/>
      </w:r>
      <w:r>
        <w:rPr>
          <w:rStyle w:val="VerbatimChar"/>
        </w:rPr>
        <w:t xml:space="preserve">  @@index([tenantId, callId])</w:t>
      </w:r>
      <w:r>
        <w:br/>
      </w:r>
      <w:r>
        <w:rPr>
          <w:rStyle w:val="VerbatimChar"/>
        </w:rPr>
        <w:t xml:space="preserve">  @@index([tenantId, eventType])</w:t>
      </w:r>
      <w:r>
        <w:br/>
      </w:r>
      <w:r>
        <w:rPr>
          <w:rStyle w:val="VerbatimChar"/>
        </w:rPr>
        <w:t xml:space="preserve">  @@index([tenantId, occurredAt])</w:t>
      </w:r>
      <w:r>
        <w:br/>
      </w:r>
      <w:r>
        <w:rPr>
          <w:rStyle w:val="VerbatimChar"/>
        </w:rPr>
        <w:t xml:space="preserve">  @@map("call_events")</w:t>
      </w:r>
      <w:r>
        <w:br/>
      </w:r>
      <w:r>
        <w:rPr>
          <w:rStyle w:val="VerbatimChar"/>
        </w:rPr>
        <w:t xml:space="preserve">}</w:t>
      </w:r>
      <w:r>
        <w:br/>
      </w:r>
      <w:r>
        <w:br/>
      </w:r>
      <w:r>
        <w:rPr>
          <w:rStyle w:val="VerbatimChar"/>
        </w:rPr>
        <w:t xml:space="preserve">model Callback {</w:t>
      </w:r>
      <w:r>
        <w:br/>
      </w:r>
      <w:r>
        <w:rPr>
          <w:rStyle w:val="VerbatimChar"/>
        </w:rPr>
        <w:t xml:space="preserve">  id          String    @id @default(uuid()) @db.Uuid</w:t>
      </w:r>
      <w:r>
        <w:br/>
      </w:r>
      <w:r>
        <w:rPr>
          <w:rStyle w:val="VerbatimChar"/>
        </w:rPr>
        <w:t xml:space="preserve">  tenantId    String    @db.Uuid</w:t>
      </w:r>
      <w:r>
        <w:br/>
      </w:r>
      <w:r>
        <w:rPr>
          <w:rStyle w:val="VerbatimChar"/>
        </w:rPr>
        <w:t xml:space="preserve">  callId      String    @db.Uuid</w:t>
      </w:r>
      <w:r>
        <w:br/>
      </w:r>
      <w:r>
        <w:rPr>
          <w:rStyle w:val="VerbatimChar"/>
        </w:rPr>
        <w:t xml:space="preserve">  leadId      String    @db.Uuid</w:t>
      </w:r>
      <w:r>
        <w:br/>
      </w:r>
      <w:r>
        <w:rPr>
          <w:rStyle w:val="VerbatimChar"/>
        </w:rPr>
        <w:t xml:space="preserve">  agentId     String    @db.Uuid</w:t>
      </w:r>
      <w:r>
        <w:br/>
      </w:r>
      <w:r>
        <w:rPr>
          <w:rStyle w:val="VerbatimChar"/>
        </w:rPr>
        <w:t xml:space="preserve">  scheduledAt DateTime  @db.Timestamptz(6)</w:t>
      </w:r>
      <w:r>
        <w:br/>
      </w:r>
      <w:r>
        <w:rPr>
          <w:rStyle w:val="VerbatimChar"/>
        </w:rPr>
        <w:t xml:space="preserve">  timezone    String    @db.VarChar(50)</w:t>
      </w:r>
      <w:r>
        <w:br/>
      </w:r>
      <w:r>
        <w:rPr>
          <w:rStyle w:val="VerbatimChar"/>
        </w:rPr>
        <w:t xml:space="preserve">  status      String    @db.VarChar(20)</w:t>
      </w:r>
      <w:r>
        <w:br/>
      </w:r>
      <w:r>
        <w:rPr>
          <w:rStyle w:val="VerbatimChar"/>
        </w:rPr>
        <w:t xml:space="preserve">  notes       String?   @db.Text</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call Call @relation(fields: [callId], references: [id], onDelete: Cascade)</w:t>
      </w:r>
      <w:r>
        <w:br/>
      </w:r>
      <w:r>
        <w:rPr>
          <w:rStyle w:val="VerbatimChar"/>
        </w:rPr>
        <w:t xml:space="preserve">  lead Lead @relation(fields: [leadId], references: [id])</w:t>
      </w:r>
      <w:r>
        <w:br/>
      </w:r>
      <w:r>
        <w:rPr>
          <w:rStyle w:val="VerbatimChar"/>
        </w:rPr>
        <w:t xml:space="preserve">  agent User @relation(fields: [agentId], references: [id])</w:t>
      </w:r>
      <w:r>
        <w:br/>
      </w:r>
      <w:r>
        <w:br/>
      </w:r>
      <w:r>
        <w:rPr>
          <w:rStyle w:val="VerbatimChar"/>
        </w:rPr>
        <w:t xml:space="preserve">  @@index([tenantId, agentId, scheduledAt])</w:t>
      </w:r>
      <w:r>
        <w:br/>
      </w:r>
      <w:r>
        <w:rPr>
          <w:rStyle w:val="VerbatimChar"/>
        </w:rPr>
        <w:t xml:space="preserve">  @@index([tenantId, status, scheduledAt])</w:t>
      </w:r>
      <w:r>
        <w:br/>
      </w:r>
      <w:r>
        <w:rPr>
          <w:rStyle w:val="VerbatimChar"/>
        </w:rPr>
        <w:t xml:space="preserve">  @@map("callbacks")</w:t>
      </w:r>
      <w:r>
        <w:br/>
      </w:r>
      <w:r>
        <w:rPr>
          <w:rStyle w:val="VerbatimChar"/>
        </w:rPr>
        <w:t xml:space="preserve">}</w:t>
      </w:r>
      <w:r>
        <w:br/>
      </w:r>
      <w:r>
        <w:br/>
      </w:r>
      <w:r>
        <w:rPr>
          <w:rStyle w:val="VerbatimChar"/>
        </w:rPr>
        <w:t xml:space="preserve">model CallNote {</w:t>
      </w:r>
      <w:r>
        <w:br/>
      </w:r>
      <w:r>
        <w:rPr>
          <w:rStyle w:val="VerbatimChar"/>
        </w:rPr>
        <w:t xml:space="preserve">  id        String    @id @default(uuid()) @db.Uuid</w:t>
      </w:r>
      <w:r>
        <w:br/>
      </w:r>
      <w:r>
        <w:rPr>
          <w:rStyle w:val="VerbatimChar"/>
        </w:rPr>
        <w:t xml:space="preserve">  tenantId  String    @db.Uuid</w:t>
      </w:r>
      <w:r>
        <w:br/>
      </w:r>
      <w:r>
        <w:rPr>
          <w:rStyle w:val="VerbatimChar"/>
        </w:rPr>
        <w:t xml:space="preserve">  callId    String    @db.Uuid</w:t>
      </w:r>
      <w:r>
        <w:br/>
      </w:r>
      <w:r>
        <w:rPr>
          <w:rStyle w:val="VerbatimChar"/>
        </w:rPr>
        <w:t xml:space="preserve">  note      String    @db.Text</w:t>
      </w:r>
      <w:r>
        <w:br/>
      </w:r>
      <w:r>
        <w:rPr>
          <w:rStyle w:val="VerbatimChar"/>
        </w:rPr>
        <w:t xml:space="preserve">  createdBy String?   @db.Uuid</w:t>
      </w:r>
      <w:r>
        <w:br/>
      </w:r>
      <w:r>
        <w:rPr>
          <w:rStyle w:val="VerbatimChar"/>
        </w:rPr>
        <w:t xml:space="preserve">  createdAt DateTime  @default(now()) @db.Timestamptz(6)</w:t>
      </w:r>
      <w:r>
        <w:br/>
      </w:r>
      <w:r>
        <w:br/>
      </w:r>
      <w:r>
        <w:rPr>
          <w:rStyle w:val="VerbatimChar"/>
        </w:rPr>
        <w:t xml:space="preserve">  call Call @relation(fields: [callId], references: [id], onDelete: Cascade)</w:t>
      </w:r>
      <w:r>
        <w:br/>
      </w:r>
      <w:r>
        <w:br/>
      </w:r>
      <w:r>
        <w:rPr>
          <w:rStyle w:val="VerbatimChar"/>
        </w:rPr>
        <w:t xml:space="preserve">  @@index([tenantId, callId])</w:t>
      </w:r>
      <w:r>
        <w:br/>
      </w:r>
      <w:r>
        <w:rPr>
          <w:rStyle w:val="VerbatimChar"/>
        </w:rPr>
        <w:t xml:space="preserve">  @@map("call_notes")</w:t>
      </w:r>
      <w:r>
        <w:br/>
      </w:r>
      <w:r>
        <w:rPr>
          <w:rStyle w:val="VerbatimChar"/>
        </w:rPr>
        <w:t xml:space="preserve">}</w:t>
      </w:r>
      <w:r>
        <w:br/>
      </w:r>
      <w:r>
        <w:br/>
      </w:r>
      <w:r>
        <w:rPr>
          <w:rStyle w:val="VerbatimChar"/>
        </w:rPr>
        <w:t xml:space="preserve">model CallTag {</w:t>
      </w:r>
      <w:r>
        <w:br/>
      </w:r>
      <w:r>
        <w:rPr>
          <w:rStyle w:val="VerbatimChar"/>
        </w:rPr>
        <w:t xml:space="preserve">  callId    String    @db.Uuid</w:t>
      </w:r>
      <w:r>
        <w:br/>
      </w:r>
      <w:r>
        <w:rPr>
          <w:rStyle w:val="VerbatimChar"/>
        </w:rPr>
        <w:t xml:space="preserve">  tag       String    @db.VarChar(50)</w:t>
      </w:r>
      <w:r>
        <w:br/>
      </w:r>
      <w:r>
        <w:rPr>
          <w:rStyle w:val="VerbatimChar"/>
        </w:rPr>
        <w:t xml:space="preserve">  createdAt DateTime  @default(now()) @db.Timestamptz(6)</w:t>
      </w:r>
      <w:r>
        <w:br/>
      </w:r>
      <w:r>
        <w:br/>
      </w:r>
      <w:r>
        <w:rPr>
          <w:rStyle w:val="VerbatimChar"/>
        </w:rPr>
        <w:t xml:space="preserve">  call Call @relation(fields: [callId], references: [id], onDelete: Cascade)</w:t>
      </w:r>
      <w:r>
        <w:br/>
      </w:r>
      <w:r>
        <w:br/>
      </w:r>
      <w:r>
        <w:rPr>
          <w:rStyle w:val="VerbatimChar"/>
        </w:rPr>
        <w:t xml:space="preserve">  @@id([callId, tag])</w:t>
      </w:r>
      <w:r>
        <w:br/>
      </w:r>
      <w:r>
        <w:rPr>
          <w:rStyle w:val="VerbatimChar"/>
        </w:rPr>
        <w:t xml:space="preserve">  @@map("call_tags")</w:t>
      </w:r>
      <w:r>
        <w:br/>
      </w:r>
      <w:r>
        <w:rPr>
          <w:rStyle w:val="VerbatimChar"/>
        </w:rPr>
        <w:t xml:space="preserve">}</w:t>
      </w:r>
    </w:p>
    <w:bookmarkEnd w:id="1101"/>
    <w:bookmarkStart w:id="1102" w:name="recording-models"/>
    <w:p>
      <w:pPr>
        <w:pStyle w:val="Heading2"/>
      </w:pPr>
      <w:r>
        <w:t xml:space="preserve">10. Recording Models</w:t>
      </w:r>
    </w:p>
    <w:p>
      <w:pPr>
        <w:pStyle w:val="SourceCode"/>
      </w:pPr>
      <w:r>
        <w:rPr>
          <w:rStyle w:val="VerbatimChar"/>
        </w:rPr>
        <w:t xml:space="preserve">model Recording {</w:t>
      </w:r>
      <w:r>
        <w:br/>
      </w:r>
      <w:r>
        <w:rPr>
          <w:rStyle w:val="VerbatimChar"/>
        </w:rPr>
        <w:t xml:space="preserve">  id              String    @id @default(uuid()) @db.Uuid</w:t>
      </w:r>
      <w:r>
        <w:br/>
      </w:r>
      <w:r>
        <w:rPr>
          <w:rStyle w:val="VerbatimChar"/>
        </w:rPr>
        <w:t xml:space="preserve">  tenantId        String    @db.Uuid</w:t>
      </w:r>
      <w:r>
        <w:br/>
      </w:r>
      <w:r>
        <w:rPr>
          <w:rStyle w:val="VerbatimChar"/>
        </w:rPr>
        <w:t xml:space="preserve">  callId          String    @unique @db.Uuid</w:t>
      </w:r>
      <w:r>
        <w:br/>
      </w:r>
      <w:r>
        <w:rPr>
          <w:rStyle w:val="VerbatimChar"/>
        </w:rPr>
        <w:t xml:space="preserve">  storageProvider String    @db.VarChar(20)</w:t>
      </w:r>
      <w:r>
        <w:br/>
      </w:r>
      <w:r>
        <w:rPr>
          <w:rStyle w:val="VerbatimChar"/>
        </w:rPr>
        <w:t xml:space="preserve">  storageBucket   String    @db.VarChar(100)</w:t>
      </w:r>
      <w:r>
        <w:br/>
      </w:r>
      <w:r>
        <w:rPr>
          <w:rStyle w:val="VerbatimChar"/>
        </w:rPr>
        <w:t xml:space="preserve">  storagePath     String    @db.VarChar(500)</w:t>
      </w:r>
      <w:r>
        <w:br/>
      </w:r>
      <w:r>
        <w:rPr>
          <w:rStyle w:val="VerbatimChar"/>
        </w:rPr>
        <w:t xml:space="preserve">  storageKeyId    String?   @db.VarChar(255)</w:t>
      </w:r>
      <w:r>
        <w:br/>
      </w:r>
      <w:r>
        <w:rPr>
          <w:rStyle w:val="VerbatimChar"/>
        </w:rPr>
        <w:t xml:space="preserve">  format          String    @db.VarChar(10)</w:t>
      </w:r>
      <w:r>
        <w:br/>
      </w:r>
      <w:r>
        <w:rPr>
          <w:rStyle w:val="VerbatimChar"/>
        </w:rPr>
        <w:t xml:space="preserve">  durationSeconds Int       @db.Integer</w:t>
      </w:r>
      <w:r>
        <w:br/>
      </w:r>
      <w:r>
        <w:rPr>
          <w:rStyle w:val="VerbatimChar"/>
        </w:rPr>
        <w:t xml:space="preserve">  fileSizeBytes   BigInt?</w:t>
      </w:r>
      <w:r>
        <w:br/>
      </w:r>
      <w:r>
        <w:rPr>
          <w:rStyle w:val="VerbatimChar"/>
        </w:rPr>
        <w:t xml:space="preserve">  status          String    @db.VarChar(20)</w:t>
      </w:r>
      <w:r>
        <w:br/>
      </w:r>
      <w:r>
        <w:rPr>
          <w:rStyle w:val="VerbatimChar"/>
        </w:rPr>
        <w:t xml:space="preserve">  uploadedAt      DateTime? @db.Timestamptz(6)</w:t>
      </w:r>
      <w:r>
        <w:br/>
      </w:r>
      <w:r>
        <w:rPr>
          <w:rStyle w:val="VerbatimChar"/>
        </w:rPr>
        <w:t xml:space="preserve">  retentionUntil  DateTime? @db.Timestamptz(6)</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call      Call         @relation(fields: [callId], references: [id], onDelete: Cascade)</w:t>
      </w:r>
      <w:r>
        <w:br/>
      </w:r>
      <w:r>
        <w:rPr>
          <w:rStyle w:val="VerbatimChar"/>
        </w:rPr>
        <w:t xml:space="preserve">  transcripts Transcript[]</w:t>
      </w:r>
      <w:r>
        <w:br/>
      </w:r>
      <w:r>
        <w:rPr>
          <w:rStyle w:val="VerbatimChar"/>
        </w:rPr>
        <w:t xml:space="preserve">  summaries AiSummary[]</w:t>
      </w:r>
      <w:r>
        <w:br/>
      </w:r>
      <w:r>
        <w:rPr>
          <w:rStyle w:val="VerbatimChar"/>
        </w:rPr>
        <w:t xml:space="preserve">  sentiments Sentiment[]</w:t>
      </w:r>
      <w:r>
        <w:br/>
      </w:r>
      <w:r>
        <w:rPr>
          <w:rStyle w:val="VerbatimChar"/>
        </w:rPr>
        <w:t xml:space="preserve">  qaScores  QaScore[]</w:t>
      </w:r>
      <w:r>
        <w:br/>
      </w:r>
      <w:r>
        <w:br/>
      </w:r>
      <w:r>
        <w:rPr>
          <w:rStyle w:val="VerbatimChar"/>
        </w:rPr>
        <w:t xml:space="preserve">  @@index([tenantId, status])</w:t>
      </w:r>
      <w:r>
        <w:br/>
      </w:r>
      <w:r>
        <w:rPr>
          <w:rStyle w:val="VerbatimChar"/>
        </w:rPr>
        <w:t xml:space="preserve">  @@index([tenantId, createdAt])</w:t>
      </w:r>
      <w:r>
        <w:br/>
      </w:r>
      <w:r>
        <w:rPr>
          <w:rStyle w:val="VerbatimChar"/>
        </w:rPr>
        <w:t xml:space="preserve">  @@map("recordings")</w:t>
      </w:r>
      <w:r>
        <w:br/>
      </w:r>
      <w:r>
        <w:rPr>
          <w:rStyle w:val="VerbatimChar"/>
        </w:rPr>
        <w:t xml:space="preserve">}</w:t>
      </w:r>
      <w:r>
        <w:br/>
      </w:r>
      <w:r>
        <w:br/>
      </w:r>
      <w:r>
        <w:rPr>
          <w:rStyle w:val="VerbatimChar"/>
        </w:rPr>
        <w:t xml:space="preserve">model Transcript {</w:t>
      </w:r>
      <w:r>
        <w:br/>
      </w:r>
      <w:r>
        <w:rPr>
          <w:rStyle w:val="VerbatimChar"/>
        </w:rPr>
        <w:t xml:space="preserve">  id         String    @id @default(uuid()) @db.Uuid</w:t>
      </w:r>
      <w:r>
        <w:br/>
      </w:r>
      <w:r>
        <w:rPr>
          <w:rStyle w:val="VerbatimChar"/>
        </w:rPr>
        <w:t xml:space="preserve">  tenantId   String    @db.Uuid</w:t>
      </w:r>
      <w:r>
        <w:br/>
      </w:r>
      <w:r>
        <w:rPr>
          <w:rStyle w:val="VerbatimChar"/>
        </w:rPr>
        <w:t xml:space="preserve">  recordingId String @db.Uuid</w:t>
      </w:r>
      <w:r>
        <w:br/>
      </w:r>
      <w:r>
        <w:rPr>
          <w:rStyle w:val="VerbatimChar"/>
        </w:rPr>
        <w:t xml:space="preserve">  callId     String    @db.Uuid</w:t>
      </w:r>
      <w:r>
        <w:br/>
      </w:r>
      <w:r>
        <w:rPr>
          <w:rStyle w:val="VerbatimChar"/>
        </w:rPr>
        <w:t xml:space="preserve">  language   String?   @db.VarChar(10)</w:t>
      </w:r>
      <w:r>
        <w:br/>
      </w:r>
      <w:r>
        <w:rPr>
          <w:rStyle w:val="VerbatimChar"/>
        </w:rPr>
        <w:t xml:space="preserve">  status     String    @db.VarChar(20)</w:t>
      </w:r>
      <w:r>
        <w:br/>
      </w:r>
      <w:r>
        <w:rPr>
          <w:rStyle w:val="VerbatimChar"/>
        </w:rPr>
        <w:t xml:space="preserve">  fullText   String?   @db.Text</w:t>
      </w:r>
      <w:r>
        <w:br/>
      </w:r>
      <w:r>
        <w:rPr>
          <w:rStyle w:val="VerbatimChar"/>
        </w:rPr>
        <w:t xml:space="preserve">  segments   Json?     @default("[]")</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recording Recording @relation(fields: [recordingId], references: [id], onDelete: Cascade)</w:t>
      </w:r>
      <w:r>
        <w:br/>
      </w:r>
      <w:r>
        <w:rPr>
          <w:rStyle w:val="VerbatimChar"/>
        </w:rPr>
        <w:t xml:space="preserve">  call      Call      @relation(fields: [callId], references: [id])</w:t>
      </w:r>
      <w:r>
        <w:br/>
      </w:r>
      <w:r>
        <w:br/>
      </w:r>
      <w:r>
        <w:rPr>
          <w:rStyle w:val="VerbatimChar"/>
        </w:rPr>
        <w:t xml:space="preserve">  @@index([tenantId, recordingId])</w:t>
      </w:r>
      <w:r>
        <w:br/>
      </w:r>
      <w:r>
        <w:rPr>
          <w:rStyle w:val="VerbatimChar"/>
        </w:rPr>
        <w:t xml:space="preserve">  @@map("transcripts")</w:t>
      </w:r>
      <w:r>
        <w:br/>
      </w:r>
      <w:r>
        <w:rPr>
          <w:rStyle w:val="VerbatimChar"/>
        </w:rPr>
        <w:t xml:space="preserve">}</w:t>
      </w:r>
      <w:r>
        <w:br/>
      </w:r>
      <w:r>
        <w:br/>
      </w:r>
      <w:r>
        <w:rPr>
          <w:rStyle w:val="VerbatimChar"/>
        </w:rPr>
        <w:t xml:space="preserve">model AiSummary {</w:t>
      </w:r>
      <w:r>
        <w:br/>
      </w:r>
      <w:r>
        <w:rPr>
          <w:rStyle w:val="VerbatimChar"/>
        </w:rPr>
        <w:t xml:space="preserve">  id          String    @id @default(uuid()) @db.Uuid</w:t>
      </w:r>
      <w:r>
        <w:br/>
      </w:r>
      <w:r>
        <w:rPr>
          <w:rStyle w:val="VerbatimChar"/>
        </w:rPr>
        <w:t xml:space="preserve">  tenantId    String    @db.Uuid</w:t>
      </w:r>
      <w:r>
        <w:br/>
      </w:r>
      <w:r>
        <w:rPr>
          <w:rStyle w:val="VerbatimChar"/>
        </w:rPr>
        <w:t xml:space="preserve">  recordingId String    @db.Uuid</w:t>
      </w:r>
      <w:r>
        <w:br/>
      </w:r>
      <w:r>
        <w:rPr>
          <w:rStyle w:val="VerbatimChar"/>
        </w:rPr>
        <w:t xml:space="preserve">  callId      String    @db.Uuid</w:t>
      </w:r>
      <w:r>
        <w:br/>
      </w:r>
      <w:r>
        <w:rPr>
          <w:rStyle w:val="VerbatimChar"/>
        </w:rPr>
        <w:t xml:space="preserve">  summary     String?   @db.Text</w:t>
      </w:r>
      <w:r>
        <w:br/>
      </w:r>
      <w:r>
        <w:rPr>
          <w:rStyle w:val="VerbatimChar"/>
        </w:rPr>
        <w:t xml:space="preserve">  keyPhrases  Json?     @default("[]")</w:t>
      </w:r>
      <w:r>
        <w:br/>
      </w:r>
      <w:r>
        <w:rPr>
          <w:rStyle w:val="VerbatimChar"/>
        </w:rPr>
        <w:t xml:space="preserve">  status      String    @db.VarChar(20)</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recording Recording @relation(fields: [recordingId], references: [id], onDelete: Cascade)</w:t>
      </w:r>
      <w:r>
        <w:br/>
      </w:r>
      <w:r>
        <w:rPr>
          <w:rStyle w:val="VerbatimChar"/>
        </w:rPr>
        <w:t xml:space="preserve">  call      Call      @relation(fields: [callId], references: [id])</w:t>
      </w:r>
      <w:r>
        <w:br/>
      </w:r>
      <w:r>
        <w:br/>
      </w:r>
      <w:r>
        <w:rPr>
          <w:rStyle w:val="VerbatimChar"/>
        </w:rPr>
        <w:t xml:space="preserve">  @@map("ai_summaries")</w:t>
      </w:r>
      <w:r>
        <w:br/>
      </w:r>
      <w:r>
        <w:rPr>
          <w:rStyle w:val="VerbatimChar"/>
        </w:rPr>
        <w:t xml:space="preserve">}</w:t>
      </w:r>
      <w:r>
        <w:br/>
      </w:r>
      <w:r>
        <w:br/>
      </w:r>
      <w:r>
        <w:rPr>
          <w:rStyle w:val="VerbatimChar"/>
        </w:rPr>
        <w:t xml:space="preserve">model Sentiment {</w:t>
      </w:r>
      <w:r>
        <w:br/>
      </w:r>
      <w:r>
        <w:rPr>
          <w:rStyle w:val="VerbatimChar"/>
        </w:rPr>
        <w:t xml:space="preserve">  id               String    @id @default(uuid()) @db.Uuid</w:t>
      </w:r>
      <w:r>
        <w:br/>
      </w:r>
      <w:r>
        <w:rPr>
          <w:rStyle w:val="VerbatimChar"/>
        </w:rPr>
        <w:t xml:space="preserve">  tenantId         String    @db.Uuid</w:t>
      </w:r>
      <w:r>
        <w:br/>
      </w:r>
      <w:r>
        <w:rPr>
          <w:rStyle w:val="VerbatimChar"/>
        </w:rPr>
        <w:t xml:space="preserve">  recordingId      String    @db.Uuid</w:t>
      </w:r>
      <w:r>
        <w:br/>
      </w:r>
      <w:r>
        <w:rPr>
          <w:rStyle w:val="VerbatimChar"/>
        </w:rPr>
        <w:t xml:space="preserve">  callId           String    @db.Uuid</w:t>
      </w:r>
      <w:r>
        <w:br/>
      </w:r>
      <w:r>
        <w:rPr>
          <w:rStyle w:val="VerbatimChar"/>
        </w:rPr>
        <w:t xml:space="preserve">  overallSentiment String    @db.VarChar(20)</w:t>
      </w:r>
      <w:r>
        <w:br/>
      </w:r>
      <w:r>
        <w:rPr>
          <w:rStyle w:val="VerbatimChar"/>
        </w:rPr>
        <w:t xml:space="preserve">  score            Decimal?  @db.Decimal(3, 2)</w:t>
      </w:r>
      <w:r>
        <w:br/>
      </w:r>
      <w:r>
        <w:rPr>
          <w:rStyle w:val="VerbatimChar"/>
        </w:rPr>
        <w:t xml:space="preserve">  segments         Json?     @default("[]")</w:t>
      </w:r>
      <w:r>
        <w:br/>
      </w:r>
      <w:r>
        <w:rPr>
          <w:rStyle w:val="VerbatimChar"/>
        </w:rPr>
        <w:t xml:space="preserve">  status           String    @db.VarChar(20)</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recording Recording @relation(fields: [recordingId], references: [id], onDelete: Cascade)</w:t>
      </w:r>
      <w:r>
        <w:br/>
      </w:r>
      <w:r>
        <w:rPr>
          <w:rStyle w:val="VerbatimChar"/>
        </w:rPr>
        <w:t xml:space="preserve">  call      Call      @relation(fields: [callId], references: [id])</w:t>
      </w:r>
      <w:r>
        <w:br/>
      </w:r>
      <w:r>
        <w:br/>
      </w:r>
      <w:r>
        <w:rPr>
          <w:rStyle w:val="VerbatimChar"/>
        </w:rPr>
        <w:t xml:space="preserve">  @@map("sentiments")</w:t>
      </w:r>
      <w:r>
        <w:br/>
      </w:r>
      <w:r>
        <w:rPr>
          <w:rStyle w:val="VerbatimChar"/>
        </w:rPr>
        <w:t xml:space="preserve">}</w:t>
      </w:r>
      <w:r>
        <w:br/>
      </w:r>
      <w:r>
        <w:br/>
      </w:r>
      <w:r>
        <w:rPr>
          <w:rStyle w:val="VerbatimChar"/>
        </w:rPr>
        <w:t xml:space="preserve">model QaRubric {</w:t>
      </w:r>
      <w:r>
        <w:br/>
      </w:r>
      <w:r>
        <w:rPr>
          <w:rStyle w:val="VerbatimChar"/>
        </w:rPr>
        <w:t xml:space="preserve">  id        String    @id @default(uuid()) @db.Uuid</w:t>
      </w:r>
      <w:r>
        <w:br/>
      </w:r>
      <w:r>
        <w:rPr>
          <w:rStyle w:val="VerbatimChar"/>
        </w:rPr>
        <w:t xml:space="preserve">  tenantId  String    @db.Uuid</w:t>
      </w:r>
      <w:r>
        <w:br/>
      </w:r>
      <w:r>
        <w:rPr>
          <w:rStyle w:val="VerbatimChar"/>
        </w:rPr>
        <w:t xml:space="preserve">  name      String    @db.VarChar(255)</w:t>
      </w:r>
      <w:r>
        <w:br/>
      </w:r>
      <w:r>
        <w:rPr>
          <w:rStyle w:val="VerbatimChar"/>
        </w:rPr>
        <w:t xml:space="preserve">  criteria  Json      @default("[]")</w:t>
      </w:r>
      <w:r>
        <w:br/>
      </w:r>
      <w:r>
        <w:rPr>
          <w:rStyle w:val="VerbatimChar"/>
        </w:rPr>
        <w:t xml:space="preserve">  isActive  Boolean   @default(true)</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qaScores QaScore[]</w:t>
      </w:r>
      <w:r>
        <w:br/>
      </w:r>
      <w:r>
        <w:br/>
      </w:r>
      <w:r>
        <w:rPr>
          <w:rStyle w:val="VerbatimChar"/>
        </w:rPr>
        <w:t xml:space="preserve">  @@map("qa_rubrics")</w:t>
      </w:r>
      <w:r>
        <w:br/>
      </w:r>
      <w:r>
        <w:rPr>
          <w:rStyle w:val="VerbatimChar"/>
        </w:rPr>
        <w:t xml:space="preserve">}</w:t>
      </w:r>
      <w:r>
        <w:br/>
      </w:r>
      <w:r>
        <w:br/>
      </w:r>
      <w:r>
        <w:rPr>
          <w:rStyle w:val="VerbatimChar"/>
        </w:rPr>
        <w:t xml:space="preserve">model QaScore {</w:t>
      </w:r>
      <w:r>
        <w:br/>
      </w:r>
      <w:r>
        <w:rPr>
          <w:rStyle w:val="VerbatimChar"/>
        </w:rPr>
        <w:t xml:space="preserve">  id          String    @id @default(uuid()) @db.Uuid</w:t>
      </w:r>
      <w:r>
        <w:br/>
      </w:r>
      <w:r>
        <w:rPr>
          <w:rStyle w:val="VerbatimChar"/>
        </w:rPr>
        <w:t xml:space="preserve">  tenantId    String    @db.Uuid</w:t>
      </w:r>
      <w:r>
        <w:br/>
      </w:r>
      <w:r>
        <w:rPr>
          <w:rStyle w:val="VerbatimChar"/>
        </w:rPr>
        <w:t xml:space="preserve">  recordingId String    @db.Uuid</w:t>
      </w:r>
      <w:r>
        <w:br/>
      </w:r>
      <w:r>
        <w:rPr>
          <w:rStyle w:val="VerbatimChar"/>
        </w:rPr>
        <w:t xml:space="preserve">  callId      String    @db.Uuid</w:t>
      </w:r>
      <w:r>
        <w:br/>
      </w:r>
      <w:r>
        <w:rPr>
          <w:rStyle w:val="VerbatimChar"/>
        </w:rPr>
        <w:t xml:space="preserve">  rubricId    String?   @db.Uuid</w:t>
      </w:r>
      <w:r>
        <w:br/>
      </w:r>
      <w:r>
        <w:rPr>
          <w:rStyle w:val="VerbatimChar"/>
        </w:rPr>
        <w:t xml:space="preserve">  scoredBy    String?   @db.Uuid</w:t>
      </w:r>
      <w:r>
        <w:br/>
      </w:r>
      <w:r>
        <w:rPr>
          <w:rStyle w:val="VerbatimChar"/>
        </w:rPr>
        <w:t xml:space="preserve">  isAuto      Boolean   @default(false)</w:t>
      </w:r>
      <w:r>
        <w:br/>
      </w:r>
      <w:r>
        <w:rPr>
          <w:rStyle w:val="VerbatimChar"/>
        </w:rPr>
        <w:t xml:space="preserve">  totalScore  Int?</w:t>
      </w:r>
      <w:r>
        <w:br/>
      </w:r>
      <w:r>
        <w:rPr>
          <w:rStyle w:val="VerbatimChar"/>
        </w:rPr>
        <w:t xml:space="preserve">  maxScore    Int?</w:t>
      </w:r>
      <w:r>
        <w:br/>
      </w:r>
      <w:r>
        <w:rPr>
          <w:rStyle w:val="VerbatimChar"/>
        </w:rPr>
        <w:t xml:space="preserve">  criteria    Json?     @default("[]")</w:t>
      </w:r>
      <w:r>
        <w:br/>
      </w:r>
      <w:r>
        <w:rPr>
          <w:rStyle w:val="VerbatimChar"/>
        </w:rPr>
        <w:t xml:space="preserve">  notes       String?   @db.Text</w:t>
      </w:r>
      <w:r>
        <w:br/>
      </w:r>
      <w:r>
        <w:rPr>
          <w:rStyle w:val="VerbatimChar"/>
        </w:rPr>
        <w:t xml:space="preserve">  status      String    @db.VarChar(20)</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recording Recording @relation(fields: [recordingId], references: [id], onDelete: Cascade)</w:t>
      </w:r>
      <w:r>
        <w:br/>
      </w:r>
      <w:r>
        <w:rPr>
          <w:rStyle w:val="VerbatimChar"/>
        </w:rPr>
        <w:t xml:space="preserve">  call      Call      @relation(fields: [callId], references: [id])</w:t>
      </w:r>
      <w:r>
        <w:br/>
      </w:r>
      <w:r>
        <w:rPr>
          <w:rStyle w:val="VerbatimChar"/>
        </w:rPr>
        <w:t xml:space="preserve">  rubric    QaRubric? @relation(fields: [rubricId], references: [id])</w:t>
      </w:r>
      <w:r>
        <w:br/>
      </w:r>
      <w:r>
        <w:br/>
      </w:r>
      <w:r>
        <w:rPr>
          <w:rStyle w:val="VerbatimChar"/>
        </w:rPr>
        <w:t xml:space="preserve">  @@map("qa_scores")</w:t>
      </w:r>
      <w:r>
        <w:br/>
      </w:r>
      <w:r>
        <w:rPr>
          <w:rStyle w:val="VerbatimChar"/>
        </w:rPr>
        <w:t xml:space="preserve">}</w:t>
      </w:r>
    </w:p>
    <w:bookmarkEnd w:id="1102"/>
    <w:bookmarkStart w:id="1103" w:name="integration-webhook-models"/>
    <w:p>
      <w:pPr>
        <w:pStyle w:val="Heading2"/>
      </w:pPr>
      <w:r>
        <w:t xml:space="preserve">11. Integration &amp; Webhook Models</w:t>
      </w:r>
    </w:p>
    <w:p>
      <w:pPr>
        <w:pStyle w:val="SourceCode"/>
      </w:pPr>
      <w:r>
        <w:rPr>
          <w:rStyle w:val="VerbatimChar"/>
        </w:rPr>
        <w:t xml:space="preserve">model Integration {</w:t>
      </w:r>
      <w:r>
        <w:br/>
      </w:r>
      <w:r>
        <w:rPr>
          <w:rStyle w:val="VerbatimChar"/>
        </w:rPr>
        <w:t xml:space="preserve">  id          String    @id @default(uuid()) @db.Uuid</w:t>
      </w:r>
      <w:r>
        <w:br/>
      </w:r>
      <w:r>
        <w:rPr>
          <w:rStyle w:val="VerbatimChar"/>
        </w:rPr>
        <w:t xml:space="preserve">  tenantId    String    @db.Uuid</w:t>
      </w:r>
      <w:r>
        <w:br/>
      </w:r>
      <w:r>
        <w:rPr>
          <w:rStyle w:val="VerbatimChar"/>
        </w:rPr>
        <w:t xml:space="preserve">  name        String    @db.VarChar(255)</w:t>
      </w:r>
      <w:r>
        <w:br/>
      </w:r>
      <w:r>
        <w:rPr>
          <w:rStyle w:val="VerbatimChar"/>
        </w:rPr>
        <w:t xml:space="preserve">  type        String    @db.VarChar(50)</w:t>
      </w:r>
      <w:r>
        <w:br/>
      </w:r>
      <w:r>
        <w:rPr>
          <w:rStyle w:val="VerbatimChar"/>
        </w:rPr>
        <w:t xml:space="preserve">  config      Json?     @default("{}")</w:t>
      </w:r>
      <w:r>
        <w:br/>
      </w:r>
      <w:r>
        <w:rPr>
          <w:rStyle w:val="VerbatimChar"/>
        </w:rPr>
        <w:t xml:space="preserve">  credentials Json?     @default("{}")</w:t>
      </w:r>
      <w:r>
        <w:br/>
      </w:r>
      <w:r>
        <w:rPr>
          <w:rStyle w:val="VerbatimChar"/>
        </w:rPr>
        <w:t xml:space="preserve">  isActive    Boolean   @default(true)</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logs IntegrationLog[]</w:t>
      </w:r>
      <w:r>
        <w:br/>
      </w:r>
      <w:r>
        <w:br/>
      </w:r>
      <w:r>
        <w:rPr>
          <w:rStyle w:val="VerbatimChar"/>
        </w:rPr>
        <w:t xml:space="preserve">  @@map("integrations")</w:t>
      </w:r>
      <w:r>
        <w:br/>
      </w:r>
      <w:r>
        <w:rPr>
          <w:rStyle w:val="VerbatimChar"/>
        </w:rPr>
        <w:t xml:space="preserve">}</w:t>
      </w:r>
      <w:r>
        <w:br/>
      </w:r>
      <w:r>
        <w:br/>
      </w:r>
      <w:r>
        <w:rPr>
          <w:rStyle w:val="VerbatimChar"/>
        </w:rPr>
        <w:t xml:space="preserve">model IntegrationLog {</w:t>
      </w:r>
      <w:r>
        <w:br/>
      </w:r>
      <w:r>
        <w:rPr>
          <w:rStyle w:val="VerbatimChar"/>
        </w:rPr>
        <w:t xml:space="preserve">  id            String    @id @default(uuid()) @db.Uuid</w:t>
      </w:r>
      <w:r>
        <w:br/>
      </w:r>
      <w:r>
        <w:rPr>
          <w:rStyle w:val="VerbatimChar"/>
        </w:rPr>
        <w:t xml:space="preserve">  tenantId      String    @db.Uuid</w:t>
      </w:r>
      <w:r>
        <w:br/>
      </w:r>
      <w:r>
        <w:rPr>
          <w:rStyle w:val="VerbatimChar"/>
        </w:rPr>
        <w:t xml:space="preserve">  integrationId String    @db.Uuid</w:t>
      </w:r>
      <w:r>
        <w:br/>
      </w:r>
      <w:r>
        <w:rPr>
          <w:rStyle w:val="VerbatimChar"/>
        </w:rPr>
        <w:t xml:space="preserve">  direction     String    @db.VarChar(10)</w:t>
      </w:r>
      <w:r>
        <w:br/>
      </w:r>
      <w:r>
        <w:rPr>
          <w:rStyle w:val="VerbatimChar"/>
        </w:rPr>
        <w:t xml:space="preserve">  eventType     String    @db.VarChar(50)</w:t>
      </w:r>
      <w:r>
        <w:br/>
      </w:r>
      <w:r>
        <w:rPr>
          <w:rStyle w:val="VerbatimChar"/>
        </w:rPr>
        <w:t xml:space="preserve">  request       Json?     @default("{}")</w:t>
      </w:r>
      <w:r>
        <w:br/>
      </w:r>
      <w:r>
        <w:rPr>
          <w:rStyle w:val="VerbatimChar"/>
        </w:rPr>
        <w:t xml:space="preserve">  response      Json?     @default("{}")</w:t>
      </w:r>
      <w:r>
        <w:br/>
      </w:r>
      <w:r>
        <w:rPr>
          <w:rStyle w:val="VerbatimChar"/>
        </w:rPr>
        <w:t xml:space="preserve">  status        String    @db.VarChar(20)</w:t>
      </w:r>
      <w:r>
        <w:br/>
      </w:r>
      <w:r>
        <w:rPr>
          <w:rStyle w:val="VerbatimChar"/>
        </w:rPr>
        <w:t xml:space="preserve">  errorMessage  String?   @db.Text</w:t>
      </w:r>
      <w:r>
        <w:br/>
      </w:r>
      <w:r>
        <w:rPr>
          <w:rStyle w:val="VerbatimChar"/>
        </w:rPr>
        <w:t xml:space="preserve">  createdAt     DateTime  @default(now()) @db.Timestamptz(6)</w:t>
      </w:r>
      <w:r>
        <w:br/>
      </w:r>
      <w:r>
        <w:br/>
      </w:r>
      <w:r>
        <w:rPr>
          <w:rStyle w:val="VerbatimChar"/>
        </w:rPr>
        <w:t xml:space="preserve">  integration Integration @relation(fields: [integrationId], references: [id], onDelete: Cascade)</w:t>
      </w:r>
      <w:r>
        <w:br/>
      </w:r>
      <w:r>
        <w:br/>
      </w:r>
      <w:r>
        <w:rPr>
          <w:rStyle w:val="VerbatimChar"/>
        </w:rPr>
        <w:t xml:space="preserve">  @@map("integration_logs")</w:t>
      </w:r>
      <w:r>
        <w:br/>
      </w:r>
      <w:r>
        <w:rPr>
          <w:rStyle w:val="VerbatimChar"/>
        </w:rPr>
        <w:t xml:space="preserve">}</w:t>
      </w:r>
      <w:r>
        <w:br/>
      </w:r>
      <w:r>
        <w:br/>
      </w:r>
      <w:r>
        <w:rPr>
          <w:rStyle w:val="VerbatimChar"/>
        </w:rPr>
        <w:t xml:space="preserve">model Webhook {</w:t>
      </w:r>
      <w:r>
        <w:br/>
      </w:r>
      <w:r>
        <w:rPr>
          <w:rStyle w:val="VerbatimChar"/>
        </w:rPr>
        <w:t xml:space="preserve">  id           String    @id @default(uuid()) @db.Uuid</w:t>
      </w:r>
      <w:r>
        <w:br/>
      </w:r>
      <w:r>
        <w:rPr>
          <w:rStyle w:val="VerbatimChar"/>
        </w:rPr>
        <w:t xml:space="preserve">  tenantId     String    @db.Uuid</w:t>
      </w:r>
      <w:r>
        <w:br/>
      </w:r>
      <w:r>
        <w:rPr>
          <w:rStyle w:val="VerbatimChar"/>
        </w:rPr>
        <w:t xml:space="preserve">  name         String    @db.VarChar(255)</w:t>
      </w:r>
      <w:r>
        <w:br/>
      </w:r>
      <w:r>
        <w:rPr>
          <w:rStyle w:val="VerbatimChar"/>
        </w:rPr>
        <w:t xml:space="preserve">  url          String    @db.VarChar(500)</w:t>
      </w:r>
      <w:r>
        <w:br/>
      </w:r>
      <w:r>
        <w:rPr>
          <w:rStyle w:val="VerbatimChar"/>
        </w:rPr>
        <w:t xml:space="preserve">  secret       String?   @db.VarChar(255)</w:t>
      </w:r>
      <w:r>
        <w:br/>
      </w:r>
      <w:r>
        <w:rPr>
          <w:rStyle w:val="VerbatimChar"/>
        </w:rPr>
        <w:t xml:space="preserve">  eventFilters Json      @default("[]")</w:t>
      </w:r>
      <w:r>
        <w:br/>
      </w:r>
      <w:r>
        <w:rPr>
          <w:rStyle w:val="VerbatimChar"/>
        </w:rPr>
        <w:t xml:space="preserve">  retryPolicy  Json?     @default("{}")</w:t>
      </w:r>
      <w:r>
        <w:br/>
      </w:r>
      <w:r>
        <w:rPr>
          <w:rStyle w:val="VerbatimChar"/>
        </w:rPr>
        <w:t xml:space="preserve">  isActive     Boolean   @default(true)</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deliveries WebhookDelivery[]</w:t>
      </w:r>
      <w:r>
        <w:br/>
      </w:r>
      <w:r>
        <w:br/>
      </w:r>
      <w:r>
        <w:rPr>
          <w:rStyle w:val="VerbatimChar"/>
        </w:rPr>
        <w:t xml:space="preserve">  @@map("webhooks")</w:t>
      </w:r>
      <w:r>
        <w:br/>
      </w:r>
      <w:r>
        <w:rPr>
          <w:rStyle w:val="VerbatimChar"/>
        </w:rPr>
        <w:t xml:space="preserve">}</w:t>
      </w:r>
      <w:r>
        <w:br/>
      </w:r>
      <w:r>
        <w:br/>
      </w:r>
      <w:r>
        <w:rPr>
          <w:rStyle w:val="VerbatimChar"/>
        </w:rPr>
        <w:t xml:space="preserve">model WebhookDelivery {</w:t>
      </w:r>
      <w:r>
        <w:br/>
      </w:r>
      <w:r>
        <w:rPr>
          <w:rStyle w:val="VerbatimChar"/>
        </w:rPr>
        <w:t xml:space="preserve">  id            String    @id @default(uuid()) @db.Uuid</w:t>
      </w:r>
      <w:r>
        <w:br/>
      </w:r>
      <w:r>
        <w:rPr>
          <w:rStyle w:val="VerbatimChar"/>
        </w:rPr>
        <w:t xml:space="preserve">  tenantId      String    @db.Uuid</w:t>
      </w:r>
      <w:r>
        <w:br/>
      </w:r>
      <w:r>
        <w:rPr>
          <w:rStyle w:val="VerbatimChar"/>
        </w:rPr>
        <w:t xml:space="preserve">  webhookId     String    @db.Uuid</w:t>
      </w:r>
      <w:r>
        <w:br/>
      </w:r>
      <w:r>
        <w:rPr>
          <w:rStyle w:val="VerbatimChar"/>
        </w:rPr>
        <w:t xml:space="preserve">  eventId       String    @db.VarChar(255)</w:t>
      </w:r>
      <w:r>
        <w:br/>
      </w:r>
      <w:r>
        <w:rPr>
          <w:rStyle w:val="VerbatimChar"/>
        </w:rPr>
        <w:t xml:space="preserve">  eventType     String    @db.VarChar(50)</w:t>
      </w:r>
      <w:r>
        <w:br/>
      </w:r>
      <w:r>
        <w:rPr>
          <w:rStyle w:val="VerbatimChar"/>
        </w:rPr>
        <w:t xml:space="preserve">  payload       Json?     @default("{}")</w:t>
      </w:r>
      <w:r>
        <w:br/>
      </w:r>
      <w:r>
        <w:rPr>
          <w:rStyle w:val="VerbatimChar"/>
        </w:rPr>
        <w:t xml:space="preserve">  status        String    @db.VarChar(20)</w:t>
      </w:r>
      <w:r>
        <w:br/>
      </w:r>
      <w:r>
        <w:rPr>
          <w:rStyle w:val="VerbatimChar"/>
        </w:rPr>
        <w:t xml:space="preserve">  httpStatus    Int?</w:t>
      </w:r>
      <w:r>
        <w:br/>
      </w:r>
      <w:r>
        <w:rPr>
          <w:rStyle w:val="VerbatimChar"/>
        </w:rPr>
        <w:t xml:space="preserve">  responseBody  String?   @db.Text</w:t>
      </w:r>
      <w:r>
        <w:br/>
      </w:r>
      <w:r>
        <w:rPr>
          <w:rStyle w:val="VerbatimChar"/>
        </w:rPr>
        <w:t xml:space="preserve">  attemptCount  Int       @default(0)</w:t>
      </w:r>
      <w:r>
        <w:br/>
      </w:r>
      <w:r>
        <w:rPr>
          <w:rStyle w:val="VerbatimChar"/>
        </w:rPr>
        <w:t xml:space="preserve">  nextAttemptAt DateTime? @db.Timestamptz(6)</w:t>
      </w:r>
      <w:r>
        <w:br/>
      </w:r>
      <w:r>
        <w:rPr>
          <w:rStyle w:val="VerbatimChar"/>
        </w:rPr>
        <w:t xml:space="preserve">  deliveredAt   DateTime? @db.Timestamptz(6)</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webhook Webhook @relation(fields: [webhookId], references: [id], onDelete: Cascade)</w:t>
      </w:r>
      <w:r>
        <w:br/>
      </w:r>
      <w:r>
        <w:br/>
      </w:r>
      <w:r>
        <w:rPr>
          <w:rStyle w:val="VerbatimChar"/>
        </w:rPr>
        <w:t xml:space="preserve">  @@index([tenantId, webhookId])</w:t>
      </w:r>
      <w:r>
        <w:br/>
      </w:r>
      <w:r>
        <w:rPr>
          <w:rStyle w:val="VerbatimChar"/>
        </w:rPr>
        <w:t xml:space="preserve">  @@index([tenantId, status, nextAttemptAt])</w:t>
      </w:r>
      <w:r>
        <w:br/>
      </w:r>
      <w:r>
        <w:rPr>
          <w:rStyle w:val="VerbatimChar"/>
        </w:rPr>
        <w:t xml:space="preserve">  @@map("webhook_deliveries")</w:t>
      </w:r>
      <w:r>
        <w:br/>
      </w:r>
      <w:r>
        <w:rPr>
          <w:rStyle w:val="VerbatimChar"/>
        </w:rPr>
        <w:t xml:space="preserve">}</w:t>
      </w:r>
    </w:p>
    <w:bookmarkEnd w:id="1103"/>
    <w:bookmarkStart w:id="1104" w:name="notification-audit-models"/>
    <w:p>
      <w:pPr>
        <w:pStyle w:val="Heading2"/>
      </w:pPr>
      <w:r>
        <w:t xml:space="preserve">12. Notification &amp; Audit Models</w:t>
      </w:r>
    </w:p>
    <w:p>
      <w:pPr>
        <w:pStyle w:val="SourceCode"/>
      </w:pPr>
      <w:r>
        <w:rPr>
          <w:rStyle w:val="VerbatimChar"/>
        </w:rPr>
        <w:t xml:space="preserve">model Notification {</w:t>
      </w:r>
      <w:r>
        <w:br/>
      </w:r>
      <w:r>
        <w:rPr>
          <w:rStyle w:val="VerbatimChar"/>
        </w:rPr>
        <w:t xml:space="preserve">  id        String    @id @default(uuid()) @db.Uuid</w:t>
      </w:r>
      <w:r>
        <w:br/>
      </w:r>
      <w:r>
        <w:rPr>
          <w:rStyle w:val="VerbatimChar"/>
        </w:rPr>
        <w:t xml:space="preserve">  tenantId  String    @db.Uuid</w:t>
      </w:r>
      <w:r>
        <w:br/>
      </w:r>
      <w:r>
        <w:rPr>
          <w:rStyle w:val="VerbatimChar"/>
        </w:rPr>
        <w:t xml:space="preserve">  userId    String    @db.Uuid</w:t>
      </w:r>
      <w:r>
        <w:br/>
      </w:r>
      <w:r>
        <w:rPr>
          <w:rStyle w:val="VerbatimChar"/>
        </w:rPr>
        <w:t xml:space="preserve">  type      String    @db.VarChar(50)</w:t>
      </w:r>
      <w:r>
        <w:br/>
      </w:r>
      <w:r>
        <w:rPr>
          <w:rStyle w:val="VerbatimChar"/>
        </w:rPr>
        <w:t xml:space="preserve">  eventType String    @db.VarChar(50)</w:t>
      </w:r>
      <w:r>
        <w:br/>
      </w:r>
      <w:r>
        <w:rPr>
          <w:rStyle w:val="VerbatimChar"/>
        </w:rPr>
        <w:t xml:space="preserve">  title     String    @db.VarChar(255)</w:t>
      </w:r>
      <w:r>
        <w:br/>
      </w:r>
      <w:r>
        <w:rPr>
          <w:rStyle w:val="VerbatimChar"/>
        </w:rPr>
        <w:t xml:space="preserve">  body      String?   @db.Text</w:t>
      </w:r>
      <w:r>
        <w:br/>
      </w:r>
      <w:r>
        <w:rPr>
          <w:rStyle w:val="VerbatimChar"/>
        </w:rPr>
        <w:t xml:space="preserve">  data      Json?     @default("{}")</w:t>
      </w:r>
      <w:r>
        <w:br/>
      </w:r>
      <w:r>
        <w:rPr>
          <w:rStyle w:val="VerbatimChar"/>
        </w:rPr>
        <w:t xml:space="preserve">  status    String    @db.VarChar(20)</w:t>
      </w:r>
      <w:r>
        <w:br/>
      </w:r>
      <w:r>
        <w:rPr>
          <w:rStyle w:val="VerbatimChar"/>
        </w:rPr>
        <w:t xml:space="preserve">  readAt    DateTime? @db.Timestamptz(6)</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user User @relation(fields: [userId], references: [id])</w:t>
      </w:r>
      <w:r>
        <w:br/>
      </w:r>
      <w:r>
        <w:br/>
      </w:r>
      <w:r>
        <w:rPr>
          <w:rStyle w:val="VerbatimChar"/>
        </w:rPr>
        <w:t xml:space="preserve">  @@index([tenantId, userId])</w:t>
      </w:r>
      <w:r>
        <w:br/>
      </w:r>
      <w:r>
        <w:rPr>
          <w:rStyle w:val="VerbatimChar"/>
        </w:rPr>
        <w:t xml:space="preserve">  @@index([tenantId, status])</w:t>
      </w:r>
      <w:r>
        <w:br/>
      </w:r>
      <w:r>
        <w:rPr>
          <w:rStyle w:val="VerbatimChar"/>
        </w:rPr>
        <w:t xml:space="preserve">  @@map("notifications")</w:t>
      </w:r>
      <w:r>
        <w:br/>
      </w:r>
      <w:r>
        <w:rPr>
          <w:rStyle w:val="VerbatimChar"/>
        </w:rPr>
        <w:t xml:space="preserve">}</w:t>
      </w:r>
      <w:r>
        <w:br/>
      </w:r>
      <w:r>
        <w:br/>
      </w:r>
      <w:r>
        <w:rPr>
          <w:rStyle w:val="VerbatimChar"/>
        </w:rPr>
        <w:t xml:space="preserve">model Audit {</w:t>
      </w:r>
      <w:r>
        <w:br/>
      </w:r>
      <w:r>
        <w:rPr>
          <w:rStyle w:val="VerbatimChar"/>
        </w:rPr>
        <w:t xml:space="preserve">  id           String    @id @default(uuid()) @db.Uuid</w:t>
      </w:r>
      <w:r>
        <w:br/>
      </w:r>
      <w:r>
        <w:rPr>
          <w:rStyle w:val="VerbatimChar"/>
        </w:rPr>
        <w:t xml:space="preserve">  tenantId     String    @db.Uuid</w:t>
      </w:r>
      <w:r>
        <w:br/>
      </w:r>
      <w:r>
        <w:rPr>
          <w:rStyle w:val="VerbatimChar"/>
        </w:rPr>
        <w:t xml:space="preserve">  actorId      String?   @db.Uuid</w:t>
      </w:r>
      <w:r>
        <w:br/>
      </w:r>
      <w:r>
        <w:rPr>
          <w:rStyle w:val="VerbatimChar"/>
        </w:rPr>
        <w:t xml:space="preserve">  actorType    String    @db.VarChar(20)</w:t>
      </w:r>
      <w:r>
        <w:br/>
      </w:r>
      <w:r>
        <w:rPr>
          <w:rStyle w:val="VerbatimChar"/>
        </w:rPr>
        <w:t xml:space="preserve">  action       String    @db.VarChar(50)</w:t>
      </w:r>
      <w:r>
        <w:br/>
      </w:r>
      <w:r>
        <w:rPr>
          <w:rStyle w:val="VerbatimChar"/>
        </w:rPr>
        <w:t xml:space="preserve">  resourceType String    @db.VarChar(50)</w:t>
      </w:r>
      <w:r>
        <w:br/>
      </w:r>
      <w:r>
        <w:rPr>
          <w:rStyle w:val="VerbatimChar"/>
        </w:rPr>
        <w:t xml:space="preserve">  resourceId   String?   @db.Uuid</w:t>
      </w:r>
      <w:r>
        <w:br/>
      </w:r>
      <w:r>
        <w:rPr>
          <w:rStyle w:val="VerbatimChar"/>
        </w:rPr>
        <w:t xml:space="preserve">  beforeSnapshot Json?   @default("{}")</w:t>
      </w:r>
      <w:r>
        <w:br/>
      </w:r>
      <w:r>
        <w:rPr>
          <w:rStyle w:val="VerbatimChar"/>
        </w:rPr>
        <w:t xml:space="preserve">  afterSnapshot  Json?   @default("{}")</w:t>
      </w:r>
      <w:r>
        <w:br/>
      </w:r>
      <w:r>
        <w:rPr>
          <w:rStyle w:val="VerbatimChar"/>
        </w:rPr>
        <w:t xml:space="preserve">  ipAddress    String?   @db.VarChar(45)</w:t>
      </w:r>
      <w:r>
        <w:br/>
      </w:r>
      <w:r>
        <w:rPr>
          <w:rStyle w:val="VerbatimChar"/>
        </w:rPr>
        <w:t xml:space="preserve">  userAgent    String?   @db.Text</w:t>
      </w:r>
      <w:r>
        <w:br/>
      </w:r>
      <w:r>
        <w:rPr>
          <w:rStyle w:val="VerbatimChar"/>
        </w:rPr>
        <w:t xml:space="preserve">  metadata     Json?     @default("{}")</w:t>
      </w:r>
      <w:r>
        <w:br/>
      </w:r>
      <w:r>
        <w:rPr>
          <w:rStyle w:val="VerbatimChar"/>
        </w:rPr>
        <w:t xml:space="preserve">  createdAt    DateTime  @default(now()) @db.Timestamptz(6)</w:t>
      </w:r>
      <w:r>
        <w:br/>
      </w:r>
      <w:r>
        <w:br/>
      </w:r>
      <w:r>
        <w:rPr>
          <w:rStyle w:val="VerbatimChar"/>
        </w:rPr>
        <w:t xml:space="preserve">  @@index([tenantId, actorId])</w:t>
      </w:r>
      <w:r>
        <w:br/>
      </w:r>
      <w:r>
        <w:rPr>
          <w:rStyle w:val="VerbatimChar"/>
        </w:rPr>
        <w:t xml:space="preserve">  @@index([tenantId, resourceType, resourceId])</w:t>
      </w:r>
      <w:r>
        <w:br/>
      </w:r>
      <w:r>
        <w:rPr>
          <w:rStyle w:val="VerbatimChar"/>
        </w:rPr>
        <w:t xml:space="preserve">  @@index([tenantId, action])</w:t>
      </w:r>
      <w:r>
        <w:br/>
      </w:r>
      <w:r>
        <w:rPr>
          <w:rStyle w:val="VerbatimChar"/>
        </w:rPr>
        <w:t xml:space="preserve">  @@index([tenantId, createdAt])</w:t>
      </w:r>
      <w:r>
        <w:br/>
      </w:r>
      <w:r>
        <w:rPr>
          <w:rStyle w:val="VerbatimChar"/>
        </w:rPr>
        <w:t xml:space="preserve">  @@map("audits")</w:t>
      </w:r>
      <w:r>
        <w:br/>
      </w:r>
      <w:r>
        <w:rPr>
          <w:rStyle w:val="VerbatimChar"/>
        </w:rPr>
        <w:t xml:space="preserve">}</w:t>
      </w:r>
    </w:p>
    <w:bookmarkEnd w:id="1104"/>
    <w:bookmarkStart w:id="1105" w:name="settings-system-models"/>
    <w:p>
      <w:pPr>
        <w:pStyle w:val="Heading2"/>
      </w:pPr>
      <w:r>
        <w:t xml:space="preserve">13. Settings &amp; System Models</w:t>
      </w:r>
    </w:p>
    <w:p>
      <w:pPr>
        <w:pStyle w:val="SourceCode"/>
      </w:pPr>
      <w:r>
        <w:rPr>
          <w:rStyle w:val="VerbatimChar"/>
        </w:rPr>
        <w:t xml:space="preserve">model Setting {</w:t>
      </w:r>
      <w:r>
        <w:br/>
      </w:r>
      <w:r>
        <w:rPr>
          <w:rStyle w:val="VerbatimChar"/>
        </w:rPr>
        <w:t xml:space="preserve">  id          String    @id @default(uuid()) @db.Uuid</w:t>
      </w:r>
      <w:r>
        <w:br/>
      </w:r>
      <w:r>
        <w:rPr>
          <w:rStyle w:val="VerbatimChar"/>
        </w:rPr>
        <w:t xml:space="preserve">  tenantId    String?   @db.Uuid</w:t>
      </w:r>
      <w:r>
        <w:br/>
      </w:r>
      <w:r>
        <w:rPr>
          <w:rStyle w:val="VerbatimChar"/>
        </w:rPr>
        <w:t xml:space="preserve">  key         String    @db.VarChar(100)</w:t>
      </w:r>
      <w:r>
        <w:br/>
      </w:r>
      <w:r>
        <w:rPr>
          <w:rStyle w:val="VerbatimChar"/>
        </w:rPr>
        <w:t xml:space="preserve">  value       Json      @default("{}")</w:t>
      </w:r>
      <w:r>
        <w:br/>
      </w:r>
      <w:r>
        <w:rPr>
          <w:rStyle w:val="VerbatimChar"/>
        </w:rPr>
        <w:t xml:space="preserve">  isEncrypted Boolean   @default(false)</w:t>
      </w:r>
      <w:r>
        <w:br/>
      </w:r>
      <w:r>
        <w:rPr>
          <w:rStyle w:val="VerbatimChar"/>
        </w:rPr>
        <w:t xml:space="preserve">  createdAt   DateTime  @default(now()) @db.Timestamptz(6)</w:t>
      </w:r>
      <w:r>
        <w:br/>
      </w:r>
      <w:r>
        <w:rPr>
          <w:rStyle w:val="VerbatimChar"/>
        </w:rPr>
        <w:t xml:space="preserve">  updatedAt   DateTime  @updatedAt @db.Timestamptz(6)</w:t>
      </w:r>
      <w:r>
        <w:br/>
      </w:r>
      <w:r>
        <w:br/>
      </w:r>
      <w:r>
        <w:rPr>
          <w:rStyle w:val="VerbatimChar"/>
        </w:rPr>
        <w:t xml:space="preserve">  tenant Tenant? @relation(fields: [tenantId], references: [id])</w:t>
      </w:r>
      <w:r>
        <w:br/>
      </w:r>
      <w:r>
        <w:br/>
      </w:r>
      <w:r>
        <w:rPr>
          <w:rStyle w:val="VerbatimChar"/>
        </w:rPr>
        <w:t xml:space="preserve">  @@unique([tenantId, key])</w:t>
      </w:r>
      <w:r>
        <w:br/>
      </w:r>
      <w:r>
        <w:rPr>
          <w:rStyle w:val="VerbatimChar"/>
        </w:rPr>
        <w:t xml:space="preserve">  @@map("settings")</w:t>
      </w:r>
      <w:r>
        <w:br/>
      </w:r>
      <w:r>
        <w:rPr>
          <w:rStyle w:val="VerbatimChar"/>
        </w:rPr>
        <w:t xml:space="preserve">}</w:t>
      </w:r>
      <w:r>
        <w:br/>
      </w:r>
      <w:r>
        <w:br/>
      </w:r>
      <w:r>
        <w:rPr>
          <w:rStyle w:val="VerbatimChar"/>
        </w:rPr>
        <w:t xml:space="preserve">model SystemHealthCheck {</w:t>
      </w:r>
      <w:r>
        <w:br/>
      </w:r>
      <w:r>
        <w:rPr>
          <w:rStyle w:val="VerbatimChar"/>
        </w:rPr>
        <w:t xml:space="preserve">  id        String    @id @default(uuid()) @db.Uuid</w:t>
      </w:r>
      <w:r>
        <w:br/>
      </w:r>
      <w:r>
        <w:rPr>
          <w:rStyle w:val="VerbatimChar"/>
        </w:rPr>
        <w:t xml:space="preserve">  service   String    @db.VarChar(50)</w:t>
      </w:r>
      <w:r>
        <w:br/>
      </w:r>
      <w:r>
        <w:rPr>
          <w:rStyle w:val="VerbatimChar"/>
        </w:rPr>
        <w:t xml:space="preserve">  status    String    @db.VarChar(20)</w:t>
      </w:r>
      <w:r>
        <w:br/>
      </w:r>
      <w:r>
        <w:rPr>
          <w:rStyle w:val="VerbatimChar"/>
        </w:rPr>
        <w:t xml:space="preserve">  message   String?   @db.Text</w:t>
      </w:r>
      <w:r>
        <w:br/>
      </w:r>
      <w:r>
        <w:rPr>
          <w:rStyle w:val="VerbatimChar"/>
        </w:rPr>
        <w:t xml:space="preserve">  checkedAt DateTime  @db.Timestamptz(6)</w:t>
      </w:r>
      <w:r>
        <w:br/>
      </w:r>
      <w:r>
        <w:rPr>
          <w:rStyle w:val="VerbatimChar"/>
        </w:rPr>
        <w:t xml:space="preserve">  createdAt DateTime  @default(now()) @db.Timestamptz(6)</w:t>
      </w:r>
      <w:r>
        <w:br/>
      </w:r>
      <w:r>
        <w:br/>
      </w:r>
      <w:r>
        <w:rPr>
          <w:rStyle w:val="VerbatimChar"/>
        </w:rPr>
        <w:t xml:space="preserve">  @@map("system_health_checks")</w:t>
      </w:r>
      <w:r>
        <w:br/>
      </w:r>
      <w:r>
        <w:rPr>
          <w:rStyle w:val="VerbatimChar"/>
        </w:rPr>
        <w:t xml:space="preserve">}</w:t>
      </w:r>
    </w:p>
    <w:bookmarkEnd w:id="1105"/>
    <w:bookmarkStart w:id="1106" w:name="migrations"/>
    <w:p>
      <w:pPr>
        <w:pStyle w:val="Heading2"/>
      </w:pPr>
      <w:r>
        <w:t xml:space="preserve">14. Migrations</w:t>
      </w:r>
    </w:p>
    <w:p>
      <w:pPr>
        <w:pStyle w:val="Compact"/>
        <w:numPr>
          <w:ilvl w:val="0"/>
          <w:numId w:val="1405"/>
        </w:numPr>
      </w:pPr>
      <w:r>
        <w:t xml:space="preserve">Migrations are generated with</w:t>
      </w:r>
      <w:r>
        <w:t xml:space="preserve"> </w:t>
      </w:r>
      <w:r>
        <w:rPr>
          <w:rStyle w:val="VerbatimChar"/>
        </w:rPr>
        <w:t xml:space="preserve">prisma migrate dev</w:t>
      </w:r>
      <w:r>
        <w:t xml:space="preserve">.</w:t>
      </w:r>
    </w:p>
    <w:p>
      <w:pPr>
        <w:pStyle w:val="Compact"/>
        <w:numPr>
          <w:ilvl w:val="0"/>
          <w:numId w:val="1405"/>
        </w:numPr>
      </w:pPr>
      <w:r>
        <w:t xml:space="preserve">Production migrations applied with</w:t>
      </w:r>
      <w:r>
        <w:t xml:space="preserve"> </w:t>
      </w:r>
      <w:r>
        <w:rPr>
          <w:rStyle w:val="VerbatimChar"/>
        </w:rPr>
        <w:t xml:space="preserve">prisma migrate deploy</w:t>
      </w:r>
      <w:r>
        <w:t xml:space="preserve">.</w:t>
      </w:r>
    </w:p>
    <w:p>
      <w:pPr>
        <w:pStyle w:val="Compact"/>
        <w:numPr>
          <w:ilvl w:val="0"/>
          <w:numId w:val="1405"/>
        </w:numPr>
      </w:pPr>
      <w:r>
        <w:t xml:space="preserve">Partitioning and advanced indexes are added via raw SQL in migration files.</w:t>
      </w:r>
    </w:p>
    <w:p>
      <w:pPr>
        <w:pStyle w:val="Compact"/>
        <w:numPr>
          <w:ilvl w:val="0"/>
          <w:numId w:val="1405"/>
        </w:numPr>
      </w:pPr>
      <w:r>
        <w:t xml:space="preserve">Migration naming convention:</w:t>
      </w:r>
      <w:r>
        <w:t xml:space="preserve"> </w:t>
      </w:r>
      <w:r>
        <w:rPr>
          <w:rStyle w:val="VerbatimChar"/>
        </w:rPr>
        <w:t xml:space="preserve">YYYYMMDDhhmmss_description</w:t>
      </w:r>
      <w:r>
        <w:t xml:space="preserve">.</w:t>
      </w:r>
    </w:p>
    <w:p>
      <w:pPr>
        <w:pStyle w:val="Compact"/>
        <w:numPr>
          <w:ilvl w:val="0"/>
          <w:numId w:val="1405"/>
        </w:numPr>
      </w:pPr>
      <w:r>
        <w:t xml:space="preserve">Migration history stored in</w:t>
      </w:r>
      <w:r>
        <w:t xml:space="preserve"> </w:t>
      </w:r>
      <w:r>
        <w:rPr>
          <w:rStyle w:val="VerbatimChar"/>
        </w:rPr>
        <w:t xml:space="preserve">prisma/migrations/</w:t>
      </w:r>
      <w:r>
        <w:t xml:space="preserve">.</w:t>
      </w:r>
    </w:p>
    <w:bookmarkEnd w:id="1106"/>
    <w:bookmarkStart w:id="1107" w:name="prisma-client-extensions"/>
    <w:p>
      <w:pPr>
        <w:pStyle w:val="Heading2"/>
      </w:pPr>
      <w:r>
        <w:t xml:space="preserve">15. Prisma Client Extensions</w:t>
      </w:r>
    </w:p>
    <w:p>
      <w:pPr>
        <w:pStyle w:val="FirstParagraph"/>
      </w:pPr>
      <w:r>
        <w:t xml:space="preserve">Extensions are used to enforce:</w:t>
      </w:r>
      <w:r>
        <w:t xml:space="preserve"> </w:t>
      </w:r>
      <w:r>
        <w:t xml:space="preserve">- Tenant filtering on all queries.</w:t>
      </w:r>
      <w:r>
        <w:t xml:space="preserve"> </w:t>
      </w:r>
      <w:r>
        <w:t xml:space="preserve">- Soft delete filtering.</w:t>
      </w:r>
      <w:r>
        <w:t xml:space="preserve"> </w:t>
      </w:r>
      <w:r>
        <w:t xml:space="preserve">- Audit field population.</w:t>
      </w:r>
      <w:r>
        <w:t xml:space="preserve"> </w:t>
      </w:r>
      <w:r>
        <w:t xml:space="preserve">- Optimistic locking checks.</w:t>
      </w:r>
    </w:p>
    <w:p>
      <w:pPr>
        <w:pStyle w:val="BodyText"/>
      </w:pPr>
      <w:r>
        <w:t xml:space="preserve">Example:</w:t>
      </w:r>
    </w:p>
    <w:p>
      <w:pPr>
        <w:pStyle w:val="SourceCode"/>
      </w:pPr>
      <w:r>
        <w:rPr>
          <w:rStyle w:val="KeywordTok"/>
        </w:rPr>
        <w:t xml:space="preserve">const</w:t>
      </w:r>
      <w:r>
        <w:rPr>
          <w:rStyle w:val="NormalTok"/>
        </w:rPr>
        <w:t xml:space="preserve"> prisma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PrismaClient</w:t>
      </w:r>
      <w:r>
        <w:rPr>
          <w:rStyle w:val="NormalTok"/>
        </w:rPr>
        <w:t xml:space="preserve">()</w:t>
      </w:r>
      <w:r>
        <w:rPr>
          <w:rStyle w:val="OperatorTok"/>
        </w:rPr>
        <w:t xml:space="preserve">.</w:t>
      </w:r>
      <w:r>
        <w:rPr>
          <w:rStyle w:val="FunctionTok"/>
        </w:rPr>
        <w:t xml:space="preserve">$extends</w:t>
      </w:r>
      <w:r>
        <w:rPr>
          <w:rStyle w:val="NormalTok"/>
        </w:rPr>
        <w:t xml:space="preserve">({</w:t>
      </w:r>
      <w:r>
        <w:br/>
      </w:r>
      <w:r>
        <w:rPr>
          <w:rStyle w:val="NormalTok"/>
        </w:rPr>
        <w:t xml:space="preserve">  query</w:t>
      </w:r>
      <w:r>
        <w:rPr>
          <w:rStyle w:val="OperatorTok"/>
        </w:rPr>
        <w:t xml:space="preserve">:</w:t>
      </w:r>
      <w:r>
        <w:rPr>
          <w:rStyle w:val="NormalTok"/>
        </w:rPr>
        <w:t xml:space="preserve"> {</w:t>
      </w:r>
      <w:r>
        <w:br/>
      </w:r>
      <w:r>
        <w:rPr>
          <w:rStyle w:val="NormalTok"/>
        </w:rPr>
        <w:t xml:space="preserve">    $allModels</w:t>
      </w:r>
      <w:r>
        <w:rPr>
          <w:rStyle w:val="OperatorTok"/>
        </w:rPr>
        <w:t xml:space="preserve">:</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findMany</w:t>
      </w:r>
      <w:r>
        <w:rPr>
          <w:rStyle w:val="NormalTok"/>
        </w:rPr>
        <w:t xml:space="preserve">({ args</w:t>
      </w:r>
      <w:r>
        <w:rPr>
          <w:rStyle w:val="OperatorTok"/>
        </w:rPr>
        <w:t xml:space="preserve">,</w:t>
      </w:r>
      <w:r>
        <w:rPr>
          <w:rStyle w:val="NormalTok"/>
        </w:rPr>
        <w:t xml:space="preserve"> query</w:t>
      </w:r>
      <w:r>
        <w:rPr>
          <w:rStyle w:val="OperatorTok"/>
        </w:rPr>
        <w:t xml:space="preserve">,</w:t>
      </w:r>
      <w:r>
        <w:rPr>
          <w:rStyle w:val="NormalTok"/>
        </w:rPr>
        <w:t xml:space="preserve"> model }) {</w:t>
      </w:r>
      <w:r>
        <w:br/>
      </w:r>
      <w:r>
        <w:rPr>
          <w:rStyle w:val="NormalTok"/>
        </w:rPr>
        <w:t xml:space="preserve">        </w:t>
      </w:r>
      <w:r>
        <w:rPr>
          <w:rStyle w:val="ControlFlowTok"/>
        </w:rPr>
        <w:t xml:space="preserve">if</w:t>
      </w:r>
      <w:r>
        <w:rPr>
          <w:rStyle w:val="NormalTok"/>
        </w:rPr>
        <w:t xml:space="preserve"> (tenantContext) {</w:t>
      </w:r>
      <w:r>
        <w:br/>
      </w:r>
      <w:r>
        <w:rPr>
          <w:rStyle w:val="NormalTok"/>
        </w:rPr>
        <w:t xml:space="preserve">          args</w:t>
      </w:r>
      <w:r>
        <w:rPr>
          <w:rStyle w:val="OperatorTok"/>
        </w:rPr>
        <w:t xml:space="preserve">.</w:t>
      </w:r>
      <w:r>
        <w:rPr>
          <w:rStyle w:val="AttributeTok"/>
        </w:rPr>
        <w:t xml:space="preserve">where</w:t>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args</w:t>
      </w:r>
      <w:r>
        <w:rPr>
          <w:rStyle w:val="OperatorTok"/>
        </w:rPr>
        <w:t xml:space="preserve">.</w:t>
      </w:r>
      <w:r>
        <w:rPr>
          <w:rStyle w:val="AttributeTok"/>
        </w:rPr>
        <w:t xml:space="preserve">where</w:t>
      </w:r>
      <w:r>
        <w:rPr>
          <w:rStyle w:val="OperatorTok"/>
        </w:rPr>
        <w:t xml:space="preserve">,</w:t>
      </w:r>
      <w:r>
        <w:rPr>
          <w:rStyle w:val="NormalTok"/>
        </w:rPr>
        <w:t xml:space="preserve"> tenantId</w:t>
      </w:r>
      <w:r>
        <w:rPr>
          <w:rStyle w:val="OperatorTok"/>
        </w:rPr>
        <w:t xml:space="preserve">:</w:t>
      </w:r>
      <w:r>
        <w:rPr>
          <w:rStyle w:val="NormalTok"/>
        </w:rPr>
        <w:t xml:space="preserve"> tenantContext</w:t>
      </w:r>
      <w:r>
        <w:rPr>
          <w:rStyle w:val="OperatorTok"/>
        </w:rPr>
        <w:t xml:space="preserve">.</w:t>
      </w:r>
      <w:r>
        <w:rPr>
          <w:rStyle w:val="AttributeTok"/>
        </w:rPr>
        <w:t xml:space="preserve">tenantId</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FunctionTok"/>
        </w:rPr>
        <w:t xml:space="preserve">query</w:t>
      </w:r>
      <w:r>
        <w:rPr>
          <w:rStyle w:val="NormalTok"/>
        </w:rPr>
        <w:t xml:space="preserve">(args)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107"/>
    <w:bookmarkStart w:id="1108" w:name="seeding"/>
    <w:p>
      <w:pPr>
        <w:pStyle w:val="Heading2"/>
      </w:pPr>
      <w:r>
        <w:t xml:space="preserve">16. Seeding</w:t>
      </w:r>
    </w:p>
    <w:p>
      <w:pPr>
        <w:pStyle w:val="Compact"/>
        <w:numPr>
          <w:ilvl w:val="0"/>
          <w:numId w:val="1406"/>
        </w:numPr>
      </w:pPr>
      <w:r>
        <w:t xml:space="preserve">Seed scripts in</w:t>
      </w:r>
      <w:r>
        <w:t xml:space="preserve"> </w:t>
      </w:r>
      <w:r>
        <w:rPr>
          <w:rStyle w:val="VerbatimChar"/>
        </w:rPr>
        <w:t xml:space="preserve">prisma/seed.ts</w:t>
      </w:r>
      <w:r>
        <w:t xml:space="preserve"> </w:t>
      </w:r>
      <w:r>
        <w:t xml:space="preserve">create default roles, permissions, a demo tenant, and sample data.</w:t>
      </w:r>
    </w:p>
    <w:p>
      <w:pPr>
        <w:pStyle w:val="Compact"/>
        <w:numPr>
          <w:ilvl w:val="0"/>
          <w:numId w:val="1406"/>
        </w:numPr>
      </w:pPr>
      <w:r>
        <w:t xml:space="preserve">Seeds run in development and staging only; never in production.</w:t>
      </w:r>
    </w:p>
    <w:p>
      <w:r>
        <w:pict>
          <v:rect style="width:0;height:1.5pt" o:hralign="center" o:hrstd="t" o:hr="t"/>
        </w:pict>
      </w:r>
    </w:p>
    <w:bookmarkEnd w:id="1108"/>
    <w:bookmarkEnd w:id="1109"/>
    <w:bookmarkStart w:id="1134" w:name="api-gateway"/>
    <w:p>
      <w:pPr>
        <w:pStyle w:val="Heading1"/>
      </w:pPr>
      <w:r>
        <w:t xml:space="preserve">37 — API Gateway</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API Gateway</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110" w:name="introduction-35"/>
    <w:p>
      <w:pPr>
        <w:pStyle w:val="Heading2"/>
      </w:pPr>
      <w:r>
        <w:t xml:space="preserve">1. Introduction</w:t>
      </w:r>
    </w:p>
    <w:p>
      <w:pPr>
        <w:pStyle w:val="FirstParagraph"/>
      </w:pPr>
      <w:r>
        <w:t xml:space="preserve">This document defines the API Gateway layer for the RDCS In-House Dialer Platform. The API Gateway is a logical layer implemented in Nginx and NestJS that handles routing, authentication, authorization, rate limiting, and request/response standardization.</w:t>
      </w:r>
    </w:p>
    <w:bookmarkEnd w:id="1110"/>
    <w:bookmarkStart w:id="1111" w:name="gateway-responsibilities"/>
    <w:p>
      <w:pPr>
        <w:pStyle w:val="Heading2"/>
      </w:pPr>
      <w:r>
        <w:t xml:space="preserve">2. Gateway Responsibilities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Concern</w:t>
            </w:r>
          </w:p>
        </w:tc>
        <w:tc>
          <w:tcPr/>
          <w:p>
            <w:pPr>
              <w:pStyle w:val="Compact"/>
            </w:pPr>
            <w:r>
              <w:t xml:space="preserve">Implementation</w:t>
            </w:r>
          </w:p>
        </w:tc>
      </w:tr>
      <w:tr>
        <w:tc>
          <w:tcPr/>
          <w:p>
            <w:pPr>
              <w:pStyle w:val="Compact"/>
            </w:pPr>
            <w:r>
              <w:t xml:space="preserve">Routing</w:t>
            </w:r>
          </w:p>
        </w:tc>
        <w:tc>
          <w:tcPr/>
          <w:p>
            <w:pPr>
              <w:pStyle w:val="Compact"/>
            </w:pPr>
            <w:r>
              <w:t xml:space="preserve">Nginx + NestJS controllers</w:t>
            </w:r>
          </w:p>
        </w:tc>
      </w:tr>
      <w:tr>
        <w:tc>
          <w:tcPr/>
          <w:p>
            <w:pPr>
              <w:pStyle w:val="Compact"/>
            </w:pPr>
            <w:r>
              <w:t xml:space="preserve">Authentication</w:t>
            </w:r>
          </w:p>
        </w:tc>
        <w:tc>
          <w:tcPr/>
          <w:p>
            <w:pPr>
              <w:pStyle w:val="Compact"/>
            </w:pPr>
            <w:r>
              <w:t xml:space="preserve">JWT validation in NestJS Guard</w:t>
            </w:r>
          </w:p>
        </w:tc>
      </w:tr>
      <w:tr>
        <w:tc>
          <w:tcPr/>
          <w:p>
            <w:pPr>
              <w:pStyle w:val="Compact"/>
            </w:pPr>
            <w:r>
              <w:t xml:space="preserve">Authorization</w:t>
            </w:r>
          </w:p>
        </w:tc>
        <w:tc>
          <w:tcPr/>
          <w:p>
            <w:pPr>
              <w:pStyle w:val="Compact"/>
            </w:pPr>
            <w:r>
              <w:t xml:space="preserve">RBAC permission evaluation</w:t>
            </w:r>
          </w:p>
        </w:tc>
      </w:tr>
      <w:tr>
        <w:tc>
          <w:tcPr/>
          <w:p>
            <w:pPr>
              <w:pStyle w:val="Compact"/>
            </w:pPr>
            <w:r>
              <w:t xml:space="preserve">Tenant Resolution</w:t>
            </w:r>
          </w:p>
        </w:tc>
        <w:tc>
          <w:tcPr/>
          <w:p>
            <w:pPr>
              <w:pStyle w:val="Compact"/>
            </w:pPr>
            <w:r>
              <w:t xml:space="preserve">Header or JWT-based tenant context</w:t>
            </w:r>
          </w:p>
        </w:tc>
      </w:tr>
      <w:tr>
        <w:tc>
          <w:tcPr/>
          <w:p>
            <w:pPr>
              <w:pStyle w:val="Compact"/>
            </w:pPr>
            <w:r>
              <w:t xml:space="preserve">Rate Limiting</w:t>
            </w:r>
          </w:p>
        </w:tc>
        <w:tc>
          <w:tcPr/>
          <w:p>
            <w:pPr>
              <w:pStyle w:val="Compact"/>
            </w:pPr>
            <w:r>
              <w:t xml:space="preserve">Nginx + Redis + NestJS Throttler</w:t>
            </w:r>
          </w:p>
        </w:tc>
      </w:tr>
      <w:tr>
        <w:tc>
          <w:tcPr/>
          <w:p>
            <w:pPr>
              <w:pStyle w:val="Compact"/>
            </w:pPr>
            <w:r>
              <w:t xml:space="preserve">API Versioning</w:t>
            </w:r>
          </w:p>
        </w:tc>
        <w:tc>
          <w:tcPr/>
          <w:p>
            <w:pPr>
              <w:pStyle w:val="Compact"/>
            </w:pPr>
            <w:r>
              <w:t xml:space="preserve">URL path</w:t>
            </w:r>
            <w:r>
              <w:t xml:space="preserve"> </w:t>
            </w:r>
            <w:r>
              <w:rPr>
                <w:rStyle w:val="VerbatimChar"/>
              </w:rPr>
              <w:t xml:space="preserve">/api/v1/...</w:t>
            </w:r>
          </w:p>
        </w:tc>
      </w:tr>
      <w:tr>
        <w:tc>
          <w:tcPr/>
          <w:p>
            <w:pPr>
              <w:pStyle w:val="Compact"/>
            </w:pPr>
            <w:r>
              <w:t xml:space="preserve">Request Validation</w:t>
            </w:r>
          </w:p>
        </w:tc>
        <w:tc>
          <w:tcPr/>
          <w:p>
            <w:pPr>
              <w:pStyle w:val="Compact"/>
            </w:pPr>
            <w:r>
              <w:t xml:space="preserve">Zod / class-validator DTOs</w:t>
            </w:r>
          </w:p>
        </w:tc>
      </w:tr>
      <w:tr>
        <w:tc>
          <w:tcPr/>
          <w:p>
            <w:pPr>
              <w:pStyle w:val="Compact"/>
            </w:pPr>
            <w:r>
              <w:t xml:space="preserve">Response Standardization</w:t>
            </w:r>
          </w:p>
        </w:tc>
        <w:tc>
          <w:tcPr/>
          <w:p>
            <w:pPr>
              <w:pStyle w:val="Compact"/>
            </w:pPr>
            <w:r>
              <w:t xml:space="preserve">NestJS interceptor</w:t>
            </w:r>
          </w:p>
        </w:tc>
      </w:tr>
      <w:tr>
        <w:tc>
          <w:tcPr/>
          <w:p>
            <w:pPr>
              <w:pStyle w:val="Compact"/>
            </w:pPr>
            <w:r>
              <w:t xml:space="preserve">Logging &amp; Tracing</w:t>
            </w:r>
          </w:p>
        </w:tc>
        <w:tc>
          <w:tcPr/>
          <w:p>
            <w:pPr>
              <w:pStyle w:val="Compact"/>
            </w:pPr>
            <w:r>
              <w:t xml:space="preserve">Correlation ID middleware</w:t>
            </w:r>
          </w:p>
        </w:tc>
      </w:tr>
      <w:tr>
        <w:tc>
          <w:tcPr/>
          <w:p>
            <w:pPr>
              <w:pStyle w:val="Compact"/>
            </w:pPr>
            <w:r>
              <w:t xml:space="preserve">CORS</w:t>
            </w:r>
          </w:p>
        </w:tc>
        <w:tc>
          <w:tcPr/>
          <w:p>
            <w:pPr>
              <w:pStyle w:val="Compact"/>
            </w:pPr>
            <w:r>
              <w:t xml:space="preserve">Nginx / NestJS CORS config</w:t>
            </w:r>
          </w:p>
        </w:tc>
      </w:tr>
      <w:tr>
        <w:tc>
          <w:tcPr/>
          <w:p>
            <w:pPr>
              <w:pStyle w:val="Compact"/>
            </w:pPr>
            <w:r>
              <w:t xml:space="preserve">TLS</w:t>
            </w:r>
          </w:p>
        </w:tc>
        <w:tc>
          <w:tcPr/>
          <w:p>
            <w:pPr>
              <w:pStyle w:val="Compact"/>
            </w:pPr>
            <w:r>
              <w:t xml:space="preserve">Nginx terminates TLS</w:t>
            </w:r>
          </w:p>
        </w:tc>
      </w:tr>
    </w:tbl>
    <w:bookmarkEnd w:id="1111"/>
    <w:bookmarkStart w:id="1112" w:name="request-lifecycle-1"/>
    <w:p>
      <w:pPr>
        <w:pStyle w:val="Heading2"/>
      </w:pPr>
      <w:r>
        <w:t xml:space="preserve">3. Request Lifecycle</w:t>
      </w:r>
    </w:p>
    <w:p>
      <w:pPr>
        <w:pStyle w:val="SourceCode"/>
      </w:pPr>
      <w:r>
        <w:rPr>
          <w:rStyle w:val="VerbatimChar"/>
        </w:rPr>
        <w:t xml:space="preserve">Client</w:t>
      </w:r>
      <w:r>
        <w:br/>
      </w:r>
      <w:r>
        <w:rPr>
          <w:rStyle w:val="VerbatimChar"/>
        </w:rPr>
        <w:t xml:space="preserve">  │ HTTPS</w:t>
      </w:r>
      <w:r>
        <w:br/>
      </w:r>
      <w:r>
        <w:rPr>
          <w:rStyle w:val="VerbatimChar"/>
        </w:rPr>
        <w:t xml:space="preserve">  ▼</w:t>
      </w:r>
      <w:r>
        <w:br/>
      </w:r>
      <w:r>
        <w:rPr>
          <w:rStyle w:val="VerbatimChar"/>
        </w:rPr>
        <w:t xml:space="preserve">Cloudflare (WAF)</w:t>
      </w:r>
      <w:r>
        <w:br/>
      </w:r>
      <w:r>
        <w:rPr>
          <w:rStyle w:val="VerbatimChar"/>
        </w:rPr>
        <w:t xml:space="preserve">  │</w:t>
      </w:r>
      <w:r>
        <w:br/>
      </w:r>
      <w:r>
        <w:rPr>
          <w:rStyle w:val="VerbatimChar"/>
        </w:rPr>
        <w:t xml:space="preserve">  ▼</w:t>
      </w:r>
      <w:r>
        <w:br/>
      </w:r>
      <w:r>
        <w:rPr>
          <w:rStyle w:val="VerbatimChar"/>
        </w:rPr>
        <w:t xml:space="preserve">Nginx (TLS, rate limit, routing)</w:t>
      </w:r>
      <w:r>
        <w:br/>
      </w:r>
      <w:r>
        <w:rPr>
          <w:rStyle w:val="VerbatimChar"/>
        </w:rPr>
        <w:t xml:space="preserve">  │</w:t>
      </w:r>
      <w:r>
        <w:br/>
      </w:r>
      <w:r>
        <w:rPr>
          <w:rStyle w:val="VerbatimChar"/>
        </w:rPr>
        <w:t xml:space="preserve">  ├─ /api/v1/* → NestJS API</w:t>
      </w:r>
      <w:r>
        <w:br/>
      </w:r>
      <w:r>
        <w:rPr>
          <w:rStyle w:val="VerbatimChar"/>
        </w:rPr>
        <w:t xml:space="preserve">  ├─ /socket.io/* → Socket.IO Gateway</w:t>
      </w:r>
      <w:r>
        <w:br/>
      </w:r>
      <w:r>
        <w:rPr>
          <w:rStyle w:val="VerbatimChar"/>
        </w:rPr>
        <w:t xml:space="preserve">  └─ / → Next.js Web</w:t>
      </w:r>
      <w:r>
        <w:br/>
      </w:r>
      <w:r>
        <w:rPr>
          <w:rStyle w:val="VerbatimChar"/>
        </w:rPr>
        <w:t xml:space="preserve">  ▼</w:t>
      </w:r>
      <w:r>
        <w:br/>
      </w:r>
      <w:r>
        <w:rPr>
          <w:rStyle w:val="VerbatimChar"/>
        </w:rPr>
        <w:t xml:space="preserve">NestJS API Gateway Middleware</w:t>
      </w:r>
      <w:r>
        <w:br/>
      </w:r>
      <w:r>
        <w:rPr>
          <w:rStyle w:val="VerbatimChar"/>
        </w:rPr>
        <w:t xml:space="preserve">  - Request ID / correlation ID</w:t>
      </w:r>
      <w:r>
        <w:br/>
      </w:r>
      <w:r>
        <w:rPr>
          <w:rStyle w:val="VerbatimChar"/>
        </w:rPr>
        <w:t xml:space="preserve">  - Tenant resolution</w:t>
      </w:r>
      <w:r>
        <w:br/>
      </w:r>
      <w:r>
        <w:rPr>
          <w:rStyle w:val="VerbatimChar"/>
        </w:rPr>
        <w:t xml:space="preserve">  - JWT auth</w:t>
      </w:r>
      <w:r>
        <w:br/>
      </w:r>
      <w:r>
        <w:rPr>
          <w:rStyle w:val="VerbatimChar"/>
        </w:rPr>
        <w:t xml:space="preserve">  - Permission check</w:t>
      </w:r>
      <w:r>
        <w:br/>
      </w:r>
      <w:r>
        <w:rPr>
          <w:rStyle w:val="VerbatimChar"/>
        </w:rPr>
        <w:t xml:space="preserve">  - DTO validation</w:t>
      </w:r>
      <w:r>
        <w:br/>
      </w:r>
      <w:r>
        <w:rPr>
          <w:rStyle w:val="VerbatimChar"/>
        </w:rPr>
        <w:t xml:space="preserve">  - Route to controller</w:t>
      </w:r>
      <w:r>
        <w:br/>
      </w:r>
      <w:r>
        <w:rPr>
          <w:rStyle w:val="VerbatimChar"/>
        </w:rPr>
        <w:t xml:space="preserve">  ▼</w:t>
      </w:r>
      <w:r>
        <w:br/>
      </w:r>
      <w:r>
        <w:rPr>
          <w:rStyle w:val="VerbatimChar"/>
        </w:rPr>
        <w:t xml:space="preserve">Controller → Application Service → Domain → Repository</w:t>
      </w:r>
      <w:r>
        <w:br/>
      </w:r>
      <w:r>
        <w:rPr>
          <w:rStyle w:val="VerbatimChar"/>
        </w:rPr>
        <w:t xml:space="preserve">  ▼</w:t>
      </w:r>
      <w:r>
        <w:br/>
      </w:r>
      <w:r>
        <w:rPr>
          <w:rStyle w:val="VerbatimChar"/>
        </w:rPr>
        <w:t xml:space="preserve">Response Interceptor</w:t>
      </w:r>
      <w:r>
        <w:br/>
      </w:r>
      <w:r>
        <w:rPr>
          <w:rStyle w:val="VerbatimChar"/>
        </w:rPr>
        <w:t xml:space="preserve">  - Standard envelope</w:t>
      </w:r>
      <w:r>
        <w:br/>
      </w:r>
      <w:r>
        <w:rPr>
          <w:rStyle w:val="VerbatimChar"/>
        </w:rPr>
        <w:t xml:space="preserve">  - Pagination meta</w:t>
      </w:r>
      <w:r>
        <w:br/>
      </w:r>
      <w:r>
        <w:rPr>
          <w:rStyle w:val="VerbatimChar"/>
        </w:rPr>
        <w:t xml:space="preserve">  - Error mapping</w:t>
      </w:r>
      <w:r>
        <w:br/>
      </w:r>
      <w:r>
        <w:rPr>
          <w:rStyle w:val="VerbatimChar"/>
        </w:rPr>
        <w:t xml:space="preserve">  ▼</w:t>
      </w:r>
      <w:r>
        <w:br/>
      </w:r>
      <w:r>
        <w:rPr>
          <w:rStyle w:val="VerbatimChar"/>
        </w:rPr>
        <w:t xml:space="preserve">Client</w:t>
      </w:r>
    </w:p>
    <w:bookmarkEnd w:id="1112"/>
    <w:bookmarkStart w:id="1113" w:name="url-structure"/>
    <w:p>
      <w:pPr>
        <w:pStyle w:val="Heading2"/>
      </w:pPr>
      <w:r>
        <w:t xml:space="preserve">4. URL Structure</w:t>
      </w:r>
    </w:p>
    <w:p>
      <w:pPr>
        <w:pStyle w:val="SourceCode"/>
      </w:pPr>
      <w:r>
        <w:rPr>
          <w:rStyle w:val="VerbatimChar"/>
        </w:rPr>
        <w:t xml:space="preserve">https://api.rdcs.example.com/api/v1/{resource}/{id}?{filters}</w:t>
      </w:r>
    </w:p>
    <w:p>
      <w:pPr>
        <w:pStyle w:val="FirstParagraph"/>
      </w:pPr>
      <w:r>
        <w:t xml:space="preserve">Examples:</w:t>
      </w:r>
      <w:r>
        <w:t xml:space="preserve"> </w:t>
      </w:r>
      <w:r>
        <w:t xml:space="preserve">-</w:t>
      </w:r>
      <w:r>
        <w:t xml:space="preserve"> </w:t>
      </w:r>
      <w:r>
        <w:rPr>
          <w:rStyle w:val="VerbatimChar"/>
        </w:rPr>
        <w:t xml:space="preserve">GET /api/v1/campaigns</w:t>
      </w:r>
      <w:r>
        <w:t xml:space="preserve"> </w:t>
      </w:r>
      <w:r>
        <w:t xml:space="preserve">-</w:t>
      </w:r>
      <w:r>
        <w:t xml:space="preserve"> </w:t>
      </w:r>
      <w:r>
        <w:rPr>
          <w:rStyle w:val="VerbatimChar"/>
        </w:rPr>
        <w:t xml:space="preserve">POST /api/v1/campaigns</w:t>
      </w:r>
      <w:r>
        <w:t xml:space="preserve"> </w:t>
      </w:r>
      <w:r>
        <w:t xml:space="preserve">-</w:t>
      </w:r>
      <w:r>
        <w:t xml:space="preserve"> </w:t>
      </w:r>
      <w:r>
        <w:rPr>
          <w:rStyle w:val="VerbatimChar"/>
        </w:rPr>
        <w:t xml:space="preserve">GET /api/v1/campaigns/:id</w:t>
      </w:r>
      <w:r>
        <w:t xml:space="preserve"> </w:t>
      </w:r>
      <w:r>
        <w:t xml:space="preserve">-</w:t>
      </w:r>
      <w:r>
        <w:t xml:space="preserve"> </w:t>
      </w:r>
      <w:r>
        <w:rPr>
          <w:rStyle w:val="VerbatimChar"/>
        </w:rPr>
        <w:t xml:space="preserve">PATCH /api/v1/campaigns/:id</w:t>
      </w:r>
      <w:r>
        <w:t xml:space="preserve"> </w:t>
      </w:r>
      <w:r>
        <w:t xml:space="preserve">-</w:t>
      </w:r>
      <w:r>
        <w:t xml:space="preserve"> </w:t>
      </w:r>
      <w:r>
        <w:rPr>
          <w:rStyle w:val="VerbatimChar"/>
        </w:rPr>
        <w:t xml:space="preserve">DELETE /api/v1/campaigns/:id</w:t>
      </w:r>
      <w:r>
        <w:t xml:space="preserve"> </w:t>
      </w:r>
      <w:r>
        <w:t xml:space="preserve">-</w:t>
      </w:r>
      <w:r>
        <w:t xml:space="preserve"> </w:t>
      </w:r>
      <w:r>
        <w:rPr>
          <w:rStyle w:val="VerbatimChar"/>
        </w:rPr>
        <w:t xml:space="preserve">POST /api/v1/campaigns/:id/activate</w:t>
      </w:r>
      <w:r>
        <w:t xml:space="preserve"> </w:t>
      </w:r>
      <w:r>
        <w:t xml:space="preserve">-</w:t>
      </w:r>
      <w:r>
        <w:t xml:space="preserve"> </w:t>
      </w:r>
      <w:r>
        <w:rPr>
          <w:rStyle w:val="VerbatimChar"/>
        </w:rPr>
        <w:t xml:space="preserve">GET /api/v1/leads?campaignId=...&amp;status=callable</w:t>
      </w:r>
      <w:r>
        <w:t xml:space="preserve"> </w:t>
      </w:r>
      <w:r>
        <w:t xml:space="preserve">-</w:t>
      </w:r>
      <w:r>
        <w:t xml:space="preserve"> </w:t>
      </w:r>
      <w:r>
        <w:rPr>
          <w:rStyle w:val="VerbatimChar"/>
        </w:rPr>
        <w:t xml:space="preserve">POST /api/v1/leads/import</w:t>
      </w:r>
    </w:p>
    <w:bookmarkEnd w:id="1113"/>
    <w:bookmarkStart w:id="1116" w:name="standard-response-envelope"/>
    <w:p>
      <w:pPr>
        <w:pStyle w:val="Heading2"/>
      </w:pPr>
      <w:r>
        <w:t xml:space="preserve">5. Standard Response Envelope</w:t>
      </w:r>
    </w:p>
    <w:bookmarkStart w:id="1114" w:name="success-response"/>
    <w:p>
      <w:pPr>
        <w:pStyle w:val="Heading3"/>
      </w:pPr>
      <w:r>
        <w:t xml:space="preserve">Success 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5</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1114"/>
    <w:bookmarkStart w:id="1115" w:name="error-response"/>
    <w:p>
      <w:pPr>
        <w:pStyle w:val="Heading3"/>
      </w:pPr>
      <w:r>
        <w:t xml:space="preserve">Error 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"CALL_NOT_FOUND"</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"Call with id call_123 not found"</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"2026-07-21T10:00:00Z"</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"req_abc123"</w:t>
      </w:r>
      <w:r>
        <w:br/>
      </w:r>
      <w:r>
        <w:rPr>
          <w:rStyle w:val="NormalTok"/>
        </w:rPr>
        <w:t xml:space="preserve">  </w:t>
      </w:r>
      <w:r>
        <w:rPr>
          <w:rStyle w:val="FunctionTok"/>
        </w:rPr>
        <w:t xml:space="preserve">}</w:t>
      </w:r>
      <w:r>
        <w:br/>
      </w:r>
      <w:r>
        <w:rPr>
          <w:rStyle w:val="FunctionTok"/>
        </w:rPr>
        <w:t xml:space="preserve">}</w:t>
      </w:r>
    </w:p>
    <w:bookmarkEnd w:id="1115"/>
    <w:bookmarkEnd w:id="1116"/>
    <w:bookmarkStart w:id="1117" w:name="authentication"/>
    <w:p>
      <w:pPr>
        <w:pStyle w:val="Heading2"/>
      </w:pPr>
      <w:r>
        <w:t xml:space="preserve">6. Authentication</w:t>
      </w:r>
    </w:p>
    <w:p>
      <w:pPr>
        <w:pStyle w:val="Compact"/>
        <w:numPr>
          <w:ilvl w:val="0"/>
          <w:numId w:val="1407"/>
        </w:numPr>
      </w:pPr>
      <w:r>
        <w:t xml:space="preserve">Access token is a JWT in the</w:t>
      </w:r>
      <w:r>
        <w:t xml:space="preserve"> </w:t>
      </w:r>
      <w:r>
        <w:rPr>
          <w:rStyle w:val="VerbatimChar"/>
        </w:rPr>
        <w:t xml:space="preserve">Authorization: Bearer &lt;token&gt;</w:t>
      </w:r>
      <w:r>
        <w:t xml:space="preserve"> </w:t>
      </w:r>
      <w:r>
        <w:t xml:space="preserve">header.</w:t>
      </w:r>
    </w:p>
    <w:p>
      <w:pPr>
        <w:pStyle w:val="Compact"/>
        <w:numPr>
          <w:ilvl w:val="0"/>
          <w:numId w:val="1407"/>
        </w:numPr>
      </w:pPr>
      <w:r>
        <w:t xml:space="preserve">Refresh token is in an http-only cookie or sent via secure header for refresh endpoint.</w:t>
      </w:r>
    </w:p>
    <w:p>
      <w:pPr>
        <w:pStyle w:val="Compact"/>
        <w:numPr>
          <w:ilvl w:val="0"/>
          <w:numId w:val="1407"/>
        </w:numPr>
      </w:pPr>
      <w:r>
        <w:t xml:space="preserve">API keys are used for integrations and sent via</w:t>
      </w:r>
      <w:r>
        <w:t xml:space="preserve"> </w:t>
      </w:r>
      <w:r>
        <w:rPr>
          <w:rStyle w:val="VerbatimChar"/>
        </w:rPr>
        <w:t xml:space="preserve">X-API-Key</w:t>
      </w:r>
      <w:r>
        <w:t xml:space="preserve"> </w:t>
      </w:r>
      <w:r>
        <w:t xml:space="preserve">header.</w:t>
      </w:r>
    </w:p>
    <w:p>
      <w:pPr>
        <w:pStyle w:val="Compact"/>
        <w:numPr>
          <w:ilvl w:val="0"/>
          <w:numId w:val="1407"/>
        </w:numPr>
      </w:pPr>
      <w:r>
        <w:t xml:space="preserve">JWT contains:</w:t>
      </w:r>
      <w:r>
        <w:t xml:space="preserve"> </w:t>
      </w:r>
      <w:r>
        <w:rPr>
          <w:rStyle w:val="VerbatimChar"/>
        </w:rPr>
        <w:t xml:space="preserve">sub</w:t>
      </w:r>
      <w:r>
        <w:t xml:space="preserve"> </w:t>
      </w:r>
      <w:r>
        <w:t xml:space="preserve">(userId),</w:t>
      </w:r>
      <w:r>
        <w:t xml:space="preserve"> </w:t>
      </w:r>
      <w:r>
        <w:rPr>
          <w:rStyle w:val="VerbatimChar"/>
        </w:rPr>
        <w:t xml:space="preserve">tenantId</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r>
        <w:t xml:space="preserve"> </w:t>
      </w:r>
      <w:r>
        <w:rPr>
          <w:rStyle w:val="VerbatimChar"/>
        </w:rPr>
        <w:t xml:space="preserve">iat</w:t>
      </w:r>
      <w:r>
        <w:t xml:space="preserve">,</w:t>
      </w:r>
      <w:r>
        <w:t xml:space="preserve"> </w:t>
      </w:r>
      <w:r>
        <w:rPr>
          <w:rStyle w:val="VerbatimChar"/>
        </w:rPr>
        <w:t xml:space="preserve">exp</w:t>
      </w:r>
      <w:r>
        <w:t xml:space="preserve">,</w:t>
      </w:r>
      <w:r>
        <w:t xml:space="preserve"> </w:t>
      </w:r>
      <w:r>
        <w:rPr>
          <w:rStyle w:val="VerbatimChar"/>
        </w:rPr>
        <w:t xml:space="preserve">jti</w:t>
      </w:r>
      <w:r>
        <w:t xml:space="preserve">.</w:t>
      </w:r>
    </w:p>
    <w:bookmarkEnd w:id="1117"/>
    <w:bookmarkStart w:id="1118" w:name="authorization"/>
    <w:p>
      <w:pPr>
        <w:pStyle w:val="Heading2"/>
      </w:pPr>
      <w:r>
        <w:t xml:space="preserve">7. Authorization</w:t>
      </w:r>
    </w:p>
    <w:p>
      <w:pPr>
        <w:pStyle w:val="Compact"/>
        <w:numPr>
          <w:ilvl w:val="0"/>
          <w:numId w:val="1408"/>
        </w:numPr>
      </w:pPr>
      <w:r>
        <w:rPr>
          <w:rStyle w:val="VerbatimChar"/>
        </w:rPr>
        <w:t xml:space="preserve">@UseGuards(JwtAuthGuard, PermissionsGuard)</w:t>
      </w:r>
      <w:r>
        <w:t xml:space="preserve"> </w:t>
      </w:r>
      <w:r>
        <w:t xml:space="preserve">on controllers.</w:t>
      </w:r>
    </w:p>
    <w:p>
      <w:pPr>
        <w:pStyle w:val="Compact"/>
        <w:numPr>
          <w:ilvl w:val="0"/>
          <w:numId w:val="1408"/>
        </w:numPr>
      </w:pPr>
      <w:r>
        <w:rPr>
          <w:rStyle w:val="VerbatimChar"/>
        </w:rPr>
        <w:t xml:space="preserve">@RequirePermission('resource', 'action', 'scope')</w:t>
      </w:r>
      <w:r>
        <w:t xml:space="preserve"> </w:t>
      </w:r>
      <w:r>
        <w:t xml:space="preserve">decorator on routes.</w:t>
      </w:r>
    </w:p>
    <w:p>
      <w:pPr>
        <w:pStyle w:val="Compact"/>
        <w:numPr>
          <w:ilvl w:val="0"/>
          <w:numId w:val="1408"/>
        </w:numPr>
      </w:pPr>
      <w:r>
        <w:t xml:space="preserve">Permission service evaluates user roles against requested resource-action-scope.</w:t>
      </w:r>
    </w:p>
    <w:p>
      <w:pPr>
        <w:pStyle w:val="Compact"/>
        <w:numPr>
          <w:ilvl w:val="0"/>
          <w:numId w:val="1408"/>
        </w:numPr>
      </w:pPr>
      <w:r>
        <w:t xml:space="preserve">Tenant isolation enforced by tenant guard and query filters.</w:t>
      </w:r>
    </w:p>
    <w:bookmarkEnd w:id="1118"/>
    <w:bookmarkStart w:id="1122" w:name="rate-limiting-2"/>
    <w:p>
      <w:pPr>
        <w:pStyle w:val="Heading2"/>
      </w:pPr>
      <w:r>
        <w:t xml:space="preserve">8. Rate Limiting</w:t>
      </w:r>
    </w:p>
    <w:bookmarkStart w:id="1119" w:name="nginx-layer"/>
    <w:p>
      <w:pPr>
        <w:pStyle w:val="Heading3"/>
      </w:pPr>
      <w:r>
        <w:t xml:space="preserve">8.1 Nginx Layer</w:t>
      </w:r>
    </w:p>
    <w:p>
      <w:pPr>
        <w:pStyle w:val="FirstParagraph"/>
      </w:pPr>
      <w:r>
        <w:t xml:space="preserve">IP-based rate limits for basic protection and DDoS mitigation.</w:t>
      </w:r>
    </w:p>
    <w:bookmarkEnd w:id="1119"/>
    <w:bookmarkStart w:id="1120" w:name="application-layer-1"/>
    <w:p>
      <w:pPr>
        <w:pStyle w:val="Heading3"/>
      </w:pPr>
      <w:r>
        <w:t xml:space="preserve">8.2 Application Layer</w:t>
      </w:r>
    </w:p>
    <w:p>
      <w:pPr>
        <w:pStyle w:val="FirstParagraph"/>
      </w:pPr>
      <w:r>
        <w:t xml:space="preserve">Tenant and user-based rate limits using</w:t>
      </w:r>
      <w:r>
        <w:t xml:space="preserve"> </w:t>
      </w:r>
      <w:r>
        <w:rPr>
          <w:rStyle w:val="VerbatimChar"/>
        </w:rPr>
        <w:t xml:space="preserve">@nestjs/throttler</w:t>
      </w:r>
      <w:r>
        <w:t xml:space="preserve"> </w:t>
      </w:r>
      <w:r>
        <w:t xml:space="preserve">with Redis store.</w:t>
      </w:r>
    </w:p>
    <w:p>
      <w:pPr>
        <w:pStyle w:val="SourceCode"/>
      </w:pPr>
      <w:r>
        <w:rPr>
          <w:rStyle w:val="NormalTok"/>
        </w:rPr>
        <w:t xml:space="preserve">ThrottlerModule</w:t>
      </w:r>
      <w:r>
        <w:rPr>
          <w:rStyle w:val="OperatorTok"/>
        </w:rPr>
        <w:t xml:space="preserve">.</w:t>
      </w:r>
      <w:r>
        <w:rPr>
          <w:rStyle w:val="FunctionTok"/>
        </w:rPr>
        <w:t xml:space="preserve">forRoot</w:t>
      </w:r>
      <w:r>
        <w:rPr>
          <w:rStyle w:val="NormalTok"/>
        </w:rPr>
        <w:t xml:space="preserve">({</w:t>
      </w:r>
      <w:r>
        <w:br/>
      </w:r>
      <w:r>
        <w:rPr>
          <w:rStyle w:val="NormalTok"/>
        </w:rPr>
        <w:t xml:space="preserve">  throttlers</w:t>
      </w:r>
      <w:r>
        <w:rPr>
          <w:rStyle w:val="OperatorTok"/>
        </w:rPr>
        <w:t xml:space="preserve">:</w:t>
      </w:r>
      <w:r>
        <w:rPr>
          <w:rStyle w:val="NormalTok"/>
        </w:rPr>
        <w:t xml:space="preserve"> [</w:t>
      </w:r>
      <w:r>
        <w:br/>
      </w:r>
      <w:r>
        <w:rPr>
          <w:rStyle w:val="NormalTok"/>
        </w:rPr>
        <w:t xml:space="preserve">    { name</w:t>
      </w:r>
      <w:r>
        <w:rPr>
          <w:rStyle w:val="OperatorTok"/>
        </w:rPr>
        <w:t xml:space="preserve">:</w:t>
      </w:r>
      <w:r>
        <w:rPr>
          <w:rStyle w:val="NormalTok"/>
        </w:rPr>
        <w:t xml:space="preserve"> </w:t>
      </w:r>
      <w:r>
        <w:rPr>
          <w:rStyle w:val="StringTok"/>
        </w:rPr>
        <w:t xml:space="preserve">'default'</w:t>
      </w:r>
      <w:r>
        <w:rPr>
          <w:rStyle w:val="OperatorTok"/>
        </w:rPr>
        <w:t xml:space="preserve">,</w:t>
      </w:r>
      <w:r>
        <w:rPr>
          <w:rStyle w:val="NormalTok"/>
        </w:rPr>
        <w:t xml:space="preserve"> ttl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'auth'</w:t>
      </w:r>
      <w:r>
        <w:rPr>
          <w:rStyle w:val="OperatorTok"/>
        </w:rPr>
        <w:t xml:space="preserve">,</w:t>
      </w:r>
      <w:r>
        <w:rPr>
          <w:rStyle w:val="NormalTok"/>
        </w:rPr>
        <w:t xml:space="preserve"> ttl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br/>
      </w:r>
      <w:r>
        <w:rPr>
          <w:rStyle w:val="NormalTok"/>
        </w:rPr>
        <w:t xml:space="preserve">    { name</w:t>
      </w:r>
      <w:r>
        <w:rPr>
          <w:rStyle w:val="OperatorTok"/>
        </w:rPr>
        <w:t xml:space="preserve">:</w:t>
      </w:r>
      <w:r>
        <w:rPr>
          <w:rStyle w:val="NormalTok"/>
        </w:rPr>
        <w:t xml:space="preserve"> </w:t>
      </w:r>
      <w:r>
        <w:rPr>
          <w:rStyle w:val="StringTok"/>
        </w:rPr>
        <w:t xml:space="preserve">'webhook'</w:t>
      </w:r>
      <w:r>
        <w:rPr>
          <w:rStyle w:val="OperatorTok"/>
        </w:rPr>
        <w:t xml:space="preserve">,</w:t>
      </w:r>
      <w:r>
        <w:rPr>
          <w:rStyle w:val="NormalTok"/>
        </w:rPr>
        <w:t xml:space="preserve"> ttl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1000</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storage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ThrottlerRedisStorage</w:t>
      </w:r>
      <w:r>
        <w:rPr>
          <w:rStyle w:val="NormalTok"/>
        </w:rPr>
        <w:t xml:space="preserve">(redisClient)</w:t>
      </w:r>
      <w:r>
        <w:rPr>
          <w:rStyle w:val="OperatorTok"/>
        </w:rPr>
        <w:t xml:space="preserve">,</w:t>
      </w:r>
      <w:r>
        <w:br/>
      </w:r>
      <w:r>
        <w:rPr>
          <w:rStyle w:val="NormalTok"/>
        </w:rPr>
        <w:t xml:space="preserve">})</w:t>
      </w:r>
      <w:r>
        <w:rPr>
          <w:rStyle w:val="OperatorTok"/>
        </w:rPr>
        <w:t xml:space="preserve">;</w:t>
      </w:r>
    </w:p>
    <w:bookmarkEnd w:id="1120"/>
    <w:bookmarkStart w:id="1121" w:name="per-endpoint-limits"/>
    <w:p>
      <w:pPr>
        <w:pStyle w:val="Heading3"/>
      </w:pPr>
      <w:r>
        <w:t xml:space="preserve">8.3 Per-Endpoint Limits</w:t>
      </w:r>
    </w:p>
    <w:p>
      <w:pPr>
        <w:pStyle w:val="SourceCode"/>
      </w:pPr>
      <w:r>
        <w:rPr>
          <w:rStyle w:val="NormalTok"/>
        </w:rPr>
        <w:t xml:space="preserve">@</w:t>
      </w:r>
      <w:r>
        <w:rPr>
          <w:rStyle w:val="FunctionTok"/>
        </w:rPr>
        <w:t xml:space="preserve">Throttle</w:t>
      </w:r>
      <w:r>
        <w:rPr>
          <w:rStyle w:val="NormalTok"/>
        </w:rPr>
        <w:t xml:space="preserve">(</w:t>
      </w:r>
      <w:r>
        <w:rPr>
          <w:rStyle w:val="StringTok"/>
        </w:rPr>
        <w:t xml:space="preserve">'default'</w:t>
      </w:r>
      <w:r>
        <w:rPr>
          <w:rStyle w:val="OperatorTok"/>
        </w:rPr>
        <w:t xml:space="preserve">,</w:t>
      </w:r>
      <w:r>
        <w:rPr>
          <w:rStyle w:val="NormalTok"/>
        </w:rPr>
        <w:t xml:space="preserve"> { ttl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w:t>
      </w:r>
      <w:r>
        <w:rPr>
          <w:rStyle w:val="FunctionTok"/>
        </w:rPr>
        <w:t xml:space="preserve">Get</w:t>
      </w:r>
      <w:r>
        <w:rPr>
          <w:rStyle w:val="NormalTok"/>
        </w:rPr>
        <w:t xml:space="preserve">(</w:t>
      </w:r>
      <w:r>
        <w:rPr>
          <w:rStyle w:val="StringTok"/>
        </w:rPr>
        <w:t xml:space="preserve">'campaigns'</w:t>
      </w:r>
      <w:r>
        <w:rPr>
          <w:rStyle w:val="NormalTok"/>
        </w:rPr>
        <w:t xml:space="preserve">)</w:t>
      </w:r>
      <w:r>
        <w:br/>
      </w:r>
      <w:r>
        <w:rPr>
          <w:rStyle w:val="KeywordTok"/>
        </w:rPr>
        <w:t xml:space="preserve">async</w:t>
      </w:r>
      <w:r>
        <w:rPr>
          <w:rStyle w:val="NormalTok"/>
        </w:rPr>
        <w:t xml:space="preserve"> </w:t>
      </w:r>
      <w:r>
        <w:rPr>
          <w:rStyle w:val="FunctionTok"/>
        </w:rPr>
        <w:t xml:space="preserve">findAll</w:t>
      </w:r>
      <w:r>
        <w:rPr>
          <w:rStyle w:val="NormalTok"/>
        </w:rPr>
        <w:t xml:space="preserve">() { </w:t>
      </w:r>
      <w:r>
        <w:rPr>
          <w:rStyle w:val="OperatorTok"/>
        </w:rPr>
        <w:t xml:space="preserve">...</w:t>
      </w:r>
      <w:r>
        <w:rPr>
          <w:rStyle w:val="NormalTok"/>
        </w:rPr>
        <w:t xml:space="preserve"> }</w:t>
      </w:r>
      <w:r>
        <w:br/>
      </w:r>
      <w:r>
        <w:br/>
      </w:r>
      <w:r>
        <w:rPr>
          <w:rStyle w:val="NormalTok"/>
        </w:rPr>
        <w:t xml:space="preserve">@</w:t>
      </w:r>
      <w:r>
        <w:rPr>
          <w:rStyle w:val="FunctionTok"/>
        </w:rPr>
        <w:t xml:space="preserve">Throttle</w:t>
      </w:r>
      <w:r>
        <w:rPr>
          <w:rStyle w:val="NormalTok"/>
        </w:rPr>
        <w:t xml:space="preserve">(</w:t>
      </w:r>
      <w:r>
        <w:rPr>
          <w:rStyle w:val="StringTok"/>
        </w:rPr>
        <w:t xml:space="preserve">'auth'</w:t>
      </w:r>
      <w:r>
        <w:rPr>
          <w:rStyle w:val="OperatorTok"/>
        </w:rPr>
        <w:t xml:space="preserve">,</w:t>
      </w:r>
      <w:r>
        <w:rPr>
          <w:rStyle w:val="NormalTok"/>
        </w:rPr>
        <w:t xml:space="preserve"> { ttl</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limit</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w:t>
      </w:r>
      <w:r>
        <w:rPr>
          <w:rStyle w:val="FunctionTok"/>
        </w:rPr>
        <w:t xml:space="preserve">Post</w:t>
      </w:r>
      <w:r>
        <w:rPr>
          <w:rStyle w:val="NormalTok"/>
        </w:rPr>
        <w:t xml:space="preserve">(</w:t>
      </w:r>
      <w:r>
        <w:rPr>
          <w:rStyle w:val="StringTok"/>
        </w:rPr>
        <w:t xml:space="preserve">'auth/login'</w:t>
      </w:r>
      <w:r>
        <w:rPr>
          <w:rStyle w:val="NormalTok"/>
        </w:rPr>
        <w:t xml:space="preserve">)</w:t>
      </w:r>
      <w:r>
        <w:br/>
      </w:r>
      <w:r>
        <w:rPr>
          <w:rStyle w:val="KeywordTok"/>
        </w:rPr>
        <w:t xml:space="preserve">async</w:t>
      </w:r>
      <w:r>
        <w:rPr>
          <w:rStyle w:val="NormalTok"/>
        </w:rPr>
        <w:t xml:space="preserve"> </w:t>
      </w:r>
      <w:r>
        <w:rPr>
          <w:rStyle w:val="FunctionTok"/>
        </w:rPr>
        <w:t xml:space="preserve">login</w:t>
      </w:r>
      <w:r>
        <w:rPr>
          <w:rStyle w:val="NormalTok"/>
        </w:rPr>
        <w:t xml:space="preserve">() { </w:t>
      </w:r>
      <w:r>
        <w:rPr>
          <w:rStyle w:val="OperatorTok"/>
        </w:rPr>
        <w:t xml:space="preserve">...</w:t>
      </w:r>
      <w:r>
        <w:rPr>
          <w:rStyle w:val="NormalTok"/>
        </w:rPr>
        <w:t xml:space="preserve"> }</w:t>
      </w:r>
    </w:p>
    <w:bookmarkEnd w:id="1121"/>
    <w:bookmarkEnd w:id="1122"/>
    <w:bookmarkStart w:id="1123" w:name="api-versioning"/>
    <w:p>
      <w:pPr>
        <w:pStyle w:val="Heading2"/>
      </w:pPr>
      <w:r>
        <w:t xml:space="preserve">9. API Versioning</w:t>
      </w:r>
    </w:p>
    <w:p>
      <w:pPr>
        <w:pStyle w:val="Compact"/>
        <w:numPr>
          <w:ilvl w:val="0"/>
          <w:numId w:val="1409"/>
        </w:numPr>
      </w:pPr>
      <w:r>
        <w:t xml:space="preserve">URL path versioning:</w:t>
      </w:r>
      <w:r>
        <w:t xml:space="preserve"> </w:t>
      </w:r>
      <w:r>
        <w:rPr>
          <w:rStyle w:val="VerbatimChar"/>
        </w:rPr>
        <w:t xml:space="preserve">/api/v1/...</w:t>
      </w:r>
      <w:r>
        <w:t xml:space="preserve">.</w:t>
      </w:r>
    </w:p>
    <w:p>
      <w:pPr>
        <w:pStyle w:val="Compact"/>
        <w:numPr>
          <w:ilvl w:val="0"/>
          <w:numId w:val="1409"/>
        </w:numPr>
      </w:pPr>
      <w:r>
        <w:t xml:space="preserve">Version 1 is the initial release.</w:t>
      </w:r>
    </w:p>
    <w:p>
      <w:pPr>
        <w:pStyle w:val="Compact"/>
        <w:numPr>
          <w:ilvl w:val="0"/>
          <w:numId w:val="1409"/>
        </w:numPr>
      </w:pPr>
      <w:r>
        <w:t xml:space="preserve">When version 2 is introduced, both versions supported for 6 months.</w:t>
      </w:r>
    </w:p>
    <w:p>
      <w:pPr>
        <w:pStyle w:val="Compact"/>
        <w:numPr>
          <w:ilvl w:val="0"/>
          <w:numId w:val="1409"/>
        </w:numPr>
      </w:pPr>
      <w:r>
        <w:t xml:space="preserve">Deprecated versions return</w:t>
      </w:r>
      <w:r>
        <w:t xml:space="preserve"> </w:t>
      </w:r>
      <w:r>
        <w:rPr>
          <w:rStyle w:val="VerbatimChar"/>
        </w:rPr>
        <w:t xml:space="preserve">Sunset</w:t>
      </w:r>
      <w:r>
        <w:t xml:space="preserve"> </w:t>
      </w:r>
      <w:r>
        <w:t xml:space="preserve">header.</w:t>
      </w:r>
    </w:p>
    <w:bookmarkEnd w:id="1123"/>
    <w:bookmarkStart w:id="1124" w:name="cors"/>
    <w:p>
      <w:pPr>
        <w:pStyle w:val="Heading2"/>
      </w:pPr>
      <w:r>
        <w:t xml:space="preserve">10. CORS</w:t>
      </w:r>
    </w:p>
    <w:p>
      <w:pPr>
        <w:pStyle w:val="Compact"/>
        <w:numPr>
          <w:ilvl w:val="0"/>
          <w:numId w:val="1410"/>
        </w:numPr>
      </w:pPr>
      <w:r>
        <w:t xml:space="preserve">CORS configured for allowed origins in Nginx or NestJS.</w:t>
      </w:r>
    </w:p>
    <w:p>
      <w:pPr>
        <w:pStyle w:val="Compact"/>
        <w:numPr>
          <w:ilvl w:val="0"/>
          <w:numId w:val="1410"/>
        </w:numPr>
      </w:pPr>
      <w:r>
        <w:t xml:space="preserve">Credentials enabled for cookie-based auth.</w:t>
      </w:r>
    </w:p>
    <w:p>
      <w:pPr>
        <w:pStyle w:val="Compact"/>
        <w:numPr>
          <w:ilvl w:val="0"/>
          <w:numId w:val="1410"/>
        </w:numPr>
      </w:pPr>
      <w:r>
        <w:t xml:space="preserve">Allowed methods: GET, POST, PUT, PATCH, DELETE, OPTIONS.</w:t>
      </w:r>
    </w:p>
    <w:p>
      <w:pPr>
        <w:pStyle w:val="Compact"/>
        <w:numPr>
          <w:ilvl w:val="0"/>
          <w:numId w:val="1410"/>
        </w:numPr>
      </w:pPr>
      <w:r>
        <w:t xml:space="preserve">Allowed headers: Authorization, Content-Type, X-Tenant-Id, X-Request-Id, X-API-Key.</w:t>
      </w:r>
    </w:p>
    <w:bookmarkEnd w:id="1124"/>
    <w:bookmarkStart w:id="1125" w:name="tenant-resolution"/>
    <w:p>
      <w:pPr>
        <w:pStyle w:val="Heading2"/>
      </w:pPr>
      <w:r>
        <w:t xml:space="preserve">11. Tenant Resolution</w:t>
      </w:r>
    </w:p>
    <w:p>
      <w:pPr>
        <w:pStyle w:val="Compact"/>
        <w:numPr>
          <w:ilvl w:val="0"/>
          <w:numId w:val="1411"/>
        </w:numPr>
      </w:pPr>
      <w:r>
        <w:t xml:space="preserve">Primary: JWT</w:t>
      </w:r>
      <w:r>
        <w:t xml:space="preserve"> </w:t>
      </w:r>
      <w:r>
        <w:rPr>
          <w:rStyle w:val="VerbatimChar"/>
        </w:rPr>
        <w:t xml:space="preserve">tenantId</w:t>
      </w:r>
      <w:r>
        <w:t xml:space="preserve"> </w:t>
      </w:r>
      <w:r>
        <w:t xml:space="preserve">claim.</w:t>
      </w:r>
    </w:p>
    <w:p>
      <w:pPr>
        <w:pStyle w:val="Compact"/>
        <w:numPr>
          <w:ilvl w:val="0"/>
          <w:numId w:val="1411"/>
        </w:numPr>
      </w:pPr>
      <w:r>
        <w:t xml:space="preserve">Secondary:</w:t>
      </w:r>
      <w:r>
        <w:t xml:space="preserve"> </w:t>
      </w:r>
      <w:r>
        <w:rPr>
          <w:rStyle w:val="VerbatimChar"/>
        </w:rPr>
        <w:t xml:space="preserve">X-Tenant-Id</w:t>
      </w:r>
      <w:r>
        <w:t xml:space="preserve"> </w:t>
      </w:r>
      <w:r>
        <w:t xml:space="preserve">header for API key requests.</w:t>
      </w:r>
    </w:p>
    <w:p>
      <w:pPr>
        <w:pStyle w:val="Compact"/>
        <w:numPr>
          <w:ilvl w:val="0"/>
          <w:numId w:val="1411"/>
        </w:numPr>
      </w:pPr>
      <w:r>
        <w:t xml:space="preserve">Subdomain-based tenant resolution for future white-labeling.</w:t>
      </w:r>
    </w:p>
    <w:p>
      <w:pPr>
        <w:pStyle w:val="Compact"/>
        <w:numPr>
          <w:ilvl w:val="0"/>
          <w:numId w:val="1411"/>
        </w:numPr>
      </w:pPr>
      <w:r>
        <w:t xml:space="preserve">Resolved tenant stored in request context (</w:t>
      </w:r>
      <w:r>
        <w:rPr>
          <w:rStyle w:val="VerbatimChar"/>
        </w:rPr>
        <w:t xml:space="preserve">@Tenant()</w:t>
      </w:r>
      <w:r>
        <w:t xml:space="preserve"> </w:t>
      </w:r>
      <w:r>
        <w:t xml:space="preserve">decorator).</w:t>
      </w:r>
    </w:p>
    <w:bookmarkEnd w:id="1125"/>
    <w:bookmarkStart w:id="1126" w:name="validation-1"/>
    <w:p>
      <w:pPr>
        <w:pStyle w:val="Heading2"/>
      </w:pPr>
      <w:r>
        <w:t xml:space="preserve">12. Validation</w:t>
      </w:r>
    </w:p>
    <w:p>
      <w:pPr>
        <w:pStyle w:val="Compact"/>
        <w:numPr>
          <w:ilvl w:val="0"/>
          <w:numId w:val="1412"/>
        </w:numPr>
      </w:pPr>
      <w:r>
        <w:t xml:space="preserve">DTOs validated with</w:t>
      </w:r>
      <w:r>
        <w:t xml:space="preserve"> </w:t>
      </w:r>
      <w:r>
        <w:rPr>
          <w:rStyle w:val="VerbatimChar"/>
        </w:rPr>
        <w:t xml:space="preserve">class-validator</w:t>
      </w:r>
      <w:r>
        <w:t xml:space="preserve"> </w:t>
      </w:r>
      <w:r>
        <w:t xml:space="preserve">and</w:t>
      </w:r>
      <w:r>
        <w:t xml:space="preserve"> </w:t>
      </w:r>
      <w:r>
        <w:rPr>
          <w:rStyle w:val="VerbatimChar"/>
        </w:rPr>
        <w:t xml:space="preserve">class-transformer</w:t>
      </w:r>
      <w:r>
        <w:t xml:space="preserve"> </w:t>
      </w:r>
      <w:r>
        <w:t xml:space="preserve">or Zod.</w:t>
      </w:r>
    </w:p>
    <w:p>
      <w:pPr>
        <w:pStyle w:val="Compact"/>
        <w:numPr>
          <w:ilvl w:val="0"/>
          <w:numId w:val="1412"/>
        </w:numPr>
      </w:pPr>
      <w:r>
        <w:t xml:space="preserve">Validation errors return 400 with detailed field errors.</w:t>
      </w:r>
    </w:p>
    <w:p>
      <w:pPr>
        <w:pStyle w:val="Compact"/>
        <w:numPr>
          <w:ilvl w:val="0"/>
          <w:numId w:val="1412"/>
        </w:numPr>
      </w:pPr>
      <w:r>
        <w:t xml:space="preserve">Custom validation pipes for tenant-aware checks.</w:t>
      </w:r>
    </w:p>
    <w:bookmarkEnd w:id="1126"/>
    <w:bookmarkStart w:id="1127" w:name="logging-tracing"/>
    <w:p>
      <w:pPr>
        <w:pStyle w:val="Heading2"/>
      </w:pPr>
      <w:r>
        <w:t xml:space="preserve">13. Logging &amp; Tracing</w:t>
      </w:r>
    </w:p>
    <w:p>
      <w:pPr>
        <w:pStyle w:val="Compact"/>
        <w:numPr>
          <w:ilvl w:val="0"/>
          <w:numId w:val="1413"/>
        </w:numPr>
      </w:pPr>
      <w:r>
        <w:t xml:space="preserve">Correlation ID (</w:t>
      </w:r>
      <w:r>
        <w:rPr>
          <w:rStyle w:val="VerbatimChar"/>
        </w:rPr>
        <w:t xml:space="preserve">X-Request-Id</w:t>
      </w:r>
      <w:r>
        <w:t xml:space="preserve">) generated at Nginx or generated by API.</w:t>
      </w:r>
    </w:p>
    <w:p>
      <w:pPr>
        <w:pStyle w:val="Compact"/>
        <w:numPr>
          <w:ilvl w:val="0"/>
          <w:numId w:val="1413"/>
        </w:numPr>
      </w:pPr>
      <w:r>
        <w:t xml:space="preserve">Correlation ID propagated to all downstream requests and logs.</w:t>
      </w:r>
    </w:p>
    <w:p>
      <w:pPr>
        <w:pStyle w:val="Compact"/>
        <w:numPr>
          <w:ilvl w:val="0"/>
          <w:numId w:val="1413"/>
        </w:numPr>
      </w:pPr>
      <w:r>
        <w:t xml:space="preserve">Request/response logs in JSON format with duration, status, tenantId, userId.</w:t>
      </w:r>
    </w:p>
    <w:p>
      <w:pPr>
        <w:pStyle w:val="Compact"/>
        <w:numPr>
          <w:ilvl w:val="0"/>
          <w:numId w:val="1413"/>
        </w:numPr>
      </w:pPr>
      <w:r>
        <w:t xml:space="preserve">Sensitive fields redacted from logs.</w:t>
      </w:r>
    </w:p>
    <w:bookmarkEnd w:id="1127"/>
    <w:bookmarkStart w:id="1128" w:name="error-handling-5"/>
    <w:p>
      <w:pPr>
        <w:pStyle w:val="Heading2"/>
      </w:pPr>
      <w:r>
        <w:t xml:space="preserve">14. Error Handling</w:t>
      </w:r>
    </w:p>
    <w:p>
      <w:pPr>
        <w:pStyle w:val="Compact"/>
        <w:numPr>
          <w:ilvl w:val="0"/>
          <w:numId w:val="1414"/>
        </w:numPr>
      </w:pPr>
      <w:r>
        <w:t xml:space="preserve">Global exception filter maps exceptions to standard error envelope.</w:t>
      </w:r>
    </w:p>
    <w:p>
      <w:pPr>
        <w:pStyle w:val="Compact"/>
        <w:numPr>
          <w:ilvl w:val="0"/>
          <w:numId w:val="1414"/>
        </w:numPr>
      </w:pPr>
      <w:r>
        <w:t xml:space="preserve">Domain errors → 400/409/422.</w:t>
      </w:r>
    </w:p>
    <w:p>
      <w:pPr>
        <w:pStyle w:val="Compact"/>
        <w:numPr>
          <w:ilvl w:val="0"/>
          <w:numId w:val="1414"/>
        </w:numPr>
      </w:pPr>
      <w:r>
        <w:t xml:space="preserve">Auth errors → 401/403.</w:t>
      </w:r>
    </w:p>
    <w:p>
      <w:pPr>
        <w:pStyle w:val="Compact"/>
        <w:numPr>
          <w:ilvl w:val="0"/>
          <w:numId w:val="1414"/>
        </w:numPr>
      </w:pPr>
      <w:r>
        <w:t xml:space="preserve">Not found → 404.</w:t>
      </w:r>
    </w:p>
    <w:p>
      <w:pPr>
        <w:pStyle w:val="Compact"/>
        <w:numPr>
          <w:ilvl w:val="0"/>
          <w:numId w:val="1414"/>
        </w:numPr>
      </w:pPr>
      <w:r>
        <w:t xml:space="preserve">Server errors → 500.</w:t>
      </w:r>
    </w:p>
    <w:p>
      <w:pPr>
        <w:pStyle w:val="Compact"/>
        <w:numPr>
          <w:ilvl w:val="0"/>
          <w:numId w:val="1414"/>
        </w:numPr>
      </w:pPr>
      <w:r>
        <w:t xml:space="preserve">Rate limit → 429.</w:t>
      </w:r>
    </w:p>
    <w:p>
      <w:pPr>
        <w:pStyle w:val="Compact"/>
        <w:numPr>
          <w:ilvl w:val="0"/>
          <w:numId w:val="1414"/>
        </w:numPr>
      </w:pPr>
      <w:r>
        <w:t xml:space="preserve">Errors reported to Sentry in production.</w:t>
      </w:r>
    </w:p>
    <w:bookmarkEnd w:id="1128"/>
    <w:bookmarkStart w:id="1129" w:name="openapi-swagger"/>
    <w:p>
      <w:pPr>
        <w:pStyle w:val="Heading2"/>
      </w:pPr>
      <w:r>
        <w:t xml:space="preserve">15. OpenAPI / Swagger</w:t>
      </w:r>
    </w:p>
    <w:p>
      <w:pPr>
        <w:pStyle w:val="Compact"/>
        <w:numPr>
          <w:ilvl w:val="0"/>
          <w:numId w:val="1415"/>
        </w:numPr>
      </w:pPr>
      <w:r>
        <w:t xml:space="preserve">Swagger UI available at</w:t>
      </w:r>
      <w:r>
        <w:t xml:space="preserve"> </w:t>
      </w:r>
      <w:r>
        <w:rPr>
          <w:rStyle w:val="VerbatimChar"/>
        </w:rPr>
        <w:t xml:space="preserve">/api/v1/docs</w:t>
      </w:r>
      <w:r>
        <w:t xml:space="preserve"> </w:t>
      </w:r>
      <w:r>
        <w:t xml:space="preserve">in non-production;</w:t>
      </w:r>
      <w:r>
        <w:t xml:space="preserve"> </w:t>
      </w:r>
      <w:r>
        <w:rPr>
          <w:rStyle w:val="VerbatimChar"/>
        </w:rPr>
        <w:t xml:space="preserve">/api/v1/docs</w:t>
      </w:r>
      <w:r>
        <w:t xml:space="preserve"> </w:t>
      </w:r>
      <w:r>
        <w:t xml:space="preserve">can be IP-restricted in production.</w:t>
      </w:r>
    </w:p>
    <w:p>
      <w:pPr>
        <w:pStyle w:val="Compact"/>
        <w:numPr>
          <w:ilvl w:val="0"/>
          <w:numId w:val="1415"/>
        </w:numPr>
      </w:pPr>
      <w:r>
        <w:t xml:space="preserve">OpenAPI spec auto-generated from decorators and DTOs.</w:t>
      </w:r>
    </w:p>
    <w:p>
      <w:pPr>
        <w:pStyle w:val="Compact"/>
        <w:numPr>
          <w:ilvl w:val="0"/>
          <w:numId w:val="1415"/>
        </w:numPr>
      </w:pPr>
      <w:r>
        <w:t xml:space="preserve">API documentation exported as JSON/YAML for external consumers.</w:t>
      </w:r>
    </w:p>
    <w:bookmarkEnd w:id="1129"/>
    <w:bookmarkStart w:id="1130" w:name="websocket-gateway"/>
    <w:p>
      <w:pPr>
        <w:pStyle w:val="Heading2"/>
      </w:pPr>
      <w:r>
        <w:t xml:space="preserve">16. WebSocket Gateway</w:t>
      </w:r>
    </w:p>
    <w:p>
      <w:pPr>
        <w:pStyle w:val="Compact"/>
        <w:numPr>
          <w:ilvl w:val="0"/>
          <w:numId w:val="1416"/>
        </w:numPr>
      </w:pPr>
      <w:r>
        <w:t xml:space="preserve">Socket.IO server authenticates connections via JWT handshake.</w:t>
      </w:r>
    </w:p>
    <w:p>
      <w:pPr>
        <w:pStyle w:val="Compact"/>
        <w:numPr>
          <w:ilvl w:val="0"/>
          <w:numId w:val="1416"/>
        </w:numPr>
      </w:pPr>
      <w:r>
        <w:t xml:space="preserve">Namespaces:</w:t>
      </w:r>
      <w:r>
        <w:t xml:space="preserve"> </w:t>
      </w:r>
      <w:r>
        <w:rPr>
          <w:rStyle w:val="VerbatimChar"/>
        </w:rPr>
        <w:t xml:space="preserve">/agents</w:t>
      </w:r>
      <w:r>
        <w:t xml:space="preserve">,</w:t>
      </w:r>
      <w:r>
        <w:t xml:space="preserve"> </w:t>
      </w:r>
      <w:r>
        <w:rPr>
          <w:rStyle w:val="VerbatimChar"/>
        </w:rPr>
        <w:t xml:space="preserve">/supervisors</w:t>
      </w:r>
      <w:r>
        <w:t xml:space="preserve">,</w:t>
      </w:r>
      <w:r>
        <w:t xml:space="preserve"> </w:t>
      </w:r>
      <w:r>
        <w:rPr>
          <w:rStyle w:val="VerbatimChar"/>
        </w:rPr>
        <w:t xml:space="preserve">/dashboard</w:t>
      </w:r>
      <w:r>
        <w:t xml:space="preserve">.</w:t>
      </w:r>
    </w:p>
    <w:p>
      <w:pPr>
        <w:pStyle w:val="Compact"/>
        <w:numPr>
          <w:ilvl w:val="0"/>
          <w:numId w:val="1416"/>
        </w:numPr>
      </w:pPr>
      <w:r>
        <w:t xml:space="preserve">Rooms scoped by tenant, department, team, and user.</w:t>
      </w:r>
    </w:p>
    <w:p>
      <w:pPr>
        <w:pStyle w:val="Compact"/>
        <w:numPr>
          <w:ilvl w:val="0"/>
          <w:numId w:val="1416"/>
        </w:numPr>
      </w:pPr>
      <w:r>
        <w:t xml:space="preserve">Rate limits on event emission and connection count.</w:t>
      </w:r>
    </w:p>
    <w:p>
      <w:pPr>
        <w:pStyle w:val="Compact"/>
        <w:numPr>
          <w:ilvl w:val="0"/>
          <w:numId w:val="1416"/>
        </w:numPr>
      </w:pPr>
      <w:r>
        <w:t xml:space="preserve">Scale horizontally using Redis adapter.</w:t>
      </w:r>
    </w:p>
    <w:bookmarkEnd w:id="1130"/>
    <w:bookmarkStart w:id="1131" w:name="api-gateway-configuration-nginx"/>
    <w:p>
      <w:pPr>
        <w:pStyle w:val="Heading2"/>
      </w:pPr>
      <w:r>
        <w:t xml:space="preserve">17. API Gateway Configuration (Nginx)</w:t>
      </w:r>
    </w:p>
    <w:p>
      <w:pPr>
        <w:pStyle w:val="FirstParagraph"/>
      </w:pPr>
      <w:r>
        <w:t xml:space="preserve">See</w:t>
      </w:r>
      <w:r>
        <w:t xml:space="preserve"> </w:t>
      </w:r>
      <w:r>
        <w:rPr>
          <w:rStyle w:val="VerbatimChar"/>
        </w:rPr>
        <w:t xml:space="preserve">20-reverse-proxy-architecture.md</w:t>
      </w:r>
      <w:r>
        <w:t xml:space="preserve"> </w:t>
      </w:r>
      <w:r>
        <w:t xml:space="preserve">for Nginx configuration details.</w:t>
      </w:r>
    </w:p>
    <w:bookmarkEnd w:id="1131"/>
    <w:bookmarkStart w:id="1132" w:name="security-headers-1"/>
    <w:p>
      <w:pPr>
        <w:pStyle w:val="Heading2"/>
      </w:pPr>
      <w:r>
        <w:t xml:space="preserve">18. Security Headers</w:t>
      </w:r>
    </w:p>
    <w:p>
      <w:pPr>
        <w:pStyle w:val="FirstParagraph"/>
      </w:pPr>
      <w:r>
        <w:t xml:space="preserve">The gateway applies security headers to all responses:</w:t>
      </w:r>
    </w:p>
    <w:p>
      <w:pPr>
        <w:pStyle w:val="Compact"/>
        <w:numPr>
          <w:ilvl w:val="0"/>
          <w:numId w:val="1417"/>
        </w:numPr>
      </w:pPr>
      <w:r>
        <w:rPr>
          <w:rStyle w:val="VerbatimChar"/>
        </w:rPr>
        <w:t xml:space="preserve">Strict-Transport-Security</w:t>
      </w:r>
    </w:p>
    <w:p>
      <w:pPr>
        <w:pStyle w:val="Compact"/>
        <w:numPr>
          <w:ilvl w:val="0"/>
          <w:numId w:val="1417"/>
        </w:numPr>
      </w:pPr>
      <w:r>
        <w:rPr>
          <w:rStyle w:val="VerbatimChar"/>
        </w:rPr>
        <w:t xml:space="preserve">X-Frame-Options</w:t>
      </w:r>
    </w:p>
    <w:p>
      <w:pPr>
        <w:pStyle w:val="Compact"/>
        <w:numPr>
          <w:ilvl w:val="0"/>
          <w:numId w:val="1417"/>
        </w:numPr>
      </w:pPr>
      <w:r>
        <w:rPr>
          <w:rStyle w:val="VerbatimChar"/>
        </w:rPr>
        <w:t xml:space="preserve">X-Content-Type-Options</w:t>
      </w:r>
    </w:p>
    <w:p>
      <w:pPr>
        <w:pStyle w:val="Compact"/>
        <w:numPr>
          <w:ilvl w:val="0"/>
          <w:numId w:val="1417"/>
        </w:numPr>
      </w:pPr>
      <w:r>
        <w:rPr>
          <w:rStyle w:val="VerbatimChar"/>
        </w:rPr>
        <w:t xml:space="preserve">Referrer-Policy</w:t>
      </w:r>
    </w:p>
    <w:p>
      <w:pPr>
        <w:pStyle w:val="Compact"/>
        <w:numPr>
          <w:ilvl w:val="0"/>
          <w:numId w:val="1417"/>
        </w:numPr>
      </w:pPr>
      <w:r>
        <w:rPr>
          <w:rStyle w:val="VerbatimChar"/>
        </w:rPr>
        <w:t xml:space="preserve">Content-Security-Policy</w:t>
      </w:r>
    </w:p>
    <w:p>
      <w:pPr>
        <w:pStyle w:val="Compact"/>
        <w:numPr>
          <w:ilvl w:val="0"/>
          <w:numId w:val="1417"/>
        </w:numPr>
      </w:pPr>
      <w:r>
        <w:rPr>
          <w:rStyle w:val="VerbatimChar"/>
        </w:rPr>
        <w:t xml:space="preserve">Permissions-Policy</w:t>
      </w:r>
    </w:p>
    <w:bookmarkEnd w:id="1132"/>
    <w:bookmarkStart w:id="1133" w:name="future-enhancements-6"/>
    <w:p>
      <w:pPr>
        <w:pStyle w:val="Heading2"/>
      </w:pPr>
      <w:r>
        <w:t xml:space="preserve">19. Future Enhancements</w:t>
      </w:r>
    </w:p>
    <w:p>
      <w:pPr>
        <w:pStyle w:val="Compact"/>
        <w:numPr>
          <w:ilvl w:val="0"/>
          <w:numId w:val="1418"/>
        </w:numPr>
      </w:pPr>
      <w:r>
        <w:t xml:space="preserve">Dedicated API Gateway product (Kong, Envoy, AWS API Gateway) for multi-region or advanced policies.</w:t>
      </w:r>
    </w:p>
    <w:p>
      <w:pPr>
        <w:pStyle w:val="Compact"/>
        <w:numPr>
          <w:ilvl w:val="0"/>
          <w:numId w:val="1418"/>
        </w:numPr>
      </w:pPr>
      <w:r>
        <w:t xml:space="preserve">GraphQL gateway alongside REST.</w:t>
      </w:r>
    </w:p>
    <w:p>
      <w:pPr>
        <w:pStyle w:val="Compact"/>
        <w:numPr>
          <w:ilvl w:val="0"/>
          <w:numId w:val="1418"/>
        </w:numPr>
      </w:pPr>
      <w:r>
        <w:t xml:space="preserve">API monetization and usage analytics.</w:t>
      </w:r>
    </w:p>
    <w:p>
      <w:pPr>
        <w:pStyle w:val="Compact"/>
        <w:numPr>
          <w:ilvl w:val="0"/>
          <w:numId w:val="1418"/>
        </w:numPr>
      </w:pPr>
      <w:r>
        <w:t xml:space="preserve">Request/response transformation for legacy integrations.</w:t>
      </w:r>
    </w:p>
    <w:p>
      <w:r>
        <w:pict>
          <v:rect style="width:0;height:1.5pt" o:hralign="center" o:hrstd="t" o:hr="t"/>
        </w:pict>
      </w:r>
    </w:p>
    <w:bookmarkEnd w:id="1133"/>
    <w:bookmarkEnd w:id="1134"/>
    <w:bookmarkStart w:id="1155" w:name="authentication-flow-1"/>
    <w:p>
      <w:pPr>
        <w:pStyle w:val="Heading1"/>
      </w:pPr>
      <w:r>
        <w:t xml:space="preserve">38 — Authentication Flow</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Authentication Flow</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135" w:name="introduction-36"/>
    <w:p>
      <w:pPr>
        <w:pStyle w:val="Heading2"/>
      </w:pPr>
      <w:r>
        <w:t xml:space="preserve">1. Introduction</w:t>
      </w:r>
    </w:p>
    <w:p>
      <w:pPr>
        <w:pStyle w:val="FirstParagraph"/>
      </w:pPr>
      <w:r>
        <w:t xml:space="preserve">This document defines the authentication flow for the RDCS In-House Dialer Platform. Authentication is developed in-house and supports email/password, JWT, refresh tokens, MFA/TOTP, and enterprise SSO (SAML/OIDC).</w:t>
      </w:r>
    </w:p>
    <w:bookmarkEnd w:id="1135"/>
    <w:bookmarkStart w:id="1136" w:name="authentication-methods"/>
    <w:p>
      <w:pPr>
        <w:pStyle w:val="Heading2"/>
      </w:pPr>
      <w:r>
        <w:t xml:space="preserve">2. Authentication Methods</w:t>
      </w:r>
    </w:p>
    <w:tbl>
      <w:tblPr>
        <w:tblStyle w:val="Table"/>
        <w:tblW w:type="pct" w:w="5000"/>
        <w:tblLayout w:type="fixed"/>
        <w:tblLook w:firstRow="1" w:lastRow="0" w:firstColumn="0" w:lastColumn="0" w:noHBand="0" w:noVBand="0" w:val="0020"/>
      </w:tblPr>
      <w:tblGrid>
        <w:gridCol w:w="2043"/>
        <w:gridCol w:w="3321"/>
        <w:gridCol w:w="2554"/>
      </w:tblGrid>
      <w:tr>
        <w:trPr>
          <w:tblHeader w:val="on"/>
        </w:trPr>
        <w:tc>
          <w:tcPr/>
          <w:p>
            <w:pPr>
              <w:pStyle w:val="Compact"/>
            </w:pPr>
            <w:r>
              <w:t xml:space="preserve">Method</w:t>
            </w:r>
          </w:p>
        </w:tc>
        <w:tc>
          <w:tcPr/>
          <w:p>
            <w:pPr>
              <w:pStyle w:val="Compact"/>
            </w:pPr>
            <w:r>
              <w:t xml:space="preserve">Description</w:t>
            </w:r>
          </w:p>
        </w:tc>
        <w:tc>
          <w:tcPr/>
          <w:p>
            <w:pPr>
              <w:pStyle w:val="Compact"/>
            </w:pPr>
            <w:r>
              <w:t xml:space="preserve">Use Case</w:t>
            </w:r>
          </w:p>
        </w:tc>
      </w:tr>
      <w:tr>
        <w:tc>
          <w:tcPr/>
          <w:p>
            <w:pPr>
              <w:pStyle w:val="Compact"/>
            </w:pPr>
            <w:r>
              <w:t xml:space="preserve">Email/Password</w:t>
            </w:r>
          </w:p>
        </w:tc>
        <w:tc>
          <w:tcPr/>
          <w:p>
            <w:pPr>
              <w:pStyle w:val="Compact"/>
            </w:pPr>
            <w:r>
              <w:t xml:space="preserve">In-house credential authentication</w:t>
            </w:r>
          </w:p>
        </w:tc>
        <w:tc>
          <w:tcPr/>
          <w:p>
            <w:pPr>
              <w:pStyle w:val="Compact"/>
            </w:pPr>
            <w:r>
              <w:t xml:space="preserve">Default login</w:t>
            </w:r>
          </w:p>
        </w:tc>
      </w:tr>
      <w:tr>
        <w:tc>
          <w:tcPr/>
          <w:p>
            <w:pPr>
              <w:pStyle w:val="Compact"/>
            </w:pPr>
            <w:r>
              <w:t xml:space="preserve">JWT Access Token</w:t>
            </w:r>
          </w:p>
        </w:tc>
        <w:tc>
          <w:tcPr/>
          <w:p>
            <w:pPr>
              <w:pStyle w:val="Compact"/>
            </w:pPr>
            <w:r>
              <w:t xml:space="preserve">Short-lived bearer token for API access</w:t>
            </w:r>
          </w:p>
        </w:tc>
        <w:tc>
          <w:tcPr/>
          <w:p>
            <w:pPr>
              <w:pStyle w:val="Compact"/>
            </w:pPr>
            <w:r>
              <w:t xml:space="preserve">API/WebSocket auth</w:t>
            </w:r>
          </w:p>
        </w:tc>
      </w:tr>
      <w:tr>
        <w:tc>
          <w:tcPr/>
          <w:p>
            <w:pPr>
              <w:pStyle w:val="Compact"/>
            </w:pPr>
            <w:r>
              <w:t xml:space="preserve">Refresh Token</w:t>
            </w:r>
          </w:p>
        </w:tc>
        <w:tc>
          <w:tcPr/>
          <w:p>
            <w:pPr>
              <w:pStyle w:val="Compact"/>
            </w:pPr>
            <w:r>
              <w:t xml:space="preserve">Long-lived token for access token renewal</w:t>
            </w:r>
          </w:p>
        </w:tc>
        <w:tc>
          <w:tcPr/>
          <w:p>
            <w:pPr>
              <w:pStyle w:val="Compact"/>
            </w:pPr>
            <w:r>
              <w:t xml:space="preserve">Silent re-authentication</w:t>
            </w:r>
          </w:p>
        </w:tc>
      </w:tr>
      <w:tr>
        <w:tc>
          <w:tcPr/>
          <w:p>
            <w:pPr>
              <w:pStyle w:val="Compact"/>
            </w:pPr>
            <w:r>
              <w:t xml:space="preserve">TOTP MFA</w:t>
            </w:r>
          </w:p>
        </w:tc>
        <w:tc>
          <w:tcPr/>
          <w:p>
            <w:pPr>
              <w:pStyle w:val="Compact"/>
            </w:pPr>
            <w:r>
              <w:t xml:space="preserve">Authenticator app one-time passcode</w:t>
            </w:r>
          </w:p>
        </w:tc>
        <w:tc>
          <w:tcPr/>
          <w:p>
            <w:pPr>
              <w:pStyle w:val="Compact"/>
            </w:pPr>
            <w:r>
              <w:t xml:space="preserve">Privileged accounts</w:t>
            </w:r>
          </w:p>
        </w:tc>
      </w:tr>
      <w:tr>
        <w:tc>
          <w:tcPr/>
          <w:p>
            <w:pPr>
              <w:pStyle w:val="Compact"/>
            </w:pPr>
            <w:r>
              <w:t xml:space="preserve">SAML 2.0</w:t>
            </w:r>
          </w:p>
        </w:tc>
        <w:tc>
          <w:tcPr/>
          <w:p>
            <w:pPr>
              <w:pStyle w:val="Compact"/>
            </w:pPr>
            <w:r>
              <w:t xml:space="preserve">Enterprise SSO via identity provider</w:t>
            </w:r>
          </w:p>
        </w:tc>
        <w:tc>
          <w:tcPr/>
          <w:p>
            <w:pPr>
              <w:pStyle w:val="Compact"/>
            </w:pPr>
            <w:r>
              <w:t xml:space="preserve">Enterprise customers</w:t>
            </w:r>
          </w:p>
        </w:tc>
      </w:tr>
      <w:tr>
        <w:tc>
          <w:tcPr/>
          <w:p>
            <w:pPr>
              <w:pStyle w:val="Compact"/>
            </w:pPr>
            <w:r>
              <w:t xml:space="preserve">OIDC</w:t>
            </w:r>
          </w:p>
        </w:tc>
        <w:tc>
          <w:tcPr/>
          <w:p>
            <w:pPr>
              <w:pStyle w:val="Compact"/>
            </w:pPr>
            <w:r>
              <w:t xml:space="preserve">OAuth2/OIDC-based SSO</w:t>
            </w:r>
          </w:p>
        </w:tc>
        <w:tc>
          <w:tcPr/>
          <w:p>
            <w:pPr>
              <w:pStyle w:val="Compact"/>
            </w:pPr>
            <w:r>
              <w:t xml:space="preserve">Enterprise customers</w:t>
            </w:r>
          </w:p>
        </w:tc>
      </w:tr>
      <w:tr>
        <w:tc>
          <w:tcPr/>
          <w:p>
            <w:pPr>
              <w:pStyle w:val="Compact"/>
            </w:pPr>
            <w:r>
              <w:t xml:space="preserve">API Key</w:t>
            </w:r>
          </w:p>
        </w:tc>
        <w:tc>
          <w:tcPr/>
          <w:p>
            <w:pPr>
              <w:pStyle w:val="Compact"/>
            </w:pPr>
            <w:r>
              <w:t xml:space="preserve">Tenant-scoped key for integrations</w:t>
            </w:r>
          </w:p>
        </w:tc>
        <w:tc>
          <w:tcPr/>
          <w:p>
            <w:pPr>
              <w:pStyle w:val="Compact"/>
            </w:pPr>
            <w:r>
              <w:t xml:space="preserve">CRM/integrations</w:t>
            </w:r>
          </w:p>
        </w:tc>
      </w:tr>
    </w:tbl>
    <w:bookmarkEnd w:id="1136"/>
    <w:bookmarkStart w:id="1139" w:name="token-strategy"/>
    <w:p>
      <w:pPr>
        <w:pStyle w:val="Heading2"/>
      </w:pPr>
      <w:r>
        <w:t xml:space="preserve">3. Token Strategy</w:t>
      </w:r>
    </w:p>
    <w:bookmarkStart w:id="1137" w:name="access-token"/>
    <w:p>
      <w:pPr>
        <w:pStyle w:val="Heading3"/>
      </w:pPr>
      <w:r>
        <w:t xml:space="preserve">3.1 Access Token</w:t>
      </w:r>
    </w:p>
    <w:p>
      <w:pPr>
        <w:pStyle w:val="Compact"/>
        <w:numPr>
          <w:ilvl w:val="0"/>
          <w:numId w:val="1419"/>
        </w:numPr>
      </w:pPr>
      <w:r>
        <w:t xml:space="preserve">Type: JWT (RS256 or HS256).</w:t>
      </w:r>
    </w:p>
    <w:p>
      <w:pPr>
        <w:pStyle w:val="Compact"/>
        <w:numPr>
          <w:ilvl w:val="0"/>
          <w:numId w:val="1419"/>
        </w:numPr>
      </w:pPr>
      <w:r>
        <w:t xml:space="preserve">Lifetime: 15 minutes.</w:t>
      </w:r>
    </w:p>
    <w:p>
      <w:pPr>
        <w:pStyle w:val="Compact"/>
        <w:numPr>
          <w:ilvl w:val="0"/>
          <w:numId w:val="1419"/>
        </w:numPr>
      </w:pPr>
      <w:r>
        <w:t xml:space="preserve">Payload:</w:t>
      </w:r>
    </w:p>
    <w:p>
      <w:pPr>
        <w:pStyle w:val="Compact"/>
        <w:numPr>
          <w:ilvl w:val="1"/>
          <w:numId w:val="1420"/>
        </w:numPr>
      </w:pPr>
      <w:r>
        <w:rPr>
          <w:rStyle w:val="VerbatimChar"/>
        </w:rPr>
        <w:t xml:space="preserve">sub</w:t>
      </w:r>
      <w:r>
        <w:t xml:space="preserve">: userId</w:t>
      </w:r>
    </w:p>
    <w:p>
      <w:pPr>
        <w:pStyle w:val="Compact"/>
        <w:numPr>
          <w:ilvl w:val="1"/>
          <w:numId w:val="1420"/>
        </w:numPr>
      </w:pPr>
      <w:r>
        <w:rPr>
          <w:rStyle w:val="VerbatimChar"/>
        </w:rPr>
        <w:t xml:space="preserve">tenantId</w:t>
      </w:r>
      <w:r>
        <w:t xml:space="preserve">: current tenant</w:t>
      </w:r>
    </w:p>
    <w:p>
      <w:pPr>
        <w:pStyle w:val="Compact"/>
        <w:numPr>
          <w:ilvl w:val="1"/>
          <w:numId w:val="1420"/>
        </w:numPr>
      </w:pPr>
      <w:r>
        <w:rPr>
          <w:rStyle w:val="VerbatimChar"/>
        </w:rPr>
        <w:t xml:space="preserve">roles</w:t>
      </w:r>
      <w:r>
        <w:t xml:space="preserve">: role IDs</w:t>
      </w:r>
    </w:p>
    <w:p>
      <w:pPr>
        <w:pStyle w:val="Compact"/>
        <w:numPr>
          <w:ilvl w:val="1"/>
          <w:numId w:val="1420"/>
        </w:numPr>
      </w:pPr>
      <w:r>
        <w:rPr>
          <w:rStyle w:val="VerbatimChar"/>
        </w:rPr>
        <w:t xml:space="preserve">permissions</w:t>
      </w:r>
      <w:r>
        <w:t xml:space="preserve">: cached permission list (optional)</w:t>
      </w:r>
    </w:p>
    <w:p>
      <w:pPr>
        <w:pStyle w:val="Compact"/>
        <w:numPr>
          <w:ilvl w:val="1"/>
          <w:numId w:val="1420"/>
        </w:numPr>
      </w:pPr>
      <w:r>
        <w:rPr>
          <w:rStyle w:val="VerbatimChar"/>
        </w:rPr>
        <w:t xml:space="preserve">iat</w:t>
      </w:r>
      <w:r>
        <w:t xml:space="preserve">,</w:t>
      </w:r>
      <w:r>
        <w:t xml:space="preserve"> </w:t>
      </w:r>
      <w:r>
        <w:rPr>
          <w:rStyle w:val="VerbatimChar"/>
        </w:rPr>
        <w:t xml:space="preserve">exp</w:t>
      </w:r>
      <w:r>
        <w:t xml:space="preserve">,</w:t>
      </w:r>
      <w:r>
        <w:t xml:space="preserve"> </w:t>
      </w:r>
      <w:r>
        <w:rPr>
          <w:rStyle w:val="VerbatimChar"/>
        </w:rPr>
        <w:t xml:space="preserve">jti</w:t>
      </w:r>
    </w:p>
    <w:p>
      <w:pPr>
        <w:pStyle w:val="Compact"/>
        <w:numPr>
          <w:ilvl w:val="0"/>
          <w:numId w:val="1419"/>
        </w:numPr>
      </w:pPr>
      <w:r>
        <w:t xml:space="preserve">Stored in: Authorization header (</w:t>
      </w:r>
      <w:r>
        <w:rPr>
          <w:rStyle w:val="VerbatimChar"/>
        </w:rPr>
        <w:t xml:space="preserve">Bearer &lt;token&gt;</w:t>
      </w:r>
      <w:r>
        <w:t xml:space="preserve">).</w:t>
      </w:r>
    </w:p>
    <w:bookmarkEnd w:id="1137"/>
    <w:bookmarkStart w:id="1138" w:name="refresh-token"/>
    <w:p>
      <w:pPr>
        <w:pStyle w:val="Heading3"/>
      </w:pPr>
      <w:r>
        <w:t xml:space="preserve">3.2 Refresh Token</w:t>
      </w:r>
    </w:p>
    <w:p>
      <w:pPr>
        <w:pStyle w:val="Compact"/>
        <w:numPr>
          <w:ilvl w:val="0"/>
          <w:numId w:val="1421"/>
        </w:numPr>
      </w:pPr>
      <w:r>
        <w:t xml:space="preserve">Type: opaque random string or JWT.</w:t>
      </w:r>
    </w:p>
    <w:p>
      <w:pPr>
        <w:pStyle w:val="Compact"/>
        <w:numPr>
          <w:ilvl w:val="0"/>
          <w:numId w:val="1421"/>
        </w:numPr>
      </w:pPr>
      <w:r>
        <w:t xml:space="preserve">Lifetime: 7 days (configurable) or until revoked.</w:t>
      </w:r>
    </w:p>
    <w:p>
      <w:pPr>
        <w:pStyle w:val="Compact"/>
        <w:numPr>
          <w:ilvl w:val="0"/>
          <w:numId w:val="1421"/>
        </w:numPr>
      </w:pPr>
      <w:r>
        <w:t xml:space="preserve">Stored in: http-only, secure, SameSite cookie or secure storage.</w:t>
      </w:r>
    </w:p>
    <w:p>
      <w:pPr>
        <w:pStyle w:val="Compact"/>
        <w:numPr>
          <w:ilvl w:val="0"/>
          <w:numId w:val="1421"/>
        </w:numPr>
      </w:pPr>
      <w:r>
        <w:t xml:space="preserve">Hashed and stored in Redis/PostgreSQL with user/session metadata.</w:t>
      </w:r>
    </w:p>
    <w:p>
      <w:pPr>
        <w:pStyle w:val="Compact"/>
        <w:numPr>
          <w:ilvl w:val="0"/>
          <w:numId w:val="1421"/>
        </w:numPr>
      </w:pPr>
      <w:r>
        <w:t xml:space="preserve">Rotated on each use; reused detection invalidates family.</w:t>
      </w:r>
    </w:p>
    <w:bookmarkEnd w:id="1138"/>
    <w:bookmarkEnd w:id="1139"/>
    <w:bookmarkStart w:id="1142" w:name="login-flow"/>
    <w:p>
      <w:pPr>
        <w:pStyle w:val="Heading2"/>
      </w:pPr>
      <w:r>
        <w:t xml:space="preserve">4. Login Flow</w:t>
      </w:r>
    </w:p>
    <w:bookmarkStart w:id="1140" w:name="emailpassword-login"/>
    <w:p>
      <w:pPr>
        <w:pStyle w:val="Heading3"/>
      </w:pPr>
      <w:r>
        <w:t xml:space="preserve">4.1 Email/Password Login</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API as Auth API</w:t>
      </w:r>
      <w:r>
        <w:br/>
      </w:r>
      <w:r>
        <w:rPr>
          <w:rStyle w:val="VerbatimChar"/>
        </w:rPr>
        <w:t xml:space="preserve">    participant DB as PostgreSQL</w:t>
      </w:r>
      <w:r>
        <w:br/>
      </w:r>
      <w:r>
        <w:rPr>
          <w:rStyle w:val="VerbatimChar"/>
        </w:rPr>
        <w:t xml:space="preserve">    participant Redis</w:t>
      </w:r>
      <w:r>
        <w:br/>
      </w:r>
      <w:r>
        <w:rPr>
          <w:rStyle w:val="VerbatimChar"/>
        </w:rPr>
        <w:t xml:space="preserve">    participant Sentry</w:t>
      </w:r>
      <w:r>
        <w:br/>
      </w:r>
      <w:r>
        <w:br/>
      </w:r>
      <w:r>
        <w:rPr>
          <w:rStyle w:val="VerbatimChar"/>
        </w:rPr>
        <w:t xml:space="preserve">    Client-&gt;&gt;API: POST /api/v1/auth/login {email, password, tenantId}</w:t>
      </w:r>
      <w:r>
        <w:br/>
      </w:r>
      <w:r>
        <w:rPr>
          <w:rStyle w:val="VerbatimChar"/>
        </w:rPr>
        <w:t xml:space="preserve">    API-&gt;&gt;DB: Find user by email + tenantId</w:t>
      </w:r>
      <w:r>
        <w:br/>
      </w:r>
      <w:r>
        <w:rPr>
          <w:rStyle w:val="VerbatimChar"/>
        </w:rPr>
        <w:t xml:space="preserve">    DB--&gt;&gt;API: User record</w:t>
      </w:r>
      <w:r>
        <w:br/>
      </w:r>
      <w:r>
        <w:rPr>
          <w:rStyle w:val="VerbatimChar"/>
        </w:rPr>
        <w:t xml:space="preserve">    API-&gt;&gt;API: Verify password with bcrypt</w:t>
      </w:r>
      <w:r>
        <w:br/>
      </w:r>
      <w:r>
        <w:rPr>
          <w:rStyle w:val="VerbatimChar"/>
        </w:rPr>
        <w:t xml:space="preserve">    alt Invalid credentials</w:t>
      </w:r>
      <w:r>
        <w:br/>
      </w:r>
      <w:r>
        <w:rPr>
          <w:rStyle w:val="VerbatimChar"/>
        </w:rPr>
        <w:t xml:space="preserve">        API--&gt;&gt;Client: 401 Unauthorized (generic error)</w:t>
      </w:r>
      <w:r>
        <w:br/>
      </w:r>
      <w:r>
        <w:rPr>
          <w:rStyle w:val="VerbatimChar"/>
        </w:rPr>
        <w:t xml:space="preserve">        API-&gt;&gt;Sentry: Log failed attempt (no password)</w:t>
      </w:r>
      <w:r>
        <w:br/>
      </w:r>
      <w:r>
        <w:rPr>
          <w:rStyle w:val="VerbatimChar"/>
        </w:rPr>
        <w:t xml:space="preserve">    else Account locked</w:t>
      </w:r>
      <w:r>
        <w:br/>
      </w:r>
      <w:r>
        <w:rPr>
          <w:rStyle w:val="VerbatimChar"/>
        </w:rPr>
        <w:t xml:space="preserve">        API--&gt;&gt;Client: 423 Locked</w:t>
      </w:r>
      <w:r>
        <w:br/>
      </w:r>
      <w:r>
        <w:rPr>
          <w:rStyle w:val="VerbatimChar"/>
        </w:rPr>
        <w:t xml:space="preserve">    else MFA required</w:t>
      </w:r>
      <w:r>
        <w:br/>
      </w:r>
      <w:r>
        <w:rPr>
          <w:rStyle w:val="VerbatimChar"/>
        </w:rPr>
        <w:t xml:space="preserve">        API--&gt;&gt;Client: 202 Accepted {mfaRequired: true, tempToken}</w:t>
      </w:r>
      <w:r>
        <w:br/>
      </w:r>
      <w:r>
        <w:rPr>
          <w:rStyle w:val="VerbatimChar"/>
        </w:rPr>
        <w:t xml:space="preserve">    else Success</w:t>
      </w:r>
      <w:r>
        <w:br/>
      </w:r>
      <w:r>
        <w:rPr>
          <w:rStyle w:val="VerbatimChar"/>
        </w:rPr>
        <w:t xml:space="preserve">        API-&gt;&gt;API: Generate access token + refresh token</w:t>
      </w:r>
      <w:r>
        <w:br/>
      </w:r>
      <w:r>
        <w:rPr>
          <w:rStyle w:val="VerbatimChar"/>
        </w:rPr>
        <w:t xml:space="preserve">        API-&gt;&gt;Redis: Store refresh token hash + session metadata</w:t>
      </w:r>
      <w:r>
        <w:br/>
      </w:r>
      <w:r>
        <w:rPr>
          <w:rStyle w:val="VerbatimChar"/>
        </w:rPr>
        <w:t xml:space="preserve">        API-&gt;&gt;DB: Update lastLoginAt</w:t>
      </w:r>
      <w:r>
        <w:br/>
      </w:r>
      <w:r>
        <w:rPr>
          <w:rStyle w:val="VerbatimChar"/>
        </w:rPr>
        <w:t xml:space="preserve">        API-&gt;&gt;Sentry: Audit login event</w:t>
      </w:r>
      <w:r>
        <w:br/>
      </w:r>
      <w:r>
        <w:rPr>
          <w:rStyle w:val="VerbatimChar"/>
        </w:rPr>
        <w:t xml:space="preserve">        API--&gt;&gt;Client: 200 OK {accessToken, refreshToken, user, permissions}</w:t>
      </w:r>
      <w:r>
        <w:br/>
      </w:r>
      <w:r>
        <w:rPr>
          <w:rStyle w:val="VerbatimChar"/>
        </w:rPr>
        <w:t xml:space="preserve">    end</w:t>
      </w:r>
    </w:p>
    <w:bookmarkEnd w:id="1140"/>
    <w:bookmarkStart w:id="1141" w:name="mfa-verification"/>
    <w:p>
      <w:pPr>
        <w:pStyle w:val="Heading3"/>
      </w:pPr>
      <w:r>
        <w:t xml:space="preserve">4.2 MFA Verification</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API</w:t>
      </w:r>
      <w:r>
        <w:br/>
      </w:r>
      <w:r>
        <w:rPr>
          <w:rStyle w:val="VerbatimChar"/>
        </w:rPr>
        <w:t xml:space="preserve">    participant Redis</w:t>
      </w:r>
      <w:r>
        <w:br/>
      </w:r>
      <w:r>
        <w:br/>
      </w:r>
      <w:r>
        <w:rPr>
          <w:rStyle w:val="VerbatimChar"/>
        </w:rPr>
        <w:t xml:space="preserve">    Client-&gt;&gt;API: POST /api/v1/auth/mfa/verify {tempToken, totpCode}</w:t>
      </w:r>
      <w:r>
        <w:br/>
      </w:r>
      <w:r>
        <w:rPr>
          <w:rStyle w:val="VerbatimChar"/>
        </w:rPr>
        <w:t xml:space="preserve">    API-&gt;&gt;Redis: Validate tempToken</w:t>
      </w:r>
      <w:r>
        <w:br/>
      </w:r>
      <w:r>
        <w:rPr>
          <w:rStyle w:val="VerbatimChar"/>
        </w:rPr>
        <w:t xml:space="preserve">    API-&gt;&gt;API: Verify TOTP code with user mfaSecret</w:t>
      </w:r>
      <w:r>
        <w:br/>
      </w:r>
      <w:r>
        <w:rPr>
          <w:rStyle w:val="VerbatimChar"/>
        </w:rPr>
        <w:t xml:space="preserve">    alt Invalid TOTP</w:t>
      </w:r>
      <w:r>
        <w:br/>
      </w:r>
      <w:r>
        <w:rPr>
          <w:rStyle w:val="VerbatimChar"/>
        </w:rPr>
        <w:t xml:space="preserve">        API--&gt;&gt;Client: 401 Unauthorized</w:t>
      </w:r>
      <w:r>
        <w:br/>
      </w:r>
      <w:r>
        <w:rPr>
          <w:rStyle w:val="VerbatimChar"/>
        </w:rPr>
        <w:t xml:space="preserve">    else Success</w:t>
      </w:r>
      <w:r>
        <w:br/>
      </w:r>
      <w:r>
        <w:rPr>
          <w:rStyle w:val="VerbatimChar"/>
        </w:rPr>
        <w:t xml:space="preserve">        API-&gt;&gt;API: Generate access token + refresh token</w:t>
      </w:r>
      <w:r>
        <w:br/>
      </w:r>
      <w:r>
        <w:rPr>
          <w:rStyle w:val="VerbatimChar"/>
        </w:rPr>
        <w:t xml:space="preserve">        API-&gt;&gt;Redis: Store session</w:t>
      </w:r>
      <w:r>
        <w:br/>
      </w:r>
      <w:r>
        <w:rPr>
          <w:rStyle w:val="VerbatimChar"/>
        </w:rPr>
        <w:t xml:space="preserve">        API--&gt;&gt;Client: 200 OK {accessToken, refreshToken, user, permissions}</w:t>
      </w:r>
      <w:r>
        <w:br/>
      </w:r>
      <w:r>
        <w:rPr>
          <w:rStyle w:val="VerbatimChar"/>
        </w:rPr>
        <w:t xml:space="preserve">    end</w:t>
      </w:r>
    </w:p>
    <w:bookmarkEnd w:id="1141"/>
    <w:bookmarkEnd w:id="1142"/>
    <w:bookmarkStart w:id="1143" w:name="token-refresh-flow"/>
    <w:p>
      <w:pPr>
        <w:pStyle w:val="Heading2"/>
      </w:pPr>
      <w:r>
        <w:t xml:space="preserve">5. Token Refresh Flow</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API</w:t>
      </w:r>
      <w:r>
        <w:br/>
      </w:r>
      <w:r>
        <w:rPr>
          <w:rStyle w:val="VerbatimChar"/>
        </w:rPr>
        <w:t xml:space="preserve">    participant Redis</w:t>
      </w:r>
      <w:r>
        <w:br/>
      </w:r>
      <w:r>
        <w:br/>
      </w:r>
      <w:r>
        <w:rPr>
          <w:rStyle w:val="VerbatimChar"/>
        </w:rPr>
        <w:t xml:space="preserve">    Client-&gt;&gt;API: POST /api/v1/auth/refresh {refreshToken}</w:t>
      </w:r>
      <w:r>
        <w:br/>
      </w:r>
      <w:r>
        <w:rPr>
          <w:rStyle w:val="VerbatimChar"/>
        </w:rPr>
        <w:t xml:space="preserve">    API-&gt;&gt;Redis: Lookup refresh token hash</w:t>
      </w:r>
      <w:r>
        <w:br/>
      </w:r>
      <w:r>
        <w:rPr>
          <w:rStyle w:val="VerbatimChar"/>
        </w:rPr>
        <w:t xml:space="preserve">    alt Token invalid or revoked</w:t>
      </w:r>
      <w:r>
        <w:br/>
      </w:r>
      <w:r>
        <w:rPr>
          <w:rStyle w:val="VerbatimChar"/>
        </w:rPr>
        <w:t xml:space="preserve">        API--&gt;&gt;Client: 401 Unauthorized</w:t>
      </w:r>
      <w:r>
        <w:br/>
      </w:r>
      <w:r>
        <w:rPr>
          <w:rStyle w:val="VerbatimChar"/>
        </w:rPr>
        <w:t xml:space="preserve">    else Reuse detected</w:t>
      </w:r>
      <w:r>
        <w:br/>
      </w:r>
      <w:r>
        <w:rPr>
          <w:rStyle w:val="VerbatimChar"/>
        </w:rPr>
        <w:t xml:space="preserve">        API-&gt;&gt;Redis: Revoke token family</w:t>
      </w:r>
      <w:r>
        <w:br/>
      </w:r>
      <w:r>
        <w:rPr>
          <w:rStyle w:val="VerbatimChar"/>
        </w:rPr>
        <w:t xml:space="preserve">        API--&gt;&gt;Client: 401 Unauthorized (force re-login)</w:t>
      </w:r>
      <w:r>
        <w:br/>
      </w:r>
      <w:r>
        <w:rPr>
          <w:rStyle w:val="VerbatimChar"/>
        </w:rPr>
        <w:t xml:space="preserve">    else Valid</w:t>
      </w:r>
      <w:r>
        <w:br/>
      </w:r>
      <w:r>
        <w:rPr>
          <w:rStyle w:val="VerbatimChar"/>
        </w:rPr>
        <w:t xml:space="preserve">        API-&gt;&gt;API: Generate new access token + refresh token</w:t>
      </w:r>
      <w:r>
        <w:br/>
      </w:r>
      <w:r>
        <w:rPr>
          <w:rStyle w:val="VerbatimChar"/>
        </w:rPr>
        <w:t xml:space="preserve">        API-&gt;&gt;Redis: Store new refresh token, revoke old</w:t>
      </w:r>
      <w:r>
        <w:br/>
      </w:r>
      <w:r>
        <w:rPr>
          <w:rStyle w:val="VerbatimChar"/>
        </w:rPr>
        <w:t xml:space="preserve">        API--&gt;&gt;Client: 200 OK {accessToken, refreshToken}</w:t>
      </w:r>
      <w:r>
        <w:br/>
      </w:r>
      <w:r>
        <w:rPr>
          <w:rStyle w:val="VerbatimChar"/>
        </w:rPr>
        <w:t xml:space="preserve">    end</w:t>
      </w:r>
    </w:p>
    <w:bookmarkEnd w:id="1143"/>
    <w:bookmarkStart w:id="1144" w:name="logout-flow"/>
    <w:p>
      <w:pPr>
        <w:pStyle w:val="Heading2"/>
      </w:pPr>
      <w:r>
        <w:t xml:space="preserve">6. Logout Flow</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API</w:t>
      </w:r>
      <w:r>
        <w:br/>
      </w:r>
      <w:r>
        <w:rPr>
          <w:rStyle w:val="VerbatimChar"/>
        </w:rPr>
        <w:t xml:space="preserve">    participant Redis</w:t>
      </w:r>
      <w:r>
        <w:br/>
      </w:r>
      <w:r>
        <w:br/>
      </w:r>
      <w:r>
        <w:rPr>
          <w:rStyle w:val="VerbatimChar"/>
        </w:rPr>
        <w:t xml:space="preserve">    Client-&gt;&gt;API: POST /api/v1/auth/logout</w:t>
      </w:r>
      <w:r>
        <w:br/>
      </w:r>
      <w:r>
        <w:rPr>
          <w:rStyle w:val="VerbatimChar"/>
        </w:rPr>
        <w:t xml:space="preserve">    API-&gt;&gt;API: Validate access token, extract user/session</w:t>
      </w:r>
      <w:r>
        <w:br/>
      </w:r>
      <w:r>
        <w:rPr>
          <w:rStyle w:val="VerbatimChar"/>
        </w:rPr>
        <w:t xml:space="preserve">    API-&gt;&gt;Redis: Revoke refresh token and session</w:t>
      </w:r>
      <w:r>
        <w:br/>
      </w:r>
      <w:r>
        <w:rPr>
          <w:rStyle w:val="VerbatimChar"/>
        </w:rPr>
        <w:t xml:space="preserve">    API--&gt;&gt;Client: 200 OK {loggedOut: true}</w:t>
      </w:r>
    </w:p>
    <w:bookmarkEnd w:id="1144"/>
    <w:bookmarkStart w:id="1145" w:name="sso-flow-saml-2.0"/>
    <w:p>
      <w:pPr>
        <w:pStyle w:val="Heading2"/>
      </w:pPr>
      <w:r>
        <w:t xml:space="preserve">7. SSO Flow (SAML 2.0)</w:t>
      </w:r>
    </w:p>
    <w:p>
      <w:pPr>
        <w:pStyle w:val="Compact"/>
        <w:numPr>
          <w:ilvl w:val="0"/>
          <w:numId w:val="1422"/>
        </w:numPr>
      </w:pPr>
      <w:r>
        <w:t xml:space="preserve">User clicks</w:t>
      </w:r>
      <w:r>
        <w:t xml:space="preserve"> </w:t>
      </w:r>
      <w:r>
        <w:t xml:space="preserve">“Login with SSO”</w:t>
      </w:r>
      <w:r>
        <w:t xml:space="preserve"> </w:t>
      </w:r>
      <w:r>
        <w:t xml:space="preserve">on tenant subdomain.</w:t>
      </w:r>
    </w:p>
    <w:p>
      <w:pPr>
        <w:pStyle w:val="Compact"/>
        <w:numPr>
          <w:ilvl w:val="0"/>
          <w:numId w:val="1422"/>
        </w:numPr>
      </w:pPr>
      <w:r>
        <w:t xml:space="preserve">Backend identifies tenant’s IdP configuration.</w:t>
      </w:r>
    </w:p>
    <w:p>
      <w:pPr>
        <w:pStyle w:val="Compact"/>
        <w:numPr>
          <w:ilvl w:val="0"/>
          <w:numId w:val="1422"/>
        </w:numPr>
      </w:pPr>
      <w:r>
        <w:t xml:space="preserve">Backend generates SAML AuthnRequest and redirects user to IdP.</w:t>
      </w:r>
    </w:p>
    <w:p>
      <w:pPr>
        <w:pStyle w:val="Compact"/>
        <w:numPr>
          <w:ilvl w:val="0"/>
          <w:numId w:val="1422"/>
        </w:numPr>
      </w:pPr>
      <w:r>
        <w:t xml:space="preserve">IdP authenticates user and POSTs SAML Response to backend ACS endpoint.</w:t>
      </w:r>
    </w:p>
    <w:p>
      <w:pPr>
        <w:pStyle w:val="Compact"/>
        <w:numPr>
          <w:ilvl w:val="0"/>
          <w:numId w:val="1422"/>
        </w:numPr>
      </w:pPr>
      <w:r>
        <w:t xml:space="preserve">Backend validates SAML assertion, extracts user attributes.</w:t>
      </w:r>
    </w:p>
    <w:p>
      <w:pPr>
        <w:pStyle w:val="Compact"/>
        <w:numPr>
          <w:ilvl w:val="0"/>
          <w:numId w:val="1422"/>
        </w:numPr>
      </w:pPr>
      <w:r>
        <w:t xml:space="preserve">If user does not exist, JIT provision with default role.</w:t>
      </w:r>
    </w:p>
    <w:p>
      <w:pPr>
        <w:pStyle w:val="Compact"/>
        <w:numPr>
          <w:ilvl w:val="0"/>
          <w:numId w:val="1422"/>
        </w:numPr>
      </w:pPr>
      <w:r>
        <w:t xml:space="preserve">Backend creates session and tokens, redirects to app.</w:t>
      </w:r>
    </w:p>
    <w:bookmarkEnd w:id="1145"/>
    <w:bookmarkStart w:id="1146" w:name="sso-flow-oidc"/>
    <w:p>
      <w:pPr>
        <w:pStyle w:val="Heading2"/>
      </w:pPr>
      <w:r>
        <w:t xml:space="preserve">8. SSO Flow (OIDC)</w:t>
      </w:r>
    </w:p>
    <w:p>
      <w:pPr>
        <w:pStyle w:val="Compact"/>
        <w:numPr>
          <w:ilvl w:val="0"/>
          <w:numId w:val="1423"/>
        </w:numPr>
      </w:pPr>
      <w:r>
        <w:t xml:space="preserve">User clicks</w:t>
      </w:r>
      <w:r>
        <w:t xml:space="preserve"> </w:t>
      </w:r>
      <w:r>
        <w:t xml:space="preserve">“Login with OIDC”</w:t>
      </w:r>
      <w:r>
        <w:t xml:space="preserve">.</w:t>
      </w:r>
    </w:p>
    <w:p>
      <w:pPr>
        <w:pStyle w:val="Compact"/>
        <w:numPr>
          <w:ilvl w:val="0"/>
          <w:numId w:val="1423"/>
        </w:numPr>
      </w:pPr>
      <w:r>
        <w:t xml:space="preserve">Backend redirects to IdP authorization endpoint with PKCE/state.</w:t>
      </w:r>
    </w:p>
    <w:p>
      <w:pPr>
        <w:pStyle w:val="Compact"/>
        <w:numPr>
          <w:ilvl w:val="0"/>
          <w:numId w:val="1423"/>
        </w:numPr>
      </w:pPr>
      <w:r>
        <w:t xml:space="preserve">IdP redirects back with authorization code.</w:t>
      </w:r>
    </w:p>
    <w:p>
      <w:pPr>
        <w:pStyle w:val="Compact"/>
        <w:numPr>
          <w:ilvl w:val="0"/>
          <w:numId w:val="1423"/>
        </w:numPr>
      </w:pPr>
      <w:r>
        <w:t xml:space="preserve">Backend exchanges code for tokens at IdP token endpoint.</w:t>
      </w:r>
    </w:p>
    <w:p>
      <w:pPr>
        <w:pStyle w:val="Compact"/>
        <w:numPr>
          <w:ilvl w:val="0"/>
          <w:numId w:val="1423"/>
        </w:numPr>
      </w:pPr>
      <w:r>
        <w:t xml:space="preserve">Backend validates ID token, extracts user info.</w:t>
      </w:r>
    </w:p>
    <w:p>
      <w:pPr>
        <w:pStyle w:val="Compact"/>
        <w:numPr>
          <w:ilvl w:val="0"/>
          <w:numId w:val="1423"/>
        </w:numPr>
      </w:pPr>
      <w:r>
        <w:t xml:space="preserve">JIT provision or link existing user.</w:t>
      </w:r>
    </w:p>
    <w:p>
      <w:pPr>
        <w:pStyle w:val="Compact"/>
        <w:numPr>
          <w:ilvl w:val="0"/>
          <w:numId w:val="1423"/>
        </w:numPr>
      </w:pPr>
      <w:r>
        <w:t xml:space="preserve">Create session and tokens, redirect to app.</w:t>
      </w:r>
    </w:p>
    <w:bookmarkEnd w:id="1146"/>
    <w:bookmarkStart w:id="1147" w:name="password-reset-flow"/>
    <w:p>
      <w:pPr>
        <w:pStyle w:val="Heading2"/>
      </w:pPr>
      <w:r>
        <w:t xml:space="preserve">9. Password Reset Flow</w:t>
      </w:r>
    </w:p>
    <w:p>
      <w:pPr>
        <w:pStyle w:val="Compact"/>
        <w:numPr>
          <w:ilvl w:val="0"/>
          <w:numId w:val="1424"/>
        </w:numPr>
      </w:pPr>
      <w:r>
        <w:t xml:space="preserve">User requests password reset with email.</w:t>
      </w:r>
    </w:p>
    <w:p>
      <w:pPr>
        <w:pStyle w:val="Compact"/>
        <w:numPr>
          <w:ilvl w:val="0"/>
          <w:numId w:val="1424"/>
        </w:numPr>
      </w:pPr>
      <w:r>
        <w:t xml:space="preserve">Backend generates single-use token with 1-hour expiry.</w:t>
      </w:r>
    </w:p>
    <w:p>
      <w:pPr>
        <w:pStyle w:val="Compact"/>
        <w:numPr>
          <w:ilvl w:val="0"/>
          <w:numId w:val="1424"/>
        </w:numPr>
      </w:pPr>
      <w:r>
        <w:t xml:space="preserve">Token hash stored in Redis/DB; reset email sent with link.</w:t>
      </w:r>
    </w:p>
    <w:p>
      <w:pPr>
        <w:pStyle w:val="Compact"/>
        <w:numPr>
          <w:ilvl w:val="0"/>
          <w:numId w:val="1424"/>
        </w:numPr>
      </w:pPr>
      <w:r>
        <w:t xml:space="preserve">User clicks link, submits new password.</w:t>
      </w:r>
    </w:p>
    <w:p>
      <w:pPr>
        <w:pStyle w:val="Compact"/>
        <w:numPr>
          <w:ilvl w:val="0"/>
          <w:numId w:val="1424"/>
        </w:numPr>
      </w:pPr>
      <w:r>
        <w:t xml:space="preserve">Backend validates token, updates password hash, invalidates all sessions.</w:t>
      </w:r>
    </w:p>
    <w:p>
      <w:pPr>
        <w:pStyle w:val="Compact"/>
        <w:numPr>
          <w:ilvl w:val="0"/>
          <w:numId w:val="1424"/>
        </w:numPr>
      </w:pPr>
      <w:r>
        <w:t xml:space="preserve">User must log in again.</w:t>
      </w:r>
    </w:p>
    <w:bookmarkEnd w:id="1147"/>
    <w:bookmarkStart w:id="1148" w:name="account-lockout"/>
    <w:p>
      <w:pPr>
        <w:pStyle w:val="Heading2"/>
      </w:pPr>
      <w:r>
        <w:t xml:space="preserve">10. Account Lockout</w:t>
      </w:r>
    </w:p>
    <w:p>
      <w:pPr>
        <w:pStyle w:val="Compact"/>
        <w:numPr>
          <w:ilvl w:val="0"/>
          <w:numId w:val="1425"/>
        </w:numPr>
      </w:pPr>
      <w:r>
        <w:t xml:space="preserve">After 5 failed login attempts, account locked for 30 minutes.</w:t>
      </w:r>
    </w:p>
    <w:p>
      <w:pPr>
        <w:pStyle w:val="Compact"/>
        <w:numPr>
          <w:ilvl w:val="0"/>
          <w:numId w:val="1425"/>
        </w:numPr>
      </w:pPr>
      <w:r>
        <w:t xml:space="preserve">Lockout counter resets on successful login.</w:t>
      </w:r>
    </w:p>
    <w:p>
      <w:pPr>
        <w:pStyle w:val="Compact"/>
        <w:numPr>
          <w:ilvl w:val="0"/>
          <w:numId w:val="1425"/>
        </w:numPr>
      </w:pPr>
      <w:r>
        <w:t xml:space="preserve">Admin can manually unlock account.</w:t>
      </w:r>
    </w:p>
    <w:p>
      <w:pPr>
        <w:pStyle w:val="Compact"/>
        <w:numPr>
          <w:ilvl w:val="0"/>
          <w:numId w:val="1425"/>
        </w:numPr>
      </w:pPr>
      <w:r>
        <w:t xml:space="preserve">Lockout events logged and optionally alerted.</w:t>
      </w:r>
    </w:p>
    <w:bookmarkEnd w:id="1148"/>
    <w:bookmarkStart w:id="1149" w:name="session-management-1"/>
    <w:p>
      <w:pPr>
        <w:pStyle w:val="Heading2"/>
      </w:pPr>
      <w:r>
        <w:t xml:space="preserve">11. Session Management</w:t>
      </w:r>
    </w:p>
    <w:p>
      <w:pPr>
        <w:pStyle w:val="Compact"/>
        <w:numPr>
          <w:ilvl w:val="0"/>
          <w:numId w:val="1426"/>
        </w:numPr>
      </w:pPr>
      <w:r>
        <w:t xml:space="preserve">Sessions stored in Redis with metadata.</w:t>
      </w:r>
    </w:p>
    <w:p>
      <w:pPr>
        <w:pStyle w:val="Compact"/>
        <w:numPr>
          <w:ilvl w:val="0"/>
          <w:numId w:val="1426"/>
        </w:numPr>
      </w:pPr>
      <w:r>
        <w:t xml:space="preserve">Users can view active sessions and revoke them.</w:t>
      </w:r>
    </w:p>
    <w:p>
      <w:pPr>
        <w:pStyle w:val="Compact"/>
        <w:numPr>
          <w:ilvl w:val="0"/>
          <w:numId w:val="1426"/>
        </w:numPr>
      </w:pPr>
      <w:r>
        <w:t xml:space="preserve">Session TTL refreshed on activity.</w:t>
      </w:r>
    </w:p>
    <w:p>
      <w:pPr>
        <w:pStyle w:val="Compact"/>
        <w:numPr>
          <w:ilvl w:val="0"/>
          <w:numId w:val="1426"/>
        </w:numPr>
      </w:pPr>
      <w:r>
        <w:t xml:space="preserve">Idle timeout: 30 minutes; max session lifetime: 12 hours.</w:t>
      </w:r>
    </w:p>
    <w:bookmarkEnd w:id="1149"/>
    <w:bookmarkStart w:id="1150" w:name="api-key-authentication"/>
    <w:p>
      <w:pPr>
        <w:pStyle w:val="Heading2"/>
      </w:pPr>
      <w:r>
        <w:t xml:space="preserve">12. API Key Authentication</w:t>
      </w:r>
    </w:p>
    <w:p>
      <w:pPr>
        <w:pStyle w:val="Compact"/>
        <w:numPr>
          <w:ilvl w:val="0"/>
          <w:numId w:val="1427"/>
        </w:numPr>
      </w:pPr>
      <w:r>
        <w:t xml:space="preserve">Integrations use</w:t>
      </w:r>
      <w:r>
        <w:t xml:space="preserve"> </w:t>
      </w:r>
      <w:r>
        <w:rPr>
          <w:rStyle w:val="VerbatimChar"/>
        </w:rPr>
        <w:t xml:space="preserve">X-API-Key</w:t>
      </w:r>
      <w:r>
        <w:t xml:space="preserve"> </w:t>
      </w:r>
      <w:r>
        <w:t xml:space="preserve">header.</w:t>
      </w:r>
    </w:p>
    <w:p>
      <w:pPr>
        <w:pStyle w:val="Compact"/>
        <w:numPr>
          <w:ilvl w:val="0"/>
          <w:numId w:val="1427"/>
        </w:numPr>
      </w:pPr>
      <w:r>
        <w:t xml:space="preserve">API key hashed in database; plaintext shown only once on creation.</w:t>
      </w:r>
    </w:p>
    <w:p>
      <w:pPr>
        <w:pStyle w:val="Compact"/>
        <w:numPr>
          <w:ilvl w:val="0"/>
          <w:numId w:val="1427"/>
        </w:numPr>
      </w:pPr>
      <w:r>
        <w:t xml:space="preserve">API key linked to tenant and permission set.</w:t>
      </w:r>
    </w:p>
    <w:p>
      <w:pPr>
        <w:pStyle w:val="Compact"/>
        <w:numPr>
          <w:ilvl w:val="0"/>
          <w:numId w:val="1427"/>
        </w:numPr>
      </w:pPr>
      <w:r>
        <w:t xml:space="preserve">API key can be rotated or revoked.</w:t>
      </w:r>
    </w:p>
    <w:bookmarkEnd w:id="1150"/>
    <w:bookmarkStart w:id="1151" w:name="websocket-authentication"/>
    <w:p>
      <w:pPr>
        <w:pStyle w:val="Heading2"/>
      </w:pPr>
      <w:r>
        <w:t xml:space="preserve">13. WebSocket Authentication</w:t>
      </w:r>
    </w:p>
    <w:p>
      <w:pPr>
        <w:pStyle w:val="Compact"/>
        <w:numPr>
          <w:ilvl w:val="0"/>
          <w:numId w:val="1428"/>
        </w:numPr>
      </w:pPr>
      <w:r>
        <w:t xml:space="preserve">Socket.IO handshake includes access token as query parameter or auth payload.</w:t>
      </w:r>
    </w:p>
    <w:p>
      <w:pPr>
        <w:pStyle w:val="Compact"/>
        <w:numPr>
          <w:ilvl w:val="0"/>
          <w:numId w:val="1428"/>
        </w:numPr>
      </w:pPr>
      <w:r>
        <w:t xml:space="preserve">Server validates token and joins user to tenant/department/user rooms.</w:t>
      </w:r>
    </w:p>
    <w:p>
      <w:pPr>
        <w:pStyle w:val="Compact"/>
        <w:numPr>
          <w:ilvl w:val="0"/>
          <w:numId w:val="1428"/>
        </w:numPr>
      </w:pPr>
      <w:r>
        <w:t xml:space="preserve">On token expiry, client refreshes and reconnects.</w:t>
      </w:r>
    </w:p>
    <w:bookmarkEnd w:id="1151"/>
    <w:bookmarkStart w:id="1152" w:name="security-considerations-3"/>
    <w:p>
      <w:pPr>
        <w:pStyle w:val="Heading2"/>
      </w:pPr>
      <w:r>
        <w:t xml:space="preserve">14. Security Considerations</w:t>
      </w:r>
    </w:p>
    <w:p>
      <w:pPr>
        <w:pStyle w:val="Compact"/>
        <w:numPr>
          <w:ilvl w:val="0"/>
          <w:numId w:val="1429"/>
        </w:numPr>
      </w:pPr>
      <w:r>
        <w:t xml:space="preserve">Passwords hashed with bcrypt (cost factor 12+).</w:t>
      </w:r>
    </w:p>
    <w:p>
      <w:pPr>
        <w:pStyle w:val="Compact"/>
        <w:numPr>
          <w:ilvl w:val="0"/>
          <w:numId w:val="1429"/>
        </w:numPr>
      </w:pPr>
      <w:r>
        <w:t xml:space="preserve">JWT secret stored in secret manager, rotated periodically.</w:t>
      </w:r>
    </w:p>
    <w:p>
      <w:pPr>
        <w:pStyle w:val="Compact"/>
        <w:numPr>
          <w:ilvl w:val="0"/>
          <w:numId w:val="1429"/>
        </w:numPr>
      </w:pPr>
      <w:r>
        <w:t xml:space="preserve">Tokens transmitted over HTTPS only.</w:t>
      </w:r>
    </w:p>
    <w:p>
      <w:pPr>
        <w:pStyle w:val="Compact"/>
        <w:numPr>
          <w:ilvl w:val="0"/>
          <w:numId w:val="1429"/>
        </w:numPr>
      </w:pPr>
      <w:r>
        <w:t xml:space="preserve">Refresh tokens in http-only cookies with SameSite=Strict/None (secure).</w:t>
      </w:r>
    </w:p>
    <w:p>
      <w:pPr>
        <w:pStyle w:val="Compact"/>
        <w:numPr>
          <w:ilvl w:val="0"/>
          <w:numId w:val="1429"/>
        </w:numPr>
      </w:pPr>
      <w:r>
        <w:t xml:space="preserve">MFA secrets encrypted at rest.</w:t>
      </w:r>
    </w:p>
    <w:p>
      <w:pPr>
        <w:pStyle w:val="Compact"/>
        <w:numPr>
          <w:ilvl w:val="0"/>
          <w:numId w:val="1429"/>
        </w:numPr>
      </w:pPr>
      <w:r>
        <w:t xml:space="preserve">Brute-force protection on login and MFA endpoints.</w:t>
      </w:r>
    </w:p>
    <w:p>
      <w:pPr>
        <w:pStyle w:val="Compact"/>
        <w:numPr>
          <w:ilvl w:val="0"/>
          <w:numId w:val="1429"/>
        </w:numPr>
      </w:pPr>
      <w:r>
        <w:t xml:space="preserve">Audit logging of all auth events.</w:t>
      </w:r>
    </w:p>
    <w:bookmarkEnd w:id="1152"/>
    <w:bookmarkStart w:id="1153" w:name="token-validation-sequence"/>
    <w:p>
      <w:pPr>
        <w:pStyle w:val="Heading2"/>
      </w:pPr>
      <w:r>
        <w:t xml:space="preserve">15. Token Validation Sequence</w:t>
      </w:r>
    </w:p>
    <w:p>
      <w:pPr>
        <w:pStyle w:val="SourceCode"/>
      </w:pPr>
      <w:r>
        <w:rPr>
          <w:rStyle w:val="VerbatimChar"/>
        </w:rPr>
        <w:t xml:space="preserve">Client Request</w:t>
      </w:r>
      <w:r>
        <w:br/>
      </w:r>
      <w:r>
        <w:rPr>
          <w:rStyle w:val="VerbatimChar"/>
        </w:rPr>
        <w:t xml:space="preserve">  │</w:t>
      </w:r>
      <w:r>
        <w:br/>
      </w:r>
      <w:r>
        <w:rPr>
          <w:rStyle w:val="VerbatimChar"/>
        </w:rPr>
        <w:t xml:space="preserve">  ▼</w:t>
      </w:r>
      <w:r>
        <w:br/>
      </w:r>
      <w:r>
        <w:rPr>
          <w:rStyle w:val="VerbatimChar"/>
        </w:rPr>
        <w:t xml:space="preserve">Extract Authorization Bearer token</w:t>
      </w:r>
      <w:r>
        <w:br/>
      </w:r>
      <w:r>
        <w:rPr>
          <w:rStyle w:val="VerbatimChar"/>
        </w:rPr>
        <w:t xml:space="preserve">  │</w:t>
      </w:r>
      <w:r>
        <w:br/>
      </w:r>
      <w:r>
        <w:rPr>
          <w:rStyle w:val="VerbatimChar"/>
        </w:rPr>
        <w:t xml:space="preserve">  ▼</w:t>
      </w:r>
      <w:r>
        <w:br/>
      </w:r>
      <w:r>
        <w:rPr>
          <w:rStyle w:val="VerbatimChar"/>
        </w:rPr>
        <w:t xml:space="preserve">Verify JWT signature and expiration</w:t>
      </w:r>
      <w:r>
        <w:br/>
      </w:r>
      <w:r>
        <w:rPr>
          <w:rStyle w:val="VerbatimChar"/>
        </w:rPr>
        <w:t xml:space="preserve">  │</w:t>
      </w:r>
      <w:r>
        <w:br/>
      </w:r>
      <w:r>
        <w:rPr>
          <w:rStyle w:val="VerbatimChar"/>
        </w:rPr>
        <w:t xml:space="preserve">  ▼</w:t>
      </w:r>
      <w:r>
        <w:br/>
      </w:r>
      <w:r>
        <w:rPr>
          <w:rStyle w:val="VerbatimChar"/>
        </w:rPr>
        <w:t xml:space="preserve">Extract tenantId, userId, roles</w:t>
      </w:r>
      <w:r>
        <w:br/>
      </w:r>
      <w:r>
        <w:rPr>
          <w:rStyle w:val="VerbatimChar"/>
        </w:rPr>
        <w:t xml:space="preserve">  │</w:t>
      </w:r>
      <w:r>
        <w:br/>
      </w:r>
      <w:r>
        <w:rPr>
          <w:rStyle w:val="VerbatimChar"/>
        </w:rPr>
        <w:t xml:space="preserve">  ▼</w:t>
      </w:r>
      <w:r>
        <w:br/>
      </w:r>
      <w:r>
        <w:rPr>
          <w:rStyle w:val="VerbatimChar"/>
        </w:rPr>
        <w:t xml:space="preserve">Check tenant status (active/suspended)</w:t>
      </w:r>
      <w:r>
        <w:br/>
      </w:r>
      <w:r>
        <w:rPr>
          <w:rStyle w:val="VerbatimChar"/>
        </w:rPr>
        <w:t xml:space="preserve">  │</w:t>
      </w:r>
      <w:r>
        <w:br/>
      </w:r>
      <w:r>
        <w:rPr>
          <w:rStyle w:val="VerbatimChar"/>
        </w:rPr>
        <w:t xml:space="preserve">  ▼</w:t>
      </w:r>
      <w:r>
        <w:br/>
      </w:r>
      <w:r>
        <w:rPr>
          <w:rStyle w:val="VerbatimChar"/>
        </w:rPr>
        <w:t xml:space="preserve">Check user status (active)</w:t>
      </w:r>
      <w:r>
        <w:br/>
      </w:r>
      <w:r>
        <w:rPr>
          <w:rStyle w:val="VerbatimChar"/>
        </w:rPr>
        <w:t xml:space="preserve">  │</w:t>
      </w:r>
      <w:r>
        <w:br/>
      </w:r>
      <w:r>
        <w:rPr>
          <w:rStyle w:val="VerbatimChar"/>
        </w:rPr>
        <w:t xml:space="preserve">  ▼</w:t>
      </w:r>
      <w:r>
        <w:br/>
      </w:r>
      <w:r>
        <w:rPr>
          <w:rStyle w:val="VerbatimChar"/>
        </w:rPr>
        <w:t xml:space="preserve">Attach user context to request</w:t>
      </w:r>
      <w:r>
        <w:br/>
      </w:r>
      <w:r>
        <w:rPr>
          <w:rStyle w:val="VerbatimChar"/>
        </w:rPr>
        <w:t xml:space="preserve">  │</w:t>
      </w:r>
      <w:r>
        <w:br/>
      </w:r>
      <w:r>
        <w:rPr>
          <w:rStyle w:val="VerbatimChar"/>
        </w:rPr>
        <w:t xml:space="preserve">  ▼</w:t>
      </w:r>
      <w:r>
        <w:br/>
      </w:r>
      <w:r>
        <w:rPr>
          <w:rStyle w:val="VerbatimChar"/>
        </w:rPr>
        <w:t xml:space="preserve">Proceed to authorization/permission check</w:t>
      </w:r>
    </w:p>
    <w:bookmarkEnd w:id="1153"/>
    <w:bookmarkStart w:id="1154" w:name="endpoints"/>
    <w:p>
      <w:pPr>
        <w:pStyle w:val="Heading2"/>
      </w:pPr>
      <w:r>
        <w:t xml:space="preserve">16. Endpoints</w:t>
      </w:r>
    </w:p>
    <w:p>
      <w:pPr>
        <w:pStyle w:val="FirstParagraph"/>
      </w:pPr>
      <w:r>
        <w:t xml:space="preserve">See</w:t>
      </w:r>
      <w:r>
        <w:t xml:space="preserve"> </w:t>
      </w:r>
      <w:r>
        <w:rPr>
          <w:rStyle w:val="VerbatimChar"/>
        </w:rPr>
        <w:t xml:space="preserve">40-rest-api-documentation.md</w:t>
      </w:r>
      <w:r>
        <w:t xml:space="preserve"> </w:t>
      </w:r>
      <w:r>
        <w:t xml:space="preserve">for detailed authentication endpoint specifications.</w:t>
      </w:r>
    </w:p>
    <w:p>
      <w:r>
        <w:pict>
          <v:rect style="width:0;height:1.5pt" o:hralign="center" o:hrstd="t" o:hr="t"/>
        </w:pict>
      </w:r>
    </w:p>
    <w:bookmarkEnd w:id="1154"/>
    <w:bookmarkEnd w:id="1155"/>
    <w:bookmarkStart w:id="1179" w:name="authorization-flow"/>
    <w:p>
      <w:pPr>
        <w:pStyle w:val="Heading1"/>
      </w:pPr>
      <w:r>
        <w:t xml:space="preserve">39 — Authorization Flow</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Authorization Flow</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156" w:name="introduction-37"/>
    <w:p>
      <w:pPr>
        <w:pStyle w:val="Heading2"/>
      </w:pPr>
      <w:r>
        <w:t xml:space="preserve">1. Introduction</w:t>
      </w:r>
    </w:p>
    <w:p>
      <w:pPr>
        <w:pStyle w:val="FirstParagraph"/>
      </w:pPr>
      <w:r>
        <w:t xml:space="preserve">This document defines the authorization flow for the RDCS In-House Dialer Platform. Authorization is based on Role-Based Access Control (RBAC) with resource-action-scope permission tuples and multi-tenant data scoping.</w:t>
      </w:r>
    </w:p>
    <w:bookmarkEnd w:id="1156"/>
    <w:bookmarkStart w:id="1160" w:name="authorization-model"/>
    <w:p>
      <w:pPr>
        <w:pStyle w:val="Heading2"/>
      </w:pPr>
      <w:r>
        <w:t xml:space="preserve">2. Authorization Model</w:t>
      </w:r>
    </w:p>
    <w:bookmarkStart w:id="1157" w:name="permission-tuple"/>
    <w:p>
      <w:pPr>
        <w:pStyle w:val="Heading3"/>
      </w:pPr>
      <w:r>
        <w:t xml:space="preserve">2.1 Permission Tuple</w:t>
      </w:r>
    </w:p>
    <w:p>
      <w:pPr>
        <w:pStyle w:val="FirstParagraph"/>
      </w:pPr>
      <w:r>
        <w:t xml:space="preserve">A permission is defined as:</w:t>
      </w:r>
    </w:p>
    <w:p>
      <w:pPr>
        <w:pStyle w:val="SourceCode"/>
      </w:pPr>
      <w:r>
        <w:rPr>
          <w:rStyle w:val="VerbatimChar"/>
        </w:rPr>
        <w:t xml:space="preserve">{resource}:{action}:{scope}</w:t>
      </w:r>
    </w:p>
    <w:p>
      <w:pPr>
        <w:pStyle w:val="Compact"/>
        <w:numPr>
          <w:ilvl w:val="0"/>
          <w:numId w:val="1430"/>
        </w:numPr>
      </w:pPr>
      <w:r>
        <w:rPr>
          <w:b/>
          <w:bCs/>
        </w:rPr>
        <w:t xml:space="preserve">resource</w:t>
      </w:r>
      <w:r>
        <w:t xml:space="preserve">: The entity being accessed (e.g., campaign, lead, call, user).</w:t>
      </w:r>
    </w:p>
    <w:p>
      <w:pPr>
        <w:pStyle w:val="Compact"/>
        <w:numPr>
          <w:ilvl w:val="0"/>
          <w:numId w:val="1430"/>
        </w:numPr>
      </w:pPr>
      <w:r>
        <w:rPr>
          <w:b/>
          <w:bCs/>
        </w:rPr>
        <w:t xml:space="preserve">action</w:t>
      </w:r>
      <w:r>
        <w:t xml:space="preserve">: The operation (e.g., create, read, update, delete, execute, export, manage).</w:t>
      </w:r>
    </w:p>
    <w:p>
      <w:pPr>
        <w:pStyle w:val="Compact"/>
        <w:numPr>
          <w:ilvl w:val="0"/>
          <w:numId w:val="1430"/>
        </w:numPr>
      </w:pPr>
      <w:r>
        <w:rPr>
          <w:b/>
          <w:bCs/>
        </w:rPr>
        <w:t xml:space="preserve">scope</w:t>
      </w:r>
      <w:r>
        <w:t xml:space="preserve">: The data visibility boundary (e.g., own, team, department, organization, tenant, cross-tenant).</w:t>
      </w:r>
    </w:p>
    <w:bookmarkEnd w:id="1157"/>
    <w:bookmarkStart w:id="1158" w:name="scopes-1"/>
    <w:p>
      <w:pPr>
        <w:pStyle w:val="Heading3"/>
      </w:pPr>
      <w:r>
        <w:t xml:space="preserve">2.2 Scopes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Definition</w:t>
            </w:r>
          </w:p>
        </w:tc>
      </w:tr>
      <w:tr>
        <w:tc>
          <w:tcPr/>
          <w:p>
            <w:pPr>
              <w:pStyle w:val="Compact"/>
            </w:pPr>
            <w:r>
              <w:t xml:space="preserve">own</w:t>
            </w:r>
          </w:p>
        </w:tc>
        <w:tc>
          <w:tcPr/>
          <w:p>
            <w:pPr>
              <w:pStyle w:val="Compact"/>
            </w:pPr>
            <w:r>
              <w:t xml:space="preserve">Data owned by or assigned to the user.</w:t>
            </w:r>
          </w:p>
        </w:tc>
      </w:tr>
      <w:tr>
        <w:tc>
          <w:tcPr/>
          <w:p>
            <w:pPr>
              <w:pStyle w:val="Compact"/>
            </w:pPr>
            <w:r>
              <w:t xml:space="preserve">team</w:t>
            </w:r>
          </w:p>
        </w:tc>
        <w:tc>
          <w:tcPr/>
          <w:p>
            <w:pPr>
              <w:pStyle w:val="Compact"/>
            </w:pPr>
            <w:r>
              <w:t xml:space="preserve">Data belonging to teams the user is a member of.</w:t>
            </w:r>
          </w:p>
        </w:tc>
      </w:tr>
      <w:tr>
        <w:tc>
          <w:tcPr/>
          <w:p>
            <w:pPr>
              <w:pStyle w:val="Compact"/>
            </w:pPr>
            <w:r>
              <w:t xml:space="preserve">department</w:t>
            </w:r>
          </w:p>
        </w:tc>
        <w:tc>
          <w:tcPr/>
          <w:p>
            <w:pPr>
              <w:pStyle w:val="Compact"/>
            </w:pPr>
            <w:r>
              <w:t xml:space="preserve">Data belonging to the user’s assigned departments.</w:t>
            </w:r>
          </w:p>
        </w:tc>
      </w:tr>
      <w:tr>
        <w:tc>
          <w:tcPr/>
          <w:p>
            <w:pPr>
              <w:pStyle w:val="Compact"/>
            </w:pPr>
            <w:r>
              <w:t xml:space="preserve">organization</w:t>
            </w:r>
          </w:p>
        </w:tc>
        <w:tc>
          <w:tcPr/>
          <w:p>
            <w:pPr>
              <w:pStyle w:val="Compact"/>
            </w:pPr>
            <w:r>
              <w:t xml:space="preserve">Data belonging to the user’s organization.</w:t>
            </w:r>
          </w:p>
        </w:tc>
      </w:tr>
      <w:tr>
        <w:tc>
          <w:tcPr/>
          <w:p>
            <w:pPr>
              <w:pStyle w:val="Compact"/>
            </w:pPr>
            <w:r>
              <w:t xml:space="preserve">tenant</w:t>
            </w:r>
          </w:p>
        </w:tc>
        <w:tc>
          <w:tcPr/>
          <w:p>
            <w:pPr>
              <w:pStyle w:val="Compact"/>
            </w:pPr>
            <w:r>
              <w:t xml:space="preserve">All data within the tenant.</w:t>
            </w:r>
          </w:p>
        </w:tc>
      </w:tr>
      <w:tr>
        <w:tc>
          <w:tcPr/>
          <w:p>
            <w:pPr>
              <w:pStyle w:val="Compact"/>
            </w:pPr>
            <w:r>
              <w:t xml:space="preserve">cross-tenant</w:t>
            </w:r>
          </w:p>
        </w:tc>
        <w:tc>
          <w:tcPr/>
          <w:p>
            <w:pPr>
              <w:pStyle w:val="Compact"/>
            </w:pPr>
            <w:r>
              <w:t xml:space="preserve">All data across all tenants (Super Admin only).</w:t>
            </w:r>
          </w:p>
        </w:tc>
      </w:tr>
    </w:tbl>
    <w:bookmarkEnd w:id="1158"/>
    <w:bookmarkStart w:id="1159" w:name="roles-1"/>
    <w:p>
      <w:pPr>
        <w:pStyle w:val="Heading3"/>
      </w:pPr>
      <w:r>
        <w:t xml:space="preserve">2.3 Roles</w:t>
      </w:r>
    </w:p>
    <w:p>
      <w:pPr>
        <w:pStyle w:val="FirstParagraph"/>
      </w:pPr>
      <w:r>
        <w:t xml:space="preserve">Predefined roles:</w:t>
      </w:r>
    </w:p>
    <w:p>
      <w:pPr>
        <w:pStyle w:val="Compact"/>
        <w:numPr>
          <w:ilvl w:val="0"/>
          <w:numId w:val="1431"/>
        </w:numPr>
      </w:pPr>
      <w:r>
        <w:t xml:space="preserve">Super Admin</w:t>
      </w:r>
    </w:p>
    <w:p>
      <w:pPr>
        <w:pStyle w:val="Compact"/>
        <w:numPr>
          <w:ilvl w:val="0"/>
          <w:numId w:val="1431"/>
        </w:numPr>
      </w:pPr>
      <w:r>
        <w:t xml:space="preserve">Tenant Admin</w:t>
      </w:r>
    </w:p>
    <w:p>
      <w:pPr>
        <w:pStyle w:val="Compact"/>
        <w:numPr>
          <w:ilvl w:val="0"/>
          <w:numId w:val="1431"/>
        </w:numPr>
      </w:pPr>
      <w:r>
        <w:t xml:space="preserve">Supervisor</w:t>
      </w:r>
    </w:p>
    <w:p>
      <w:pPr>
        <w:pStyle w:val="Compact"/>
        <w:numPr>
          <w:ilvl w:val="0"/>
          <w:numId w:val="1431"/>
        </w:numPr>
      </w:pPr>
      <w:r>
        <w:t xml:space="preserve">Agent</w:t>
      </w:r>
    </w:p>
    <w:p>
      <w:pPr>
        <w:pStyle w:val="Compact"/>
        <w:numPr>
          <w:ilvl w:val="0"/>
          <w:numId w:val="1431"/>
        </w:numPr>
      </w:pPr>
      <w:r>
        <w:t xml:space="preserve">QA Analyst</w:t>
      </w:r>
    </w:p>
    <w:p>
      <w:pPr>
        <w:pStyle w:val="Compact"/>
        <w:numPr>
          <w:ilvl w:val="0"/>
          <w:numId w:val="1431"/>
        </w:numPr>
      </w:pPr>
      <w:r>
        <w:t xml:space="preserve">Compliance Officer</w:t>
      </w:r>
    </w:p>
    <w:p>
      <w:pPr>
        <w:pStyle w:val="Compact"/>
        <w:numPr>
          <w:ilvl w:val="0"/>
          <w:numId w:val="1431"/>
        </w:numPr>
      </w:pPr>
      <w:r>
        <w:t xml:space="preserve">Read-Only</w:t>
      </w:r>
    </w:p>
    <w:p>
      <w:pPr>
        <w:pStyle w:val="Compact"/>
        <w:numPr>
          <w:ilvl w:val="0"/>
          <w:numId w:val="1431"/>
        </w:numPr>
      </w:pPr>
      <w:r>
        <w:t xml:space="preserve">CRM Integrator</w:t>
      </w:r>
    </w:p>
    <w:p>
      <w:pPr>
        <w:pStyle w:val="FirstParagraph"/>
      </w:pPr>
      <w:r>
        <w:t xml:space="preserve">Custom roles can be created by Tenant Admins with a subset of permissions.</w:t>
      </w:r>
    </w:p>
    <w:bookmarkEnd w:id="1159"/>
    <w:bookmarkEnd w:id="1160"/>
    <w:bookmarkStart w:id="1161" w:name="authorization-flow-diagram"/>
    <w:p>
      <w:pPr>
        <w:pStyle w:val="Heading2"/>
      </w:pPr>
      <w:r>
        <w:t xml:space="preserve">3. Authorization Flow Diagram</w:t>
      </w:r>
    </w:p>
    <w:p>
      <w:pPr>
        <w:pStyle w:val="SourceCode"/>
      </w:pPr>
      <w:r>
        <w:rPr>
          <w:rStyle w:val="VerbatimChar"/>
        </w:rPr>
        <w:t xml:space="preserve">sequenceDiagram</w:t>
      </w:r>
      <w:r>
        <w:br/>
      </w:r>
      <w:r>
        <w:rPr>
          <w:rStyle w:val="VerbatimChar"/>
        </w:rPr>
        <w:t xml:space="preserve">    participant Client</w:t>
      </w:r>
      <w:r>
        <w:br/>
      </w:r>
      <w:r>
        <w:rPr>
          <w:rStyle w:val="VerbatimChar"/>
        </w:rPr>
        <w:t xml:space="preserve">    participant API as API Gateway</w:t>
      </w:r>
      <w:r>
        <w:br/>
      </w:r>
      <w:r>
        <w:rPr>
          <w:rStyle w:val="VerbatimChar"/>
        </w:rPr>
        <w:t xml:space="preserve">    participant AuthGuard as JWT Auth Guard</w:t>
      </w:r>
      <w:r>
        <w:br/>
      </w:r>
      <w:r>
        <w:rPr>
          <w:rStyle w:val="VerbatimChar"/>
        </w:rPr>
        <w:t xml:space="preserve">    permGuard as Permissions Guard</w:t>
      </w:r>
      <w:r>
        <w:br/>
      </w:r>
      <w:r>
        <w:rPr>
          <w:rStyle w:val="VerbatimChar"/>
        </w:rPr>
        <w:t xml:space="preserve">    participant PermService as Permission Service</w:t>
      </w:r>
      <w:r>
        <w:br/>
      </w:r>
      <w:r>
        <w:rPr>
          <w:rStyle w:val="VerbatimChar"/>
        </w:rPr>
        <w:t xml:space="preserve">    participant DB as PostgreSQL</w:t>
      </w:r>
      <w:r>
        <w:br/>
      </w:r>
      <w:r>
        <w:rPr>
          <w:rStyle w:val="VerbatimChar"/>
        </w:rPr>
        <w:t xml:space="preserve">    participant Service as Application Service</w:t>
      </w:r>
      <w:r>
        <w:br/>
      </w:r>
      <w:r>
        <w:br/>
      </w:r>
      <w:r>
        <w:rPr>
          <w:rStyle w:val="VerbatimChar"/>
        </w:rPr>
        <w:t xml:space="preserve">    Client-&gt;&gt;API: Request with access token</w:t>
      </w:r>
      <w:r>
        <w:br/>
      </w:r>
      <w:r>
        <w:rPr>
          <w:rStyle w:val="VerbatimChar"/>
        </w:rPr>
        <w:t xml:space="preserve">    API-&gt;&gt;AuthGuard: Validate JWT</w:t>
      </w:r>
      <w:r>
        <w:br/>
      </w:r>
      <w:r>
        <w:rPr>
          <w:rStyle w:val="VerbatimChar"/>
        </w:rPr>
        <w:t xml:space="preserve">    AuthGuard--&gt;&gt;API: user context (userId, tenantId, roles)</w:t>
      </w:r>
      <w:r>
        <w:br/>
      </w:r>
      <w:r>
        <w:rPr>
          <w:rStyle w:val="VerbatimChar"/>
        </w:rPr>
        <w:t xml:space="preserve">    API-&gt;&gt;permGuard: @RequirePermission('campaign', 'read', 'department')</w:t>
      </w:r>
      <w:r>
        <w:br/>
      </w:r>
      <w:r>
        <w:rPr>
          <w:rStyle w:val="VerbatimChar"/>
        </w:rPr>
        <w:t xml:space="preserve">    permGuard-&gt;&gt;PermService: evaluate(userId, 'campaign', 'read', 'department')</w:t>
      </w:r>
      <w:r>
        <w:br/>
      </w:r>
      <w:r>
        <w:rPr>
          <w:rStyle w:val="VerbatimChar"/>
        </w:rPr>
        <w:t xml:space="preserve">    PermService-&gt;&gt;DB: Load user roles and permissions</w:t>
      </w:r>
      <w:r>
        <w:br/>
      </w:r>
      <w:r>
        <w:rPr>
          <w:rStyle w:val="VerbatimChar"/>
        </w:rPr>
        <w:t xml:space="preserve">    DB--&gt;&gt;PermService: roles + permissions</w:t>
      </w:r>
      <w:r>
        <w:br/>
      </w:r>
      <w:r>
        <w:rPr>
          <w:rStyle w:val="VerbatimChar"/>
        </w:rPr>
        <w:t xml:space="preserve">    PermService-&gt;&gt;PermService: Check if user has permission and scope</w:t>
      </w:r>
      <w:r>
        <w:br/>
      </w:r>
      <w:r>
        <w:rPr>
          <w:rStyle w:val="VerbatimChar"/>
        </w:rPr>
        <w:t xml:space="preserve">    alt Unauthorized</w:t>
      </w:r>
      <w:r>
        <w:br/>
      </w:r>
      <w:r>
        <w:rPr>
          <w:rStyle w:val="VerbatimChar"/>
        </w:rPr>
        <w:t xml:space="preserve">        PermService--&gt;&gt;permGuard: false</w:t>
      </w:r>
      <w:r>
        <w:br/>
      </w:r>
      <w:r>
        <w:rPr>
          <w:rStyle w:val="VerbatimChar"/>
        </w:rPr>
        <w:t xml:space="preserve">        permGuard--&gt;&gt;API: 403 Forbidden</w:t>
      </w:r>
      <w:r>
        <w:br/>
      </w:r>
      <w:r>
        <w:rPr>
          <w:rStyle w:val="VerbatimChar"/>
        </w:rPr>
        <w:t xml:space="preserve">        API--&gt;&gt;Client: 403 Forbidden</w:t>
      </w:r>
      <w:r>
        <w:br/>
      </w:r>
      <w:r>
        <w:rPr>
          <w:rStyle w:val="VerbatimChar"/>
        </w:rPr>
        <w:t xml:space="preserve">    else Authorized</w:t>
      </w:r>
      <w:r>
        <w:br/>
      </w:r>
      <w:r>
        <w:rPr>
          <w:rStyle w:val="VerbatimChar"/>
        </w:rPr>
        <w:t xml:space="preserve">        PermService--&gt;&gt;permGuard: true</w:t>
      </w:r>
      <w:r>
        <w:br/>
      </w:r>
      <w:r>
        <w:rPr>
          <w:rStyle w:val="VerbatimChar"/>
        </w:rPr>
        <w:t xml:space="preserve">        permGuard-&gt;&gt;Service: Pass request with user context</w:t>
      </w:r>
      <w:r>
        <w:br/>
      </w:r>
      <w:r>
        <w:rPr>
          <w:rStyle w:val="VerbatimChar"/>
        </w:rPr>
        <w:t xml:space="preserve">        Service-&gt;&gt;Service: Apply data scope filters</w:t>
      </w:r>
      <w:r>
        <w:br/>
      </w:r>
      <w:r>
        <w:rPr>
          <w:rStyle w:val="VerbatimChar"/>
        </w:rPr>
        <w:t xml:space="preserve">        Service-&gt;&gt;DB: Query with tenantId + scope filters</w:t>
      </w:r>
      <w:r>
        <w:br/>
      </w:r>
      <w:r>
        <w:rPr>
          <w:rStyle w:val="VerbatimChar"/>
        </w:rPr>
        <w:t xml:space="preserve">        DB--&gt;&gt;Service: Data</w:t>
      </w:r>
      <w:r>
        <w:br/>
      </w:r>
      <w:r>
        <w:rPr>
          <w:rStyle w:val="VerbatimChar"/>
        </w:rPr>
        <w:t xml:space="preserve">        Service--&gt;&gt;API: Response</w:t>
      </w:r>
      <w:r>
        <w:br/>
      </w:r>
      <w:r>
        <w:rPr>
          <w:rStyle w:val="VerbatimChar"/>
        </w:rPr>
        <w:t xml:space="preserve">        API--&gt;&gt;Client: Response</w:t>
      </w:r>
      <w:r>
        <w:br/>
      </w:r>
      <w:r>
        <w:rPr>
          <w:rStyle w:val="VerbatimChar"/>
        </w:rPr>
        <w:t xml:space="preserve">    end</w:t>
      </w:r>
    </w:p>
    <w:bookmarkEnd w:id="1161"/>
    <w:bookmarkStart w:id="1164" w:name="permission-evaluation"/>
    <w:p>
      <w:pPr>
        <w:pStyle w:val="Heading2"/>
      </w:pPr>
      <w:r>
        <w:t xml:space="preserve">4. Permission Evaluation</w:t>
      </w:r>
    </w:p>
    <w:bookmarkStart w:id="1162" w:name="algorithm"/>
    <w:p>
      <w:pPr>
        <w:pStyle w:val="Heading3"/>
      </w:pPr>
      <w:r>
        <w:t xml:space="preserve">4.1 Algorithm</w:t>
      </w:r>
    </w:p>
    <w:p>
      <w:pPr>
        <w:pStyle w:val="Compact"/>
        <w:numPr>
          <w:ilvl w:val="0"/>
          <w:numId w:val="1432"/>
        </w:numPr>
      </w:pPr>
      <w:r>
        <w:t xml:space="preserve">Extract</w:t>
      </w:r>
      <w:r>
        <w:t xml:space="preserve"> </w:t>
      </w:r>
      <w:r>
        <w:rPr>
          <w:rStyle w:val="VerbatimChar"/>
        </w:rPr>
        <w:t xml:space="preserve">userId</w:t>
      </w:r>
      <w:r>
        <w:t xml:space="preserve">,</w:t>
      </w:r>
      <w:r>
        <w:t xml:space="preserve"> </w:t>
      </w:r>
      <w:r>
        <w:rPr>
          <w:rStyle w:val="VerbatimChar"/>
        </w:rPr>
        <w:t xml:space="preserve">tenantId</w:t>
      </w:r>
      <w:r>
        <w:t xml:space="preserve">, and</w:t>
      </w:r>
      <w:r>
        <w:t xml:space="preserve"> </w:t>
      </w:r>
      <w:r>
        <w:rPr>
          <w:rStyle w:val="VerbatimChar"/>
        </w:rPr>
        <w:t xml:space="preserve">roles</w:t>
      </w:r>
      <w:r>
        <w:t xml:space="preserve"> </w:t>
      </w:r>
      <w:r>
        <w:t xml:space="preserve">from JWT.</w:t>
      </w:r>
    </w:p>
    <w:p>
      <w:pPr>
        <w:pStyle w:val="Compact"/>
        <w:numPr>
          <w:ilvl w:val="0"/>
          <w:numId w:val="1432"/>
        </w:numPr>
      </w:pPr>
      <w:r>
        <w:t xml:space="preserve">Load permissions for the user’s roles from cache (Redis) or database.</w:t>
      </w:r>
    </w:p>
    <w:p>
      <w:pPr>
        <w:pStyle w:val="Compact"/>
        <w:numPr>
          <w:ilvl w:val="0"/>
          <w:numId w:val="1432"/>
        </w:numPr>
      </w:pPr>
      <w:r>
        <w:t xml:space="preserve">Check if any permission matches</w:t>
      </w:r>
      <w:r>
        <w:t xml:space="preserve"> </w:t>
      </w:r>
      <w:r>
        <w:rPr>
          <w:rStyle w:val="VerbatimChar"/>
        </w:rPr>
        <w:t xml:space="preserve">{resource}:{action}:{requestedScope}</w:t>
      </w:r>
      <w:r>
        <w:t xml:space="preserve"> </w:t>
      </w:r>
      <w:r>
        <w:t xml:space="preserve">or broader scope.</w:t>
      </w:r>
    </w:p>
    <w:p>
      <w:pPr>
        <w:pStyle w:val="Compact"/>
        <w:numPr>
          <w:ilvl w:val="0"/>
          <w:numId w:val="1432"/>
        </w:numPr>
      </w:pPr>
      <w:r>
        <w:t xml:space="preserve">If cross-tenant permission is required, verify Super Admin role.</w:t>
      </w:r>
    </w:p>
    <w:p>
      <w:pPr>
        <w:pStyle w:val="Compact"/>
        <w:numPr>
          <w:ilvl w:val="0"/>
          <w:numId w:val="1432"/>
        </w:numPr>
      </w:pPr>
      <w:r>
        <w:t xml:space="preserve">If permission found, proceed; otherwise return 403.</w:t>
      </w:r>
    </w:p>
    <w:p>
      <w:pPr>
        <w:pStyle w:val="Compact"/>
        <w:numPr>
          <w:ilvl w:val="0"/>
          <w:numId w:val="1432"/>
        </w:numPr>
      </w:pPr>
      <w:r>
        <w:t xml:space="preserve">Service layer applies data scope filters to queries based on the resolved scope.</w:t>
      </w:r>
    </w:p>
    <w:bookmarkEnd w:id="1162"/>
    <w:bookmarkStart w:id="1163" w:name="scope-hierarchy"/>
    <w:p>
      <w:pPr>
        <w:pStyle w:val="Heading3"/>
      </w:pPr>
      <w:r>
        <w:t xml:space="preserve">4.2 Scope Hierarchy</w:t>
      </w:r>
    </w:p>
    <w:p>
      <w:pPr>
        <w:pStyle w:val="SourceCode"/>
      </w:pPr>
      <w:r>
        <w:rPr>
          <w:rStyle w:val="VerbatimChar"/>
        </w:rPr>
        <w:t xml:space="preserve">own &lt; team &lt; department &lt; organization &lt; tenant &lt; cross-tenant</w:t>
      </w:r>
    </w:p>
    <w:p>
      <w:pPr>
        <w:pStyle w:val="FirstParagraph"/>
      </w:pPr>
      <w:r>
        <w:t xml:space="preserve">A user with</w:t>
      </w:r>
      <w:r>
        <w:t xml:space="preserve"> </w:t>
      </w:r>
      <w:r>
        <w:rPr>
          <w:rStyle w:val="VerbatimChar"/>
        </w:rPr>
        <w:t xml:space="preserve">tenant</w:t>
      </w:r>
      <w:r>
        <w:t xml:space="preserve"> </w:t>
      </w:r>
      <w:r>
        <w:t xml:space="preserve">scope can access data at any narrower scope. A user with</w:t>
      </w:r>
      <w:r>
        <w:t xml:space="preserve"> </w:t>
      </w:r>
      <w:r>
        <w:rPr>
          <w:rStyle w:val="VerbatimChar"/>
        </w:rPr>
        <w:t xml:space="preserve">department</w:t>
      </w:r>
      <w:r>
        <w:t xml:space="preserve"> </w:t>
      </w:r>
      <w:r>
        <w:t xml:space="preserve">scope cannot access</w:t>
      </w:r>
      <w:r>
        <w:t xml:space="preserve"> </w:t>
      </w:r>
      <w:r>
        <w:rPr>
          <w:rStyle w:val="VerbatimChar"/>
        </w:rPr>
        <w:t xml:space="preserve">organization</w:t>
      </w:r>
      <w:r>
        <w:t xml:space="preserve"> </w:t>
      </w:r>
      <w:r>
        <w:t xml:space="preserve">or</w:t>
      </w:r>
      <w:r>
        <w:t xml:space="preserve"> </w:t>
      </w:r>
      <w:r>
        <w:rPr>
          <w:rStyle w:val="VerbatimChar"/>
        </w:rPr>
        <w:t xml:space="preserve">tenant</w:t>
      </w:r>
      <w:r>
        <w:t xml:space="preserve"> </w:t>
      </w:r>
      <w:r>
        <w:t xml:space="preserve">data.</w:t>
      </w:r>
    </w:p>
    <w:bookmarkEnd w:id="1163"/>
    <w:bookmarkEnd w:id="1164"/>
    <w:bookmarkStart w:id="1167" w:name="data-scoping"/>
    <w:p>
      <w:pPr>
        <w:pStyle w:val="Heading2"/>
      </w:pPr>
      <w:r>
        <w:t xml:space="preserve">5. Data Scoping</w:t>
      </w:r>
    </w:p>
    <w:bookmarkStart w:id="1165" w:name="query-filters"/>
    <w:p>
      <w:pPr>
        <w:pStyle w:val="Heading3"/>
      </w:pPr>
      <w:r>
        <w:t xml:space="preserve">5.1 Query Filters</w:t>
      </w:r>
    </w:p>
    <w:p>
      <w:pPr>
        <w:pStyle w:val="FirstParagraph"/>
      </w:pPr>
      <w:r>
        <w:t xml:space="preserve">Service layer applies scope-based filters: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Scope</w:t>
            </w:r>
          </w:p>
        </w:tc>
        <w:tc>
          <w:tcPr/>
          <w:p>
            <w:pPr>
              <w:pStyle w:val="Compact"/>
            </w:pPr>
            <w:r>
              <w:t xml:space="preserve">Filter Applied</w:t>
            </w:r>
          </w:p>
        </w:tc>
      </w:tr>
      <w:tr>
        <w:tc>
          <w:tcPr/>
          <w:p>
            <w:pPr>
              <w:pStyle w:val="Compact"/>
            </w:pPr>
            <w:r>
              <w:t xml:space="preserve">own</w:t>
            </w:r>
          </w:p>
        </w:tc>
        <w:tc>
          <w:tcPr/>
          <w:p>
            <w:pPr>
              <w:pStyle w:val="Compact"/>
            </w:pPr>
            <w:r>
              <w:rPr>
                <w:rStyle w:val="VerbatimChar"/>
              </w:rPr>
              <w:t xml:space="preserve">assignedToUserId = userId</w:t>
            </w:r>
            <w:r>
              <w:t xml:space="preserve"> </w:t>
            </w:r>
            <w:r>
              <w:t xml:space="preserve">or</w:t>
            </w:r>
            <w:r>
              <w:t xml:space="preserve"> </w:t>
            </w:r>
            <w:r>
              <w:rPr>
                <w:rStyle w:val="VerbatimChar"/>
              </w:rPr>
              <w:t xml:space="preserve">createdBy = userId</w:t>
            </w:r>
          </w:p>
        </w:tc>
      </w:tr>
      <w:tr>
        <w:tc>
          <w:tcPr/>
          <w:p>
            <w:pPr>
              <w:pStyle w:val="Compact"/>
            </w:pPr>
            <w:r>
              <w:t xml:space="preserve">team</w:t>
            </w:r>
          </w:p>
        </w:tc>
        <w:tc>
          <w:tcPr/>
          <w:p>
            <w:pPr>
              <w:pStyle w:val="Compact"/>
            </w:pPr>
            <w:r>
              <w:rPr>
                <w:rStyle w:val="VerbatimChar"/>
              </w:rPr>
              <w:t xml:space="preserve">assignedToTeamId IN (userTeams)</w:t>
            </w:r>
            <w:r>
              <w:t xml:space="preserve"> </w:t>
            </w:r>
            <w:r>
              <w:t xml:space="preserve">or</w:t>
            </w:r>
            <w:r>
              <w:t xml:space="preserve"> </w:t>
            </w:r>
            <w:r>
              <w:rPr>
                <w:rStyle w:val="VerbatimChar"/>
              </w:rPr>
              <w:t xml:space="preserve">teamId IN (userTeams)</w:t>
            </w:r>
          </w:p>
        </w:tc>
      </w:tr>
      <w:tr>
        <w:tc>
          <w:tcPr/>
          <w:p>
            <w:pPr>
              <w:pStyle w:val="Compact"/>
            </w:pPr>
            <w:r>
              <w:t xml:space="preserve">department</w:t>
            </w:r>
          </w:p>
        </w:tc>
        <w:tc>
          <w:tcPr/>
          <w:p>
            <w:pPr>
              <w:pStyle w:val="Compact"/>
            </w:pPr>
            <w:r>
              <w:rPr>
                <w:rStyle w:val="VerbatimChar"/>
              </w:rPr>
              <w:t xml:space="preserve">departmentId IN (userDepartments)</w:t>
            </w:r>
          </w:p>
        </w:tc>
      </w:tr>
      <w:tr>
        <w:tc>
          <w:tcPr/>
          <w:p>
            <w:pPr>
              <w:pStyle w:val="Compact"/>
            </w:pPr>
            <w:r>
              <w:t xml:space="preserve">organization</w:t>
            </w:r>
          </w:p>
        </w:tc>
        <w:tc>
          <w:tcPr/>
          <w:p>
            <w:pPr>
              <w:pStyle w:val="Compact"/>
            </w:pPr>
            <w:r>
              <w:rPr>
                <w:rStyle w:val="VerbatimChar"/>
              </w:rPr>
              <w:t xml:space="preserve">organizationId IN (userOrganizations)</w:t>
            </w:r>
          </w:p>
        </w:tc>
      </w:tr>
      <w:tr>
        <w:tc>
          <w:tcPr/>
          <w:p>
            <w:pPr>
              <w:pStyle w:val="Compact"/>
            </w:pPr>
            <w:r>
              <w:t xml:space="preserve">tenant</w:t>
            </w:r>
          </w:p>
        </w:tc>
        <w:tc>
          <w:tcPr/>
          <w:p>
            <w:pPr>
              <w:pStyle w:val="Compact"/>
            </w:pPr>
            <w:r>
              <w:rPr>
                <w:rStyle w:val="VerbatimChar"/>
              </w:rPr>
              <w:t xml:space="preserve">tenantId = tenantId</w:t>
            </w:r>
          </w:p>
        </w:tc>
      </w:tr>
      <w:tr>
        <w:tc>
          <w:tcPr/>
          <w:p>
            <w:pPr>
              <w:pStyle w:val="Compact"/>
            </w:pPr>
            <w:r>
              <w:t xml:space="preserve">cross-tenant</w:t>
            </w:r>
          </w:p>
        </w:tc>
        <w:tc>
          <w:tcPr/>
          <w:p>
            <w:pPr>
              <w:pStyle w:val="Compact"/>
            </w:pPr>
            <w:r>
              <w:t xml:space="preserve">no tenant filter (Super Admin)</w:t>
            </w:r>
          </w:p>
        </w:tc>
      </w:tr>
    </w:tbl>
    <w:bookmarkEnd w:id="1165"/>
    <w:bookmarkStart w:id="1166" w:name="example"/>
    <w:p>
      <w:pPr>
        <w:pStyle w:val="Heading3"/>
      </w:pPr>
      <w:r>
        <w:t xml:space="preserve">5.2 Example</w:t>
      </w:r>
    </w:p>
    <w:p>
      <w:pPr>
        <w:pStyle w:val="FirstParagraph"/>
      </w:pPr>
      <w:r>
        <w:t xml:space="preserve">A Supervisor with</w:t>
      </w:r>
      <w:r>
        <w:t xml:space="preserve"> </w:t>
      </w:r>
      <w:r>
        <w:rPr>
          <w:rStyle w:val="VerbatimChar"/>
        </w:rPr>
        <w:t xml:space="preserve">lead:read:department</w:t>
      </w:r>
      <w:r>
        <w:t xml:space="preserve"> </w:t>
      </w:r>
      <w:r>
        <w:t xml:space="preserve">can view leads where</w:t>
      </w:r>
      <w:r>
        <w:t xml:space="preserve"> </w:t>
      </w:r>
      <w:r>
        <w:rPr>
          <w:rStyle w:val="VerbatimChar"/>
        </w:rPr>
        <w:t xml:space="preserve">departmentId</w:t>
      </w:r>
      <w:r>
        <w:t xml:space="preserve"> </w:t>
      </w:r>
      <w:r>
        <w:t xml:space="preserve">is in their assigned departments. An Agent with</w:t>
      </w:r>
      <w:r>
        <w:t xml:space="preserve"> </w:t>
      </w:r>
      <w:r>
        <w:rPr>
          <w:rStyle w:val="VerbatimChar"/>
        </w:rPr>
        <w:t xml:space="preserve">lead:read:own</w:t>
      </w:r>
      <w:r>
        <w:t xml:space="preserve"> </w:t>
      </w:r>
      <w:r>
        <w:t xml:space="preserve">can only view leads assigned to them.</w:t>
      </w:r>
    </w:p>
    <w:bookmarkEnd w:id="1166"/>
    <w:bookmarkEnd w:id="1167"/>
    <w:bookmarkStart w:id="1168" w:name="permission-guard"/>
    <w:p>
      <w:pPr>
        <w:pStyle w:val="Heading2"/>
      </w:pPr>
      <w:r>
        <w:t xml:space="preserve">6. Permission Guard</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PermissionsGuard </w:t>
      </w:r>
      <w:r>
        <w:rPr>
          <w:rStyle w:val="KeywordTok"/>
        </w:rPr>
        <w:t xml:space="preserve">implements</w:t>
      </w:r>
      <w:r>
        <w:rPr>
          <w:rStyle w:val="NormalTok"/>
        </w:rPr>
        <w:t xml:space="preserve"> CanActivate {</w:t>
      </w:r>
      <w:r>
        <w:br/>
      </w:r>
      <w:r>
        <w:rPr>
          <w:rStyle w:val="NormalTok"/>
        </w:rPr>
        <w:t xml:space="preserve">  </w:t>
      </w:r>
      <w:r>
        <w:rPr>
          <w:rStyle w:val="KeywordTok"/>
        </w:rPr>
        <w:t xml:space="preserve">constructor</w:t>
      </w:r>
      <w:r>
        <w:rPr>
          <w:rStyle w:val="NormalTok"/>
        </w:rPr>
        <w:t xml:space="preserve">(</w:t>
      </w:r>
      <w:r>
        <w:rPr>
          <w:rStyle w:val="KeywordTok"/>
        </w:rPr>
        <w:t xml:space="preserve">private</w:t>
      </w:r>
      <w:r>
        <w:rPr>
          <w:rStyle w:val="NormalTok"/>
        </w:rPr>
        <w:t xml:space="preserve"> reflector</w:t>
      </w:r>
      <w:r>
        <w:rPr>
          <w:rStyle w:val="OperatorTok"/>
        </w:rPr>
        <w:t xml:space="preserve">:</w:t>
      </w:r>
      <w:r>
        <w:rPr>
          <w:rStyle w:val="NormalTok"/>
        </w:rPr>
        <w:t xml:space="preserve"> Reflector</w:t>
      </w:r>
      <w:r>
        <w:rPr>
          <w:rStyle w:val="OperatorTok"/>
        </w:rPr>
        <w:t xml:space="preserve">,</w:t>
      </w:r>
      <w:r>
        <w:rPr>
          <w:rStyle w:val="NormalTok"/>
        </w:rPr>
        <w:t xml:space="preserve"> </w:t>
      </w:r>
      <w:r>
        <w:rPr>
          <w:rStyle w:val="KeywordTok"/>
        </w:rPr>
        <w:t xml:space="preserve">private</w:t>
      </w:r>
      <w:r>
        <w:rPr>
          <w:rStyle w:val="NormalTok"/>
        </w:rPr>
        <w:t xml:space="preserve"> permissionService</w:t>
      </w:r>
      <w:r>
        <w:rPr>
          <w:rStyle w:val="OperatorTok"/>
        </w:rPr>
        <w:t xml:space="preserve">:</w:t>
      </w:r>
      <w:r>
        <w:rPr>
          <w:rStyle w:val="NormalTok"/>
        </w:rPr>
        <w:t xml:space="preserve"> PermissionService) {}</w:t>
      </w:r>
      <w:r>
        <w:br/>
      </w:r>
      <w:r>
        <w:br/>
      </w:r>
      <w:r>
        <w:rPr>
          <w:rStyle w:val="NormalTok"/>
        </w:rPr>
        <w:t xml:space="preserve">  </w:t>
      </w:r>
      <w:r>
        <w:rPr>
          <w:rStyle w:val="KeywordTok"/>
        </w:rPr>
        <w:t xml:space="preserve">async</w:t>
      </w:r>
      <w:r>
        <w:rPr>
          <w:rStyle w:val="NormalTok"/>
        </w:rPr>
        <w:t xml:space="preserve"> </w:t>
      </w:r>
      <w:r>
        <w:rPr>
          <w:rStyle w:val="FunctionTok"/>
        </w:rPr>
        <w:t xml:space="preserve">canActivate</w:t>
      </w:r>
      <w:r>
        <w:rPr>
          <w:rStyle w:val="NormalTok"/>
        </w:rPr>
        <w:t xml:space="preserve">(context</w:t>
      </w:r>
      <w:r>
        <w:rPr>
          <w:rStyle w:val="OperatorTok"/>
        </w:rPr>
        <w:t xml:space="preserve">:</w:t>
      </w:r>
      <w:r>
        <w:rPr>
          <w:rStyle w:val="NormalTok"/>
        </w:rPr>
        <w:t xml:space="preserve"> ExecutionContext)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boolean</w:t>
      </w:r>
      <w:r>
        <w:rPr>
          <w:rStyle w:val="Operator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required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reflector</w:t>
      </w:r>
      <w:r>
        <w:rPr>
          <w:rStyle w:val="OperatorTok"/>
        </w:rPr>
        <w:t xml:space="preserve">.</w:t>
      </w:r>
      <w:r>
        <w:rPr>
          <w:rStyle w:val="FunctionTok"/>
        </w:rPr>
        <w:t xml:space="preserve">getAllAndOverride</w:t>
      </w:r>
      <w:r>
        <w:rPr>
          <w:rStyle w:val="OperatorTok"/>
        </w:rPr>
        <w:t xml:space="preserve">&lt;</w:t>
      </w:r>
      <w:r>
        <w:rPr>
          <w:rStyle w:val="NormalTok"/>
        </w:rPr>
        <w:t xml:space="preserve">PermissionRequirement</w:t>
      </w:r>
      <w:r>
        <w:rPr>
          <w:rStyle w:val="OperatorTok"/>
        </w:rPr>
        <w:t xml:space="preserve">&gt;</w:t>
      </w:r>
      <w:r>
        <w:rPr>
          <w:rStyle w:val="NormalTok"/>
        </w:rPr>
        <w:t xml:space="preserve">(</w:t>
      </w:r>
      <w:r>
        <w:rPr>
          <w:rStyle w:val="StringTok"/>
        </w:rPr>
        <w:t xml:space="preserve">'permissions'</w:t>
      </w:r>
      <w:r>
        <w:rPr>
          <w:rStyle w:val="OperatorTok"/>
        </w:rPr>
        <w:t xml:space="preserve">,</w:t>
      </w:r>
      <w:r>
        <w:rPr>
          <w:rStyle w:val="NormalTok"/>
        </w:rPr>
        <w:t xml:space="preserve"> [</w:t>
      </w:r>
      <w:r>
        <w:br/>
      </w:r>
      <w:r>
        <w:rPr>
          <w:rStyle w:val="NormalTok"/>
        </w:rPr>
        <w:t xml:space="preserve">      context</w:t>
      </w:r>
      <w:r>
        <w:rPr>
          <w:rStyle w:val="OperatorTok"/>
        </w:rPr>
        <w:t xml:space="preserve">.</w:t>
      </w:r>
      <w:r>
        <w:rPr>
          <w:rStyle w:val="FunctionTok"/>
        </w:rPr>
        <w:t xml:space="preserve">getHandler</w:t>
      </w:r>
      <w:r>
        <w:rPr>
          <w:rStyle w:val="NormalTok"/>
        </w:rPr>
        <w:t xml:space="preserve">()</w:t>
      </w:r>
      <w:r>
        <w:rPr>
          <w:rStyle w:val="OperatorTok"/>
        </w:rPr>
        <w:t xml:space="preserve">,</w:t>
      </w:r>
      <w:r>
        <w:br/>
      </w:r>
      <w:r>
        <w:rPr>
          <w:rStyle w:val="NormalTok"/>
        </w:rPr>
        <w:t xml:space="preserve">      context</w:t>
      </w:r>
      <w:r>
        <w:rPr>
          <w:rStyle w:val="OperatorTok"/>
        </w:rPr>
        <w:t xml:space="preserve">.</w:t>
      </w:r>
      <w:r>
        <w:rPr>
          <w:rStyle w:val="FunctionTok"/>
        </w:rPr>
        <w:t xml:space="preserve">getClass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required)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context</w:t>
      </w:r>
      <w:r>
        <w:rPr>
          <w:rStyle w:val="OperatorTok"/>
        </w:rPr>
        <w:t xml:space="preserve">.</w:t>
      </w:r>
      <w:r>
        <w:rPr>
          <w:rStyle w:val="FunctionTok"/>
        </w:rPr>
        <w:t xml:space="preserve">switchToHttp</w:t>
      </w:r>
      <w:r>
        <w:rPr>
          <w:rStyle w:val="NormalTok"/>
        </w:rPr>
        <w:t xml:space="preserve">()</w:t>
      </w:r>
      <w:r>
        <w:rPr>
          <w:rStyle w:val="OperatorTok"/>
        </w:rPr>
        <w:t xml:space="preserve">.</w:t>
      </w:r>
      <w:r>
        <w:rPr>
          <w:rStyle w:val="FunctionTok"/>
        </w:rPr>
        <w:t xml:space="preserve">getRequest</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request</w:t>
      </w:r>
      <w:r>
        <w:rPr>
          <w:rStyle w:val="OperatorTok"/>
        </w:rPr>
        <w:t xml:space="preserve">.</w:t>
      </w:r>
      <w:r>
        <w:rPr>
          <w:rStyle w:val="AttributeTok"/>
        </w:rPr>
        <w:t xml:space="preserve">user</w:t>
      </w:r>
      <w:r>
        <w:rPr>
          <w:rStyle w:val="OperatorTok"/>
        </w:rPr>
        <w:t xml:space="preserve">;</w:t>
      </w:r>
      <w:r>
        <w:br/>
      </w:r>
      <w:r>
        <w:br/>
      </w:r>
      <w:r>
        <w:rPr>
          <w:rStyle w:val="NormalTok"/>
        </w:rPr>
        <w:t xml:space="preserve">    </w:t>
      </w:r>
      <w:r>
        <w:rPr>
          <w:rStyle w:val="KeywordTok"/>
        </w:rPr>
        <w:t xml:space="preserve">const</w:t>
      </w:r>
      <w:r>
        <w:rPr>
          <w:rStyle w:val="NormalTok"/>
        </w:rPr>
        <w:t xml:space="preserve"> allowed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permissionService</w:t>
      </w:r>
      <w:r>
        <w:rPr>
          <w:rStyle w:val="OperatorTok"/>
        </w:rPr>
        <w:t xml:space="preserve">.</w:t>
      </w:r>
      <w:r>
        <w:rPr>
          <w:rStyle w:val="FunctionTok"/>
        </w:rPr>
        <w:t xml:space="preserve">evaluate</w:t>
      </w:r>
      <w:r>
        <w:rPr>
          <w:rStyle w:val="NormalTok"/>
        </w:rPr>
        <w:t xml:space="preserve">(user</w:t>
      </w:r>
      <w:r>
        <w:rPr>
          <w:rStyle w:val="OperatorTok"/>
        </w:rPr>
        <w:t xml:space="preserve">,</w:t>
      </w:r>
      <w:r>
        <w:rPr>
          <w:rStyle w:val="NormalTok"/>
        </w:rPr>
        <w:t xml:space="preserve"> required</w:t>
      </w:r>
      <w:r>
        <w:rPr>
          <w:rStyle w:val="OperatorTok"/>
        </w:rPr>
        <w:t xml:space="preserve">.</w:t>
      </w:r>
      <w:r>
        <w:rPr>
          <w:rStyle w:val="AttributeTok"/>
        </w:rPr>
        <w:t xml:space="preserve">resource</w:t>
      </w:r>
      <w:r>
        <w:rPr>
          <w:rStyle w:val="OperatorTok"/>
        </w:rPr>
        <w:t xml:space="preserve">,</w:t>
      </w:r>
      <w:r>
        <w:rPr>
          <w:rStyle w:val="NormalTok"/>
        </w:rPr>
        <w:t xml:space="preserve"> required</w:t>
      </w:r>
      <w:r>
        <w:rPr>
          <w:rStyle w:val="OperatorTok"/>
        </w:rPr>
        <w:t xml:space="preserve">.</w:t>
      </w:r>
      <w:r>
        <w:rPr>
          <w:rStyle w:val="AttributeTok"/>
        </w:rPr>
        <w:t xml:space="preserve">action</w:t>
      </w:r>
      <w:r>
        <w:rPr>
          <w:rStyle w:val="OperatorTok"/>
        </w:rPr>
        <w:t xml:space="preserve">,</w:t>
      </w:r>
      <w:r>
        <w:rPr>
          <w:rStyle w:val="NormalTok"/>
        </w:rPr>
        <w:t xml:space="preserve"> required</w:t>
      </w:r>
      <w:r>
        <w:rPr>
          <w:rStyle w:val="OperatorTok"/>
        </w:rPr>
        <w:t xml:space="preserve">.</w:t>
      </w:r>
      <w:r>
        <w:rPr>
          <w:rStyle w:val="AttributeTok"/>
        </w:rPr>
        <w:t xml:space="preserve">scope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allowed)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ForbiddenException</w:t>
      </w:r>
      <w:r>
        <w:rPr>
          <w:rStyle w:val="NormalTok"/>
        </w:rPr>
        <w:t xml:space="preserve">(</w:t>
      </w:r>
      <w:r>
        <w:rPr>
          <w:rStyle w:val="VerbatimStringTok"/>
        </w:rPr>
        <w:t xml:space="preserve">`Missing permission </w:t>
      </w:r>
      <w:r>
        <w:rPr>
          <w:rStyle w:val="SpecialCharTok"/>
        </w:rPr>
        <w:t xml:space="preserve">${</w:t>
      </w:r>
      <w:r>
        <w:rPr>
          <w:rStyle w:val="NormalTok"/>
        </w:rPr>
        <w:t xml:space="preserve">required</w:t>
      </w:r>
      <w:r>
        <w:rPr>
          <w:rStyle w:val="OperatorTok"/>
        </w:rPr>
        <w:t xml:space="preserve">.</w:t>
      </w:r>
      <w:r>
        <w:rPr>
          <w:rStyle w:val="AttributeTok"/>
        </w:rPr>
        <w:t xml:space="preserve">resource</w:t>
      </w:r>
      <w:r>
        <w:rPr>
          <w:rStyle w:val="SpecialCharTok"/>
        </w:rPr>
        <w:t xml:space="preserve">}</w:t>
      </w:r>
      <w:r>
        <w:rPr>
          <w:rStyle w:val="VerbatimStringTok"/>
        </w:rPr>
        <w:t xml:space="preserve">:</w:t>
      </w:r>
      <w:r>
        <w:rPr>
          <w:rStyle w:val="SpecialCharTok"/>
        </w:rPr>
        <w:t xml:space="preserve">${</w:t>
      </w:r>
      <w:r>
        <w:rPr>
          <w:rStyle w:val="NormalTok"/>
        </w:rPr>
        <w:t xml:space="preserve">required</w:t>
      </w:r>
      <w:r>
        <w:rPr>
          <w:rStyle w:val="OperatorTok"/>
        </w:rPr>
        <w:t xml:space="preserve">.</w:t>
      </w:r>
      <w:r>
        <w:rPr>
          <w:rStyle w:val="AttributeTok"/>
        </w:rPr>
        <w:t xml:space="preserve">action</w:t>
      </w:r>
      <w:r>
        <w:rPr>
          <w:rStyle w:val="SpecialCharTok"/>
        </w:rPr>
        <w:t xml:space="preserve">}</w:t>
      </w:r>
      <w:r>
        <w:rPr>
          <w:rStyle w:val="VerbatimStringTok"/>
        </w:rPr>
        <w:t xml:space="preserve">:</w:t>
      </w:r>
      <w:r>
        <w:rPr>
          <w:rStyle w:val="SpecialCharTok"/>
        </w:rPr>
        <w:t xml:space="preserve">${</w:t>
      </w:r>
      <w:r>
        <w:rPr>
          <w:rStyle w:val="NormalTok"/>
        </w:rPr>
        <w:t xml:space="preserve">required</w:t>
      </w:r>
      <w:r>
        <w:rPr>
          <w:rStyle w:val="OperatorTok"/>
        </w:rPr>
        <w:t xml:space="preserve">.</w:t>
      </w:r>
      <w:r>
        <w:rPr>
          <w:rStyle w:val="AttributeTok"/>
        </w:rPr>
        <w:t xml:space="preserve">scope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w:t>
      </w:r>
    </w:p>
    <w:bookmarkEnd w:id="1168"/>
    <w:bookmarkStart w:id="1169" w:name="permission-decorator"/>
    <w:p>
      <w:pPr>
        <w:pStyle w:val="Heading2"/>
      </w:pPr>
      <w:r>
        <w:t xml:space="preserve">7. Permission Decorator</w:t>
      </w:r>
    </w:p>
    <w:p>
      <w:pPr>
        <w:pStyle w:val="SourceCode"/>
      </w:pPr>
      <w:r>
        <w:rPr>
          <w:rStyle w:val="ImportTok"/>
        </w:rPr>
        <w:t xml:space="preserve">export</w:t>
      </w:r>
      <w:r>
        <w:rPr>
          <w:rStyle w:val="NormalTok"/>
        </w:rPr>
        <w:t xml:space="preserve"> </w:t>
      </w:r>
      <w:r>
        <w:rPr>
          <w:rStyle w:val="KeywordTok"/>
        </w:rPr>
        <w:t xml:space="preserve">const</w:t>
      </w:r>
      <w:r>
        <w:rPr>
          <w:rStyle w:val="NormalTok"/>
        </w:rPr>
        <w:t xml:space="preserve"> RequirePermission </w:t>
      </w:r>
      <w:r>
        <w:rPr>
          <w:rStyle w:val="OperatorTok"/>
        </w:rPr>
        <w:t xml:space="preserve">=</w:t>
      </w:r>
      <w:r>
        <w:rPr>
          <w:rStyle w:val="NormalTok"/>
        </w:rPr>
        <w:t xml:space="preserve"> (resource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action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scope</w:t>
      </w:r>
      <w:r>
        <w:rPr>
          <w:rStyle w:val="OperatorTok"/>
        </w:rPr>
        <w:t xml:space="preserve">:</w:t>
      </w:r>
      <w:r>
        <w:rPr>
          <w:rStyle w:val="NormalTok"/>
        </w:rPr>
        <w:t xml:space="preserve"> </w:t>
      </w:r>
      <w:r>
        <w:rPr>
          <w:rStyle w:val="DataTypeTok"/>
        </w:rPr>
        <w:t xml:space="preserve">string</w:t>
      </w:r>
      <w:r>
        <w:rPr>
          <w:rStyle w:val="NormalTok"/>
        </w:rPr>
        <w:t xml:space="preserve">) </w:t>
      </w:r>
      <w:r>
        <w:rPr>
          <w:rStyle w:val="KeywordTok"/>
        </w:rPr>
        <w:t xml:space="preserve">=&gt;</w:t>
      </w:r>
      <w:r>
        <w:br/>
      </w:r>
      <w:r>
        <w:rPr>
          <w:rStyle w:val="NormalTok"/>
        </w:rPr>
        <w:t xml:space="preserve">  </w:t>
      </w:r>
      <w:r>
        <w:rPr>
          <w:rStyle w:val="FunctionTok"/>
        </w:rPr>
        <w:t xml:space="preserve">SetMetadata</w:t>
      </w:r>
      <w:r>
        <w:rPr>
          <w:rStyle w:val="NormalTok"/>
        </w:rPr>
        <w:t xml:space="preserve">(</w:t>
      </w:r>
      <w:r>
        <w:rPr>
          <w:rStyle w:val="StringTok"/>
        </w:rPr>
        <w:t xml:space="preserve">'permissions'</w:t>
      </w:r>
      <w:r>
        <w:rPr>
          <w:rStyle w:val="OperatorTok"/>
        </w:rPr>
        <w:t xml:space="preserve">,</w:t>
      </w:r>
      <w:r>
        <w:rPr>
          <w:rStyle w:val="NormalTok"/>
        </w:rPr>
        <w:t xml:space="preserve"> { resource</w:t>
      </w:r>
      <w:r>
        <w:rPr>
          <w:rStyle w:val="OperatorTok"/>
        </w:rPr>
        <w:t xml:space="preserve">,</w:t>
      </w:r>
      <w:r>
        <w:rPr>
          <w:rStyle w:val="NormalTok"/>
        </w:rPr>
        <w:t xml:space="preserve"> action</w:t>
      </w:r>
      <w:r>
        <w:rPr>
          <w:rStyle w:val="OperatorTok"/>
        </w:rPr>
        <w:t xml:space="preserve">,</w:t>
      </w:r>
      <w:r>
        <w:rPr>
          <w:rStyle w:val="NormalTok"/>
        </w:rPr>
        <w:t xml:space="preserve"> scope })</w:t>
      </w:r>
      <w:r>
        <w:rPr>
          <w:rStyle w:val="OperatorTok"/>
        </w:rPr>
        <w:t xml:space="preserve">;</w:t>
      </w:r>
      <w:r>
        <w:br/>
      </w:r>
      <w:r>
        <w:br/>
      </w:r>
      <w:r>
        <w:rPr>
          <w:rStyle w:val="CommentTok"/>
        </w:rPr>
        <w:t xml:space="preserve">// Usage</w:t>
      </w:r>
      <w:r>
        <w:br/>
      </w:r>
      <w:r>
        <w:rPr>
          <w:rStyle w:val="NormalTok"/>
        </w:rPr>
        <w:t xml:space="preserve">@</w:t>
      </w:r>
      <w:r>
        <w:rPr>
          <w:rStyle w:val="FunctionTok"/>
        </w:rPr>
        <w:t xml:space="preserve">Controller</w:t>
      </w:r>
      <w:r>
        <w:rPr>
          <w:rStyle w:val="NormalTok"/>
        </w:rPr>
        <w:t xml:space="preserve">(</w:t>
      </w:r>
      <w:r>
        <w:rPr>
          <w:rStyle w:val="StringTok"/>
        </w:rPr>
        <w:t xml:space="preserve">'api/v1/campaigns'</w:t>
      </w:r>
      <w:r>
        <w:rPr>
          <w:rStyle w:val="NormalTok"/>
        </w:rPr>
        <w:t xml:space="preserve">)</w:t>
      </w:r>
      <w:r>
        <w:br/>
      </w:r>
      <w:r>
        <w:rPr>
          <w:rStyle w:val="NormalTok"/>
        </w:rPr>
        <w:t xml:space="preserve">@</w:t>
      </w:r>
      <w:r>
        <w:rPr>
          <w:rStyle w:val="FunctionTok"/>
        </w:rPr>
        <w:t xml:space="preserve">UseGuards</w:t>
      </w:r>
      <w:r>
        <w:rPr>
          <w:rStyle w:val="NormalTok"/>
        </w:rPr>
        <w:t xml:space="preserve">(JwtAuthGuard</w:t>
      </w:r>
      <w:r>
        <w:rPr>
          <w:rStyle w:val="OperatorTok"/>
        </w:rPr>
        <w:t xml:space="preserve">,</w:t>
      </w:r>
      <w:r>
        <w:rPr>
          <w:rStyle w:val="NormalTok"/>
        </w:rPr>
        <w:t xml:space="preserve"> PermissionsGuard)</w:t>
      </w:r>
      <w:r>
        <w:br/>
      </w:r>
      <w:r>
        <w:rPr>
          <w:rStyle w:val="ImportTok"/>
        </w:rPr>
        <w:t xml:space="preserve">export</w:t>
      </w:r>
      <w:r>
        <w:rPr>
          <w:rStyle w:val="NormalTok"/>
        </w:rPr>
        <w:t xml:space="preserve"> </w:t>
      </w:r>
      <w:r>
        <w:rPr>
          <w:rStyle w:val="KeywordTok"/>
        </w:rPr>
        <w:t xml:space="preserve">class</w:t>
      </w:r>
      <w:r>
        <w:rPr>
          <w:rStyle w:val="NormalTok"/>
        </w:rPr>
        <w:t xml:space="preserve"> CampaignController {</w:t>
      </w:r>
      <w:r>
        <w:br/>
      </w:r>
      <w:r>
        <w:rPr>
          <w:rStyle w:val="NormalTok"/>
        </w:rPr>
        <w:t xml:space="preserve">  @</w:t>
      </w:r>
      <w:r>
        <w:rPr>
          <w:rStyle w:val="FunctionTok"/>
        </w:rPr>
        <w:t xml:space="preserve">Get</w:t>
      </w:r>
      <w:r>
        <w:rPr>
          <w:rStyle w:val="NormalTok"/>
        </w:rPr>
        <w:t xml:space="preserve">()</w:t>
      </w:r>
      <w:r>
        <w:br/>
      </w:r>
      <w:r>
        <w:rPr>
          <w:rStyle w:val="NormalTok"/>
        </w:rPr>
        <w:t xml:space="preserve">  @</w:t>
      </w:r>
      <w:r>
        <w:rPr>
          <w:rStyle w:val="FunctionTok"/>
        </w:rPr>
        <w:t xml:space="preserve">RequirePermission</w:t>
      </w:r>
      <w:r>
        <w:rPr>
          <w:rStyle w:val="NormalTok"/>
        </w:rPr>
        <w:t xml:space="preserve">(</w:t>
      </w:r>
      <w:r>
        <w:rPr>
          <w:rStyle w:val="StringTok"/>
        </w:rPr>
        <w:t xml:space="preserve">'campaign'</w:t>
      </w:r>
      <w:r>
        <w:rPr>
          <w:rStyle w:val="OperatorTok"/>
        </w:rPr>
        <w:t xml:space="preserve">,</w:t>
      </w:r>
      <w:r>
        <w:rPr>
          <w:rStyle w:val="NormalTok"/>
        </w:rPr>
        <w:t xml:space="preserve"> </w:t>
      </w:r>
      <w:r>
        <w:rPr>
          <w:rStyle w:val="StringTok"/>
        </w:rPr>
        <w:t xml:space="preserve">'read'</w:t>
      </w:r>
      <w:r>
        <w:rPr>
          <w:rStyle w:val="OperatorTok"/>
        </w:rPr>
        <w:t xml:space="preserve">,</w:t>
      </w:r>
      <w:r>
        <w:rPr>
          <w:rStyle w:val="NormalTok"/>
        </w:rPr>
        <w:t xml:space="preserve"> </w:t>
      </w:r>
      <w:r>
        <w:rPr>
          <w:rStyle w:val="StringTok"/>
        </w:rPr>
        <w:t xml:space="preserve">'department'</w:t>
      </w:r>
      <w:r>
        <w:rPr>
          <w:rStyle w:val="Normal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findAll</w:t>
      </w:r>
      <w:r>
        <w:rPr>
          <w:rStyle w:val="NormalTok"/>
        </w:rPr>
        <w:t xml:space="preserve">(@</w:t>
      </w:r>
      <w:r>
        <w:rPr>
          <w:rStyle w:val="FunctionTok"/>
        </w:rPr>
        <w:t xml:space="preserve">Tenant</w:t>
      </w:r>
      <w:r>
        <w:rPr>
          <w:rStyle w:val="NormalTok"/>
        </w:rPr>
        <w:t xml:space="preserve">() tenantId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FunctionTok"/>
        </w:rPr>
        <w:t xml:space="preserve">User</w:t>
      </w:r>
      <w:r>
        <w:rPr>
          <w:rStyle w:val="NormalTok"/>
        </w:rPr>
        <w:t xml:space="preserve">() user</w:t>
      </w:r>
      <w:r>
        <w:rPr>
          <w:rStyle w:val="OperatorTok"/>
        </w:rPr>
        <w:t xml:space="preserve">:</w:t>
      </w:r>
      <w:r>
        <w:rPr>
          <w:rStyle w:val="NormalTok"/>
        </w:rPr>
        <w:t xml:space="preserve"> UserContext) { </w:t>
      </w:r>
      <w:r>
        <w:rPr>
          <w:rStyle w:val="OperatorTok"/>
        </w:rPr>
        <w:t xml:space="preserve">...</w:t>
      </w:r>
      <w:r>
        <w:rPr>
          <w:rStyle w:val="NormalTok"/>
        </w:rPr>
        <w:t xml:space="preserve"> }</w:t>
      </w:r>
      <w:r>
        <w:br/>
      </w:r>
      <w:r>
        <w:rPr>
          <w:rStyle w:val="NormalTok"/>
        </w:rPr>
        <w:t xml:space="preserve">}</w:t>
      </w:r>
    </w:p>
    <w:bookmarkEnd w:id="1169"/>
    <w:bookmarkStart w:id="1170" w:name="frontend-permission-enforcement"/>
    <w:p>
      <w:pPr>
        <w:pStyle w:val="Heading2"/>
      </w:pPr>
      <w:r>
        <w:t xml:space="preserve">8. Frontend Permission Enforcement</w:t>
      </w:r>
    </w:p>
    <w:p>
      <w:pPr>
        <w:pStyle w:val="Compact"/>
        <w:numPr>
          <w:ilvl w:val="0"/>
          <w:numId w:val="1433"/>
        </w:numPr>
      </w:pPr>
      <w:r>
        <w:t xml:space="preserve">Frontend receives the user’s permission list at login.</w:t>
      </w:r>
    </w:p>
    <w:p>
      <w:pPr>
        <w:pStyle w:val="Compact"/>
        <w:numPr>
          <w:ilvl w:val="0"/>
          <w:numId w:val="1433"/>
        </w:numPr>
      </w:pPr>
      <w:r>
        <w:rPr>
          <w:rStyle w:val="VerbatimChar"/>
        </w:rPr>
        <w:t xml:space="preserve">usePermission</w:t>
      </w:r>
      <w:r>
        <w:t xml:space="preserve"> </w:t>
      </w:r>
      <w:r>
        <w:t xml:space="preserve">hook checks permissions and hides/disables UI elements.</w:t>
      </w:r>
    </w:p>
    <w:p>
      <w:pPr>
        <w:pStyle w:val="Compact"/>
        <w:numPr>
          <w:ilvl w:val="0"/>
          <w:numId w:val="1433"/>
        </w:numPr>
      </w:pPr>
      <w:r>
        <w:t xml:space="preserve">Server is the authoritative source; frontend checks are UX-only.</w:t>
      </w:r>
    </w:p>
    <w:bookmarkEnd w:id="1170"/>
    <w:bookmarkStart w:id="1171" w:name="dynamic-permission-checks"/>
    <w:p>
      <w:pPr>
        <w:pStyle w:val="Heading2"/>
      </w:pPr>
      <w:r>
        <w:t xml:space="preserve">9. Dynamic Permission Checks</w:t>
      </w:r>
    </w:p>
    <w:p>
      <w:pPr>
        <w:pStyle w:val="FirstParagraph"/>
      </w:pPr>
      <w:r>
        <w:t xml:space="preserve">Some actions require dynamic evaluation beyond static permissions, e.g.:</w:t>
      </w:r>
      <w:r>
        <w:t xml:space="preserve"> </w:t>
      </w:r>
      <w:r>
        <w:t xml:space="preserve">- A Supervisor can only update campaigns in their department.</w:t>
      </w:r>
      <w:r>
        <w:t xml:space="preserve"> </w:t>
      </w:r>
      <w:r>
        <w:t xml:space="preserve">- An Agent can only set disposition on their own calls.</w:t>
      </w:r>
      <w:r>
        <w:t xml:space="preserve"> </w:t>
      </w:r>
      <w:r>
        <w:t xml:space="preserve">- A user can only update their own profile.</w:t>
      </w:r>
    </w:p>
    <w:p>
      <w:pPr>
        <w:pStyle w:val="BodyText"/>
      </w:pPr>
      <w:r>
        <w:t xml:space="preserve">These are enforced in the application service by checking resource ownership.</w:t>
      </w:r>
    </w:p>
    <w:bookmarkEnd w:id="1171"/>
    <w:bookmarkStart w:id="1172" w:name="audit-of-authorization-decisions"/>
    <w:p>
      <w:pPr>
        <w:pStyle w:val="Heading2"/>
      </w:pPr>
      <w:r>
        <w:t xml:space="preserve">10. Audit of Authorization Decisions</w:t>
      </w:r>
    </w:p>
    <w:p>
      <w:pPr>
        <w:pStyle w:val="Compact"/>
        <w:numPr>
          <w:ilvl w:val="0"/>
          <w:numId w:val="1434"/>
        </w:numPr>
      </w:pPr>
      <w:r>
        <w:t xml:space="preserve">All denied authorization attempts are logged with user, resource, action, scope, and reason.</w:t>
      </w:r>
    </w:p>
    <w:p>
      <w:pPr>
        <w:pStyle w:val="Compact"/>
        <w:numPr>
          <w:ilvl w:val="0"/>
          <w:numId w:val="1434"/>
        </w:numPr>
      </w:pPr>
      <w:r>
        <w:t xml:space="preserve">Successful authorization is not logged per request but is included in audit for data mutations.</w:t>
      </w:r>
    </w:p>
    <w:bookmarkEnd w:id="1172"/>
    <w:bookmarkStart w:id="1173" w:name="permission-caching"/>
    <w:p>
      <w:pPr>
        <w:pStyle w:val="Heading2"/>
      </w:pPr>
      <w:r>
        <w:t xml:space="preserve">11. Permission Caching</w:t>
      </w:r>
    </w:p>
    <w:p>
      <w:pPr>
        <w:pStyle w:val="Compact"/>
        <w:numPr>
          <w:ilvl w:val="0"/>
          <w:numId w:val="1435"/>
        </w:numPr>
      </w:pPr>
      <w:r>
        <w:t xml:space="preserve">User permission list cached in Redis with TTL of 15 minutes.</w:t>
      </w:r>
    </w:p>
    <w:p>
      <w:pPr>
        <w:pStyle w:val="Compact"/>
        <w:numPr>
          <w:ilvl w:val="0"/>
          <w:numId w:val="1435"/>
        </w:numPr>
      </w:pPr>
      <w:r>
        <w:t xml:space="preserve">Cache invalidated on role or permission changes.</w:t>
      </w:r>
    </w:p>
    <w:p>
      <w:pPr>
        <w:pStyle w:val="Compact"/>
        <w:numPr>
          <w:ilvl w:val="0"/>
          <w:numId w:val="1435"/>
        </w:numPr>
      </w:pPr>
      <w:r>
        <w:t xml:space="preserve">Cache key:</w:t>
      </w:r>
      <w:r>
        <w:t xml:space="preserve"> </w:t>
      </w:r>
      <w:r>
        <w:rPr>
          <w:rStyle w:val="VerbatimChar"/>
        </w:rPr>
        <w:t xml:space="preserve">permissions:{tenantId}:{userId}</w:t>
      </w:r>
      <w:r>
        <w:t xml:space="preserve">.</w:t>
      </w:r>
    </w:p>
    <w:bookmarkEnd w:id="1173"/>
    <w:bookmarkStart w:id="1174" w:name="api-key-authorization"/>
    <w:p>
      <w:pPr>
        <w:pStyle w:val="Heading2"/>
      </w:pPr>
      <w:r>
        <w:t xml:space="preserve">12. API Key Authorization</w:t>
      </w:r>
    </w:p>
    <w:p>
      <w:pPr>
        <w:pStyle w:val="Compact"/>
        <w:numPr>
          <w:ilvl w:val="0"/>
          <w:numId w:val="1436"/>
        </w:numPr>
      </w:pPr>
      <w:r>
        <w:t xml:space="preserve">API keys are associated with a permission set and tenant.</w:t>
      </w:r>
    </w:p>
    <w:p>
      <w:pPr>
        <w:pStyle w:val="Compact"/>
        <w:numPr>
          <w:ilvl w:val="0"/>
          <w:numId w:val="1436"/>
        </w:numPr>
      </w:pPr>
      <w:r>
        <w:t xml:space="preserve">Requests with API keys bypass user roles but are evaluated against the key’s permissions.</w:t>
      </w:r>
    </w:p>
    <w:p>
      <w:pPr>
        <w:pStyle w:val="Compact"/>
        <w:numPr>
          <w:ilvl w:val="0"/>
          <w:numId w:val="1436"/>
        </w:numPr>
      </w:pPr>
      <w:r>
        <w:t xml:space="preserve">API keys cannot have cross-tenant scope.</w:t>
      </w:r>
    </w:p>
    <w:bookmarkEnd w:id="1174"/>
    <w:bookmarkStart w:id="1175" w:name="authorization-flow-for-websocket"/>
    <w:p>
      <w:pPr>
        <w:pStyle w:val="Heading2"/>
      </w:pPr>
      <w:r>
        <w:t xml:space="preserve">13. Authorization Flow for WebSocket</w:t>
      </w:r>
    </w:p>
    <w:p>
      <w:pPr>
        <w:pStyle w:val="Compact"/>
        <w:numPr>
          <w:ilvl w:val="0"/>
          <w:numId w:val="1437"/>
        </w:numPr>
      </w:pPr>
      <w:r>
        <w:t xml:space="preserve">Socket.IO handshake authenticates user via JWT.</w:t>
      </w:r>
    </w:p>
    <w:p>
      <w:pPr>
        <w:pStyle w:val="Compact"/>
        <w:numPr>
          <w:ilvl w:val="0"/>
          <w:numId w:val="1437"/>
        </w:numPr>
      </w:pPr>
      <w:r>
        <w:t xml:space="preserve">User joined to rooms based on tenant, department, team, and userId.</w:t>
      </w:r>
    </w:p>
    <w:p>
      <w:pPr>
        <w:pStyle w:val="Compact"/>
        <w:numPr>
          <w:ilvl w:val="0"/>
          <w:numId w:val="1437"/>
        </w:numPr>
      </w:pPr>
      <w:r>
        <w:t xml:space="preserve">Real-time events are emitted only to authorized rooms.</w:t>
      </w:r>
    </w:p>
    <w:p>
      <w:pPr>
        <w:pStyle w:val="Compact"/>
        <w:numPr>
          <w:ilvl w:val="0"/>
          <w:numId w:val="1437"/>
        </w:numPr>
      </w:pPr>
      <w:r>
        <w:t xml:space="preserve">Supervisor monitoring requires</w:t>
      </w:r>
      <w:r>
        <w:t xml:space="preserve"> </w:t>
      </w:r>
      <w:r>
        <w:rPr>
          <w:rStyle w:val="VerbatimChar"/>
        </w:rPr>
        <w:t xml:space="preserve">realtime:monitor</w:t>
      </w:r>
      <w:r>
        <w:t xml:space="preserve"> </w:t>
      </w:r>
      <w:r>
        <w:t xml:space="preserve">permission.</w:t>
      </w:r>
    </w:p>
    <w:bookmarkEnd w:id="1175"/>
    <w:bookmarkStart w:id="1176" w:name="delegation-impersonation"/>
    <w:p>
      <w:pPr>
        <w:pStyle w:val="Heading2"/>
      </w:pPr>
      <w:r>
        <w:t xml:space="preserve">14. Delegation &amp; Impersonation</w:t>
      </w:r>
    </w:p>
    <w:p>
      <w:pPr>
        <w:pStyle w:val="Compact"/>
        <w:numPr>
          <w:ilvl w:val="0"/>
          <w:numId w:val="1438"/>
        </w:numPr>
      </w:pPr>
      <w:r>
        <w:t xml:space="preserve">Not supported in MVP.</w:t>
      </w:r>
    </w:p>
    <w:p>
      <w:pPr>
        <w:pStyle w:val="Compact"/>
        <w:numPr>
          <w:ilvl w:val="0"/>
          <w:numId w:val="1438"/>
        </w:numPr>
      </w:pPr>
      <w:r>
        <w:t xml:space="preserve">Future: Super Admin may impersonate tenant admin for support, with full audit trail.</w:t>
      </w:r>
    </w:p>
    <w:bookmarkEnd w:id="1176"/>
    <w:bookmarkStart w:id="1177" w:name="authorization-testing"/>
    <w:p>
      <w:pPr>
        <w:pStyle w:val="Heading2"/>
      </w:pPr>
      <w:r>
        <w:t xml:space="preserve">15. Authorization Testing</w:t>
      </w:r>
    </w:p>
    <w:p>
      <w:pPr>
        <w:pStyle w:val="Compact"/>
        <w:numPr>
          <w:ilvl w:val="0"/>
          <w:numId w:val="1439"/>
        </w:numPr>
      </w:pPr>
      <w:r>
        <w:t xml:space="preserve">Unit tests for permission evaluation matrix.</w:t>
      </w:r>
    </w:p>
    <w:p>
      <w:pPr>
        <w:pStyle w:val="Compact"/>
        <w:numPr>
          <w:ilvl w:val="0"/>
          <w:numId w:val="1439"/>
        </w:numPr>
      </w:pPr>
      <w:r>
        <w:t xml:space="preserve">Integration tests for controller authorization.</w:t>
      </w:r>
    </w:p>
    <w:p>
      <w:pPr>
        <w:pStyle w:val="Compact"/>
        <w:numPr>
          <w:ilvl w:val="0"/>
          <w:numId w:val="1439"/>
        </w:numPr>
      </w:pPr>
      <w:r>
        <w:t xml:space="preserve">E2E tests verifying UI hides features based on role.</w:t>
      </w:r>
    </w:p>
    <w:p>
      <w:pPr>
        <w:pStyle w:val="Compact"/>
        <w:numPr>
          <w:ilvl w:val="0"/>
          <w:numId w:val="1439"/>
        </w:numPr>
      </w:pPr>
      <w:r>
        <w:t xml:space="preserve">Security tests for horizontal/vertical privilege escalation.</w:t>
      </w:r>
    </w:p>
    <w:bookmarkEnd w:id="1177"/>
    <w:bookmarkStart w:id="1178" w:name="endpoints-1"/>
    <w:p>
      <w:pPr>
        <w:pStyle w:val="Heading2"/>
      </w:pPr>
      <w:r>
        <w:t xml:space="preserve">16. Endpoints</w:t>
      </w:r>
    </w:p>
    <w:p>
      <w:pPr>
        <w:pStyle w:val="FirstParagraph"/>
      </w:pPr>
      <w:r>
        <w:t xml:space="preserve">See</w:t>
      </w:r>
      <w:r>
        <w:t xml:space="preserve"> </w:t>
      </w:r>
      <w:r>
        <w:rPr>
          <w:rStyle w:val="VerbatimChar"/>
        </w:rPr>
        <w:t xml:space="preserve">09-permission-matrix.md</w:t>
      </w:r>
      <w:r>
        <w:t xml:space="preserve"> </w:t>
      </w:r>
      <w:r>
        <w:t xml:space="preserve">and</w:t>
      </w:r>
      <w:r>
        <w:t xml:space="preserve"> </w:t>
      </w:r>
      <w:r>
        <w:rPr>
          <w:rStyle w:val="VerbatimChar"/>
        </w:rPr>
        <w:t xml:space="preserve">40-rest-api-documentation.md</w:t>
      </w:r>
      <w:r>
        <w:t xml:space="preserve"> </w:t>
      </w:r>
      <w:r>
        <w:t xml:space="preserve">for role and endpoint authorization details.</w:t>
      </w:r>
    </w:p>
    <w:p>
      <w:r>
        <w:pict>
          <v:rect style="width:0;height:1.5pt" o:hralign="center" o:hrstd="t" o:hr="t"/>
        </w:pict>
      </w:r>
    </w:p>
    <w:bookmarkEnd w:id="1178"/>
    <w:bookmarkEnd w:id="1179"/>
    <w:bookmarkStart w:id="1229" w:name="rest-api-documentation"/>
    <w:p>
      <w:pPr>
        <w:pStyle w:val="Heading1"/>
      </w:pPr>
      <w:r>
        <w:t xml:space="preserve">40 — REST API Documentation</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REST API Documentation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180" w:name="introduction-38"/>
    <w:p>
      <w:pPr>
        <w:pStyle w:val="Heading2"/>
      </w:pPr>
      <w:r>
        <w:t xml:space="preserve">1. Introduction</w:t>
      </w:r>
    </w:p>
    <w:p>
      <w:pPr>
        <w:pStyle w:val="FirstParagraph"/>
      </w:pPr>
      <w:r>
        <w:t xml:space="preserve">This document provides comprehensive REST API documentation for the RDCS In-House Dialer Platform. All endpoints are versioned under</w:t>
      </w:r>
      <w:r>
        <w:t xml:space="preserve"> </w:t>
      </w:r>
      <w:r>
        <w:rPr>
          <w:rStyle w:val="VerbatimChar"/>
        </w:rPr>
        <w:t xml:space="preserve">/api/v1</w:t>
      </w:r>
      <w:r>
        <w:t xml:space="preserve"> </w:t>
      </w:r>
      <w:r>
        <w:t xml:space="preserve">and follow the standard response envelope defined in</w:t>
      </w:r>
      <w:r>
        <w:t xml:space="preserve"> </w:t>
      </w:r>
      <w:r>
        <w:rPr>
          <w:rStyle w:val="VerbatimChar"/>
        </w:rPr>
        <w:t xml:space="preserve">37-api-gateway.md</w:t>
      </w:r>
      <w:r>
        <w:t xml:space="preserve">.</w:t>
      </w:r>
    </w:p>
    <w:bookmarkEnd w:id="1180"/>
    <w:bookmarkStart w:id="1181" w:name="api-conventions"/>
    <w:p>
      <w:pPr>
        <w:pStyle w:val="Heading2"/>
      </w:pPr>
      <w:r>
        <w:t xml:space="preserve">2. API Conventions</w:t>
      </w:r>
    </w:p>
    <w:p>
      <w:pPr>
        <w:pStyle w:val="Compact"/>
        <w:numPr>
          <w:ilvl w:val="0"/>
          <w:numId w:val="1440"/>
        </w:numPr>
      </w:pPr>
      <w:r>
        <w:t xml:space="preserve">Base URL:</w:t>
      </w:r>
      <w:r>
        <w:t xml:space="preserve"> </w:t>
      </w:r>
      <w:r>
        <w:rPr>
          <w:rStyle w:val="VerbatimChar"/>
        </w:rPr>
        <w:t xml:space="preserve">https://api.rdcs.example.com/api/v1</w:t>
      </w:r>
    </w:p>
    <w:p>
      <w:pPr>
        <w:pStyle w:val="Compact"/>
        <w:numPr>
          <w:ilvl w:val="0"/>
          <w:numId w:val="1440"/>
        </w:numPr>
      </w:pPr>
      <w:r>
        <w:t xml:space="preserve">Authentication:</w:t>
      </w:r>
      <w:r>
        <w:t xml:space="preserve"> </w:t>
      </w:r>
      <w:r>
        <w:rPr>
          <w:rStyle w:val="VerbatimChar"/>
        </w:rPr>
        <w:t xml:space="preserve">Authorization: Bearer &lt;access_token&gt;</w:t>
      </w:r>
      <w:r>
        <w:t xml:space="preserve"> </w:t>
      </w:r>
      <w:r>
        <w:t xml:space="preserve">or</w:t>
      </w:r>
      <w:r>
        <w:t xml:space="preserve"> </w:t>
      </w:r>
      <w:r>
        <w:rPr>
          <w:rStyle w:val="VerbatimChar"/>
        </w:rPr>
        <w:t xml:space="preserve">X-API-Key: &lt;api_key&gt;</w:t>
      </w:r>
    </w:p>
    <w:p>
      <w:pPr>
        <w:pStyle w:val="Compact"/>
        <w:numPr>
          <w:ilvl w:val="0"/>
          <w:numId w:val="1440"/>
        </w:numPr>
      </w:pPr>
      <w:r>
        <w:t xml:space="preserve">Tenant context: extracted from JWT or</w:t>
      </w:r>
      <w:r>
        <w:t xml:space="preserve"> </w:t>
      </w:r>
      <w:r>
        <w:rPr>
          <w:rStyle w:val="VerbatimChar"/>
        </w:rPr>
        <w:t xml:space="preserve">X-Tenant-Id</w:t>
      </w:r>
      <w:r>
        <w:t xml:space="preserve"> </w:t>
      </w:r>
      <w:r>
        <w:t xml:space="preserve">header for API keys.</w:t>
      </w:r>
    </w:p>
    <w:p>
      <w:pPr>
        <w:pStyle w:val="Compact"/>
        <w:numPr>
          <w:ilvl w:val="0"/>
          <w:numId w:val="1440"/>
        </w:numPr>
      </w:pPr>
      <w:r>
        <w:t xml:space="preserve">Content-Type:</w:t>
      </w:r>
      <w:r>
        <w:t xml:space="preserve"> </w:t>
      </w:r>
      <w:r>
        <w:rPr>
          <w:rStyle w:val="VerbatimChar"/>
        </w:rPr>
        <w:t xml:space="preserve">application/json</w:t>
      </w:r>
    </w:p>
    <w:p>
      <w:pPr>
        <w:pStyle w:val="Compact"/>
        <w:numPr>
          <w:ilvl w:val="0"/>
          <w:numId w:val="1440"/>
        </w:numPr>
      </w:pPr>
      <w:r>
        <w:t xml:space="preserve">Standard HTTP methods: GET, POST, PATCH, PUT, DELETE.</w:t>
      </w:r>
    </w:p>
    <w:p>
      <w:pPr>
        <w:pStyle w:val="Compact"/>
        <w:numPr>
          <w:ilvl w:val="0"/>
          <w:numId w:val="1440"/>
        </w:numPr>
      </w:pPr>
      <w:r>
        <w:t xml:space="preserve">Pagination:</w:t>
      </w:r>
      <w:r>
        <w:t xml:space="preserve"> </w:t>
      </w:r>
      <w:r>
        <w:rPr>
          <w:rStyle w:val="VerbatimChar"/>
        </w:rPr>
        <w:t xml:space="preserve">page</w:t>
      </w:r>
      <w:r>
        <w:t xml:space="preserve">,</w:t>
      </w:r>
      <w:r>
        <w:t xml:space="preserve"> </w:t>
      </w:r>
      <w:r>
        <w:rPr>
          <w:rStyle w:val="VerbatimChar"/>
        </w:rPr>
        <w:t xml:space="preserve">pageSize</w:t>
      </w:r>
      <w:r>
        <w:t xml:space="preserve">,</w:t>
      </w:r>
      <w:r>
        <w:t xml:space="preserve"> </w:t>
      </w:r>
      <w:r>
        <w:rPr>
          <w:rStyle w:val="VerbatimChar"/>
        </w:rPr>
        <w:t xml:space="preserve">sort</w:t>
      </w:r>
      <w:r>
        <w:t xml:space="preserve">,</w:t>
      </w:r>
      <w:r>
        <w:t xml:space="preserve"> </w:t>
      </w:r>
      <w:r>
        <w:rPr>
          <w:rStyle w:val="VerbatimChar"/>
        </w:rPr>
        <w:t xml:space="preserve">order</w:t>
      </w:r>
      <w:r>
        <w:t xml:space="preserve"> </w:t>
      </w:r>
      <w:r>
        <w:t xml:space="preserve">query params.</w:t>
      </w:r>
    </w:p>
    <w:p>
      <w:pPr>
        <w:pStyle w:val="Compact"/>
        <w:numPr>
          <w:ilvl w:val="0"/>
          <w:numId w:val="1440"/>
        </w:numPr>
      </w:pPr>
      <w:r>
        <w:t xml:space="preserve">Filtering: resource-specific query params.</w:t>
      </w:r>
    </w:p>
    <w:p>
      <w:pPr>
        <w:pStyle w:val="Compact"/>
        <w:numPr>
          <w:ilvl w:val="0"/>
          <w:numId w:val="1440"/>
        </w:numPr>
      </w:pPr>
      <w:r>
        <w:t xml:space="preserve">Rate limits: see</w:t>
      </w:r>
      <w:r>
        <w:t xml:space="preserve"> </w:t>
      </w:r>
      <w:r>
        <w:rPr>
          <w:rStyle w:val="VerbatimChar"/>
        </w:rPr>
        <w:t xml:space="preserve">37-api-gateway.md</w:t>
      </w:r>
      <w:r>
        <w:t xml:space="preserve">.</w:t>
      </w:r>
    </w:p>
    <w:bookmarkEnd w:id="1181"/>
    <w:bookmarkStart w:id="1184" w:name="common-response-patterns"/>
    <w:p>
      <w:pPr>
        <w:pStyle w:val="Heading2"/>
      </w:pPr>
      <w:r>
        <w:t xml:space="preserve">3. Common Response Patterns</w:t>
      </w:r>
    </w:p>
    <w:bookmarkStart w:id="1182" w:name="success-200201"/>
    <w:p>
      <w:pPr>
        <w:pStyle w:val="Heading3"/>
      </w:pPr>
      <w:r>
        <w:t xml:space="preserve">Success (200/201)</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"pageSize"</w:t>
      </w:r>
      <w:r>
        <w:rPr>
          <w:rStyle w:val="FunctionTok"/>
        </w:rPr>
        <w:t xml:space="preserve">:</w:t>
      </w:r>
      <w:r>
        <w:rPr>
          <w:rStyle w:val="NormalTok"/>
        </w:rPr>
        <w:t xml:space="preserve"> </w:t>
      </w:r>
      <w:r>
        <w:rPr>
          <w:rStyle w:val="DecValTok"/>
        </w:rPr>
        <w:t xml:space="preserve">20</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100</w:t>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bookmarkEnd w:id="1182"/>
    <w:bookmarkStart w:id="1183" w:name="error-400"/>
    <w:p>
      <w:pPr>
        <w:pStyle w:val="Heading3"/>
      </w:pPr>
      <w:r>
        <w:t xml:space="preserve">Error (400)</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StringTok"/>
        </w:rPr>
        <w:t xml:space="preserve">"VALIDATION_ERROR"</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"Invalid request data"</w:t>
      </w:r>
      <w:r>
        <w:rPr>
          <w:rStyle w:val="FunctionTok"/>
        </w:rPr>
        <w:t xml:space="preserve">,</w:t>
      </w:r>
      <w:r>
        <w:br/>
      </w:r>
      <w:r>
        <w:rPr>
          <w:rStyle w:val="NormalTok"/>
        </w:rPr>
        <w:t xml:space="preserve">    </w:t>
      </w:r>
      <w:r>
        <w:rPr>
          <w:rStyle w:val="DataTypeTok"/>
        </w:rPr>
        <w:t xml:space="preserve">"details"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"Email is required"</w:t>
      </w:r>
      <w:r>
        <w:rPr>
          <w:rStyle w:val="NormalTok"/>
        </w:rPr>
        <w:t xml:space="preserve"> </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"2026-07-21T10:00:00Z"</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"req_123"</w:t>
      </w:r>
      <w:r>
        <w:br/>
      </w:r>
      <w:r>
        <w:rPr>
          <w:rStyle w:val="NormalTok"/>
        </w:rPr>
        <w:t xml:space="preserve">  </w:t>
      </w:r>
      <w:r>
        <w:rPr>
          <w:rStyle w:val="FunctionTok"/>
        </w:rPr>
        <w:t xml:space="preserve">}</w:t>
      </w:r>
      <w:r>
        <w:br/>
      </w:r>
      <w:r>
        <w:rPr>
          <w:rStyle w:val="FunctionTok"/>
        </w:rPr>
        <w:t xml:space="preserve">}</w:t>
      </w:r>
    </w:p>
    <w:bookmarkEnd w:id="1183"/>
    <w:bookmarkEnd w:id="1184"/>
    <w:bookmarkStart w:id="1213" w:name="endpoint-inventory"/>
    <w:p>
      <w:pPr>
        <w:pStyle w:val="Heading2"/>
      </w:pPr>
      <w:r>
        <w:t xml:space="preserve">4. Endpoint Inventory</w:t>
      </w:r>
    </w:p>
    <w:bookmarkStart w:id="1185" w:name="authentication-1"/>
    <w:p>
      <w:pPr>
        <w:pStyle w:val="Heading3"/>
      </w:pPr>
      <w:r>
        <w:t xml:space="preserve">4.1 Authentication</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POST</w:t>
            </w:r>
          </w:p>
        </w:tc>
        <w:tc>
          <w:tcPr/>
          <w:p>
            <w:pPr>
              <w:pStyle w:val="Compact"/>
            </w:pPr>
            <w:r>
              <w:rPr>
                <w:rStyle w:val="VerbatimChar"/>
              </w:rPr>
              <w:t xml:space="preserve">/auth/register</w:t>
            </w:r>
          </w:p>
        </w:tc>
        <w:tc>
          <w:tcPr/>
          <w:p>
            <w:pPr>
              <w:pStyle w:val="Compact"/>
            </w:pPr>
            <w:r>
              <w:t xml:space="preserve">Register a new tenant/user</w:t>
            </w:r>
          </w:p>
        </w:tc>
        <w:tc>
          <w:tcPr/>
          <w:p>
            <w:pPr>
              <w:pStyle w:val="Compact"/>
            </w:pPr>
            <w:r>
              <w:t xml:space="preserve">None</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/auth/login</w:t>
            </w:r>
          </w:p>
        </w:tc>
        <w:tc>
          <w:tcPr/>
          <w:p>
            <w:pPr>
              <w:pStyle w:val="Compact"/>
            </w:pPr>
            <w:r>
              <w:t xml:space="preserve">Login with email/password</w:t>
            </w:r>
          </w:p>
        </w:tc>
        <w:tc>
          <w:tcPr/>
          <w:p>
            <w:pPr>
              <w:pStyle w:val="Compact"/>
            </w:pPr>
            <w:r>
              <w:t xml:space="preserve">None</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/auth/mfa/verify</w:t>
            </w:r>
          </w:p>
        </w:tc>
        <w:tc>
          <w:tcPr/>
          <w:p>
            <w:pPr>
              <w:pStyle w:val="Compact"/>
            </w:pPr>
            <w:r>
              <w:t xml:space="preserve">Verify TOTP code</w:t>
            </w:r>
          </w:p>
        </w:tc>
        <w:tc>
          <w:tcPr/>
          <w:p>
            <w:pPr>
              <w:pStyle w:val="Compact"/>
            </w:pPr>
            <w:r>
              <w:t xml:space="preserve">MFA temp token</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/auth/refresh</w:t>
            </w:r>
          </w:p>
        </w:tc>
        <w:tc>
          <w:tcPr/>
          <w:p>
            <w:pPr>
              <w:pStyle w:val="Compact"/>
            </w:pPr>
            <w:r>
              <w:t xml:space="preserve">Refresh access token</w:t>
            </w:r>
          </w:p>
        </w:tc>
        <w:tc>
          <w:tcPr/>
          <w:p>
            <w:pPr>
              <w:pStyle w:val="Compact"/>
            </w:pPr>
            <w:r>
              <w:t xml:space="preserve">Refresh token</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/auth/logout</w:t>
            </w:r>
          </w:p>
        </w:tc>
        <w:tc>
          <w:tcPr/>
          <w:p>
            <w:pPr>
              <w:pStyle w:val="Compact"/>
            </w:pPr>
            <w:r>
              <w:t xml:space="preserve">Logout user</w:t>
            </w:r>
          </w:p>
        </w:tc>
        <w:tc>
          <w:tcPr/>
          <w:p>
            <w:pPr>
              <w:pStyle w:val="Compact"/>
            </w:pPr>
            <w:r>
              <w:t xml:space="preserve">Access token</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/auth/password-reset</w:t>
            </w:r>
          </w:p>
        </w:tc>
        <w:tc>
          <w:tcPr/>
          <w:p>
            <w:pPr>
              <w:pStyle w:val="Compact"/>
            </w:pPr>
            <w:r>
              <w:t xml:space="preserve">Request password reset</w:t>
            </w:r>
          </w:p>
        </w:tc>
        <w:tc>
          <w:tcPr/>
          <w:p>
            <w:pPr>
              <w:pStyle w:val="Compact"/>
            </w:pPr>
            <w:r>
              <w:t xml:space="preserve">None</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/auth/password-reset/confirm</w:t>
            </w:r>
          </w:p>
        </w:tc>
        <w:tc>
          <w:tcPr/>
          <w:p>
            <w:pPr>
              <w:pStyle w:val="Compact"/>
            </w:pPr>
            <w:r>
              <w:t xml:space="preserve">Confirm password reset</w:t>
            </w:r>
          </w:p>
        </w:tc>
        <w:tc>
          <w:tcPr/>
          <w:p>
            <w:pPr>
              <w:pStyle w:val="Compact"/>
            </w:pPr>
            <w:r>
              <w:t xml:space="preserve">Reset token</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/auth/change-password</w:t>
            </w:r>
          </w:p>
        </w:tc>
        <w:tc>
          <w:tcPr/>
          <w:p>
            <w:pPr>
              <w:pStyle w:val="Compact"/>
            </w:pPr>
            <w:r>
              <w:t xml:space="preserve">Change password</w:t>
            </w:r>
          </w:p>
        </w:tc>
        <w:tc>
          <w:tcPr/>
          <w:p>
            <w:pPr>
              <w:pStyle w:val="Compact"/>
            </w:pPr>
            <w:r>
              <w:t xml:space="preserve">Access token</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/auth/sso/:provider</w:t>
            </w:r>
          </w:p>
        </w:tc>
        <w:tc>
          <w:tcPr/>
          <w:p>
            <w:pPr>
              <w:pStyle w:val="Compact"/>
            </w:pPr>
            <w:r>
              <w:t xml:space="preserve">Initiate SSO login</w:t>
            </w:r>
          </w:p>
        </w:tc>
        <w:tc>
          <w:tcPr/>
          <w:p>
            <w:pPr>
              <w:pStyle w:val="Compact"/>
            </w:pPr>
            <w:r>
              <w:t xml:space="preserve">None</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/auth/sso/:provider/callback</w:t>
            </w:r>
          </w:p>
        </w:tc>
        <w:tc>
          <w:tcPr/>
          <w:p>
            <w:pPr>
              <w:pStyle w:val="Compact"/>
            </w:pPr>
            <w:r>
              <w:t xml:space="preserve">SSO callback</w:t>
            </w:r>
          </w:p>
        </w:tc>
        <w:tc>
          <w:tcPr/>
          <w:p>
            <w:pPr>
              <w:pStyle w:val="Compact"/>
            </w:pPr>
            <w:r>
              <w:t xml:space="preserve">None</w:t>
            </w:r>
          </w:p>
        </w:tc>
        <w:tc>
          <w:tcPr/>
          <w:p>
            <w:pPr>
              <w:pStyle w:val="Compact"/>
            </w:pPr>
            <w:r>
              <w:t xml:space="preserve">None</w:t>
            </w:r>
          </w:p>
        </w:tc>
      </w:tr>
      <w:tr>
        <w:tc>
          <w:tcPr/>
          <w:p>
            <w:pPr>
              <w:pStyle w:val="Compact"/>
            </w:pPr>
            <w:r>
              <w:t xml:space="preserve">POST</w:t>
            </w:r>
          </w:p>
        </w:tc>
        <w:tc>
          <w:tcPr/>
          <w:p>
            <w:pPr>
              <w:pStyle w:val="Compact"/>
            </w:pPr>
            <w:r>
              <w:rPr>
                <w:rStyle w:val="VerbatimChar"/>
              </w:rPr>
              <w:t xml:space="preserve">/auth/api-keys</w:t>
            </w:r>
          </w:p>
        </w:tc>
        <w:tc>
          <w:tcPr/>
          <w:p>
            <w:pPr>
              <w:pStyle w:val="Compact"/>
            </w:pPr>
            <w:r>
              <w:t xml:space="preserve">Create API key</w:t>
            </w:r>
          </w:p>
        </w:tc>
        <w:tc>
          <w:tcPr/>
          <w:p>
            <w:pPr>
              <w:pStyle w:val="Compact"/>
            </w:pPr>
            <w:r>
              <w:t xml:space="preserve">Access token</w:t>
            </w:r>
          </w:p>
        </w:tc>
        <w:tc>
          <w:tcPr/>
          <w:p>
            <w:pPr>
              <w:pStyle w:val="Compact"/>
            </w:pPr>
            <w:r>
              <w:t xml:space="preserve">api:manage</w:t>
            </w:r>
          </w:p>
        </w:tc>
      </w:tr>
      <w:tr>
        <w:tc>
          <w:tcPr/>
          <w:p>
            <w:pPr>
              <w:pStyle w:val="Compact"/>
            </w:pPr>
            <w:r>
              <w:t xml:space="preserve">GET</w:t>
            </w:r>
          </w:p>
        </w:tc>
        <w:tc>
          <w:tcPr/>
          <w:p>
            <w:pPr>
              <w:pStyle w:val="Compact"/>
            </w:pPr>
            <w:r>
              <w:rPr>
                <w:rStyle w:val="VerbatimChar"/>
              </w:rPr>
              <w:t xml:space="preserve">/auth/api-keys</w:t>
            </w:r>
          </w:p>
        </w:tc>
        <w:tc>
          <w:tcPr/>
          <w:p>
            <w:pPr>
              <w:pStyle w:val="Compact"/>
            </w:pPr>
            <w:r>
              <w:t xml:space="preserve">List API keys</w:t>
            </w:r>
          </w:p>
        </w:tc>
        <w:tc>
          <w:tcPr/>
          <w:p>
            <w:pPr>
              <w:pStyle w:val="Compact"/>
            </w:pPr>
            <w:r>
              <w:t xml:space="preserve">Access token</w:t>
            </w:r>
          </w:p>
        </w:tc>
        <w:tc>
          <w:tcPr/>
          <w:p>
            <w:pPr>
              <w:pStyle w:val="Compact"/>
            </w:pPr>
            <w:r>
              <w:t xml:space="preserve">api:manage</w:t>
            </w:r>
          </w:p>
        </w:tc>
      </w:tr>
      <w:tr>
        <w:tc>
          <w:tcPr/>
          <w:p>
            <w:pPr>
              <w:pStyle w:val="Compact"/>
            </w:pPr>
            <w:r>
              <w:t xml:space="preserve">DELETE</w:t>
            </w:r>
          </w:p>
        </w:tc>
        <w:tc>
          <w:tcPr/>
          <w:p>
            <w:pPr>
              <w:pStyle w:val="Compact"/>
            </w:pPr>
            <w:r>
              <w:rPr>
                <w:rStyle w:val="VerbatimChar"/>
              </w:rPr>
              <w:t xml:space="preserve">/auth/api-keys/:id</w:t>
            </w:r>
          </w:p>
        </w:tc>
        <w:tc>
          <w:tcPr/>
          <w:p>
            <w:pPr>
              <w:pStyle w:val="Compact"/>
            </w:pPr>
            <w:r>
              <w:t xml:space="preserve">Revoke API key</w:t>
            </w:r>
          </w:p>
        </w:tc>
        <w:tc>
          <w:tcPr/>
          <w:p>
            <w:pPr>
              <w:pStyle w:val="Compact"/>
            </w:pPr>
            <w:r>
              <w:t xml:space="preserve">Access token</w:t>
            </w:r>
          </w:p>
        </w:tc>
        <w:tc>
          <w:tcPr/>
          <w:p>
            <w:pPr>
              <w:pStyle w:val="Compact"/>
            </w:pPr>
            <w:r>
              <w:t xml:space="preserve">api:manage</w:t>
            </w:r>
          </w:p>
        </w:tc>
      </w:tr>
    </w:tbl>
    <w:bookmarkEnd w:id="1185"/>
    <w:bookmarkStart w:id="1186" w:name="users-2"/>
    <w:p>
      <w:pPr>
        <w:pStyle w:val="Heading3"/>
      </w:pPr>
      <w:r>
        <w:t xml:space="preserve">4.2 Users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/users</w:t>
            </w:r>
          </w:p>
        </w:tc>
        <w:tc>
          <w:tcPr/>
          <w:p>
            <w:pPr>
              <w:pStyle w:val="Compact"/>
            </w:pPr>
            <w:r>
              <w:t xml:space="preserve">List users</w:t>
            </w:r>
          </w:p>
        </w:tc>
        <w:tc>
          <w:tcPr/>
          <w:p>
            <w:pPr>
              <w:pStyle w:val="Compact"/>
            </w:pPr>
            <w:r>
              <w:t xml:space="preserve">Access token</w:t>
            </w:r>
          </w:p>
        </w:tc>
        <w:tc>
          <w:tcPr/>
          <w:p>
            <w:pPr>
              <w:pStyle w:val="Compact"/>
            </w:pPr>
            <w:r>
              <w:t xml:space="preserve">user:read</w:t>
            </w:r>
          </w:p>
        </w:tc>
      </w:tr>
      <w:tr>
        <w:tc>
          <w:tcPr/>
          <w:p>
            <w:pPr>
              <w:pStyle w:val="Compact"/>
            </w:pPr>
            <w:r>
              <w:t xml:space="preserve">POST</w:t>
            </w:r>
          </w:p>
        </w:tc>
        <w:tc>
          <w:tcPr/>
          <w:p>
            <w:pPr>
              <w:pStyle w:val="Compact"/>
            </w:pPr>
            <w:r>
              <w:rPr>
                <w:rStyle w:val="VerbatimChar"/>
              </w:rPr>
              <w:t xml:space="preserve">/users</w:t>
            </w:r>
          </w:p>
        </w:tc>
        <w:tc>
          <w:tcPr/>
          <w:p>
            <w:pPr>
              <w:pStyle w:val="Compact"/>
            </w:pPr>
            <w:r>
              <w:t xml:space="preserve">Create user</w:t>
            </w:r>
          </w:p>
        </w:tc>
        <w:tc>
          <w:tcPr/>
          <w:p>
            <w:pPr>
              <w:pStyle w:val="Compact"/>
            </w:pPr>
            <w:r>
              <w:t xml:space="preserve">Access token</w:t>
            </w:r>
          </w:p>
        </w:tc>
        <w:tc>
          <w:tcPr/>
          <w:p>
            <w:pPr>
              <w:pStyle w:val="Compact"/>
            </w:pPr>
            <w:r>
              <w:t xml:space="preserve">user:create</w:t>
            </w:r>
          </w:p>
        </w:tc>
      </w:tr>
      <w:tr>
        <w:tc>
          <w:tcPr/>
          <w:p>
            <w:pPr>
              <w:pStyle w:val="Compact"/>
            </w:pPr>
            <w:r>
              <w:t xml:space="preserve">GET</w:t>
            </w:r>
          </w:p>
        </w:tc>
        <w:tc>
          <w:tcPr/>
          <w:p>
            <w:pPr>
              <w:pStyle w:val="Compact"/>
            </w:pPr>
            <w:r>
              <w:rPr>
                <w:rStyle w:val="VerbatimChar"/>
              </w:rPr>
              <w:t xml:space="preserve">/users/:id</w:t>
            </w:r>
          </w:p>
        </w:tc>
        <w:tc>
          <w:tcPr/>
          <w:p>
            <w:pPr>
              <w:pStyle w:val="Compact"/>
            </w:pPr>
            <w:r>
              <w:t xml:space="preserve">Get user</w:t>
            </w:r>
          </w:p>
        </w:tc>
        <w:tc>
          <w:tcPr/>
          <w:p>
            <w:pPr>
              <w:pStyle w:val="Compact"/>
            </w:pPr>
            <w:r>
              <w:t xml:space="preserve">Access token</w:t>
            </w:r>
          </w:p>
        </w:tc>
        <w:tc>
          <w:tcPr/>
          <w:p>
            <w:pPr>
              <w:pStyle w:val="Compact"/>
            </w:pPr>
            <w:r>
              <w:t xml:space="preserve">user:read</w:t>
            </w:r>
          </w:p>
        </w:tc>
      </w:tr>
      <w:tr>
        <w:tc>
          <w:tcPr/>
          <w:p>
            <w:pPr>
              <w:pStyle w:val="Compact"/>
            </w:pPr>
            <w:r>
              <w:t xml:space="preserve">PATCH</w:t>
            </w:r>
          </w:p>
        </w:tc>
        <w:tc>
          <w:tcPr/>
          <w:p>
            <w:pPr>
              <w:pStyle w:val="Compact"/>
            </w:pPr>
            <w:r>
              <w:rPr>
                <w:rStyle w:val="VerbatimChar"/>
              </w:rPr>
              <w:t xml:space="preserve">/users/:id</w:t>
            </w:r>
          </w:p>
        </w:tc>
        <w:tc>
          <w:tcPr/>
          <w:p>
            <w:pPr>
              <w:pStyle w:val="Compact"/>
            </w:pPr>
            <w:r>
              <w:t xml:space="preserve">Update user</w:t>
            </w:r>
          </w:p>
        </w:tc>
        <w:tc>
          <w:tcPr/>
          <w:p>
            <w:pPr>
              <w:pStyle w:val="Compact"/>
            </w:pPr>
            <w:r>
              <w:t xml:space="preserve">Access token</w:t>
            </w:r>
          </w:p>
        </w:tc>
        <w:tc>
          <w:tcPr/>
          <w:p>
            <w:pPr>
              <w:pStyle w:val="Compact"/>
            </w:pPr>
            <w:r>
              <w:t xml:space="preserve">user:update</w:t>
            </w:r>
          </w:p>
        </w:tc>
      </w:tr>
      <w:tr>
        <w:tc>
          <w:tcPr/>
          <w:p>
            <w:pPr>
              <w:pStyle w:val="Compact"/>
            </w:pPr>
            <w:r>
              <w:t xml:space="preserve">DELETE</w:t>
            </w:r>
          </w:p>
        </w:tc>
        <w:tc>
          <w:tcPr/>
          <w:p>
            <w:pPr>
              <w:pStyle w:val="Compact"/>
            </w:pPr>
            <w:r>
              <w:rPr>
                <w:rStyle w:val="VerbatimChar"/>
              </w:rPr>
              <w:t xml:space="preserve">/users/:id</w:t>
            </w:r>
          </w:p>
        </w:tc>
        <w:tc>
          <w:tcPr/>
          <w:p>
            <w:pPr>
              <w:pStyle w:val="Compact"/>
            </w:pPr>
            <w:r>
              <w:t xml:space="preserve">Deactivate user</w:t>
            </w:r>
          </w:p>
        </w:tc>
        <w:tc>
          <w:tcPr/>
          <w:p>
            <w:pPr>
              <w:pStyle w:val="Compact"/>
            </w:pPr>
            <w:r>
              <w:t xml:space="preserve">Access token</w:t>
            </w:r>
          </w:p>
        </w:tc>
        <w:tc>
          <w:tcPr/>
          <w:p>
            <w:pPr>
              <w:pStyle w:val="Compact"/>
            </w:pPr>
            <w:r>
              <w:t xml:space="preserve">user:delete</w:t>
            </w:r>
          </w:p>
        </w:tc>
      </w:tr>
      <w:tr>
        <w:tc>
          <w:tcPr/>
          <w:p>
            <w:pPr>
              <w:pStyle w:val="Compact"/>
            </w:pPr>
            <w:r>
              <w:t xml:space="preserve">POST</w:t>
            </w:r>
          </w:p>
        </w:tc>
        <w:tc>
          <w:tcPr/>
          <w:p>
            <w:pPr>
              <w:pStyle w:val="Compact"/>
            </w:pPr>
            <w:r>
              <w:rPr>
                <w:rStyle w:val="VerbatimChar"/>
              </w:rPr>
              <w:t xml:space="preserve">/users/:id/invite</w:t>
            </w:r>
          </w:p>
        </w:tc>
        <w:tc>
          <w:tcPr/>
          <w:p>
            <w:pPr>
              <w:pStyle w:val="Compact"/>
            </w:pPr>
            <w:r>
              <w:t xml:space="preserve">Send invitation</w:t>
            </w:r>
          </w:p>
        </w:tc>
        <w:tc>
          <w:tcPr/>
          <w:p>
            <w:pPr>
              <w:pStyle w:val="Compact"/>
            </w:pPr>
            <w:r>
              <w:t xml:space="preserve">Access token</w:t>
            </w:r>
          </w:p>
        </w:tc>
        <w:tc>
          <w:tcPr/>
          <w:p>
            <w:pPr>
              <w:pStyle w:val="Compact"/>
            </w:pPr>
            <w:r>
              <w:t xml:space="preserve">user:create</w:t>
            </w:r>
          </w:p>
        </w:tc>
      </w:tr>
      <w:tr>
        <w:tc>
          <w:tcPr/>
          <w:p>
            <w:pPr>
              <w:pStyle w:val="Compact"/>
            </w:pPr>
            <w:r>
              <w:t xml:space="preserve">PATCH</w:t>
            </w:r>
          </w:p>
        </w:tc>
        <w:tc>
          <w:tcPr/>
          <w:p>
            <w:pPr>
              <w:pStyle w:val="Compact"/>
            </w:pPr>
            <w:r>
              <w:rPr>
                <w:rStyle w:val="VerbatimChar"/>
              </w:rPr>
              <w:t xml:space="preserve">/users/:id/roles</w:t>
            </w:r>
          </w:p>
        </w:tc>
        <w:tc>
          <w:tcPr/>
          <w:p>
            <w:pPr>
              <w:pStyle w:val="Compact"/>
            </w:pPr>
            <w:r>
              <w:t xml:space="preserve">Update user roles</w:t>
            </w:r>
          </w:p>
        </w:tc>
        <w:tc>
          <w:tcPr/>
          <w:p>
            <w:pPr>
              <w:pStyle w:val="Compact"/>
            </w:pPr>
            <w:r>
              <w:t xml:space="preserve">Access token</w:t>
            </w:r>
          </w:p>
        </w:tc>
        <w:tc>
          <w:tcPr/>
          <w:p>
            <w:pPr>
              <w:pStyle w:val="Compact"/>
            </w:pPr>
            <w:r>
              <w:t xml:space="preserve">role:manage</w:t>
            </w:r>
          </w:p>
        </w:tc>
      </w:tr>
      <w:tr>
        <w:tc>
          <w:tcPr/>
          <w:p>
            <w:pPr>
              <w:pStyle w:val="Compact"/>
            </w:pPr>
            <w:r>
              <w:t xml:space="preserve">GET</w:t>
            </w:r>
          </w:p>
        </w:tc>
        <w:tc>
          <w:tcPr/>
          <w:p>
            <w:pPr>
              <w:pStyle w:val="Compact"/>
            </w:pPr>
            <w:r>
              <w:rPr>
                <w:rStyle w:val="VerbatimChar"/>
              </w:rPr>
              <w:t xml:space="preserve">/users/me</w:t>
            </w:r>
          </w:p>
        </w:tc>
        <w:tc>
          <w:tcPr/>
          <w:p>
            <w:pPr>
              <w:pStyle w:val="Compact"/>
            </w:pPr>
            <w:r>
              <w:t xml:space="preserve">Current user profile</w:t>
            </w:r>
          </w:p>
        </w:tc>
        <w:tc>
          <w:tcPr/>
          <w:p>
            <w:pPr>
              <w:pStyle w:val="Compact"/>
            </w:pPr>
            <w:r>
              <w:t xml:space="preserve">Access token</w:t>
            </w:r>
          </w:p>
        </w:tc>
        <w:tc>
          <w:tcPr/>
          <w:p>
            <w:pPr>
              <w:pStyle w:val="Compact"/>
            </w:pPr>
            <w:r>
              <w:t xml:space="preserve">None</w:t>
            </w:r>
          </w:p>
        </w:tc>
      </w:tr>
      <w:tr>
        <w:tc>
          <w:tcPr/>
          <w:p>
            <w:pPr>
              <w:pStyle w:val="Compact"/>
            </w:pPr>
            <w:r>
              <w:t xml:space="preserve">PATCH</w:t>
            </w:r>
          </w:p>
        </w:tc>
        <w:tc>
          <w:tcPr/>
          <w:p>
            <w:pPr>
              <w:pStyle w:val="Compact"/>
            </w:pPr>
            <w:r>
              <w:rPr>
                <w:rStyle w:val="VerbatimChar"/>
              </w:rPr>
              <w:t xml:space="preserve">/users/me</w:t>
            </w:r>
          </w:p>
        </w:tc>
        <w:tc>
          <w:tcPr/>
          <w:p>
            <w:pPr>
              <w:pStyle w:val="Compact"/>
            </w:pPr>
            <w:r>
              <w:t xml:space="preserve">Update own profile</w:t>
            </w:r>
          </w:p>
        </w:tc>
        <w:tc>
          <w:tcPr/>
          <w:p>
            <w:pPr>
              <w:pStyle w:val="Compact"/>
            </w:pPr>
            <w:r>
              <w:t xml:space="preserve">Access token</w:t>
            </w:r>
          </w:p>
        </w:tc>
        <w:tc>
          <w:tcPr/>
          <w:p>
            <w:pPr>
              <w:pStyle w:val="Compact"/>
            </w:pPr>
            <w:r>
              <w:t xml:space="preserve">own</w:t>
            </w:r>
          </w:p>
        </w:tc>
      </w:tr>
      <w:tr>
        <w:tc>
          <w:tcPr/>
          <w:p>
            <w:pPr>
              <w:pStyle w:val="Compact"/>
            </w:pPr>
            <w:r>
              <w:t xml:space="preserve">GET</w:t>
            </w:r>
          </w:p>
        </w:tc>
        <w:tc>
          <w:tcPr/>
          <w:p>
            <w:pPr>
              <w:pStyle w:val="Compact"/>
            </w:pPr>
            <w:r>
              <w:rPr>
                <w:rStyle w:val="VerbatimChar"/>
              </w:rPr>
              <w:t xml:space="preserve">/users/me/sessions</w:t>
            </w:r>
          </w:p>
        </w:tc>
        <w:tc>
          <w:tcPr/>
          <w:p>
            <w:pPr>
              <w:pStyle w:val="Compact"/>
            </w:pPr>
            <w:r>
              <w:t xml:space="preserve">List own sessions</w:t>
            </w:r>
          </w:p>
        </w:tc>
        <w:tc>
          <w:tcPr/>
          <w:p>
            <w:pPr>
              <w:pStyle w:val="Compact"/>
            </w:pPr>
            <w:r>
              <w:t xml:space="preserve">Access token</w:t>
            </w:r>
          </w:p>
        </w:tc>
        <w:tc>
          <w:tcPr/>
          <w:p>
            <w:pPr>
              <w:pStyle w:val="Compact"/>
            </w:pPr>
            <w:r>
              <w:t xml:space="preserve">own</w:t>
            </w:r>
          </w:p>
        </w:tc>
      </w:tr>
      <w:tr>
        <w:tc>
          <w:tcPr/>
          <w:p>
            <w:pPr>
              <w:pStyle w:val="Compact"/>
            </w:pPr>
            <w:r>
              <w:t xml:space="preserve">DELETE</w:t>
            </w:r>
          </w:p>
        </w:tc>
        <w:tc>
          <w:tcPr/>
          <w:p>
            <w:pPr>
              <w:pStyle w:val="Compact"/>
            </w:pPr>
            <w:r>
              <w:rPr>
                <w:rStyle w:val="VerbatimChar"/>
              </w:rPr>
              <w:t xml:space="preserve">/users/me/sessions/:id</w:t>
            </w:r>
          </w:p>
        </w:tc>
        <w:tc>
          <w:tcPr/>
          <w:p>
            <w:pPr>
              <w:pStyle w:val="Compact"/>
            </w:pPr>
            <w:r>
              <w:t xml:space="preserve">Revoke session</w:t>
            </w:r>
          </w:p>
        </w:tc>
        <w:tc>
          <w:tcPr/>
          <w:p>
            <w:pPr>
              <w:pStyle w:val="Compact"/>
            </w:pPr>
            <w:r>
              <w:t xml:space="preserve">Access token</w:t>
            </w:r>
          </w:p>
        </w:tc>
        <w:tc>
          <w:tcPr/>
          <w:p>
            <w:pPr>
              <w:pStyle w:val="Compact"/>
            </w:pPr>
            <w:r>
              <w:t xml:space="preserve">own</w:t>
            </w:r>
          </w:p>
        </w:tc>
      </w:tr>
    </w:tbl>
    <w:bookmarkEnd w:id="1186"/>
    <w:bookmarkStart w:id="1187" w:name="organizations-1"/>
    <w:p>
      <w:pPr>
        <w:pStyle w:val="Heading3"/>
      </w:pPr>
      <w:r>
        <w:t xml:space="preserve">4.3 Organizations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/organizations</w:t>
            </w:r>
          </w:p>
        </w:tc>
        <w:tc>
          <w:tcPr/>
          <w:p>
            <w:pPr>
              <w:pStyle w:val="Compact"/>
            </w:pPr>
            <w:r>
              <w:t xml:space="preserve">List organizations</w:t>
            </w:r>
          </w:p>
        </w:tc>
        <w:tc>
          <w:tcPr/>
          <w:p>
            <w:pPr>
              <w:pStyle w:val="Compact"/>
            </w:pPr>
            <w:r>
              <w:t xml:space="preserve">Access token</w:t>
            </w:r>
          </w:p>
        </w:tc>
        <w:tc>
          <w:tcPr/>
          <w:p>
            <w:pPr>
              <w:pStyle w:val="Compact"/>
            </w:pPr>
            <w:r>
              <w:t xml:space="preserve">organization:read</w:t>
            </w:r>
          </w:p>
        </w:tc>
      </w:tr>
      <w:tr>
        <w:tc>
          <w:tcPr/>
          <w:p>
            <w:pPr>
              <w:pStyle w:val="Compact"/>
            </w:pPr>
            <w:r>
              <w:t xml:space="preserve">POST</w:t>
            </w:r>
          </w:p>
        </w:tc>
        <w:tc>
          <w:tcPr/>
          <w:p>
            <w:pPr>
              <w:pStyle w:val="Compact"/>
            </w:pPr>
            <w:r>
              <w:rPr>
                <w:rStyle w:val="VerbatimChar"/>
              </w:rPr>
              <w:t xml:space="preserve">/organizations</w:t>
            </w:r>
          </w:p>
        </w:tc>
        <w:tc>
          <w:tcPr/>
          <w:p>
            <w:pPr>
              <w:pStyle w:val="Compact"/>
            </w:pPr>
            <w:r>
              <w:t xml:space="preserve">Create organization</w:t>
            </w:r>
          </w:p>
        </w:tc>
        <w:tc>
          <w:tcPr/>
          <w:p>
            <w:pPr>
              <w:pStyle w:val="Compact"/>
            </w:pPr>
            <w:r>
              <w:t xml:space="preserve">Access token</w:t>
            </w:r>
          </w:p>
        </w:tc>
        <w:tc>
          <w:tcPr/>
          <w:p>
            <w:pPr>
              <w:pStyle w:val="Compact"/>
            </w:pPr>
            <w:r>
              <w:t xml:space="preserve">organization:manage</w:t>
            </w:r>
          </w:p>
        </w:tc>
      </w:tr>
      <w:tr>
        <w:tc>
          <w:tcPr/>
          <w:p>
            <w:pPr>
              <w:pStyle w:val="Compact"/>
            </w:pPr>
            <w:r>
              <w:t xml:space="preserve">GET</w:t>
            </w:r>
          </w:p>
        </w:tc>
        <w:tc>
          <w:tcPr/>
          <w:p>
            <w:pPr>
              <w:pStyle w:val="Compact"/>
            </w:pPr>
            <w:r>
              <w:rPr>
                <w:rStyle w:val="VerbatimChar"/>
              </w:rPr>
              <w:t xml:space="preserve">/organizations/:id</w:t>
            </w:r>
          </w:p>
        </w:tc>
        <w:tc>
          <w:tcPr/>
          <w:p>
            <w:pPr>
              <w:pStyle w:val="Compact"/>
            </w:pPr>
            <w:r>
              <w:t xml:space="preserve">Get organization</w:t>
            </w:r>
          </w:p>
        </w:tc>
        <w:tc>
          <w:tcPr/>
          <w:p>
            <w:pPr>
              <w:pStyle w:val="Compact"/>
            </w:pPr>
            <w:r>
              <w:t xml:space="preserve">Access token</w:t>
            </w:r>
          </w:p>
        </w:tc>
        <w:tc>
          <w:tcPr/>
          <w:p>
            <w:pPr>
              <w:pStyle w:val="Compact"/>
            </w:pPr>
            <w:r>
              <w:t xml:space="preserve">organization:read</w:t>
            </w:r>
          </w:p>
        </w:tc>
      </w:tr>
      <w:tr>
        <w:tc>
          <w:tcPr/>
          <w:p>
            <w:pPr>
              <w:pStyle w:val="Compact"/>
            </w:pPr>
            <w:r>
              <w:t xml:space="preserve">PATCH</w:t>
            </w:r>
          </w:p>
        </w:tc>
        <w:tc>
          <w:tcPr/>
          <w:p>
            <w:pPr>
              <w:pStyle w:val="Compact"/>
            </w:pPr>
            <w:r>
              <w:rPr>
                <w:rStyle w:val="VerbatimChar"/>
              </w:rPr>
              <w:t xml:space="preserve">/organizations/:id</w:t>
            </w:r>
          </w:p>
        </w:tc>
        <w:tc>
          <w:tcPr/>
          <w:p>
            <w:pPr>
              <w:pStyle w:val="Compact"/>
            </w:pPr>
            <w:r>
              <w:t xml:space="preserve">Update organization</w:t>
            </w:r>
          </w:p>
        </w:tc>
        <w:tc>
          <w:tcPr/>
          <w:p>
            <w:pPr>
              <w:pStyle w:val="Compact"/>
            </w:pPr>
            <w:r>
              <w:t xml:space="preserve">Access token</w:t>
            </w:r>
          </w:p>
        </w:tc>
        <w:tc>
          <w:tcPr/>
          <w:p>
            <w:pPr>
              <w:pStyle w:val="Compact"/>
            </w:pPr>
            <w:r>
              <w:t xml:space="preserve">organization:manage</w:t>
            </w:r>
          </w:p>
        </w:tc>
      </w:tr>
      <w:tr>
        <w:tc>
          <w:tcPr/>
          <w:p>
            <w:pPr>
              <w:pStyle w:val="Compact"/>
            </w:pPr>
            <w:r>
              <w:t xml:space="preserve">DELETE</w:t>
            </w:r>
          </w:p>
        </w:tc>
        <w:tc>
          <w:tcPr/>
          <w:p>
            <w:pPr>
              <w:pStyle w:val="Compact"/>
            </w:pPr>
            <w:r>
              <w:rPr>
                <w:rStyle w:val="VerbatimChar"/>
              </w:rPr>
              <w:t xml:space="preserve">/organizations/:id</w:t>
            </w:r>
          </w:p>
        </w:tc>
        <w:tc>
          <w:tcPr/>
          <w:p>
            <w:pPr>
              <w:pStyle w:val="Compact"/>
            </w:pPr>
            <w:r>
              <w:t xml:space="preserve">Delete organization</w:t>
            </w:r>
          </w:p>
        </w:tc>
        <w:tc>
          <w:tcPr/>
          <w:p>
            <w:pPr>
              <w:pStyle w:val="Compact"/>
            </w:pPr>
            <w:r>
              <w:t xml:space="preserve">Access token</w:t>
            </w:r>
          </w:p>
        </w:tc>
        <w:tc>
          <w:tcPr/>
          <w:p>
            <w:pPr>
              <w:pStyle w:val="Compact"/>
            </w:pPr>
            <w:r>
              <w:t xml:space="preserve">organization:manage</w:t>
            </w:r>
          </w:p>
        </w:tc>
      </w:tr>
    </w:tbl>
    <w:bookmarkEnd w:id="1187"/>
    <w:bookmarkStart w:id="1188" w:name="departments-1"/>
    <w:p>
      <w:pPr>
        <w:pStyle w:val="Heading3"/>
      </w:pPr>
      <w:r>
        <w:t xml:space="preserve">4.4 Departments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/departments</w:t>
            </w:r>
          </w:p>
        </w:tc>
        <w:tc>
          <w:tcPr/>
          <w:p>
            <w:pPr>
              <w:pStyle w:val="Compact"/>
            </w:pPr>
            <w:r>
              <w:t xml:space="preserve">List departments</w:t>
            </w:r>
          </w:p>
        </w:tc>
        <w:tc>
          <w:tcPr/>
          <w:p>
            <w:pPr>
              <w:pStyle w:val="Compact"/>
            </w:pPr>
            <w:r>
              <w:t xml:space="preserve">Access token</w:t>
            </w:r>
          </w:p>
        </w:tc>
        <w:tc>
          <w:tcPr/>
          <w:p>
            <w:pPr>
              <w:pStyle w:val="Compact"/>
            </w:pPr>
            <w:r>
              <w:t xml:space="preserve">department:read</w:t>
            </w:r>
          </w:p>
        </w:tc>
      </w:tr>
      <w:tr>
        <w:tc>
          <w:tcPr/>
          <w:p>
            <w:pPr>
              <w:pStyle w:val="Compact"/>
            </w:pPr>
            <w:r>
              <w:t xml:space="preserve">POST</w:t>
            </w:r>
          </w:p>
        </w:tc>
        <w:tc>
          <w:tcPr/>
          <w:p>
            <w:pPr>
              <w:pStyle w:val="Compact"/>
            </w:pPr>
            <w:r>
              <w:rPr>
                <w:rStyle w:val="VerbatimChar"/>
              </w:rPr>
              <w:t xml:space="preserve">/departments</w:t>
            </w:r>
          </w:p>
        </w:tc>
        <w:tc>
          <w:tcPr/>
          <w:p>
            <w:pPr>
              <w:pStyle w:val="Compact"/>
            </w:pPr>
            <w:r>
              <w:t xml:space="preserve">Create department</w:t>
            </w:r>
          </w:p>
        </w:tc>
        <w:tc>
          <w:tcPr/>
          <w:p>
            <w:pPr>
              <w:pStyle w:val="Compact"/>
            </w:pPr>
            <w:r>
              <w:t xml:space="preserve">Access token</w:t>
            </w:r>
          </w:p>
        </w:tc>
        <w:tc>
          <w:tcPr/>
          <w:p>
            <w:pPr>
              <w:pStyle w:val="Compact"/>
            </w:pPr>
            <w:r>
              <w:t xml:space="preserve">department:manage</w:t>
            </w:r>
          </w:p>
        </w:tc>
      </w:tr>
      <w:tr>
        <w:tc>
          <w:tcPr/>
          <w:p>
            <w:pPr>
              <w:pStyle w:val="Compact"/>
            </w:pPr>
            <w:r>
              <w:t xml:space="preserve">GET</w:t>
            </w:r>
          </w:p>
        </w:tc>
        <w:tc>
          <w:tcPr/>
          <w:p>
            <w:pPr>
              <w:pStyle w:val="Compact"/>
            </w:pPr>
            <w:r>
              <w:rPr>
                <w:rStyle w:val="VerbatimChar"/>
              </w:rPr>
              <w:t xml:space="preserve">/departments/:id</w:t>
            </w:r>
          </w:p>
        </w:tc>
        <w:tc>
          <w:tcPr/>
          <w:p>
            <w:pPr>
              <w:pStyle w:val="Compact"/>
            </w:pPr>
            <w:r>
              <w:t xml:space="preserve">Get department</w:t>
            </w:r>
          </w:p>
        </w:tc>
        <w:tc>
          <w:tcPr/>
          <w:p>
            <w:pPr>
              <w:pStyle w:val="Compact"/>
            </w:pPr>
            <w:r>
              <w:t xml:space="preserve">Access token</w:t>
            </w:r>
          </w:p>
        </w:tc>
        <w:tc>
          <w:tcPr/>
          <w:p>
            <w:pPr>
              <w:pStyle w:val="Compact"/>
            </w:pPr>
            <w:r>
              <w:t xml:space="preserve">department:read</w:t>
            </w:r>
          </w:p>
        </w:tc>
      </w:tr>
      <w:tr>
        <w:tc>
          <w:tcPr/>
          <w:p>
            <w:pPr>
              <w:pStyle w:val="Compact"/>
            </w:pPr>
            <w:r>
              <w:t xml:space="preserve">PATCH</w:t>
            </w:r>
          </w:p>
        </w:tc>
        <w:tc>
          <w:tcPr/>
          <w:p>
            <w:pPr>
              <w:pStyle w:val="Compact"/>
            </w:pPr>
            <w:r>
              <w:rPr>
                <w:rStyle w:val="VerbatimChar"/>
              </w:rPr>
              <w:t xml:space="preserve">/departments/:id</w:t>
            </w:r>
          </w:p>
        </w:tc>
        <w:tc>
          <w:tcPr/>
          <w:p>
            <w:pPr>
              <w:pStyle w:val="Compact"/>
            </w:pPr>
            <w:r>
              <w:t xml:space="preserve">Update department</w:t>
            </w:r>
          </w:p>
        </w:tc>
        <w:tc>
          <w:tcPr/>
          <w:p>
            <w:pPr>
              <w:pStyle w:val="Compact"/>
            </w:pPr>
            <w:r>
              <w:t xml:space="preserve">Access token</w:t>
            </w:r>
          </w:p>
        </w:tc>
        <w:tc>
          <w:tcPr/>
          <w:p>
            <w:pPr>
              <w:pStyle w:val="Compact"/>
            </w:pPr>
            <w:r>
              <w:t xml:space="preserve">department:manage</w:t>
            </w:r>
          </w:p>
        </w:tc>
      </w:tr>
      <w:tr>
        <w:tc>
          <w:tcPr/>
          <w:p>
            <w:pPr>
              <w:pStyle w:val="Compact"/>
            </w:pPr>
            <w:r>
              <w:t xml:space="preserve">DELETE</w:t>
            </w:r>
          </w:p>
        </w:tc>
        <w:tc>
          <w:tcPr/>
          <w:p>
            <w:pPr>
              <w:pStyle w:val="Compact"/>
            </w:pPr>
            <w:r>
              <w:rPr>
                <w:rStyle w:val="VerbatimChar"/>
              </w:rPr>
              <w:t xml:space="preserve">/departments/:id</w:t>
            </w:r>
          </w:p>
        </w:tc>
        <w:tc>
          <w:tcPr/>
          <w:p>
            <w:pPr>
              <w:pStyle w:val="Compact"/>
            </w:pPr>
            <w:r>
              <w:t xml:space="preserve">Delete department</w:t>
            </w:r>
          </w:p>
        </w:tc>
        <w:tc>
          <w:tcPr/>
          <w:p>
            <w:pPr>
              <w:pStyle w:val="Compact"/>
            </w:pPr>
            <w:r>
              <w:t xml:space="preserve">Access token</w:t>
            </w:r>
          </w:p>
        </w:tc>
        <w:tc>
          <w:tcPr/>
          <w:p>
            <w:pPr>
              <w:pStyle w:val="Compact"/>
            </w:pPr>
            <w:r>
              <w:t xml:space="preserve">department:manage</w:t>
            </w:r>
          </w:p>
        </w:tc>
      </w:tr>
    </w:tbl>
    <w:bookmarkEnd w:id="1188"/>
    <w:bookmarkStart w:id="1189" w:name="teams-1"/>
    <w:p>
      <w:pPr>
        <w:pStyle w:val="Heading3"/>
      </w:pPr>
      <w:r>
        <w:t xml:space="preserve">4.5 Teams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/teams</w:t>
            </w:r>
          </w:p>
        </w:tc>
        <w:tc>
          <w:tcPr/>
          <w:p>
            <w:pPr>
              <w:pStyle w:val="Compact"/>
            </w:pPr>
            <w:r>
              <w:t xml:space="preserve">List teams</w:t>
            </w:r>
          </w:p>
        </w:tc>
        <w:tc>
          <w:tcPr/>
          <w:p>
            <w:pPr>
              <w:pStyle w:val="Compact"/>
            </w:pPr>
            <w:r>
              <w:t xml:space="preserve">Access token</w:t>
            </w:r>
          </w:p>
        </w:tc>
        <w:tc>
          <w:tcPr/>
          <w:p>
            <w:pPr>
              <w:pStyle w:val="Compact"/>
            </w:pPr>
            <w:r>
              <w:t xml:space="preserve">team:read</w:t>
            </w:r>
          </w:p>
        </w:tc>
      </w:tr>
      <w:tr>
        <w:tc>
          <w:tcPr/>
          <w:p>
            <w:pPr>
              <w:pStyle w:val="Compact"/>
            </w:pPr>
            <w:r>
              <w:t xml:space="preserve">POST</w:t>
            </w:r>
          </w:p>
        </w:tc>
        <w:tc>
          <w:tcPr/>
          <w:p>
            <w:pPr>
              <w:pStyle w:val="Compact"/>
            </w:pPr>
            <w:r>
              <w:rPr>
                <w:rStyle w:val="VerbatimChar"/>
              </w:rPr>
              <w:t xml:space="preserve">/teams</w:t>
            </w:r>
          </w:p>
        </w:tc>
        <w:tc>
          <w:tcPr/>
          <w:p>
            <w:pPr>
              <w:pStyle w:val="Compact"/>
            </w:pPr>
            <w:r>
              <w:t xml:space="preserve">Create team</w:t>
            </w:r>
          </w:p>
        </w:tc>
        <w:tc>
          <w:tcPr/>
          <w:p>
            <w:pPr>
              <w:pStyle w:val="Compact"/>
            </w:pPr>
            <w:r>
              <w:t xml:space="preserve">Access token</w:t>
            </w:r>
          </w:p>
        </w:tc>
        <w:tc>
          <w:tcPr/>
          <w:p>
            <w:pPr>
              <w:pStyle w:val="Compact"/>
            </w:pPr>
            <w:r>
              <w:t xml:space="preserve">team:manage</w:t>
            </w:r>
          </w:p>
        </w:tc>
      </w:tr>
      <w:tr>
        <w:tc>
          <w:tcPr/>
          <w:p>
            <w:pPr>
              <w:pStyle w:val="Compact"/>
            </w:pPr>
            <w:r>
              <w:t xml:space="preserve">GET</w:t>
            </w:r>
          </w:p>
        </w:tc>
        <w:tc>
          <w:tcPr/>
          <w:p>
            <w:pPr>
              <w:pStyle w:val="Compact"/>
            </w:pPr>
            <w:r>
              <w:rPr>
                <w:rStyle w:val="VerbatimChar"/>
              </w:rPr>
              <w:t xml:space="preserve">/teams/:id</w:t>
            </w:r>
          </w:p>
        </w:tc>
        <w:tc>
          <w:tcPr/>
          <w:p>
            <w:pPr>
              <w:pStyle w:val="Compact"/>
            </w:pPr>
            <w:r>
              <w:t xml:space="preserve">Get team</w:t>
            </w:r>
          </w:p>
        </w:tc>
        <w:tc>
          <w:tcPr/>
          <w:p>
            <w:pPr>
              <w:pStyle w:val="Compact"/>
            </w:pPr>
            <w:r>
              <w:t xml:space="preserve">Access token</w:t>
            </w:r>
          </w:p>
        </w:tc>
        <w:tc>
          <w:tcPr/>
          <w:p>
            <w:pPr>
              <w:pStyle w:val="Compact"/>
            </w:pPr>
            <w:r>
              <w:t xml:space="preserve">team:read</w:t>
            </w:r>
          </w:p>
        </w:tc>
      </w:tr>
      <w:tr>
        <w:tc>
          <w:tcPr/>
          <w:p>
            <w:pPr>
              <w:pStyle w:val="Compact"/>
            </w:pPr>
            <w:r>
              <w:t xml:space="preserve">PATCH</w:t>
            </w:r>
          </w:p>
        </w:tc>
        <w:tc>
          <w:tcPr/>
          <w:p>
            <w:pPr>
              <w:pStyle w:val="Compact"/>
            </w:pPr>
            <w:r>
              <w:rPr>
                <w:rStyle w:val="VerbatimChar"/>
              </w:rPr>
              <w:t xml:space="preserve">/teams/:id</w:t>
            </w:r>
          </w:p>
        </w:tc>
        <w:tc>
          <w:tcPr/>
          <w:p>
            <w:pPr>
              <w:pStyle w:val="Compact"/>
            </w:pPr>
            <w:r>
              <w:t xml:space="preserve">Update team</w:t>
            </w:r>
          </w:p>
        </w:tc>
        <w:tc>
          <w:tcPr/>
          <w:p>
            <w:pPr>
              <w:pStyle w:val="Compact"/>
            </w:pPr>
            <w:r>
              <w:t xml:space="preserve">Access token</w:t>
            </w:r>
          </w:p>
        </w:tc>
        <w:tc>
          <w:tcPr/>
          <w:p>
            <w:pPr>
              <w:pStyle w:val="Compact"/>
            </w:pPr>
            <w:r>
              <w:t xml:space="preserve">team:manage</w:t>
            </w:r>
          </w:p>
        </w:tc>
      </w:tr>
      <w:tr>
        <w:tc>
          <w:tcPr/>
          <w:p>
            <w:pPr>
              <w:pStyle w:val="Compact"/>
            </w:pPr>
            <w:r>
              <w:t xml:space="preserve">DELETE</w:t>
            </w:r>
          </w:p>
        </w:tc>
        <w:tc>
          <w:tcPr/>
          <w:p>
            <w:pPr>
              <w:pStyle w:val="Compact"/>
            </w:pPr>
            <w:r>
              <w:rPr>
                <w:rStyle w:val="VerbatimChar"/>
              </w:rPr>
              <w:t xml:space="preserve">/teams/:id</w:t>
            </w:r>
          </w:p>
        </w:tc>
        <w:tc>
          <w:tcPr/>
          <w:p>
            <w:pPr>
              <w:pStyle w:val="Compact"/>
            </w:pPr>
            <w:r>
              <w:t xml:space="preserve">Delete team</w:t>
            </w:r>
          </w:p>
        </w:tc>
        <w:tc>
          <w:tcPr/>
          <w:p>
            <w:pPr>
              <w:pStyle w:val="Compact"/>
            </w:pPr>
            <w:r>
              <w:t xml:space="preserve">Access token</w:t>
            </w:r>
          </w:p>
        </w:tc>
        <w:tc>
          <w:tcPr/>
          <w:p>
            <w:pPr>
              <w:pStyle w:val="Compact"/>
            </w:pPr>
            <w:r>
              <w:t xml:space="preserve">team:manage</w:t>
            </w:r>
          </w:p>
        </w:tc>
      </w:tr>
      <w:tr>
        <w:tc>
          <w:tcPr/>
          <w:p>
            <w:pPr>
              <w:pStyle w:val="Compact"/>
            </w:pPr>
            <w:r>
              <w:t xml:space="preserve">POST</w:t>
            </w:r>
          </w:p>
        </w:tc>
        <w:tc>
          <w:tcPr/>
          <w:p>
            <w:pPr>
              <w:pStyle w:val="Compact"/>
            </w:pPr>
            <w:r>
              <w:rPr>
                <w:rStyle w:val="VerbatimChar"/>
              </w:rPr>
              <w:t xml:space="preserve">/teams/:id/members</w:t>
            </w:r>
          </w:p>
        </w:tc>
        <w:tc>
          <w:tcPr/>
          <w:p>
            <w:pPr>
              <w:pStyle w:val="Compact"/>
            </w:pPr>
            <w:r>
              <w:t xml:space="preserve">Add member</w:t>
            </w:r>
          </w:p>
        </w:tc>
        <w:tc>
          <w:tcPr/>
          <w:p>
            <w:pPr>
              <w:pStyle w:val="Compact"/>
            </w:pPr>
            <w:r>
              <w:t xml:space="preserve">Access token</w:t>
            </w:r>
          </w:p>
        </w:tc>
        <w:tc>
          <w:tcPr/>
          <w:p>
            <w:pPr>
              <w:pStyle w:val="Compact"/>
            </w:pPr>
            <w:r>
              <w:t xml:space="preserve">team:manage</w:t>
            </w:r>
          </w:p>
        </w:tc>
      </w:tr>
      <w:tr>
        <w:tc>
          <w:tcPr/>
          <w:p>
            <w:pPr>
              <w:pStyle w:val="Compact"/>
            </w:pPr>
            <w:r>
              <w:t xml:space="preserve">DELETE</w:t>
            </w:r>
          </w:p>
        </w:tc>
        <w:tc>
          <w:tcPr/>
          <w:p>
            <w:pPr>
              <w:pStyle w:val="Compact"/>
            </w:pPr>
            <w:r>
              <w:rPr>
                <w:rStyle w:val="VerbatimChar"/>
              </w:rPr>
              <w:t xml:space="preserve">/teams/:id/members/:userId</w:t>
            </w:r>
          </w:p>
        </w:tc>
        <w:tc>
          <w:tcPr/>
          <w:p>
            <w:pPr>
              <w:pStyle w:val="Compact"/>
            </w:pPr>
            <w:r>
              <w:t xml:space="preserve">Remove member</w:t>
            </w:r>
          </w:p>
        </w:tc>
        <w:tc>
          <w:tcPr/>
          <w:p>
            <w:pPr>
              <w:pStyle w:val="Compact"/>
            </w:pPr>
            <w:r>
              <w:t xml:space="preserve">Access token</w:t>
            </w:r>
          </w:p>
        </w:tc>
        <w:tc>
          <w:tcPr/>
          <w:p>
            <w:pPr>
              <w:pStyle w:val="Compact"/>
            </w:pPr>
            <w:r>
              <w:t xml:space="preserve">team:manage</w:t>
            </w:r>
          </w:p>
        </w:tc>
      </w:tr>
    </w:tbl>
    <w:bookmarkEnd w:id="1189"/>
    <w:bookmarkStart w:id="1190" w:name="roles-permissions"/>
    <w:p>
      <w:pPr>
        <w:pStyle w:val="Heading3"/>
      </w:pPr>
      <w:r>
        <w:t xml:space="preserve">4.6 Roles &amp; Permissions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/roles</w:t>
            </w:r>
          </w:p>
        </w:tc>
        <w:tc>
          <w:tcPr/>
          <w:p>
            <w:pPr>
              <w:pStyle w:val="Compact"/>
            </w:pPr>
            <w:r>
              <w:t xml:space="preserve">List roles</w:t>
            </w:r>
          </w:p>
        </w:tc>
        <w:tc>
          <w:tcPr/>
          <w:p>
            <w:pPr>
              <w:pStyle w:val="Compact"/>
            </w:pPr>
            <w:r>
              <w:t xml:space="preserve">Access token</w:t>
            </w:r>
          </w:p>
        </w:tc>
        <w:tc>
          <w:tcPr/>
          <w:p>
            <w:pPr>
              <w:pStyle w:val="Compact"/>
            </w:pPr>
            <w:r>
              <w:t xml:space="preserve">role:read</w:t>
            </w:r>
          </w:p>
        </w:tc>
      </w:tr>
      <w:tr>
        <w:tc>
          <w:tcPr/>
          <w:p>
            <w:pPr>
              <w:pStyle w:val="Compact"/>
            </w:pPr>
            <w:r>
              <w:t xml:space="preserve">POST</w:t>
            </w:r>
          </w:p>
        </w:tc>
        <w:tc>
          <w:tcPr/>
          <w:p>
            <w:pPr>
              <w:pStyle w:val="Compact"/>
            </w:pPr>
            <w:r>
              <w:rPr>
                <w:rStyle w:val="VerbatimChar"/>
              </w:rPr>
              <w:t xml:space="preserve">/roles</w:t>
            </w:r>
          </w:p>
        </w:tc>
        <w:tc>
          <w:tcPr/>
          <w:p>
            <w:pPr>
              <w:pStyle w:val="Compact"/>
            </w:pPr>
            <w:r>
              <w:t xml:space="preserve">Create role</w:t>
            </w:r>
          </w:p>
        </w:tc>
        <w:tc>
          <w:tcPr/>
          <w:p>
            <w:pPr>
              <w:pStyle w:val="Compact"/>
            </w:pPr>
            <w:r>
              <w:t xml:space="preserve">Access token</w:t>
            </w:r>
          </w:p>
        </w:tc>
        <w:tc>
          <w:tcPr/>
          <w:p>
            <w:pPr>
              <w:pStyle w:val="Compact"/>
            </w:pPr>
            <w:r>
              <w:t xml:space="preserve">role:manage</w:t>
            </w:r>
          </w:p>
        </w:tc>
      </w:tr>
      <w:tr>
        <w:tc>
          <w:tcPr/>
          <w:p>
            <w:pPr>
              <w:pStyle w:val="Compact"/>
            </w:pPr>
            <w:r>
              <w:t xml:space="preserve">GET</w:t>
            </w:r>
          </w:p>
        </w:tc>
        <w:tc>
          <w:tcPr/>
          <w:p>
            <w:pPr>
              <w:pStyle w:val="Compact"/>
            </w:pPr>
            <w:r>
              <w:rPr>
                <w:rStyle w:val="VerbatimChar"/>
              </w:rPr>
              <w:t xml:space="preserve">/roles/:id</w:t>
            </w:r>
          </w:p>
        </w:tc>
        <w:tc>
          <w:tcPr/>
          <w:p>
            <w:pPr>
              <w:pStyle w:val="Compact"/>
            </w:pPr>
            <w:r>
              <w:t xml:space="preserve">Get role</w:t>
            </w:r>
          </w:p>
        </w:tc>
        <w:tc>
          <w:tcPr/>
          <w:p>
            <w:pPr>
              <w:pStyle w:val="Compact"/>
            </w:pPr>
            <w:r>
              <w:t xml:space="preserve">Access token</w:t>
            </w:r>
          </w:p>
        </w:tc>
        <w:tc>
          <w:tcPr/>
          <w:p>
            <w:pPr>
              <w:pStyle w:val="Compact"/>
            </w:pPr>
            <w:r>
              <w:t xml:space="preserve">role:read</w:t>
            </w:r>
          </w:p>
        </w:tc>
      </w:tr>
      <w:tr>
        <w:tc>
          <w:tcPr/>
          <w:p>
            <w:pPr>
              <w:pStyle w:val="Compact"/>
            </w:pPr>
            <w:r>
              <w:t xml:space="preserve">PATCH</w:t>
            </w:r>
          </w:p>
        </w:tc>
        <w:tc>
          <w:tcPr/>
          <w:p>
            <w:pPr>
              <w:pStyle w:val="Compact"/>
            </w:pPr>
            <w:r>
              <w:rPr>
                <w:rStyle w:val="VerbatimChar"/>
              </w:rPr>
              <w:t xml:space="preserve">/roles/:id</w:t>
            </w:r>
          </w:p>
        </w:tc>
        <w:tc>
          <w:tcPr/>
          <w:p>
            <w:pPr>
              <w:pStyle w:val="Compact"/>
            </w:pPr>
            <w:r>
              <w:t xml:space="preserve">Update role</w:t>
            </w:r>
          </w:p>
        </w:tc>
        <w:tc>
          <w:tcPr/>
          <w:p>
            <w:pPr>
              <w:pStyle w:val="Compact"/>
            </w:pPr>
            <w:r>
              <w:t xml:space="preserve">Access token</w:t>
            </w:r>
          </w:p>
        </w:tc>
        <w:tc>
          <w:tcPr/>
          <w:p>
            <w:pPr>
              <w:pStyle w:val="Compact"/>
            </w:pPr>
            <w:r>
              <w:t xml:space="preserve">role:manage</w:t>
            </w:r>
          </w:p>
        </w:tc>
      </w:tr>
      <w:tr>
        <w:tc>
          <w:tcPr/>
          <w:p>
            <w:pPr>
              <w:pStyle w:val="Compact"/>
            </w:pPr>
            <w:r>
              <w:t xml:space="preserve">DELETE</w:t>
            </w:r>
          </w:p>
        </w:tc>
        <w:tc>
          <w:tcPr/>
          <w:p>
            <w:pPr>
              <w:pStyle w:val="Compact"/>
            </w:pPr>
            <w:r>
              <w:rPr>
                <w:rStyle w:val="VerbatimChar"/>
              </w:rPr>
              <w:t xml:space="preserve">/roles/:id</w:t>
            </w:r>
          </w:p>
        </w:tc>
        <w:tc>
          <w:tcPr/>
          <w:p>
            <w:pPr>
              <w:pStyle w:val="Compact"/>
            </w:pPr>
            <w:r>
              <w:t xml:space="preserve">Delete role</w:t>
            </w:r>
          </w:p>
        </w:tc>
        <w:tc>
          <w:tcPr/>
          <w:p>
            <w:pPr>
              <w:pStyle w:val="Compact"/>
            </w:pPr>
            <w:r>
              <w:t xml:space="preserve">Access token</w:t>
            </w:r>
          </w:p>
        </w:tc>
        <w:tc>
          <w:tcPr/>
          <w:p>
            <w:pPr>
              <w:pStyle w:val="Compact"/>
            </w:pPr>
            <w:r>
              <w:t xml:space="preserve">role:manage</w:t>
            </w:r>
          </w:p>
        </w:tc>
      </w:tr>
      <w:tr>
        <w:tc>
          <w:tcPr/>
          <w:p>
            <w:pPr>
              <w:pStyle w:val="Compact"/>
            </w:pPr>
            <w:r>
              <w:t xml:space="preserve">GET</w:t>
            </w:r>
          </w:p>
        </w:tc>
        <w:tc>
          <w:tcPr/>
          <w:p>
            <w:pPr>
              <w:pStyle w:val="Compact"/>
            </w:pPr>
            <w:r>
              <w:rPr>
                <w:rStyle w:val="VerbatimChar"/>
              </w:rPr>
              <w:t xml:space="preserve">/permissions</w:t>
            </w:r>
          </w:p>
        </w:tc>
        <w:tc>
          <w:tcPr/>
          <w:p>
            <w:pPr>
              <w:pStyle w:val="Compact"/>
            </w:pPr>
            <w:r>
              <w:t xml:space="preserve">List permissions</w:t>
            </w:r>
          </w:p>
        </w:tc>
        <w:tc>
          <w:tcPr/>
          <w:p>
            <w:pPr>
              <w:pStyle w:val="Compact"/>
            </w:pPr>
            <w:r>
              <w:t xml:space="preserve">Access token</w:t>
            </w:r>
          </w:p>
        </w:tc>
        <w:tc>
          <w:tcPr/>
          <w:p>
            <w:pPr>
              <w:pStyle w:val="Compact"/>
            </w:pPr>
            <w:r>
              <w:t xml:space="preserve">role:read</w:t>
            </w:r>
          </w:p>
        </w:tc>
      </w:tr>
    </w:tbl>
    <w:bookmarkEnd w:id="1190"/>
    <w:bookmarkStart w:id="1191" w:name="campaigns-4"/>
    <w:p>
      <w:pPr>
        <w:pStyle w:val="Heading3"/>
      </w:pPr>
      <w:r>
        <w:t xml:space="preserve">4.7 Campaigns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/campaigns</w:t>
            </w:r>
          </w:p>
        </w:tc>
        <w:tc>
          <w:tcPr/>
          <w:p>
            <w:pPr>
              <w:pStyle w:val="Compact"/>
            </w:pPr>
            <w:r>
              <w:t xml:space="preserve">List campaigns</w:t>
            </w:r>
          </w:p>
        </w:tc>
        <w:tc>
          <w:tcPr/>
          <w:p>
            <w:pPr>
              <w:pStyle w:val="Compact"/>
            </w:pPr>
            <w:r>
              <w:t xml:space="preserve">Access token</w:t>
            </w:r>
          </w:p>
        </w:tc>
        <w:tc>
          <w:tcPr/>
          <w:p>
            <w:pPr>
              <w:pStyle w:val="Compact"/>
            </w:pPr>
            <w:r>
              <w:t xml:space="preserve">campaign:read</w:t>
            </w:r>
          </w:p>
        </w:tc>
      </w:tr>
      <w:tr>
        <w:tc>
          <w:tcPr/>
          <w:p>
            <w:pPr>
              <w:pStyle w:val="Compact"/>
            </w:pPr>
            <w:r>
              <w:t xml:space="preserve">POST</w:t>
            </w:r>
          </w:p>
        </w:tc>
        <w:tc>
          <w:tcPr/>
          <w:p>
            <w:pPr>
              <w:pStyle w:val="Compact"/>
            </w:pPr>
            <w:r>
              <w:rPr>
                <w:rStyle w:val="VerbatimChar"/>
              </w:rPr>
              <w:t xml:space="preserve">/campaigns</w:t>
            </w:r>
          </w:p>
        </w:tc>
        <w:tc>
          <w:tcPr/>
          <w:p>
            <w:pPr>
              <w:pStyle w:val="Compact"/>
            </w:pPr>
            <w:r>
              <w:t xml:space="preserve">Create campaign</w:t>
            </w:r>
          </w:p>
        </w:tc>
        <w:tc>
          <w:tcPr/>
          <w:p>
            <w:pPr>
              <w:pStyle w:val="Compact"/>
            </w:pPr>
            <w:r>
              <w:t xml:space="preserve">Access token</w:t>
            </w:r>
          </w:p>
        </w:tc>
        <w:tc>
          <w:tcPr/>
          <w:p>
            <w:pPr>
              <w:pStyle w:val="Compact"/>
            </w:pPr>
            <w:r>
              <w:t xml:space="preserve">campaign:create</w:t>
            </w:r>
          </w:p>
        </w:tc>
      </w:tr>
      <w:tr>
        <w:tc>
          <w:tcPr/>
          <w:p>
            <w:pPr>
              <w:pStyle w:val="Compact"/>
            </w:pPr>
            <w:r>
              <w:t xml:space="preserve">GET</w:t>
            </w:r>
          </w:p>
        </w:tc>
        <w:tc>
          <w:tcPr/>
          <w:p>
            <w:pPr>
              <w:pStyle w:val="Compact"/>
            </w:pPr>
            <w:r>
              <w:rPr>
                <w:rStyle w:val="VerbatimChar"/>
              </w:rPr>
              <w:t xml:space="preserve">/campaigns/:id</w:t>
            </w:r>
          </w:p>
        </w:tc>
        <w:tc>
          <w:tcPr/>
          <w:p>
            <w:pPr>
              <w:pStyle w:val="Compact"/>
            </w:pPr>
            <w:r>
              <w:t xml:space="preserve">Get campaign</w:t>
            </w:r>
          </w:p>
        </w:tc>
        <w:tc>
          <w:tcPr/>
          <w:p>
            <w:pPr>
              <w:pStyle w:val="Compact"/>
            </w:pPr>
            <w:r>
              <w:t xml:space="preserve">Access token</w:t>
            </w:r>
          </w:p>
        </w:tc>
        <w:tc>
          <w:tcPr/>
          <w:p>
            <w:pPr>
              <w:pStyle w:val="Compact"/>
            </w:pPr>
            <w:r>
              <w:t xml:space="preserve">campaign:read</w:t>
            </w:r>
          </w:p>
        </w:tc>
      </w:tr>
      <w:tr>
        <w:tc>
          <w:tcPr/>
          <w:p>
            <w:pPr>
              <w:pStyle w:val="Compact"/>
            </w:pPr>
            <w:r>
              <w:t xml:space="preserve">PATCH</w:t>
            </w:r>
          </w:p>
        </w:tc>
        <w:tc>
          <w:tcPr/>
          <w:p>
            <w:pPr>
              <w:pStyle w:val="Compact"/>
            </w:pPr>
            <w:r>
              <w:rPr>
                <w:rStyle w:val="VerbatimChar"/>
              </w:rPr>
              <w:t xml:space="preserve">/campaigns/:id</w:t>
            </w:r>
          </w:p>
        </w:tc>
        <w:tc>
          <w:tcPr/>
          <w:p>
            <w:pPr>
              <w:pStyle w:val="Compact"/>
            </w:pPr>
            <w:r>
              <w:t xml:space="preserve">Update campaign</w:t>
            </w:r>
          </w:p>
        </w:tc>
        <w:tc>
          <w:tcPr/>
          <w:p>
            <w:pPr>
              <w:pStyle w:val="Compact"/>
            </w:pPr>
            <w:r>
              <w:t xml:space="preserve">Access token</w:t>
            </w:r>
          </w:p>
        </w:tc>
        <w:tc>
          <w:tcPr/>
          <w:p>
            <w:pPr>
              <w:pStyle w:val="Compact"/>
            </w:pPr>
            <w:r>
              <w:t xml:space="preserve">campaign:update</w:t>
            </w:r>
          </w:p>
        </w:tc>
      </w:tr>
      <w:tr>
        <w:tc>
          <w:tcPr/>
          <w:p>
            <w:pPr>
              <w:pStyle w:val="Compact"/>
            </w:pPr>
            <w:r>
              <w:t xml:space="preserve">DELETE</w:t>
            </w:r>
          </w:p>
        </w:tc>
        <w:tc>
          <w:tcPr/>
          <w:p>
            <w:pPr>
              <w:pStyle w:val="Compact"/>
            </w:pPr>
            <w:r>
              <w:rPr>
                <w:rStyle w:val="VerbatimChar"/>
              </w:rPr>
              <w:t xml:space="preserve">/campaigns/:id</w:t>
            </w:r>
          </w:p>
        </w:tc>
        <w:tc>
          <w:tcPr/>
          <w:p>
            <w:pPr>
              <w:pStyle w:val="Compact"/>
            </w:pPr>
            <w:r>
              <w:t xml:space="preserve">Delete campaign</w:t>
            </w:r>
          </w:p>
        </w:tc>
        <w:tc>
          <w:tcPr/>
          <w:p>
            <w:pPr>
              <w:pStyle w:val="Compact"/>
            </w:pPr>
            <w:r>
              <w:t xml:space="preserve">Access token</w:t>
            </w:r>
          </w:p>
        </w:tc>
        <w:tc>
          <w:tcPr/>
          <w:p>
            <w:pPr>
              <w:pStyle w:val="Compact"/>
            </w:pPr>
            <w:r>
              <w:t xml:space="preserve">campaign:delete</w:t>
            </w:r>
          </w:p>
        </w:tc>
      </w:tr>
      <w:tr>
        <w:tc>
          <w:tcPr/>
          <w:p>
            <w:pPr>
              <w:pStyle w:val="Compact"/>
            </w:pPr>
            <w:r>
              <w:t xml:space="preserve">POST</w:t>
            </w:r>
          </w:p>
        </w:tc>
        <w:tc>
          <w:tcPr/>
          <w:p>
            <w:pPr>
              <w:pStyle w:val="Compact"/>
            </w:pPr>
            <w:r>
              <w:rPr>
                <w:rStyle w:val="VerbatimChar"/>
              </w:rPr>
              <w:t xml:space="preserve">/campaigns/:id/activate</w:t>
            </w:r>
          </w:p>
        </w:tc>
        <w:tc>
          <w:tcPr/>
          <w:p>
            <w:pPr>
              <w:pStyle w:val="Compact"/>
            </w:pPr>
            <w:r>
              <w:t xml:space="preserve">Activate campaign</w:t>
            </w:r>
          </w:p>
        </w:tc>
        <w:tc>
          <w:tcPr/>
          <w:p>
            <w:pPr>
              <w:pStyle w:val="Compact"/>
            </w:pPr>
            <w:r>
              <w:t xml:space="preserve">Access token</w:t>
            </w:r>
          </w:p>
        </w:tc>
        <w:tc>
          <w:tcPr/>
          <w:p>
            <w:pPr>
              <w:pStyle w:val="Compact"/>
            </w:pPr>
            <w:r>
              <w:t xml:space="preserve">campaign:update</w:t>
            </w:r>
          </w:p>
        </w:tc>
      </w:tr>
      <w:tr>
        <w:tc>
          <w:tcPr/>
          <w:p>
            <w:pPr>
              <w:pStyle w:val="Compact"/>
            </w:pPr>
            <w:r>
              <w:t xml:space="preserve">POST</w:t>
            </w:r>
          </w:p>
        </w:tc>
        <w:tc>
          <w:tcPr/>
          <w:p>
            <w:pPr>
              <w:pStyle w:val="Compact"/>
            </w:pPr>
            <w:r>
              <w:rPr>
                <w:rStyle w:val="VerbatimChar"/>
              </w:rPr>
              <w:t xml:space="preserve">/campaigns/:id/pause</w:t>
            </w:r>
          </w:p>
        </w:tc>
        <w:tc>
          <w:tcPr/>
          <w:p>
            <w:pPr>
              <w:pStyle w:val="Compact"/>
            </w:pPr>
            <w:r>
              <w:t xml:space="preserve">Pause campaign</w:t>
            </w:r>
          </w:p>
        </w:tc>
        <w:tc>
          <w:tcPr/>
          <w:p>
            <w:pPr>
              <w:pStyle w:val="Compact"/>
            </w:pPr>
            <w:r>
              <w:t xml:space="preserve">Access token</w:t>
            </w:r>
          </w:p>
        </w:tc>
        <w:tc>
          <w:tcPr/>
          <w:p>
            <w:pPr>
              <w:pStyle w:val="Compact"/>
            </w:pPr>
            <w:r>
              <w:t xml:space="preserve">campaign:pause</w:t>
            </w:r>
          </w:p>
        </w:tc>
      </w:tr>
      <w:tr>
        <w:tc>
          <w:tcPr/>
          <w:p>
            <w:pPr>
              <w:pStyle w:val="Compact"/>
            </w:pPr>
            <w:r>
              <w:t xml:space="preserve">POST</w:t>
            </w:r>
          </w:p>
        </w:tc>
        <w:tc>
          <w:tcPr/>
          <w:p>
            <w:pPr>
              <w:pStyle w:val="Compact"/>
            </w:pPr>
            <w:r>
              <w:rPr>
                <w:rStyle w:val="VerbatimChar"/>
              </w:rPr>
              <w:t xml:space="preserve">/campaigns/:id/resume</w:t>
            </w:r>
          </w:p>
        </w:tc>
        <w:tc>
          <w:tcPr/>
          <w:p>
            <w:pPr>
              <w:pStyle w:val="Compact"/>
            </w:pPr>
            <w:r>
              <w:t xml:space="preserve">Resume campaign</w:t>
            </w:r>
          </w:p>
        </w:tc>
        <w:tc>
          <w:tcPr/>
          <w:p>
            <w:pPr>
              <w:pStyle w:val="Compact"/>
            </w:pPr>
            <w:r>
              <w:t xml:space="preserve">Access token</w:t>
            </w:r>
          </w:p>
        </w:tc>
        <w:tc>
          <w:tcPr/>
          <w:p>
            <w:pPr>
              <w:pStyle w:val="Compact"/>
            </w:pPr>
            <w:r>
              <w:t xml:space="preserve">campaign:pause</w:t>
            </w:r>
          </w:p>
        </w:tc>
      </w:tr>
      <w:tr>
        <w:tc>
          <w:tcPr/>
          <w:p>
            <w:pPr>
              <w:pStyle w:val="Compact"/>
            </w:pPr>
            <w:r>
              <w:t xml:space="preserve">POST</w:t>
            </w:r>
          </w:p>
        </w:tc>
        <w:tc>
          <w:tcPr/>
          <w:p>
            <w:pPr>
              <w:pStyle w:val="Compact"/>
            </w:pPr>
            <w:r>
              <w:rPr>
                <w:rStyle w:val="VerbatimChar"/>
              </w:rPr>
              <w:t xml:space="preserve">/campaigns/:id/complete</w:t>
            </w:r>
          </w:p>
        </w:tc>
        <w:tc>
          <w:tcPr/>
          <w:p>
            <w:pPr>
              <w:pStyle w:val="Compact"/>
            </w:pPr>
            <w:r>
              <w:t xml:space="preserve">Complete campaign</w:t>
            </w:r>
          </w:p>
        </w:tc>
        <w:tc>
          <w:tcPr/>
          <w:p>
            <w:pPr>
              <w:pStyle w:val="Compact"/>
            </w:pPr>
            <w:r>
              <w:t xml:space="preserve">Access token</w:t>
            </w:r>
          </w:p>
        </w:tc>
        <w:tc>
          <w:tcPr/>
          <w:p>
            <w:pPr>
              <w:pStyle w:val="Compact"/>
            </w:pPr>
            <w:r>
              <w:t xml:space="preserve">campaign:update</w:t>
            </w:r>
          </w:p>
        </w:tc>
      </w:tr>
      <w:tr>
        <w:tc>
          <w:tcPr/>
          <w:p>
            <w:pPr>
              <w:pStyle w:val="Compact"/>
            </w:pPr>
            <w:r>
              <w:t xml:space="preserve">GET</w:t>
            </w:r>
          </w:p>
        </w:tc>
        <w:tc>
          <w:tcPr/>
          <w:p>
            <w:pPr>
              <w:pStyle w:val="Compact"/>
            </w:pPr>
            <w:r>
              <w:rPr>
                <w:rStyle w:val="VerbatimChar"/>
              </w:rPr>
              <w:t xml:space="preserve">/campaigns/:id/metrics</w:t>
            </w:r>
          </w:p>
        </w:tc>
        <w:tc>
          <w:tcPr/>
          <w:p>
            <w:pPr>
              <w:pStyle w:val="Compact"/>
            </w:pPr>
            <w:r>
              <w:t xml:space="preserve">Campaign metrics</w:t>
            </w:r>
          </w:p>
        </w:tc>
        <w:tc>
          <w:tcPr/>
          <w:p>
            <w:pPr>
              <w:pStyle w:val="Compact"/>
            </w:pPr>
            <w:r>
              <w:t xml:space="preserve">Access token</w:t>
            </w:r>
          </w:p>
        </w:tc>
        <w:tc>
          <w:tcPr/>
          <w:p>
            <w:pPr>
              <w:pStyle w:val="Compact"/>
            </w:pPr>
            <w:r>
              <w:t xml:space="preserve">campaign:read</w:t>
            </w:r>
          </w:p>
        </w:tc>
      </w:tr>
      <w:tr>
        <w:tc>
          <w:tcPr/>
          <w:p>
            <w:pPr>
              <w:pStyle w:val="Compact"/>
            </w:pPr>
            <w:r>
              <w:t xml:space="preserve">GET</w:t>
            </w:r>
          </w:p>
        </w:tc>
        <w:tc>
          <w:tcPr/>
          <w:p>
            <w:pPr>
              <w:pStyle w:val="Compact"/>
            </w:pPr>
            <w:r>
              <w:rPr>
                <w:rStyle w:val="VerbatimChar"/>
              </w:rPr>
              <w:t xml:space="preserve">/campaigns/:id/leads</w:t>
            </w:r>
          </w:p>
        </w:tc>
        <w:tc>
          <w:tcPr/>
          <w:p>
            <w:pPr>
              <w:pStyle w:val="Compact"/>
            </w:pPr>
            <w:r>
              <w:t xml:space="preserve">Campaign leads</w:t>
            </w:r>
          </w:p>
        </w:tc>
        <w:tc>
          <w:tcPr/>
          <w:p>
            <w:pPr>
              <w:pStyle w:val="Compact"/>
            </w:pPr>
            <w:r>
              <w:t xml:space="preserve">Access token</w:t>
            </w:r>
          </w:p>
        </w:tc>
        <w:tc>
          <w:tcPr/>
          <w:p>
            <w:pPr>
              <w:pStyle w:val="Compact"/>
            </w:pPr>
            <w:r>
              <w:t xml:space="preserve">lead:read</w:t>
            </w:r>
          </w:p>
        </w:tc>
      </w:tr>
      <w:tr>
        <w:tc>
          <w:tcPr/>
          <w:p>
            <w:pPr>
              <w:pStyle w:val="Compact"/>
            </w:pPr>
            <w:r>
              <w:t xml:space="preserve">POST</w:t>
            </w:r>
          </w:p>
        </w:tc>
        <w:tc>
          <w:tcPr/>
          <w:p>
            <w:pPr>
              <w:pStyle w:val="Compact"/>
            </w:pPr>
            <w:r>
              <w:rPr>
                <w:rStyle w:val="VerbatimChar"/>
              </w:rPr>
              <w:t xml:space="preserve">/campaigns/:id/caller-ids</w:t>
            </w:r>
          </w:p>
        </w:tc>
        <w:tc>
          <w:tcPr/>
          <w:p>
            <w:pPr>
              <w:pStyle w:val="Compact"/>
            </w:pPr>
            <w:r>
              <w:t xml:space="preserve">Add caller ID</w:t>
            </w:r>
          </w:p>
        </w:tc>
        <w:tc>
          <w:tcPr/>
          <w:p>
            <w:pPr>
              <w:pStyle w:val="Compact"/>
            </w:pPr>
            <w:r>
              <w:t xml:space="preserve">Access token</w:t>
            </w:r>
          </w:p>
        </w:tc>
        <w:tc>
          <w:tcPr/>
          <w:p>
            <w:pPr>
              <w:pStyle w:val="Compact"/>
            </w:pPr>
            <w:r>
              <w:t xml:space="preserve">campaign:update</w:t>
            </w:r>
          </w:p>
        </w:tc>
      </w:tr>
      <w:tr>
        <w:tc>
          <w:tcPr/>
          <w:p>
            <w:pPr>
              <w:pStyle w:val="Compact"/>
            </w:pPr>
            <w:r>
              <w:t xml:space="preserve">DELETE</w:t>
            </w:r>
          </w:p>
        </w:tc>
        <w:tc>
          <w:tcPr/>
          <w:p>
            <w:pPr>
              <w:pStyle w:val="Compact"/>
            </w:pPr>
            <w:r>
              <w:rPr>
                <w:rStyle w:val="VerbatimChar"/>
              </w:rPr>
              <w:t xml:space="preserve">/campaigns/:id/caller-ids/:cidId</w:t>
            </w:r>
          </w:p>
        </w:tc>
        <w:tc>
          <w:tcPr/>
          <w:p>
            <w:pPr>
              <w:pStyle w:val="Compact"/>
            </w:pPr>
            <w:r>
              <w:t xml:space="preserve">Remove caller ID</w:t>
            </w:r>
          </w:p>
        </w:tc>
        <w:tc>
          <w:tcPr/>
          <w:p>
            <w:pPr>
              <w:pStyle w:val="Compact"/>
            </w:pPr>
            <w:r>
              <w:t xml:space="preserve">Access token</w:t>
            </w:r>
          </w:p>
        </w:tc>
        <w:tc>
          <w:tcPr/>
          <w:p>
            <w:pPr>
              <w:pStyle w:val="Compact"/>
            </w:pPr>
            <w:r>
              <w:t xml:space="preserve">campaign:update</w:t>
            </w:r>
          </w:p>
        </w:tc>
      </w:tr>
      <w:tr>
        <w:tc>
          <w:tcPr/>
          <w:p>
            <w:pPr>
              <w:pStyle w:val="Compact"/>
            </w:pPr>
            <w:r>
              <w:t xml:space="preserve">POST</w:t>
            </w:r>
          </w:p>
        </w:tc>
        <w:tc>
          <w:tcPr/>
          <w:p>
            <w:pPr>
              <w:pStyle w:val="Compact"/>
            </w:pPr>
            <w:r>
              <w:rPr>
                <w:rStyle w:val="VerbatimChar"/>
              </w:rPr>
              <w:t xml:space="preserve">/campaigns/:id/dispositions</w:t>
            </w:r>
          </w:p>
        </w:tc>
        <w:tc>
          <w:tcPr/>
          <w:p>
            <w:pPr>
              <w:pStyle w:val="Compact"/>
            </w:pPr>
            <w:r>
              <w:t xml:space="preserve">Add disposition</w:t>
            </w:r>
          </w:p>
        </w:tc>
        <w:tc>
          <w:tcPr/>
          <w:p>
            <w:pPr>
              <w:pStyle w:val="Compact"/>
            </w:pPr>
            <w:r>
              <w:t xml:space="preserve">Access token</w:t>
            </w:r>
          </w:p>
        </w:tc>
        <w:tc>
          <w:tcPr/>
          <w:p>
            <w:pPr>
              <w:pStyle w:val="Compact"/>
            </w:pPr>
            <w:r>
              <w:t xml:space="preserve">campaign:update</w:t>
            </w:r>
          </w:p>
        </w:tc>
      </w:tr>
      <w:tr>
        <w:tc>
          <w:tcPr/>
          <w:p>
            <w:pPr>
              <w:pStyle w:val="Compact"/>
            </w:pPr>
            <w:r>
              <w:t xml:space="preserve">PATCH</w:t>
            </w:r>
          </w:p>
        </w:tc>
        <w:tc>
          <w:tcPr/>
          <w:p>
            <w:pPr>
              <w:pStyle w:val="Compact"/>
            </w:pPr>
            <w:r>
              <w:rPr>
                <w:rStyle w:val="VerbatimChar"/>
              </w:rPr>
              <w:t xml:space="preserve">/campaigns/:id/dispositions/:dispId</w:t>
            </w:r>
          </w:p>
        </w:tc>
        <w:tc>
          <w:tcPr/>
          <w:p>
            <w:pPr>
              <w:pStyle w:val="Compact"/>
            </w:pPr>
            <w:r>
              <w:t xml:space="preserve">Update disposition</w:t>
            </w:r>
          </w:p>
        </w:tc>
        <w:tc>
          <w:tcPr/>
          <w:p>
            <w:pPr>
              <w:pStyle w:val="Compact"/>
            </w:pPr>
            <w:r>
              <w:t xml:space="preserve">Access token</w:t>
            </w:r>
          </w:p>
        </w:tc>
        <w:tc>
          <w:tcPr/>
          <w:p>
            <w:pPr>
              <w:pStyle w:val="Compact"/>
            </w:pPr>
            <w:r>
              <w:t xml:space="preserve">campaign:update</w:t>
            </w:r>
          </w:p>
        </w:tc>
      </w:tr>
      <w:tr>
        <w:tc>
          <w:tcPr/>
          <w:p>
            <w:pPr>
              <w:pStyle w:val="Compact"/>
            </w:pPr>
            <w:r>
              <w:t xml:space="preserve">DELETE</w:t>
            </w:r>
          </w:p>
        </w:tc>
        <w:tc>
          <w:tcPr/>
          <w:p>
            <w:pPr>
              <w:pStyle w:val="Compact"/>
            </w:pPr>
            <w:r>
              <w:rPr>
                <w:rStyle w:val="VerbatimChar"/>
              </w:rPr>
              <w:t xml:space="preserve">/campaigns/:id/dispositions/:dispId</w:t>
            </w:r>
          </w:p>
        </w:tc>
        <w:tc>
          <w:tcPr/>
          <w:p>
            <w:pPr>
              <w:pStyle w:val="Compact"/>
            </w:pPr>
            <w:r>
              <w:t xml:space="preserve">Remove disposition</w:t>
            </w:r>
          </w:p>
        </w:tc>
        <w:tc>
          <w:tcPr/>
          <w:p>
            <w:pPr>
              <w:pStyle w:val="Compact"/>
            </w:pPr>
            <w:r>
              <w:t xml:space="preserve">Access token</w:t>
            </w:r>
          </w:p>
        </w:tc>
        <w:tc>
          <w:tcPr/>
          <w:p>
            <w:pPr>
              <w:pStyle w:val="Compact"/>
            </w:pPr>
            <w:r>
              <w:t xml:space="preserve">campaign:update</w:t>
            </w:r>
          </w:p>
        </w:tc>
      </w:tr>
      <w:tr>
        <w:tc>
          <w:tcPr/>
          <w:p>
            <w:pPr>
              <w:pStyle w:val="Compact"/>
            </w:pPr>
            <w:r>
              <w:t xml:space="preserve">POST</w:t>
            </w:r>
          </w:p>
        </w:tc>
        <w:tc>
          <w:tcPr/>
          <w:p>
            <w:pPr>
              <w:pStyle w:val="Compact"/>
            </w:pPr>
            <w:r>
              <w:rPr>
                <w:rStyle w:val="VerbatimChar"/>
              </w:rPr>
              <w:t xml:space="preserve">/campaigns/:id/schedules</w:t>
            </w:r>
          </w:p>
        </w:tc>
        <w:tc>
          <w:tcPr/>
          <w:p>
            <w:pPr>
              <w:pStyle w:val="Compact"/>
            </w:pPr>
            <w:r>
              <w:t xml:space="preserve">Add schedule</w:t>
            </w:r>
          </w:p>
        </w:tc>
        <w:tc>
          <w:tcPr/>
          <w:p>
            <w:pPr>
              <w:pStyle w:val="Compact"/>
            </w:pPr>
            <w:r>
              <w:t xml:space="preserve">Access token</w:t>
            </w:r>
          </w:p>
        </w:tc>
        <w:tc>
          <w:tcPr/>
          <w:p>
            <w:pPr>
              <w:pStyle w:val="Compact"/>
            </w:pPr>
            <w:r>
              <w:t xml:space="preserve">campaign:update</w:t>
            </w:r>
          </w:p>
        </w:tc>
      </w:tr>
      <w:tr>
        <w:tc>
          <w:tcPr/>
          <w:p>
            <w:pPr>
              <w:pStyle w:val="Compact"/>
            </w:pPr>
            <w:r>
              <w:t xml:space="preserve">PATCH</w:t>
            </w:r>
          </w:p>
        </w:tc>
        <w:tc>
          <w:tcPr/>
          <w:p>
            <w:pPr>
              <w:pStyle w:val="Compact"/>
            </w:pPr>
            <w:r>
              <w:rPr>
                <w:rStyle w:val="VerbatimChar"/>
              </w:rPr>
              <w:t xml:space="preserve">/campaigns/:id/schedules/:schedId</w:t>
            </w:r>
          </w:p>
        </w:tc>
        <w:tc>
          <w:tcPr/>
          <w:p>
            <w:pPr>
              <w:pStyle w:val="Compact"/>
            </w:pPr>
            <w:r>
              <w:t xml:space="preserve">Update schedule</w:t>
            </w:r>
          </w:p>
        </w:tc>
        <w:tc>
          <w:tcPr/>
          <w:p>
            <w:pPr>
              <w:pStyle w:val="Compact"/>
            </w:pPr>
            <w:r>
              <w:t xml:space="preserve">Access token</w:t>
            </w:r>
          </w:p>
        </w:tc>
        <w:tc>
          <w:tcPr/>
          <w:p>
            <w:pPr>
              <w:pStyle w:val="Compact"/>
            </w:pPr>
            <w:r>
              <w:t xml:space="preserve">campaign:update</w:t>
            </w:r>
          </w:p>
        </w:tc>
      </w:tr>
      <w:tr>
        <w:tc>
          <w:tcPr/>
          <w:p>
            <w:pPr>
              <w:pStyle w:val="Compact"/>
            </w:pPr>
            <w:r>
              <w:t xml:space="preserve">DELETE</w:t>
            </w:r>
          </w:p>
        </w:tc>
        <w:tc>
          <w:tcPr/>
          <w:p>
            <w:pPr>
              <w:pStyle w:val="Compact"/>
            </w:pPr>
            <w:r>
              <w:rPr>
                <w:rStyle w:val="VerbatimChar"/>
              </w:rPr>
              <w:t xml:space="preserve">/campaigns/:id/schedules/:schedId</w:t>
            </w:r>
          </w:p>
        </w:tc>
        <w:tc>
          <w:tcPr/>
          <w:p>
            <w:pPr>
              <w:pStyle w:val="Compact"/>
            </w:pPr>
            <w:r>
              <w:t xml:space="preserve">Remove schedule</w:t>
            </w:r>
          </w:p>
        </w:tc>
        <w:tc>
          <w:tcPr/>
          <w:p>
            <w:pPr>
              <w:pStyle w:val="Compact"/>
            </w:pPr>
            <w:r>
              <w:t xml:space="preserve">Access token</w:t>
            </w:r>
          </w:p>
        </w:tc>
        <w:tc>
          <w:tcPr/>
          <w:p>
            <w:pPr>
              <w:pStyle w:val="Compact"/>
            </w:pPr>
            <w:r>
              <w:t xml:space="preserve">campaign:update</w:t>
            </w:r>
          </w:p>
        </w:tc>
      </w:tr>
    </w:tbl>
    <w:bookmarkEnd w:id="1191"/>
    <w:bookmarkStart w:id="1192" w:name="lead-lists"/>
    <w:p>
      <w:pPr>
        <w:pStyle w:val="Heading3"/>
      </w:pPr>
      <w:r>
        <w:t xml:space="preserve">4.8 Lead Lists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/lead-lists</w:t>
            </w:r>
          </w:p>
        </w:tc>
        <w:tc>
          <w:tcPr/>
          <w:p>
            <w:pPr>
              <w:pStyle w:val="Compact"/>
            </w:pPr>
            <w:r>
              <w:t xml:space="preserve">List lead lists</w:t>
            </w:r>
          </w:p>
        </w:tc>
        <w:tc>
          <w:tcPr/>
          <w:p>
            <w:pPr>
              <w:pStyle w:val="Compact"/>
            </w:pPr>
            <w:r>
              <w:t xml:space="preserve">Access token</w:t>
            </w:r>
          </w:p>
        </w:tc>
        <w:tc>
          <w:tcPr/>
          <w:p>
            <w:pPr>
              <w:pStyle w:val="Compact"/>
            </w:pPr>
            <w:r>
              <w:t xml:space="preserve">lead:read</w:t>
            </w:r>
          </w:p>
        </w:tc>
      </w:tr>
      <w:tr>
        <w:tc>
          <w:tcPr/>
          <w:p>
            <w:pPr>
              <w:pStyle w:val="Compact"/>
            </w:pPr>
            <w:r>
              <w:t xml:space="preserve">POST</w:t>
            </w:r>
          </w:p>
        </w:tc>
        <w:tc>
          <w:tcPr/>
          <w:p>
            <w:pPr>
              <w:pStyle w:val="Compact"/>
            </w:pPr>
            <w:r>
              <w:rPr>
                <w:rStyle w:val="VerbatimChar"/>
              </w:rPr>
              <w:t xml:space="preserve">/lead-lists</w:t>
            </w:r>
          </w:p>
        </w:tc>
        <w:tc>
          <w:tcPr/>
          <w:p>
            <w:pPr>
              <w:pStyle w:val="Compact"/>
            </w:pPr>
            <w:r>
              <w:t xml:space="preserve">Create lead list</w:t>
            </w:r>
          </w:p>
        </w:tc>
        <w:tc>
          <w:tcPr/>
          <w:p>
            <w:pPr>
              <w:pStyle w:val="Compact"/>
            </w:pPr>
            <w:r>
              <w:t xml:space="preserve">Access token</w:t>
            </w:r>
          </w:p>
        </w:tc>
        <w:tc>
          <w:tcPr/>
          <w:p>
            <w:pPr>
              <w:pStyle w:val="Compact"/>
            </w:pPr>
            <w:r>
              <w:t xml:space="preserve">lead:create</w:t>
            </w:r>
          </w:p>
        </w:tc>
      </w:tr>
      <w:tr>
        <w:tc>
          <w:tcPr/>
          <w:p>
            <w:pPr>
              <w:pStyle w:val="Compact"/>
            </w:pPr>
            <w:r>
              <w:t xml:space="preserve">GET</w:t>
            </w:r>
          </w:p>
        </w:tc>
        <w:tc>
          <w:tcPr/>
          <w:p>
            <w:pPr>
              <w:pStyle w:val="Compact"/>
            </w:pPr>
            <w:r>
              <w:rPr>
                <w:rStyle w:val="VerbatimChar"/>
              </w:rPr>
              <w:t xml:space="preserve">/lead-lists/:id</w:t>
            </w:r>
          </w:p>
        </w:tc>
        <w:tc>
          <w:tcPr/>
          <w:p>
            <w:pPr>
              <w:pStyle w:val="Compact"/>
            </w:pPr>
            <w:r>
              <w:t xml:space="preserve">Get lead list</w:t>
            </w:r>
          </w:p>
        </w:tc>
        <w:tc>
          <w:tcPr/>
          <w:p>
            <w:pPr>
              <w:pStyle w:val="Compact"/>
            </w:pPr>
            <w:r>
              <w:t xml:space="preserve">Access token</w:t>
            </w:r>
          </w:p>
        </w:tc>
        <w:tc>
          <w:tcPr/>
          <w:p>
            <w:pPr>
              <w:pStyle w:val="Compact"/>
            </w:pPr>
            <w:r>
              <w:t xml:space="preserve">lead:read</w:t>
            </w:r>
          </w:p>
        </w:tc>
      </w:tr>
      <w:tr>
        <w:tc>
          <w:tcPr/>
          <w:p>
            <w:pPr>
              <w:pStyle w:val="Compact"/>
            </w:pPr>
            <w:r>
              <w:t xml:space="preserve">PATCH</w:t>
            </w:r>
          </w:p>
        </w:tc>
        <w:tc>
          <w:tcPr/>
          <w:p>
            <w:pPr>
              <w:pStyle w:val="Compact"/>
            </w:pPr>
            <w:r>
              <w:rPr>
                <w:rStyle w:val="VerbatimChar"/>
              </w:rPr>
              <w:t xml:space="preserve">/lead-lists/:id</w:t>
            </w:r>
          </w:p>
        </w:tc>
        <w:tc>
          <w:tcPr/>
          <w:p>
            <w:pPr>
              <w:pStyle w:val="Compact"/>
            </w:pPr>
            <w:r>
              <w:t xml:space="preserve">Update lead list</w:t>
            </w:r>
          </w:p>
        </w:tc>
        <w:tc>
          <w:tcPr/>
          <w:p>
            <w:pPr>
              <w:pStyle w:val="Compact"/>
            </w:pPr>
            <w:r>
              <w:t xml:space="preserve">Access token</w:t>
            </w:r>
          </w:p>
        </w:tc>
        <w:tc>
          <w:tcPr/>
          <w:p>
            <w:pPr>
              <w:pStyle w:val="Compact"/>
            </w:pPr>
            <w:r>
              <w:t xml:space="preserve">lead:update</w:t>
            </w:r>
          </w:p>
        </w:tc>
      </w:tr>
      <w:tr>
        <w:tc>
          <w:tcPr/>
          <w:p>
            <w:pPr>
              <w:pStyle w:val="Compact"/>
            </w:pPr>
            <w:r>
              <w:t xml:space="preserve">DELETE</w:t>
            </w:r>
          </w:p>
        </w:tc>
        <w:tc>
          <w:tcPr/>
          <w:p>
            <w:pPr>
              <w:pStyle w:val="Compact"/>
            </w:pPr>
            <w:r>
              <w:rPr>
                <w:rStyle w:val="VerbatimChar"/>
              </w:rPr>
              <w:t xml:space="preserve">/lead-lists/:id</w:t>
            </w:r>
          </w:p>
        </w:tc>
        <w:tc>
          <w:tcPr/>
          <w:p>
            <w:pPr>
              <w:pStyle w:val="Compact"/>
            </w:pPr>
            <w:r>
              <w:t xml:space="preserve">Delete lead list</w:t>
            </w:r>
          </w:p>
        </w:tc>
        <w:tc>
          <w:tcPr/>
          <w:p>
            <w:pPr>
              <w:pStyle w:val="Compact"/>
            </w:pPr>
            <w:r>
              <w:t xml:space="preserve">Access token</w:t>
            </w:r>
          </w:p>
        </w:tc>
        <w:tc>
          <w:tcPr/>
          <w:p>
            <w:pPr>
              <w:pStyle w:val="Compact"/>
            </w:pPr>
            <w:r>
              <w:t xml:space="preserve">lead:delete</w:t>
            </w:r>
          </w:p>
        </w:tc>
      </w:tr>
      <w:tr>
        <w:tc>
          <w:tcPr/>
          <w:p>
            <w:pPr>
              <w:pStyle w:val="Compact"/>
            </w:pPr>
            <w:r>
              <w:t xml:space="preserve">POST</w:t>
            </w:r>
          </w:p>
        </w:tc>
        <w:tc>
          <w:tcPr/>
          <w:p>
            <w:pPr>
              <w:pStyle w:val="Compact"/>
            </w:pPr>
            <w:r>
              <w:rPr>
                <w:rStyle w:val="VerbatimChar"/>
              </w:rPr>
              <w:t xml:space="preserve">/lead-lists/:id/import</w:t>
            </w:r>
          </w:p>
        </w:tc>
        <w:tc>
          <w:tcPr/>
          <w:p>
            <w:pPr>
              <w:pStyle w:val="Compact"/>
            </w:pPr>
            <w:r>
              <w:t xml:space="preserve">Import CSV</w:t>
            </w:r>
          </w:p>
        </w:tc>
        <w:tc>
          <w:tcPr/>
          <w:p>
            <w:pPr>
              <w:pStyle w:val="Compact"/>
            </w:pPr>
            <w:r>
              <w:t xml:space="preserve">Access token</w:t>
            </w:r>
          </w:p>
        </w:tc>
        <w:tc>
          <w:tcPr/>
          <w:p>
            <w:pPr>
              <w:pStyle w:val="Compact"/>
            </w:pPr>
            <w:r>
              <w:t xml:space="preserve">lead:import</w:t>
            </w:r>
          </w:p>
        </w:tc>
      </w:tr>
      <w:tr>
        <w:tc>
          <w:tcPr/>
          <w:p>
            <w:pPr>
              <w:pStyle w:val="Compact"/>
            </w:pPr>
            <w:r>
              <w:t xml:space="preserve">GET</w:t>
            </w:r>
          </w:p>
        </w:tc>
        <w:tc>
          <w:tcPr/>
          <w:p>
            <w:pPr>
              <w:pStyle w:val="Compact"/>
            </w:pPr>
            <w:r>
              <w:rPr>
                <w:rStyle w:val="VerbatimChar"/>
              </w:rPr>
              <w:t xml:space="preserve">/lead-lists/:id/import-status</w:t>
            </w:r>
          </w:p>
        </w:tc>
        <w:tc>
          <w:tcPr/>
          <w:p>
            <w:pPr>
              <w:pStyle w:val="Compact"/>
            </w:pPr>
            <w:r>
              <w:t xml:space="preserve">Import status</w:t>
            </w:r>
          </w:p>
        </w:tc>
        <w:tc>
          <w:tcPr/>
          <w:p>
            <w:pPr>
              <w:pStyle w:val="Compact"/>
            </w:pPr>
            <w:r>
              <w:t xml:space="preserve">Access token</w:t>
            </w:r>
          </w:p>
        </w:tc>
        <w:tc>
          <w:tcPr/>
          <w:p>
            <w:pPr>
              <w:pStyle w:val="Compact"/>
            </w:pPr>
            <w:r>
              <w:t xml:space="preserve">lead:read</w:t>
            </w:r>
          </w:p>
        </w:tc>
      </w:tr>
    </w:tbl>
    <w:bookmarkEnd w:id="1192"/>
    <w:bookmarkStart w:id="1193" w:name="leads-3"/>
    <w:p>
      <w:pPr>
        <w:pStyle w:val="Heading3"/>
      </w:pPr>
      <w:r>
        <w:t xml:space="preserve">4.9 Leads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/leads</w:t>
            </w:r>
          </w:p>
        </w:tc>
        <w:tc>
          <w:tcPr/>
          <w:p>
            <w:pPr>
              <w:pStyle w:val="Compact"/>
            </w:pPr>
            <w:r>
              <w:t xml:space="preserve">List leads</w:t>
            </w:r>
          </w:p>
        </w:tc>
        <w:tc>
          <w:tcPr/>
          <w:p>
            <w:pPr>
              <w:pStyle w:val="Compact"/>
            </w:pPr>
            <w:r>
              <w:t xml:space="preserve">Access token</w:t>
            </w:r>
          </w:p>
        </w:tc>
        <w:tc>
          <w:tcPr/>
          <w:p>
            <w:pPr>
              <w:pStyle w:val="Compact"/>
            </w:pPr>
            <w:r>
              <w:t xml:space="preserve">lead:read</w:t>
            </w:r>
          </w:p>
        </w:tc>
      </w:tr>
      <w:tr>
        <w:tc>
          <w:tcPr/>
          <w:p>
            <w:pPr>
              <w:pStyle w:val="Compact"/>
            </w:pPr>
            <w:r>
              <w:t xml:space="preserve">POST</w:t>
            </w:r>
          </w:p>
        </w:tc>
        <w:tc>
          <w:tcPr/>
          <w:p>
            <w:pPr>
              <w:pStyle w:val="Compact"/>
            </w:pPr>
            <w:r>
              <w:rPr>
                <w:rStyle w:val="VerbatimChar"/>
              </w:rPr>
              <w:t xml:space="preserve">/leads</w:t>
            </w:r>
          </w:p>
        </w:tc>
        <w:tc>
          <w:tcPr/>
          <w:p>
            <w:pPr>
              <w:pStyle w:val="Compact"/>
            </w:pPr>
            <w:r>
              <w:t xml:space="preserve">Create lead</w:t>
            </w:r>
          </w:p>
        </w:tc>
        <w:tc>
          <w:tcPr/>
          <w:p>
            <w:pPr>
              <w:pStyle w:val="Compact"/>
            </w:pPr>
            <w:r>
              <w:t xml:space="preserve">Access token</w:t>
            </w:r>
          </w:p>
        </w:tc>
        <w:tc>
          <w:tcPr/>
          <w:p>
            <w:pPr>
              <w:pStyle w:val="Compact"/>
            </w:pPr>
            <w:r>
              <w:t xml:space="preserve">lead:create</w:t>
            </w:r>
          </w:p>
        </w:tc>
      </w:tr>
      <w:tr>
        <w:tc>
          <w:tcPr/>
          <w:p>
            <w:pPr>
              <w:pStyle w:val="Compact"/>
            </w:pPr>
            <w:r>
              <w:t xml:space="preserve">GET</w:t>
            </w:r>
          </w:p>
        </w:tc>
        <w:tc>
          <w:tcPr/>
          <w:p>
            <w:pPr>
              <w:pStyle w:val="Compact"/>
            </w:pPr>
            <w:r>
              <w:rPr>
                <w:rStyle w:val="VerbatimChar"/>
              </w:rPr>
              <w:t xml:space="preserve">/leads/:id</w:t>
            </w:r>
          </w:p>
        </w:tc>
        <w:tc>
          <w:tcPr/>
          <w:p>
            <w:pPr>
              <w:pStyle w:val="Compact"/>
            </w:pPr>
            <w:r>
              <w:t xml:space="preserve">Get lead</w:t>
            </w:r>
          </w:p>
        </w:tc>
        <w:tc>
          <w:tcPr/>
          <w:p>
            <w:pPr>
              <w:pStyle w:val="Compact"/>
            </w:pPr>
            <w:r>
              <w:t xml:space="preserve">Access token</w:t>
            </w:r>
          </w:p>
        </w:tc>
        <w:tc>
          <w:tcPr/>
          <w:p>
            <w:pPr>
              <w:pStyle w:val="Compact"/>
            </w:pPr>
            <w:r>
              <w:t xml:space="preserve">lead:read</w:t>
            </w:r>
          </w:p>
        </w:tc>
      </w:tr>
      <w:tr>
        <w:tc>
          <w:tcPr/>
          <w:p>
            <w:pPr>
              <w:pStyle w:val="Compact"/>
            </w:pPr>
            <w:r>
              <w:t xml:space="preserve">PATCH</w:t>
            </w:r>
          </w:p>
        </w:tc>
        <w:tc>
          <w:tcPr/>
          <w:p>
            <w:pPr>
              <w:pStyle w:val="Compact"/>
            </w:pPr>
            <w:r>
              <w:rPr>
                <w:rStyle w:val="VerbatimChar"/>
              </w:rPr>
              <w:t xml:space="preserve">/leads/:id</w:t>
            </w:r>
          </w:p>
        </w:tc>
        <w:tc>
          <w:tcPr/>
          <w:p>
            <w:pPr>
              <w:pStyle w:val="Compact"/>
            </w:pPr>
            <w:r>
              <w:t xml:space="preserve">Update lead</w:t>
            </w:r>
          </w:p>
        </w:tc>
        <w:tc>
          <w:tcPr/>
          <w:p>
            <w:pPr>
              <w:pStyle w:val="Compact"/>
            </w:pPr>
            <w:r>
              <w:t xml:space="preserve">Access token</w:t>
            </w:r>
          </w:p>
        </w:tc>
        <w:tc>
          <w:tcPr/>
          <w:p>
            <w:pPr>
              <w:pStyle w:val="Compact"/>
            </w:pPr>
            <w:r>
              <w:t xml:space="preserve">lead:update</w:t>
            </w:r>
          </w:p>
        </w:tc>
      </w:tr>
      <w:tr>
        <w:tc>
          <w:tcPr/>
          <w:p>
            <w:pPr>
              <w:pStyle w:val="Compact"/>
            </w:pPr>
            <w:r>
              <w:t xml:space="preserve">DELETE</w:t>
            </w:r>
          </w:p>
        </w:tc>
        <w:tc>
          <w:tcPr/>
          <w:p>
            <w:pPr>
              <w:pStyle w:val="Compact"/>
            </w:pPr>
            <w:r>
              <w:rPr>
                <w:rStyle w:val="VerbatimChar"/>
              </w:rPr>
              <w:t xml:space="preserve">/leads/:id</w:t>
            </w:r>
          </w:p>
        </w:tc>
        <w:tc>
          <w:tcPr/>
          <w:p>
            <w:pPr>
              <w:pStyle w:val="Compact"/>
            </w:pPr>
            <w:r>
              <w:t xml:space="preserve">Delete lead</w:t>
            </w:r>
          </w:p>
        </w:tc>
        <w:tc>
          <w:tcPr/>
          <w:p>
            <w:pPr>
              <w:pStyle w:val="Compact"/>
            </w:pPr>
            <w:r>
              <w:t xml:space="preserve">Access token</w:t>
            </w:r>
          </w:p>
        </w:tc>
        <w:tc>
          <w:tcPr/>
          <w:p>
            <w:pPr>
              <w:pStyle w:val="Compact"/>
            </w:pPr>
            <w:r>
              <w:t xml:space="preserve">lead:delete</w:t>
            </w:r>
          </w:p>
        </w:tc>
      </w:tr>
      <w:tr>
        <w:tc>
          <w:tcPr/>
          <w:p>
            <w:pPr>
              <w:pStyle w:val="Compact"/>
            </w:pPr>
            <w:r>
              <w:t xml:space="preserve">POST</w:t>
            </w:r>
          </w:p>
        </w:tc>
        <w:tc>
          <w:tcPr/>
          <w:p>
            <w:pPr>
              <w:pStyle w:val="Compact"/>
            </w:pPr>
            <w:r>
              <w:rPr>
                <w:rStyle w:val="VerbatimChar"/>
              </w:rPr>
              <w:t xml:space="preserve">/leads/import</w:t>
            </w:r>
          </w:p>
        </w:tc>
        <w:tc>
          <w:tcPr/>
          <w:p>
            <w:pPr>
              <w:pStyle w:val="Compact"/>
            </w:pPr>
            <w:r>
              <w:t xml:space="preserve">Bulk import leads</w:t>
            </w:r>
          </w:p>
        </w:tc>
        <w:tc>
          <w:tcPr/>
          <w:p>
            <w:pPr>
              <w:pStyle w:val="Compact"/>
            </w:pPr>
            <w:r>
              <w:t xml:space="preserve">Access token</w:t>
            </w:r>
          </w:p>
        </w:tc>
        <w:tc>
          <w:tcPr/>
          <w:p>
            <w:pPr>
              <w:pStyle w:val="Compact"/>
            </w:pPr>
            <w:r>
              <w:t xml:space="preserve">lead:import</w:t>
            </w:r>
          </w:p>
        </w:tc>
      </w:tr>
      <w:tr>
        <w:tc>
          <w:tcPr/>
          <w:p>
            <w:pPr>
              <w:pStyle w:val="Compact"/>
            </w:pPr>
            <w:r>
              <w:t xml:space="preserve">POST</w:t>
            </w:r>
          </w:p>
        </w:tc>
        <w:tc>
          <w:tcPr/>
          <w:p>
            <w:pPr>
              <w:pStyle w:val="Compact"/>
            </w:pPr>
            <w:r>
              <w:rPr>
                <w:rStyle w:val="VerbatimChar"/>
              </w:rPr>
              <w:t xml:space="preserve">/leads/:id/assign</w:t>
            </w:r>
          </w:p>
        </w:tc>
        <w:tc>
          <w:tcPr/>
          <w:p>
            <w:pPr>
              <w:pStyle w:val="Compact"/>
            </w:pPr>
            <w:r>
              <w:t xml:space="preserve">Assign lead</w:t>
            </w:r>
          </w:p>
        </w:tc>
        <w:tc>
          <w:tcPr/>
          <w:p>
            <w:pPr>
              <w:pStyle w:val="Compact"/>
            </w:pPr>
            <w:r>
              <w:t xml:space="preserve">Access token</w:t>
            </w:r>
          </w:p>
        </w:tc>
        <w:tc>
          <w:tcPr/>
          <w:p>
            <w:pPr>
              <w:pStyle w:val="Compact"/>
            </w:pPr>
            <w:r>
              <w:t xml:space="preserve">lead:assign</w:t>
            </w:r>
          </w:p>
        </w:tc>
      </w:tr>
      <w:tr>
        <w:tc>
          <w:tcPr/>
          <w:p>
            <w:pPr>
              <w:pStyle w:val="Compact"/>
            </w:pPr>
            <w:r>
              <w:t xml:space="preserve">POST</w:t>
            </w:r>
          </w:p>
        </w:tc>
        <w:tc>
          <w:tcPr/>
          <w:p>
            <w:pPr>
              <w:pStyle w:val="Compact"/>
            </w:pPr>
            <w:r>
              <w:rPr>
                <w:rStyle w:val="VerbatimChar"/>
              </w:rPr>
              <w:t xml:space="preserve">/leads/:id/recycle</w:t>
            </w:r>
          </w:p>
        </w:tc>
        <w:tc>
          <w:tcPr/>
          <w:p>
            <w:pPr>
              <w:pStyle w:val="Compact"/>
            </w:pPr>
            <w:r>
              <w:t xml:space="preserve">Recycle lead</w:t>
            </w:r>
          </w:p>
        </w:tc>
        <w:tc>
          <w:tcPr/>
          <w:p>
            <w:pPr>
              <w:pStyle w:val="Compact"/>
            </w:pPr>
            <w:r>
              <w:t xml:space="preserve">Access token</w:t>
            </w:r>
          </w:p>
        </w:tc>
        <w:tc>
          <w:tcPr/>
          <w:p>
            <w:pPr>
              <w:pStyle w:val="Compact"/>
            </w:pPr>
            <w:r>
              <w:t xml:space="preserve">lead:recycle</w:t>
            </w:r>
          </w:p>
        </w:tc>
      </w:tr>
      <w:tr>
        <w:tc>
          <w:tcPr/>
          <w:p>
            <w:pPr>
              <w:pStyle w:val="Compact"/>
            </w:pPr>
            <w:r>
              <w:t xml:space="preserve">POST</w:t>
            </w:r>
          </w:p>
        </w:tc>
        <w:tc>
          <w:tcPr/>
          <w:p>
            <w:pPr>
              <w:pStyle w:val="Compact"/>
            </w:pPr>
            <w:r>
              <w:rPr>
                <w:rStyle w:val="VerbatimChar"/>
              </w:rPr>
              <w:t xml:space="preserve">/leads/:id/dnc</w:t>
            </w:r>
          </w:p>
        </w:tc>
        <w:tc>
          <w:tcPr/>
          <w:p>
            <w:pPr>
              <w:pStyle w:val="Compact"/>
            </w:pPr>
            <w:r>
              <w:t xml:space="preserve">Mark as DNC</w:t>
            </w:r>
          </w:p>
        </w:tc>
        <w:tc>
          <w:tcPr/>
          <w:p>
            <w:pPr>
              <w:pStyle w:val="Compact"/>
            </w:pPr>
            <w:r>
              <w:t xml:space="preserve">Access token</w:t>
            </w:r>
          </w:p>
        </w:tc>
        <w:tc>
          <w:tcPr/>
          <w:p>
            <w:pPr>
              <w:pStyle w:val="Compact"/>
            </w:pPr>
            <w:r>
              <w:t xml:space="preserve">compliance:manage</w:t>
            </w:r>
          </w:p>
        </w:tc>
      </w:tr>
      <w:tr>
        <w:tc>
          <w:tcPr/>
          <w:p>
            <w:pPr>
              <w:pStyle w:val="Compact"/>
            </w:pPr>
            <w:r>
              <w:t xml:space="preserve">POST</w:t>
            </w:r>
          </w:p>
        </w:tc>
        <w:tc>
          <w:tcPr/>
          <w:p>
            <w:pPr>
              <w:pStyle w:val="Compact"/>
            </w:pPr>
            <w:r>
              <w:rPr>
                <w:rStyle w:val="VerbatimChar"/>
              </w:rPr>
              <w:t xml:space="preserve">/leads/:id/callbacks</w:t>
            </w:r>
          </w:p>
        </w:tc>
        <w:tc>
          <w:tcPr/>
          <w:p>
            <w:pPr>
              <w:pStyle w:val="Compact"/>
            </w:pPr>
            <w:r>
              <w:t xml:space="preserve">Schedule callback</w:t>
            </w:r>
          </w:p>
        </w:tc>
        <w:tc>
          <w:tcPr/>
          <w:p>
            <w:pPr>
              <w:pStyle w:val="Compact"/>
            </w:pPr>
            <w:r>
              <w:t xml:space="preserve">Access token</w:t>
            </w:r>
          </w:p>
        </w:tc>
        <w:tc>
          <w:tcPr/>
          <w:p>
            <w:pPr>
              <w:pStyle w:val="Compact"/>
            </w:pPr>
            <w:r>
              <w:t xml:space="preserve">callback:create</w:t>
            </w:r>
          </w:p>
        </w:tc>
      </w:tr>
      <w:tr>
        <w:tc>
          <w:tcPr/>
          <w:p>
            <w:pPr>
              <w:pStyle w:val="Compact"/>
            </w:pPr>
            <w:r>
              <w:t xml:space="preserve">GET</w:t>
            </w:r>
          </w:p>
        </w:tc>
        <w:tc>
          <w:tcPr/>
          <w:p>
            <w:pPr>
              <w:pStyle w:val="Compact"/>
            </w:pPr>
            <w:r>
              <w:rPr>
                <w:rStyle w:val="VerbatimChar"/>
              </w:rPr>
              <w:t xml:space="preserve">/leads/:id/calls</w:t>
            </w:r>
          </w:p>
        </w:tc>
        <w:tc>
          <w:tcPr/>
          <w:p>
            <w:pPr>
              <w:pStyle w:val="Compact"/>
            </w:pPr>
            <w:r>
              <w:t xml:space="preserve">Lead call history</w:t>
            </w:r>
          </w:p>
        </w:tc>
        <w:tc>
          <w:tcPr/>
          <w:p>
            <w:pPr>
              <w:pStyle w:val="Compact"/>
            </w:pPr>
            <w:r>
              <w:t xml:space="preserve">Access token</w:t>
            </w:r>
          </w:p>
        </w:tc>
        <w:tc>
          <w:tcPr/>
          <w:p>
            <w:pPr>
              <w:pStyle w:val="Compact"/>
            </w:pPr>
            <w:r>
              <w:t xml:space="preserve">call:read</w:t>
            </w:r>
          </w:p>
        </w:tc>
      </w:tr>
      <w:tr>
        <w:tc>
          <w:tcPr/>
          <w:p>
            <w:pPr>
              <w:pStyle w:val="Compact"/>
            </w:pPr>
            <w:r>
              <w:t xml:space="preserve">POST</w:t>
            </w:r>
          </w:p>
        </w:tc>
        <w:tc>
          <w:tcPr/>
          <w:p>
            <w:pPr>
              <w:pStyle w:val="Compact"/>
            </w:pPr>
            <w:r>
              <w:rPr>
                <w:rStyle w:val="VerbatimChar"/>
              </w:rPr>
              <w:t xml:space="preserve">/leads/bulk-assign</w:t>
            </w:r>
          </w:p>
        </w:tc>
        <w:tc>
          <w:tcPr/>
          <w:p>
            <w:pPr>
              <w:pStyle w:val="Compact"/>
            </w:pPr>
            <w:r>
              <w:t xml:space="preserve">Bulk assign</w:t>
            </w:r>
          </w:p>
        </w:tc>
        <w:tc>
          <w:tcPr/>
          <w:p>
            <w:pPr>
              <w:pStyle w:val="Compact"/>
            </w:pPr>
            <w:r>
              <w:t xml:space="preserve">Access token</w:t>
            </w:r>
          </w:p>
        </w:tc>
        <w:tc>
          <w:tcPr/>
          <w:p>
            <w:pPr>
              <w:pStyle w:val="Compact"/>
            </w:pPr>
            <w:r>
              <w:t xml:space="preserve">lead:assign</w:t>
            </w:r>
          </w:p>
        </w:tc>
      </w:tr>
      <w:tr>
        <w:tc>
          <w:tcPr/>
          <w:p>
            <w:pPr>
              <w:pStyle w:val="Compact"/>
            </w:pPr>
            <w:r>
              <w:t xml:space="preserve">POST</w:t>
            </w:r>
          </w:p>
        </w:tc>
        <w:tc>
          <w:tcPr/>
          <w:p>
            <w:pPr>
              <w:pStyle w:val="Compact"/>
            </w:pPr>
            <w:r>
              <w:rPr>
                <w:rStyle w:val="VerbatimChar"/>
              </w:rPr>
              <w:t xml:space="preserve">/leads/bulk-update</w:t>
            </w:r>
          </w:p>
        </w:tc>
        <w:tc>
          <w:tcPr/>
          <w:p>
            <w:pPr>
              <w:pStyle w:val="Compact"/>
            </w:pPr>
            <w:r>
              <w:t xml:space="preserve">Bulk update status</w:t>
            </w:r>
          </w:p>
        </w:tc>
        <w:tc>
          <w:tcPr/>
          <w:p>
            <w:pPr>
              <w:pStyle w:val="Compact"/>
            </w:pPr>
            <w:r>
              <w:t xml:space="preserve">Access token</w:t>
            </w:r>
          </w:p>
        </w:tc>
        <w:tc>
          <w:tcPr/>
          <w:p>
            <w:pPr>
              <w:pStyle w:val="Compact"/>
            </w:pPr>
            <w:r>
              <w:t xml:space="preserve">lead:update</w:t>
            </w:r>
          </w:p>
        </w:tc>
      </w:tr>
      <w:tr>
        <w:tc>
          <w:tcPr/>
          <w:p>
            <w:pPr>
              <w:pStyle w:val="Compact"/>
            </w:pPr>
            <w:r>
              <w:t xml:space="preserve">GET</w:t>
            </w:r>
          </w:p>
        </w:tc>
        <w:tc>
          <w:tcPr/>
          <w:p>
            <w:pPr>
              <w:pStyle w:val="Compact"/>
            </w:pPr>
            <w:r>
              <w:rPr>
                <w:rStyle w:val="VerbatimChar"/>
              </w:rPr>
              <w:t xml:space="preserve">/leads/export</w:t>
            </w:r>
          </w:p>
        </w:tc>
        <w:tc>
          <w:tcPr/>
          <w:p>
            <w:pPr>
              <w:pStyle w:val="Compact"/>
            </w:pPr>
            <w:r>
              <w:t xml:space="preserve">Export leads</w:t>
            </w:r>
          </w:p>
        </w:tc>
        <w:tc>
          <w:tcPr/>
          <w:p>
            <w:pPr>
              <w:pStyle w:val="Compact"/>
            </w:pPr>
            <w:r>
              <w:t xml:space="preserve">Access token</w:t>
            </w:r>
          </w:p>
        </w:tc>
        <w:tc>
          <w:tcPr/>
          <w:p>
            <w:pPr>
              <w:pStyle w:val="Compact"/>
            </w:pPr>
            <w:r>
              <w:t xml:space="preserve">lead:export</w:t>
            </w:r>
          </w:p>
        </w:tc>
      </w:tr>
    </w:tbl>
    <w:bookmarkEnd w:id="1193"/>
    <w:bookmarkStart w:id="1194" w:name="calls-2"/>
    <w:p>
      <w:pPr>
        <w:pStyle w:val="Heading3"/>
      </w:pPr>
      <w:r>
        <w:t xml:space="preserve">4.10 Calls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/calls</w:t>
            </w:r>
          </w:p>
        </w:tc>
        <w:tc>
          <w:tcPr/>
          <w:p>
            <w:pPr>
              <w:pStyle w:val="Compact"/>
            </w:pPr>
            <w:r>
              <w:t xml:space="preserve">List calls</w:t>
            </w:r>
          </w:p>
        </w:tc>
        <w:tc>
          <w:tcPr/>
          <w:p>
            <w:pPr>
              <w:pStyle w:val="Compact"/>
            </w:pPr>
            <w:r>
              <w:t xml:space="preserve">Access token</w:t>
            </w:r>
          </w:p>
        </w:tc>
        <w:tc>
          <w:tcPr/>
          <w:p>
            <w:pPr>
              <w:pStyle w:val="Compact"/>
            </w:pPr>
            <w:r>
              <w:t xml:space="preserve">call:read</w:t>
            </w:r>
          </w:p>
        </w:tc>
      </w:tr>
      <w:tr>
        <w:tc>
          <w:tcPr/>
          <w:p>
            <w:pPr>
              <w:pStyle w:val="Compact"/>
            </w:pPr>
            <w:r>
              <w:t xml:space="preserve">POST</w:t>
            </w:r>
          </w:p>
        </w:tc>
        <w:tc>
          <w:tcPr/>
          <w:p>
            <w:pPr>
              <w:pStyle w:val="Compact"/>
            </w:pPr>
            <w:r>
              <w:rPr>
                <w:rStyle w:val="VerbatimChar"/>
              </w:rPr>
              <w:t xml:space="preserve">/calls</w:t>
            </w:r>
          </w:p>
        </w:tc>
        <w:tc>
          <w:tcPr/>
          <w:p>
            <w:pPr>
              <w:pStyle w:val="Compact"/>
            </w:pPr>
            <w:r>
              <w:t xml:space="preserve">Initiate call</w:t>
            </w:r>
          </w:p>
        </w:tc>
        <w:tc>
          <w:tcPr/>
          <w:p>
            <w:pPr>
              <w:pStyle w:val="Compact"/>
            </w:pPr>
            <w:r>
              <w:t xml:space="preserve">Access token</w:t>
            </w:r>
          </w:p>
        </w:tc>
        <w:tc>
          <w:tcPr/>
          <w:p>
            <w:pPr>
              <w:pStyle w:val="Compact"/>
            </w:pPr>
            <w:r>
              <w:t xml:space="preserve">call:create</w:t>
            </w:r>
          </w:p>
        </w:tc>
      </w:tr>
      <w:tr>
        <w:tc>
          <w:tcPr/>
          <w:p>
            <w:pPr>
              <w:pStyle w:val="Compact"/>
            </w:pPr>
            <w:r>
              <w:t xml:space="preserve">GET</w:t>
            </w:r>
          </w:p>
        </w:tc>
        <w:tc>
          <w:tcPr/>
          <w:p>
            <w:pPr>
              <w:pStyle w:val="Compact"/>
            </w:pPr>
            <w:r>
              <w:rPr>
                <w:rStyle w:val="VerbatimChar"/>
              </w:rPr>
              <w:t xml:space="preserve">/calls/:id</w:t>
            </w:r>
          </w:p>
        </w:tc>
        <w:tc>
          <w:tcPr/>
          <w:p>
            <w:pPr>
              <w:pStyle w:val="Compact"/>
            </w:pPr>
            <w:r>
              <w:t xml:space="preserve">Get call</w:t>
            </w:r>
          </w:p>
        </w:tc>
        <w:tc>
          <w:tcPr/>
          <w:p>
            <w:pPr>
              <w:pStyle w:val="Compact"/>
            </w:pPr>
            <w:r>
              <w:t xml:space="preserve">Access token</w:t>
            </w:r>
          </w:p>
        </w:tc>
        <w:tc>
          <w:tcPr/>
          <w:p>
            <w:pPr>
              <w:pStyle w:val="Compact"/>
            </w:pPr>
            <w:r>
              <w:t xml:space="preserve">call:read</w:t>
            </w:r>
          </w:p>
        </w:tc>
      </w:tr>
      <w:tr>
        <w:tc>
          <w:tcPr/>
          <w:p>
            <w:pPr>
              <w:pStyle w:val="Compact"/>
            </w:pPr>
            <w:r>
              <w:t xml:space="preserve">PATCH</w:t>
            </w:r>
          </w:p>
        </w:tc>
        <w:tc>
          <w:tcPr/>
          <w:p>
            <w:pPr>
              <w:pStyle w:val="Compact"/>
            </w:pPr>
            <w:r>
              <w:rPr>
                <w:rStyle w:val="VerbatimChar"/>
              </w:rPr>
              <w:t xml:space="preserve">/calls/:id</w:t>
            </w:r>
          </w:p>
        </w:tc>
        <w:tc>
          <w:tcPr/>
          <w:p>
            <w:pPr>
              <w:pStyle w:val="Compact"/>
            </w:pPr>
            <w:r>
              <w:t xml:space="preserve">Update call</w:t>
            </w:r>
          </w:p>
        </w:tc>
        <w:tc>
          <w:tcPr/>
          <w:p>
            <w:pPr>
              <w:pStyle w:val="Compact"/>
            </w:pPr>
            <w:r>
              <w:t xml:space="preserve">Access token</w:t>
            </w:r>
          </w:p>
        </w:tc>
        <w:tc>
          <w:tcPr/>
          <w:p>
            <w:pPr>
              <w:pStyle w:val="Compact"/>
            </w:pPr>
            <w:r>
              <w:t xml:space="preserve">call:update</w:t>
            </w:r>
          </w:p>
        </w:tc>
      </w:tr>
      <w:tr>
        <w:tc>
          <w:tcPr/>
          <w:p>
            <w:pPr>
              <w:pStyle w:val="Compact"/>
            </w:pPr>
            <w:r>
              <w:t xml:space="preserve">POST</w:t>
            </w:r>
          </w:p>
        </w:tc>
        <w:tc>
          <w:tcPr/>
          <w:p>
            <w:pPr>
              <w:pStyle w:val="Compact"/>
            </w:pPr>
            <w:r>
              <w:rPr>
                <w:rStyle w:val="VerbatimChar"/>
              </w:rPr>
              <w:t xml:space="preserve">/calls/:id/hangup</w:t>
            </w:r>
          </w:p>
        </w:tc>
        <w:tc>
          <w:tcPr/>
          <w:p>
            <w:pPr>
              <w:pStyle w:val="Compact"/>
            </w:pPr>
            <w:r>
              <w:t xml:space="preserve">Hangup call</w:t>
            </w:r>
          </w:p>
        </w:tc>
        <w:tc>
          <w:tcPr/>
          <w:p>
            <w:pPr>
              <w:pStyle w:val="Compact"/>
            </w:pPr>
            <w:r>
              <w:t xml:space="preserve">Access token</w:t>
            </w:r>
          </w:p>
        </w:tc>
        <w:tc>
          <w:tcPr/>
          <w:p>
            <w:pPr>
              <w:pStyle w:val="Compact"/>
            </w:pPr>
            <w:r>
              <w:t xml:space="preserve">call:update</w:t>
            </w:r>
          </w:p>
        </w:tc>
      </w:tr>
      <w:tr>
        <w:tc>
          <w:tcPr/>
          <w:p>
            <w:pPr>
              <w:pStyle w:val="Compact"/>
            </w:pPr>
            <w:r>
              <w:t xml:space="preserve">POST</w:t>
            </w:r>
          </w:p>
        </w:tc>
        <w:tc>
          <w:tcPr/>
          <w:p>
            <w:pPr>
              <w:pStyle w:val="Compact"/>
            </w:pPr>
            <w:r>
              <w:rPr>
                <w:rStyle w:val="VerbatimChar"/>
              </w:rPr>
              <w:t xml:space="preserve">/calls/:id/hold</w:t>
            </w:r>
          </w:p>
        </w:tc>
        <w:tc>
          <w:tcPr/>
          <w:p>
            <w:pPr>
              <w:pStyle w:val="Compact"/>
            </w:pPr>
            <w:r>
              <w:t xml:space="preserve">Hold call</w:t>
            </w:r>
          </w:p>
        </w:tc>
        <w:tc>
          <w:tcPr/>
          <w:p>
            <w:pPr>
              <w:pStyle w:val="Compact"/>
            </w:pPr>
            <w:r>
              <w:t xml:space="preserve">Access token</w:t>
            </w:r>
          </w:p>
        </w:tc>
        <w:tc>
          <w:tcPr/>
          <w:p>
            <w:pPr>
              <w:pStyle w:val="Compact"/>
            </w:pPr>
            <w:r>
              <w:t xml:space="preserve">call:update</w:t>
            </w:r>
          </w:p>
        </w:tc>
      </w:tr>
      <w:tr>
        <w:tc>
          <w:tcPr/>
          <w:p>
            <w:pPr>
              <w:pStyle w:val="Compact"/>
            </w:pPr>
            <w:r>
              <w:t xml:space="preserve">POST</w:t>
            </w:r>
          </w:p>
        </w:tc>
        <w:tc>
          <w:tcPr/>
          <w:p>
            <w:pPr>
              <w:pStyle w:val="Compact"/>
            </w:pPr>
            <w:r>
              <w:rPr>
                <w:rStyle w:val="VerbatimChar"/>
              </w:rPr>
              <w:t xml:space="preserve">/calls/:id/resume</w:t>
            </w:r>
          </w:p>
        </w:tc>
        <w:tc>
          <w:tcPr/>
          <w:p>
            <w:pPr>
              <w:pStyle w:val="Compact"/>
            </w:pPr>
            <w:r>
              <w:t xml:space="preserve">Resume call</w:t>
            </w:r>
          </w:p>
        </w:tc>
        <w:tc>
          <w:tcPr/>
          <w:p>
            <w:pPr>
              <w:pStyle w:val="Compact"/>
            </w:pPr>
            <w:r>
              <w:t xml:space="preserve">Access token</w:t>
            </w:r>
          </w:p>
        </w:tc>
        <w:tc>
          <w:tcPr/>
          <w:p>
            <w:pPr>
              <w:pStyle w:val="Compact"/>
            </w:pPr>
            <w:r>
              <w:t xml:space="preserve">call:update</w:t>
            </w:r>
          </w:p>
        </w:tc>
      </w:tr>
      <w:tr>
        <w:tc>
          <w:tcPr/>
          <w:p>
            <w:pPr>
              <w:pStyle w:val="Compact"/>
            </w:pPr>
            <w:r>
              <w:t xml:space="preserve">POST</w:t>
            </w:r>
          </w:p>
        </w:tc>
        <w:tc>
          <w:tcPr/>
          <w:p>
            <w:pPr>
              <w:pStyle w:val="Compact"/>
            </w:pPr>
            <w:r>
              <w:rPr>
                <w:rStyle w:val="VerbatimChar"/>
              </w:rPr>
              <w:t xml:space="preserve">/calls/:id/mute</w:t>
            </w:r>
          </w:p>
        </w:tc>
        <w:tc>
          <w:tcPr/>
          <w:p>
            <w:pPr>
              <w:pStyle w:val="Compact"/>
            </w:pPr>
            <w:r>
              <w:t xml:space="preserve">Mute call</w:t>
            </w:r>
          </w:p>
        </w:tc>
        <w:tc>
          <w:tcPr/>
          <w:p>
            <w:pPr>
              <w:pStyle w:val="Compact"/>
            </w:pPr>
            <w:r>
              <w:t xml:space="preserve">Access token</w:t>
            </w:r>
          </w:p>
        </w:tc>
        <w:tc>
          <w:tcPr/>
          <w:p>
            <w:pPr>
              <w:pStyle w:val="Compact"/>
            </w:pPr>
            <w:r>
              <w:t xml:space="preserve">call:update</w:t>
            </w:r>
          </w:p>
        </w:tc>
      </w:tr>
      <w:tr>
        <w:tc>
          <w:tcPr/>
          <w:p>
            <w:pPr>
              <w:pStyle w:val="Compact"/>
            </w:pPr>
            <w:r>
              <w:t xml:space="preserve">POST</w:t>
            </w:r>
          </w:p>
        </w:tc>
        <w:tc>
          <w:tcPr/>
          <w:p>
            <w:pPr>
              <w:pStyle w:val="Compact"/>
            </w:pPr>
            <w:r>
              <w:rPr>
                <w:rStyle w:val="VerbatimChar"/>
              </w:rPr>
              <w:t xml:space="preserve">/calls/:id/unmute</w:t>
            </w:r>
          </w:p>
        </w:tc>
        <w:tc>
          <w:tcPr/>
          <w:p>
            <w:pPr>
              <w:pStyle w:val="Compact"/>
            </w:pPr>
            <w:r>
              <w:t xml:space="preserve">Unmute call</w:t>
            </w:r>
          </w:p>
        </w:tc>
        <w:tc>
          <w:tcPr/>
          <w:p>
            <w:pPr>
              <w:pStyle w:val="Compact"/>
            </w:pPr>
            <w:r>
              <w:t xml:space="preserve">Access token</w:t>
            </w:r>
          </w:p>
        </w:tc>
        <w:tc>
          <w:tcPr/>
          <w:p>
            <w:pPr>
              <w:pStyle w:val="Compact"/>
            </w:pPr>
            <w:r>
              <w:t xml:space="preserve">call:update</w:t>
            </w:r>
          </w:p>
        </w:tc>
      </w:tr>
      <w:tr>
        <w:tc>
          <w:tcPr/>
          <w:p>
            <w:pPr>
              <w:pStyle w:val="Compact"/>
            </w:pPr>
            <w:r>
              <w:t xml:space="preserve">POST</w:t>
            </w:r>
          </w:p>
        </w:tc>
        <w:tc>
          <w:tcPr/>
          <w:p>
            <w:pPr>
              <w:pStyle w:val="Compact"/>
            </w:pPr>
            <w:r>
              <w:rPr>
                <w:rStyle w:val="VerbatimChar"/>
              </w:rPr>
              <w:t xml:space="preserve">/calls/:id/transfer</w:t>
            </w:r>
          </w:p>
        </w:tc>
        <w:tc>
          <w:tcPr/>
          <w:p>
            <w:pPr>
              <w:pStyle w:val="Compact"/>
            </w:pPr>
            <w:r>
              <w:t xml:space="preserve">Transfer call</w:t>
            </w:r>
          </w:p>
        </w:tc>
        <w:tc>
          <w:tcPr/>
          <w:p>
            <w:pPr>
              <w:pStyle w:val="Compact"/>
            </w:pPr>
            <w:r>
              <w:t xml:space="preserve">Access token</w:t>
            </w:r>
          </w:p>
        </w:tc>
        <w:tc>
          <w:tcPr/>
          <w:p>
            <w:pPr>
              <w:pStyle w:val="Compact"/>
            </w:pPr>
            <w:r>
              <w:t xml:space="preserve">transfer:execute</w:t>
            </w:r>
          </w:p>
        </w:tc>
      </w:tr>
      <w:tr>
        <w:tc>
          <w:tcPr/>
          <w:p>
            <w:pPr>
              <w:pStyle w:val="Compact"/>
            </w:pPr>
            <w:r>
              <w:t xml:space="preserve">POST</w:t>
            </w:r>
          </w:p>
        </w:tc>
        <w:tc>
          <w:tcPr/>
          <w:p>
            <w:pPr>
              <w:pStyle w:val="Compact"/>
            </w:pPr>
            <w:r>
              <w:rPr>
                <w:rStyle w:val="VerbatimChar"/>
              </w:rPr>
              <w:t xml:space="preserve">/calls/:id/dtmf</w:t>
            </w:r>
          </w:p>
        </w:tc>
        <w:tc>
          <w:tcPr/>
          <w:p>
            <w:pPr>
              <w:pStyle w:val="Compact"/>
            </w:pPr>
            <w:r>
              <w:t xml:space="preserve">Send DTMF</w:t>
            </w:r>
          </w:p>
        </w:tc>
        <w:tc>
          <w:tcPr/>
          <w:p>
            <w:pPr>
              <w:pStyle w:val="Compact"/>
            </w:pPr>
            <w:r>
              <w:t xml:space="preserve">Access token</w:t>
            </w:r>
          </w:p>
        </w:tc>
        <w:tc>
          <w:tcPr/>
          <w:p>
            <w:pPr>
              <w:pStyle w:val="Compact"/>
            </w:pPr>
            <w:r>
              <w:t xml:space="preserve">call:update</w:t>
            </w:r>
          </w:p>
        </w:tc>
      </w:tr>
      <w:tr>
        <w:tc>
          <w:tcPr/>
          <w:p>
            <w:pPr>
              <w:pStyle w:val="Compact"/>
            </w:pPr>
            <w:r>
              <w:t xml:space="preserve">POST</w:t>
            </w:r>
          </w:p>
        </w:tc>
        <w:tc>
          <w:tcPr/>
          <w:p>
            <w:pPr>
              <w:pStyle w:val="Compact"/>
            </w:pPr>
            <w:r>
              <w:rPr>
                <w:rStyle w:val="VerbatimChar"/>
              </w:rPr>
              <w:t xml:space="preserve">/calls/:id/disposition</w:t>
            </w:r>
          </w:p>
        </w:tc>
        <w:tc>
          <w:tcPr/>
          <w:p>
            <w:pPr>
              <w:pStyle w:val="Compact"/>
            </w:pPr>
            <w:r>
              <w:t xml:space="preserve">Set disposition</w:t>
            </w:r>
          </w:p>
        </w:tc>
        <w:tc>
          <w:tcPr/>
          <w:p>
            <w:pPr>
              <w:pStyle w:val="Compact"/>
            </w:pPr>
            <w:r>
              <w:t xml:space="preserve">Access token</w:t>
            </w:r>
          </w:p>
        </w:tc>
        <w:tc>
          <w:tcPr/>
          <w:p>
            <w:pPr>
              <w:pStyle w:val="Compact"/>
            </w:pPr>
            <w:r>
              <w:t xml:space="preserve">disposition:set</w:t>
            </w:r>
          </w:p>
        </w:tc>
      </w:tr>
      <w:tr>
        <w:tc>
          <w:tcPr/>
          <w:p>
            <w:pPr>
              <w:pStyle w:val="Compact"/>
            </w:pPr>
            <w:r>
              <w:t xml:space="preserve">POST</w:t>
            </w:r>
          </w:p>
        </w:tc>
        <w:tc>
          <w:tcPr/>
          <w:p>
            <w:pPr>
              <w:pStyle w:val="Compact"/>
            </w:pPr>
            <w:r>
              <w:rPr>
                <w:rStyle w:val="VerbatimChar"/>
              </w:rPr>
              <w:t xml:space="preserve">/calls/:id/notes</w:t>
            </w:r>
          </w:p>
        </w:tc>
        <w:tc>
          <w:tcPr/>
          <w:p>
            <w:pPr>
              <w:pStyle w:val="Compact"/>
            </w:pPr>
            <w:r>
              <w:t xml:space="preserve">Add note</w:t>
            </w:r>
          </w:p>
        </w:tc>
        <w:tc>
          <w:tcPr/>
          <w:p>
            <w:pPr>
              <w:pStyle w:val="Compact"/>
            </w:pPr>
            <w:r>
              <w:t xml:space="preserve">Access token</w:t>
            </w:r>
          </w:p>
        </w:tc>
        <w:tc>
          <w:tcPr/>
          <w:p>
            <w:pPr>
              <w:pStyle w:val="Compact"/>
            </w:pPr>
            <w:r>
              <w:t xml:space="preserve">call:update</w:t>
            </w:r>
          </w:p>
        </w:tc>
      </w:tr>
      <w:tr>
        <w:tc>
          <w:tcPr/>
          <w:p>
            <w:pPr>
              <w:pStyle w:val="Compact"/>
            </w:pPr>
            <w:r>
              <w:t xml:space="preserve">POST</w:t>
            </w:r>
          </w:p>
        </w:tc>
        <w:tc>
          <w:tcPr/>
          <w:p>
            <w:pPr>
              <w:pStyle w:val="Compact"/>
            </w:pPr>
            <w:r>
              <w:rPr>
                <w:rStyle w:val="VerbatimChar"/>
              </w:rPr>
              <w:t xml:space="preserve">/calls/:id/tags</w:t>
            </w:r>
          </w:p>
        </w:tc>
        <w:tc>
          <w:tcPr/>
          <w:p>
            <w:pPr>
              <w:pStyle w:val="Compact"/>
            </w:pPr>
            <w:r>
              <w:t xml:space="preserve">Add tag</w:t>
            </w:r>
          </w:p>
        </w:tc>
        <w:tc>
          <w:tcPr/>
          <w:p>
            <w:pPr>
              <w:pStyle w:val="Compact"/>
            </w:pPr>
            <w:r>
              <w:t xml:space="preserve">Access token</w:t>
            </w:r>
          </w:p>
        </w:tc>
        <w:tc>
          <w:tcPr/>
          <w:p>
            <w:pPr>
              <w:pStyle w:val="Compact"/>
            </w:pPr>
            <w:r>
              <w:t xml:space="preserve">call:update</w:t>
            </w:r>
          </w:p>
        </w:tc>
      </w:tr>
      <w:tr>
        <w:tc>
          <w:tcPr/>
          <w:p>
            <w:pPr>
              <w:pStyle w:val="Compact"/>
            </w:pPr>
            <w:r>
              <w:t xml:space="preserve">GET</w:t>
            </w:r>
          </w:p>
        </w:tc>
        <w:tc>
          <w:tcPr/>
          <w:p>
            <w:pPr>
              <w:pStyle w:val="Compact"/>
            </w:pPr>
            <w:r>
              <w:rPr>
                <w:rStyle w:val="VerbatimChar"/>
              </w:rPr>
              <w:t xml:space="preserve">/calls/:id/events</w:t>
            </w:r>
          </w:p>
        </w:tc>
        <w:tc>
          <w:tcPr/>
          <w:p>
            <w:pPr>
              <w:pStyle w:val="Compact"/>
            </w:pPr>
            <w:r>
              <w:t xml:space="preserve">Call events</w:t>
            </w:r>
          </w:p>
        </w:tc>
        <w:tc>
          <w:tcPr/>
          <w:p>
            <w:pPr>
              <w:pStyle w:val="Compact"/>
            </w:pPr>
            <w:r>
              <w:t xml:space="preserve">Access token</w:t>
            </w:r>
          </w:p>
        </w:tc>
        <w:tc>
          <w:tcPr/>
          <w:p>
            <w:pPr>
              <w:pStyle w:val="Compact"/>
            </w:pPr>
            <w:r>
              <w:t xml:space="preserve">call:read</w:t>
            </w:r>
          </w:p>
        </w:tc>
      </w:tr>
      <w:tr>
        <w:tc>
          <w:tcPr/>
          <w:p>
            <w:pPr>
              <w:pStyle w:val="Compact"/>
            </w:pPr>
            <w:r>
              <w:t xml:space="preserve">POST</w:t>
            </w:r>
          </w:p>
        </w:tc>
        <w:tc>
          <w:tcPr/>
          <w:p>
            <w:pPr>
              <w:pStyle w:val="Compact"/>
            </w:pPr>
            <w:r>
              <w:rPr>
                <w:rStyle w:val="VerbatimChar"/>
              </w:rPr>
              <w:t xml:space="preserve">/calls/:id/callback</w:t>
            </w:r>
          </w:p>
        </w:tc>
        <w:tc>
          <w:tcPr/>
          <w:p>
            <w:pPr>
              <w:pStyle w:val="Compact"/>
            </w:pPr>
            <w:r>
              <w:t xml:space="preserve">Schedule callback</w:t>
            </w:r>
          </w:p>
        </w:tc>
        <w:tc>
          <w:tcPr/>
          <w:p>
            <w:pPr>
              <w:pStyle w:val="Compact"/>
            </w:pPr>
            <w:r>
              <w:t xml:space="preserve">Access token</w:t>
            </w:r>
          </w:p>
        </w:tc>
        <w:tc>
          <w:tcPr/>
          <w:p>
            <w:pPr>
              <w:pStyle w:val="Compact"/>
            </w:pPr>
            <w:r>
              <w:t xml:space="preserve">callback:create</w:t>
            </w:r>
          </w:p>
        </w:tc>
      </w:tr>
      <w:tr>
        <w:tc>
          <w:tcPr/>
          <w:p>
            <w:pPr>
              <w:pStyle w:val="Compact"/>
            </w:pPr>
            <w:r>
              <w:t xml:space="preserve">POST</w:t>
            </w:r>
          </w:p>
        </w:tc>
        <w:tc>
          <w:tcPr/>
          <w:p>
            <w:pPr>
              <w:pStyle w:val="Compact"/>
            </w:pPr>
            <w:r>
              <w:rPr>
                <w:rStyle w:val="VerbatimChar"/>
              </w:rPr>
              <w:t xml:space="preserve">/calls/:id/recording/start</w:t>
            </w:r>
          </w:p>
        </w:tc>
        <w:tc>
          <w:tcPr/>
          <w:p>
            <w:pPr>
              <w:pStyle w:val="Compact"/>
            </w:pPr>
            <w:r>
              <w:t xml:space="preserve">Start recording</w:t>
            </w:r>
          </w:p>
        </w:tc>
        <w:tc>
          <w:tcPr/>
          <w:p>
            <w:pPr>
              <w:pStyle w:val="Compact"/>
            </w:pPr>
            <w:r>
              <w:t xml:space="preserve">Access token</w:t>
            </w:r>
          </w:p>
        </w:tc>
        <w:tc>
          <w:tcPr/>
          <w:p>
            <w:pPr>
              <w:pStyle w:val="Compact"/>
            </w:pPr>
            <w:r>
              <w:t xml:space="preserve">recording:pause</w:t>
            </w:r>
          </w:p>
        </w:tc>
      </w:tr>
      <w:tr>
        <w:tc>
          <w:tcPr/>
          <w:p>
            <w:pPr>
              <w:pStyle w:val="Compact"/>
            </w:pPr>
            <w:r>
              <w:t xml:space="preserve">POST</w:t>
            </w:r>
          </w:p>
        </w:tc>
        <w:tc>
          <w:tcPr/>
          <w:p>
            <w:pPr>
              <w:pStyle w:val="Compact"/>
            </w:pPr>
            <w:r>
              <w:rPr>
                <w:rStyle w:val="VerbatimChar"/>
              </w:rPr>
              <w:t xml:space="preserve">/calls/:id/recording/stop</w:t>
            </w:r>
          </w:p>
        </w:tc>
        <w:tc>
          <w:tcPr/>
          <w:p>
            <w:pPr>
              <w:pStyle w:val="Compact"/>
            </w:pPr>
            <w:r>
              <w:t xml:space="preserve">Stop recording</w:t>
            </w:r>
          </w:p>
        </w:tc>
        <w:tc>
          <w:tcPr/>
          <w:p>
            <w:pPr>
              <w:pStyle w:val="Compact"/>
            </w:pPr>
            <w:r>
              <w:t xml:space="preserve">Access token</w:t>
            </w:r>
          </w:p>
        </w:tc>
        <w:tc>
          <w:tcPr/>
          <w:p>
            <w:pPr>
              <w:pStyle w:val="Compact"/>
            </w:pPr>
            <w:r>
              <w:t xml:space="preserve">recording:pause</w:t>
            </w:r>
          </w:p>
        </w:tc>
      </w:tr>
      <w:tr>
        <w:tc>
          <w:tcPr/>
          <w:p>
            <w:pPr>
              <w:pStyle w:val="Compact"/>
            </w:pPr>
            <w:r>
              <w:t xml:space="preserve">POST</w:t>
            </w:r>
          </w:p>
        </w:tc>
        <w:tc>
          <w:tcPr/>
          <w:p>
            <w:pPr>
              <w:pStyle w:val="Compact"/>
            </w:pPr>
            <w:r>
              <w:rPr>
                <w:rStyle w:val="VerbatimChar"/>
              </w:rPr>
              <w:t xml:space="preserve">/calls/:id/recording/pause</w:t>
            </w:r>
          </w:p>
        </w:tc>
        <w:tc>
          <w:tcPr/>
          <w:p>
            <w:pPr>
              <w:pStyle w:val="Compact"/>
            </w:pPr>
            <w:r>
              <w:t xml:space="preserve">Pause recording</w:t>
            </w:r>
          </w:p>
        </w:tc>
        <w:tc>
          <w:tcPr/>
          <w:p>
            <w:pPr>
              <w:pStyle w:val="Compact"/>
            </w:pPr>
            <w:r>
              <w:t xml:space="preserve">Access token</w:t>
            </w:r>
          </w:p>
        </w:tc>
        <w:tc>
          <w:tcPr/>
          <w:p>
            <w:pPr>
              <w:pStyle w:val="Compact"/>
            </w:pPr>
            <w:r>
              <w:t xml:space="preserve">recording:pause</w:t>
            </w:r>
          </w:p>
        </w:tc>
      </w:tr>
      <w:tr>
        <w:tc>
          <w:tcPr/>
          <w:p>
            <w:pPr>
              <w:pStyle w:val="Compact"/>
            </w:pPr>
            <w:r>
              <w:t xml:space="preserve">POST</w:t>
            </w:r>
          </w:p>
        </w:tc>
        <w:tc>
          <w:tcPr/>
          <w:p>
            <w:pPr>
              <w:pStyle w:val="Compact"/>
            </w:pPr>
            <w:r>
              <w:rPr>
                <w:rStyle w:val="VerbatimChar"/>
              </w:rPr>
              <w:t xml:space="preserve">/calls/:id/recording/resume</w:t>
            </w:r>
          </w:p>
        </w:tc>
        <w:tc>
          <w:tcPr/>
          <w:p>
            <w:pPr>
              <w:pStyle w:val="Compact"/>
            </w:pPr>
            <w:r>
              <w:t xml:space="preserve">Resume recording</w:t>
            </w:r>
          </w:p>
        </w:tc>
        <w:tc>
          <w:tcPr/>
          <w:p>
            <w:pPr>
              <w:pStyle w:val="Compact"/>
            </w:pPr>
            <w:r>
              <w:t xml:space="preserve">Access token</w:t>
            </w:r>
          </w:p>
        </w:tc>
        <w:tc>
          <w:tcPr/>
          <w:p>
            <w:pPr>
              <w:pStyle w:val="Compact"/>
            </w:pPr>
            <w:r>
              <w:t xml:space="preserve">recording:pause</w:t>
            </w:r>
          </w:p>
        </w:tc>
      </w:tr>
    </w:tbl>
    <w:bookmarkEnd w:id="1194"/>
    <w:bookmarkStart w:id="1195" w:name="recordings-3"/>
    <w:p>
      <w:pPr>
        <w:pStyle w:val="Heading3"/>
      </w:pPr>
      <w:r>
        <w:t xml:space="preserve">4.11 Recordings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/recordings</w:t>
            </w:r>
          </w:p>
        </w:tc>
        <w:tc>
          <w:tcPr/>
          <w:p>
            <w:pPr>
              <w:pStyle w:val="Compact"/>
            </w:pPr>
            <w:r>
              <w:t xml:space="preserve">List recordings</w:t>
            </w:r>
          </w:p>
        </w:tc>
        <w:tc>
          <w:tcPr/>
          <w:p>
            <w:pPr>
              <w:pStyle w:val="Compact"/>
            </w:pPr>
            <w:r>
              <w:t xml:space="preserve">Access token</w:t>
            </w:r>
          </w:p>
        </w:tc>
        <w:tc>
          <w:tcPr/>
          <w:p>
            <w:pPr>
              <w:pStyle w:val="Compact"/>
            </w:pPr>
            <w:r>
              <w:t xml:space="preserve">recording:read</w:t>
            </w:r>
          </w:p>
        </w:tc>
      </w:tr>
      <w:tr>
        <w:tc>
          <w:tcPr/>
          <w:p>
            <w:pPr>
              <w:pStyle w:val="Compact"/>
            </w:pPr>
            <w:r>
              <w:t xml:space="preserve">GET</w:t>
            </w:r>
          </w:p>
        </w:tc>
        <w:tc>
          <w:tcPr/>
          <w:p>
            <w:pPr>
              <w:pStyle w:val="Compact"/>
            </w:pPr>
            <w:r>
              <w:rPr>
                <w:rStyle w:val="VerbatimChar"/>
              </w:rPr>
              <w:t xml:space="preserve">/recordings/:id</w:t>
            </w:r>
          </w:p>
        </w:tc>
        <w:tc>
          <w:tcPr/>
          <w:p>
            <w:pPr>
              <w:pStyle w:val="Compact"/>
            </w:pPr>
            <w:r>
              <w:t xml:space="preserve">Get recording</w:t>
            </w:r>
          </w:p>
        </w:tc>
        <w:tc>
          <w:tcPr/>
          <w:p>
            <w:pPr>
              <w:pStyle w:val="Compact"/>
            </w:pPr>
            <w:r>
              <w:t xml:space="preserve">Access token</w:t>
            </w:r>
          </w:p>
        </w:tc>
        <w:tc>
          <w:tcPr/>
          <w:p>
            <w:pPr>
              <w:pStyle w:val="Compact"/>
            </w:pPr>
            <w:r>
              <w:t xml:space="preserve">recording:read</w:t>
            </w:r>
          </w:p>
        </w:tc>
      </w:tr>
      <w:tr>
        <w:tc>
          <w:tcPr/>
          <w:p>
            <w:pPr>
              <w:pStyle w:val="Compact"/>
            </w:pPr>
            <w:r>
              <w:t xml:space="preserve">GET</w:t>
            </w:r>
          </w:p>
        </w:tc>
        <w:tc>
          <w:tcPr/>
          <w:p>
            <w:pPr>
              <w:pStyle w:val="Compact"/>
            </w:pPr>
            <w:r>
              <w:rPr>
                <w:rStyle w:val="VerbatimChar"/>
              </w:rPr>
              <w:t xml:space="preserve">/recordings/:id/play</w:t>
            </w:r>
          </w:p>
        </w:tc>
        <w:tc>
          <w:tcPr/>
          <w:p>
            <w:pPr>
              <w:pStyle w:val="Compact"/>
            </w:pPr>
            <w:r>
              <w:t xml:space="preserve">Playback URL</w:t>
            </w:r>
          </w:p>
        </w:tc>
        <w:tc>
          <w:tcPr/>
          <w:p>
            <w:pPr>
              <w:pStyle w:val="Compact"/>
            </w:pPr>
            <w:r>
              <w:t xml:space="preserve">Access token</w:t>
            </w:r>
          </w:p>
        </w:tc>
        <w:tc>
          <w:tcPr/>
          <w:p>
            <w:pPr>
              <w:pStyle w:val="Compact"/>
            </w:pPr>
            <w:r>
              <w:t xml:space="preserve">recording:read</w:t>
            </w:r>
          </w:p>
        </w:tc>
      </w:tr>
      <w:tr>
        <w:tc>
          <w:tcPr/>
          <w:p>
            <w:pPr>
              <w:pStyle w:val="Compact"/>
            </w:pPr>
            <w:r>
              <w:t xml:space="preserve">GET</w:t>
            </w:r>
          </w:p>
        </w:tc>
        <w:tc>
          <w:tcPr/>
          <w:p>
            <w:pPr>
              <w:pStyle w:val="Compact"/>
            </w:pPr>
            <w:r>
              <w:rPr>
                <w:rStyle w:val="VerbatimChar"/>
              </w:rPr>
              <w:t xml:space="preserve">/recordings/:id/download</w:t>
            </w:r>
          </w:p>
        </w:tc>
        <w:tc>
          <w:tcPr/>
          <w:p>
            <w:pPr>
              <w:pStyle w:val="Compact"/>
            </w:pPr>
            <w:r>
              <w:t xml:space="preserve">Download recording</w:t>
            </w:r>
          </w:p>
        </w:tc>
        <w:tc>
          <w:tcPr/>
          <w:p>
            <w:pPr>
              <w:pStyle w:val="Compact"/>
            </w:pPr>
            <w:r>
              <w:t xml:space="preserve">Access token</w:t>
            </w:r>
          </w:p>
        </w:tc>
        <w:tc>
          <w:tcPr/>
          <w:p>
            <w:pPr>
              <w:pStyle w:val="Compact"/>
            </w:pPr>
            <w:r>
              <w:t xml:space="preserve">recording:download</w:t>
            </w:r>
          </w:p>
        </w:tc>
      </w:tr>
      <w:tr>
        <w:tc>
          <w:tcPr/>
          <w:p>
            <w:pPr>
              <w:pStyle w:val="Compact"/>
            </w:pPr>
            <w:r>
              <w:t xml:space="preserve">DELETE</w:t>
            </w:r>
          </w:p>
        </w:tc>
        <w:tc>
          <w:tcPr/>
          <w:p>
            <w:pPr>
              <w:pStyle w:val="Compact"/>
            </w:pPr>
            <w:r>
              <w:rPr>
                <w:rStyle w:val="VerbatimChar"/>
              </w:rPr>
              <w:t xml:space="preserve">/recordings/:id</w:t>
            </w:r>
          </w:p>
        </w:tc>
        <w:tc>
          <w:tcPr/>
          <w:p>
            <w:pPr>
              <w:pStyle w:val="Compact"/>
            </w:pPr>
            <w:r>
              <w:t xml:space="preserve">Delete recording</w:t>
            </w:r>
          </w:p>
        </w:tc>
        <w:tc>
          <w:tcPr/>
          <w:p>
            <w:pPr>
              <w:pStyle w:val="Compact"/>
            </w:pPr>
            <w:r>
              <w:t xml:space="preserve">Access token</w:t>
            </w:r>
          </w:p>
        </w:tc>
        <w:tc>
          <w:tcPr/>
          <w:p>
            <w:pPr>
              <w:pStyle w:val="Compact"/>
            </w:pPr>
            <w:r>
              <w:t xml:space="preserve">recording:delete</w:t>
            </w:r>
          </w:p>
        </w:tc>
      </w:tr>
      <w:tr>
        <w:tc>
          <w:tcPr/>
          <w:p>
            <w:pPr>
              <w:pStyle w:val="Compact"/>
            </w:pPr>
            <w:r>
              <w:t xml:space="preserve">GET</w:t>
            </w:r>
          </w:p>
        </w:tc>
        <w:tc>
          <w:tcPr/>
          <w:p>
            <w:pPr>
              <w:pStyle w:val="Compact"/>
            </w:pPr>
            <w:r>
              <w:rPr>
                <w:rStyle w:val="VerbatimChar"/>
              </w:rPr>
              <w:t xml:space="preserve">/recordings/:id/transcript</w:t>
            </w:r>
          </w:p>
        </w:tc>
        <w:tc>
          <w:tcPr/>
          <w:p>
            <w:pPr>
              <w:pStyle w:val="Compact"/>
            </w:pPr>
            <w:r>
              <w:t xml:space="preserve">Get transcript</w:t>
            </w:r>
          </w:p>
        </w:tc>
        <w:tc>
          <w:tcPr/>
          <w:p>
            <w:pPr>
              <w:pStyle w:val="Compact"/>
            </w:pPr>
            <w:r>
              <w:t xml:space="preserve">Access token</w:t>
            </w:r>
          </w:p>
        </w:tc>
        <w:tc>
          <w:tcPr/>
          <w:p>
            <w:pPr>
              <w:pStyle w:val="Compact"/>
            </w:pPr>
            <w:r>
              <w:t xml:space="preserve">ai:read</w:t>
            </w:r>
          </w:p>
        </w:tc>
      </w:tr>
      <w:tr>
        <w:tc>
          <w:tcPr/>
          <w:p>
            <w:pPr>
              <w:pStyle w:val="Compact"/>
            </w:pPr>
            <w:r>
              <w:t xml:space="preserve">GET</w:t>
            </w:r>
          </w:p>
        </w:tc>
        <w:tc>
          <w:tcPr/>
          <w:p>
            <w:pPr>
              <w:pStyle w:val="Compact"/>
            </w:pPr>
            <w:r>
              <w:rPr>
                <w:rStyle w:val="VerbatimChar"/>
              </w:rPr>
              <w:t xml:space="preserve">/recordings/:id/summary</w:t>
            </w:r>
          </w:p>
        </w:tc>
        <w:tc>
          <w:tcPr/>
          <w:p>
            <w:pPr>
              <w:pStyle w:val="Compact"/>
            </w:pPr>
            <w:r>
              <w:t xml:space="preserve">Get summary</w:t>
            </w:r>
          </w:p>
        </w:tc>
        <w:tc>
          <w:tcPr/>
          <w:p>
            <w:pPr>
              <w:pStyle w:val="Compact"/>
            </w:pPr>
            <w:r>
              <w:t xml:space="preserve">Access token</w:t>
            </w:r>
          </w:p>
        </w:tc>
        <w:tc>
          <w:tcPr/>
          <w:p>
            <w:pPr>
              <w:pStyle w:val="Compact"/>
            </w:pPr>
            <w:r>
              <w:t xml:space="preserve">ai:read</w:t>
            </w:r>
          </w:p>
        </w:tc>
      </w:tr>
      <w:tr>
        <w:tc>
          <w:tcPr/>
          <w:p>
            <w:pPr>
              <w:pStyle w:val="Compact"/>
            </w:pPr>
            <w:r>
              <w:t xml:space="preserve">GET</w:t>
            </w:r>
          </w:p>
        </w:tc>
        <w:tc>
          <w:tcPr/>
          <w:p>
            <w:pPr>
              <w:pStyle w:val="Compact"/>
            </w:pPr>
            <w:r>
              <w:rPr>
                <w:rStyle w:val="VerbatimChar"/>
              </w:rPr>
              <w:t xml:space="preserve">/recordings/:id/sentiment</w:t>
            </w:r>
          </w:p>
        </w:tc>
        <w:tc>
          <w:tcPr/>
          <w:p>
            <w:pPr>
              <w:pStyle w:val="Compact"/>
            </w:pPr>
            <w:r>
              <w:t xml:space="preserve">Get sentiment</w:t>
            </w:r>
          </w:p>
        </w:tc>
        <w:tc>
          <w:tcPr/>
          <w:p>
            <w:pPr>
              <w:pStyle w:val="Compact"/>
            </w:pPr>
            <w:r>
              <w:t xml:space="preserve">Access token</w:t>
            </w:r>
          </w:p>
        </w:tc>
        <w:tc>
          <w:tcPr/>
          <w:p>
            <w:pPr>
              <w:pStyle w:val="Compact"/>
            </w:pPr>
            <w:r>
              <w:t xml:space="preserve">ai:read</w:t>
            </w:r>
          </w:p>
        </w:tc>
      </w:tr>
      <w:tr>
        <w:tc>
          <w:tcPr/>
          <w:p>
            <w:pPr>
              <w:pStyle w:val="Compact"/>
            </w:pPr>
            <w:r>
              <w:t xml:space="preserve">GET</w:t>
            </w:r>
          </w:p>
        </w:tc>
        <w:tc>
          <w:tcPr/>
          <w:p>
            <w:pPr>
              <w:pStyle w:val="Compact"/>
            </w:pPr>
            <w:r>
              <w:rPr>
                <w:rStyle w:val="VerbatimChar"/>
              </w:rPr>
              <w:t xml:space="preserve">/recordings/:id/qa-scores</w:t>
            </w:r>
          </w:p>
        </w:tc>
        <w:tc>
          <w:tcPr/>
          <w:p>
            <w:pPr>
              <w:pStyle w:val="Compact"/>
            </w:pPr>
            <w:r>
              <w:t xml:space="preserve">Get QA scores</w:t>
            </w:r>
          </w:p>
        </w:tc>
        <w:tc>
          <w:tcPr/>
          <w:p>
            <w:pPr>
              <w:pStyle w:val="Compact"/>
            </w:pPr>
            <w:r>
              <w:t xml:space="preserve">Access token</w:t>
            </w:r>
          </w:p>
        </w:tc>
        <w:tc>
          <w:tcPr/>
          <w:p>
            <w:pPr>
              <w:pStyle w:val="Compact"/>
            </w:pPr>
            <w:r>
              <w:t xml:space="preserve">qa:read</w:t>
            </w:r>
          </w:p>
        </w:tc>
      </w:tr>
    </w:tbl>
    <w:bookmarkEnd w:id="1195"/>
    <w:bookmarkStart w:id="1196" w:name="dispositions"/>
    <w:p>
      <w:pPr>
        <w:pStyle w:val="Heading3"/>
      </w:pPr>
      <w:r>
        <w:t xml:space="preserve">4.12 Dispositions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/dispositions</w:t>
            </w:r>
          </w:p>
        </w:tc>
        <w:tc>
          <w:tcPr/>
          <w:p>
            <w:pPr>
              <w:pStyle w:val="Compact"/>
            </w:pPr>
            <w:r>
              <w:t xml:space="preserve">List dispositions</w:t>
            </w:r>
          </w:p>
        </w:tc>
        <w:tc>
          <w:tcPr/>
          <w:p>
            <w:pPr>
              <w:pStyle w:val="Compact"/>
            </w:pPr>
            <w:r>
              <w:t xml:space="preserve">Access token</w:t>
            </w:r>
          </w:p>
        </w:tc>
        <w:tc>
          <w:tcPr/>
          <w:p>
            <w:pPr>
              <w:pStyle w:val="Compact"/>
            </w:pPr>
            <w:r>
              <w:t xml:space="preserve">disposition:read</w:t>
            </w:r>
          </w:p>
        </w:tc>
      </w:tr>
      <w:tr>
        <w:tc>
          <w:tcPr/>
          <w:p>
            <w:pPr>
              <w:pStyle w:val="Compact"/>
            </w:pPr>
            <w:r>
              <w:t xml:space="preserve">GET</w:t>
            </w:r>
          </w:p>
        </w:tc>
        <w:tc>
          <w:tcPr/>
          <w:p>
            <w:pPr>
              <w:pStyle w:val="Compact"/>
            </w:pPr>
            <w:r>
              <w:rPr>
                <w:rStyle w:val="VerbatimChar"/>
              </w:rPr>
              <w:t xml:space="preserve">/dispositions/:id</w:t>
            </w:r>
          </w:p>
        </w:tc>
        <w:tc>
          <w:tcPr/>
          <w:p>
            <w:pPr>
              <w:pStyle w:val="Compact"/>
            </w:pPr>
            <w:r>
              <w:t xml:space="preserve">Get disposition</w:t>
            </w:r>
          </w:p>
        </w:tc>
        <w:tc>
          <w:tcPr/>
          <w:p>
            <w:pPr>
              <w:pStyle w:val="Compact"/>
            </w:pPr>
            <w:r>
              <w:t xml:space="preserve">Access token</w:t>
            </w:r>
          </w:p>
        </w:tc>
        <w:tc>
          <w:tcPr/>
          <w:p>
            <w:pPr>
              <w:pStyle w:val="Compact"/>
            </w:pPr>
            <w:r>
              <w:t xml:space="preserve">disposition:read</w:t>
            </w:r>
          </w:p>
        </w:tc>
      </w:tr>
      <w:tr>
        <w:tc>
          <w:tcPr/>
          <w:p>
            <w:pPr>
              <w:pStyle w:val="Compact"/>
            </w:pPr>
            <w:r>
              <w:t xml:space="preserve">POST</w:t>
            </w:r>
          </w:p>
        </w:tc>
        <w:tc>
          <w:tcPr/>
          <w:p>
            <w:pPr>
              <w:pStyle w:val="Compact"/>
            </w:pPr>
            <w:r>
              <w:rPr>
                <w:rStyle w:val="VerbatimChar"/>
              </w:rPr>
              <w:t xml:space="preserve">/dispositions/:id/callbacks</w:t>
            </w:r>
          </w:p>
        </w:tc>
        <w:tc>
          <w:tcPr/>
          <w:p>
            <w:pPr>
              <w:pStyle w:val="Compact"/>
            </w:pPr>
            <w:r>
              <w:t xml:space="preserve">Callback from disposition</w:t>
            </w:r>
          </w:p>
        </w:tc>
        <w:tc>
          <w:tcPr/>
          <w:p>
            <w:pPr>
              <w:pStyle w:val="Compact"/>
            </w:pPr>
            <w:r>
              <w:t xml:space="preserve">Access token</w:t>
            </w:r>
          </w:p>
        </w:tc>
        <w:tc>
          <w:tcPr/>
          <w:p>
            <w:pPr>
              <w:pStyle w:val="Compact"/>
            </w:pPr>
            <w:r>
              <w:t xml:space="preserve">callback:create</w:t>
            </w:r>
          </w:p>
        </w:tc>
      </w:tr>
    </w:tbl>
    <w:bookmarkEnd w:id="1196"/>
    <w:bookmarkStart w:id="1197" w:name="callbacks-2"/>
    <w:p>
      <w:pPr>
        <w:pStyle w:val="Heading3"/>
      </w:pPr>
      <w:r>
        <w:t xml:space="preserve">4.13 Callbacks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/callbacks</w:t>
            </w:r>
          </w:p>
        </w:tc>
        <w:tc>
          <w:tcPr/>
          <w:p>
            <w:pPr>
              <w:pStyle w:val="Compact"/>
            </w:pPr>
            <w:r>
              <w:t xml:space="preserve">List callbacks</w:t>
            </w:r>
          </w:p>
        </w:tc>
        <w:tc>
          <w:tcPr/>
          <w:p>
            <w:pPr>
              <w:pStyle w:val="Compact"/>
            </w:pPr>
            <w:r>
              <w:t xml:space="preserve">Access token</w:t>
            </w:r>
          </w:p>
        </w:tc>
        <w:tc>
          <w:tcPr/>
          <w:p>
            <w:pPr>
              <w:pStyle w:val="Compact"/>
            </w:pPr>
            <w:r>
              <w:t xml:space="preserve">callback:read</w:t>
            </w:r>
          </w:p>
        </w:tc>
      </w:tr>
      <w:tr>
        <w:tc>
          <w:tcPr/>
          <w:p>
            <w:pPr>
              <w:pStyle w:val="Compact"/>
            </w:pPr>
            <w:r>
              <w:t xml:space="preserve">PATCH</w:t>
            </w:r>
          </w:p>
        </w:tc>
        <w:tc>
          <w:tcPr/>
          <w:p>
            <w:pPr>
              <w:pStyle w:val="Compact"/>
            </w:pPr>
            <w:r>
              <w:rPr>
                <w:rStyle w:val="VerbatimChar"/>
              </w:rPr>
              <w:t xml:space="preserve">/callbacks/:id</w:t>
            </w:r>
          </w:p>
        </w:tc>
        <w:tc>
          <w:tcPr/>
          <w:p>
            <w:pPr>
              <w:pStyle w:val="Compact"/>
            </w:pPr>
            <w:r>
              <w:t xml:space="preserve">Update callback</w:t>
            </w:r>
          </w:p>
        </w:tc>
        <w:tc>
          <w:tcPr/>
          <w:p>
            <w:pPr>
              <w:pStyle w:val="Compact"/>
            </w:pPr>
            <w:r>
              <w:t xml:space="preserve">Access token</w:t>
            </w:r>
          </w:p>
        </w:tc>
        <w:tc>
          <w:tcPr/>
          <w:p>
            <w:pPr>
              <w:pStyle w:val="Compact"/>
            </w:pPr>
            <w:r>
              <w:t xml:space="preserve">callback:update</w:t>
            </w:r>
          </w:p>
        </w:tc>
      </w:tr>
      <w:tr>
        <w:tc>
          <w:tcPr/>
          <w:p>
            <w:pPr>
              <w:pStyle w:val="Compact"/>
            </w:pPr>
            <w:r>
              <w:t xml:space="preserve">DELETE</w:t>
            </w:r>
          </w:p>
        </w:tc>
        <w:tc>
          <w:tcPr/>
          <w:p>
            <w:pPr>
              <w:pStyle w:val="Compact"/>
            </w:pPr>
            <w:r>
              <w:rPr>
                <w:rStyle w:val="VerbatimChar"/>
              </w:rPr>
              <w:t xml:space="preserve">/callbacks/:id</w:t>
            </w:r>
          </w:p>
        </w:tc>
        <w:tc>
          <w:tcPr/>
          <w:p>
            <w:pPr>
              <w:pStyle w:val="Compact"/>
            </w:pPr>
            <w:r>
              <w:t xml:space="preserve">Cancel callback</w:t>
            </w:r>
          </w:p>
        </w:tc>
        <w:tc>
          <w:tcPr/>
          <w:p>
            <w:pPr>
              <w:pStyle w:val="Compact"/>
            </w:pPr>
            <w:r>
              <w:t xml:space="preserve">Access token</w:t>
            </w:r>
          </w:p>
        </w:tc>
        <w:tc>
          <w:tcPr/>
          <w:p>
            <w:pPr>
              <w:pStyle w:val="Compact"/>
            </w:pPr>
            <w:r>
              <w:t xml:space="preserve">callback:delete</w:t>
            </w:r>
          </w:p>
        </w:tc>
      </w:tr>
      <w:tr>
        <w:tc>
          <w:tcPr/>
          <w:p>
            <w:pPr>
              <w:pStyle w:val="Compact"/>
            </w:pPr>
            <w:r>
              <w:t xml:space="preserve">POST</w:t>
            </w:r>
          </w:p>
        </w:tc>
        <w:tc>
          <w:tcPr/>
          <w:p>
            <w:pPr>
              <w:pStyle w:val="Compact"/>
            </w:pPr>
            <w:r>
              <w:rPr>
                <w:rStyle w:val="VerbatimChar"/>
              </w:rPr>
              <w:t xml:space="preserve">/callbacks/:id/complete</w:t>
            </w:r>
          </w:p>
        </w:tc>
        <w:tc>
          <w:tcPr/>
          <w:p>
            <w:pPr>
              <w:pStyle w:val="Compact"/>
            </w:pPr>
            <w:r>
              <w:t xml:space="preserve">Mark completed</w:t>
            </w:r>
          </w:p>
        </w:tc>
        <w:tc>
          <w:tcPr/>
          <w:p>
            <w:pPr>
              <w:pStyle w:val="Compact"/>
            </w:pPr>
            <w:r>
              <w:t xml:space="preserve">Access token</w:t>
            </w:r>
          </w:p>
        </w:tc>
        <w:tc>
          <w:tcPr/>
          <w:p>
            <w:pPr>
              <w:pStyle w:val="Compact"/>
            </w:pPr>
            <w:r>
              <w:t xml:space="preserve">callback:update</w:t>
            </w:r>
          </w:p>
        </w:tc>
      </w:tr>
    </w:tbl>
    <w:bookmarkEnd w:id="1197"/>
    <w:bookmarkStart w:id="1198" w:name="dnc-management"/>
    <w:p>
      <w:pPr>
        <w:pStyle w:val="Heading3"/>
      </w:pPr>
      <w:r>
        <w:t xml:space="preserve">4.14 DNC Management</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/dnc-lists</w:t>
            </w:r>
          </w:p>
        </w:tc>
        <w:tc>
          <w:tcPr/>
          <w:p>
            <w:pPr>
              <w:pStyle w:val="Compact"/>
            </w:pPr>
            <w:r>
              <w:t xml:space="preserve">List DNC lists</w:t>
            </w:r>
          </w:p>
        </w:tc>
        <w:tc>
          <w:tcPr/>
          <w:p>
            <w:pPr>
              <w:pStyle w:val="Compact"/>
            </w:pPr>
            <w:r>
              <w:t xml:space="preserve">Access token</w:t>
            </w:r>
          </w:p>
        </w:tc>
        <w:tc>
          <w:tcPr/>
          <w:p>
            <w:pPr>
              <w:pStyle w:val="Compact"/>
            </w:pPr>
            <w:r>
              <w:t xml:space="preserve">dnc:manage</w:t>
            </w:r>
          </w:p>
        </w:tc>
      </w:tr>
      <w:tr>
        <w:tc>
          <w:tcPr/>
          <w:p>
            <w:pPr>
              <w:pStyle w:val="Compact"/>
            </w:pPr>
            <w:r>
              <w:t xml:space="preserve">POST</w:t>
            </w:r>
          </w:p>
        </w:tc>
        <w:tc>
          <w:tcPr/>
          <w:p>
            <w:pPr>
              <w:pStyle w:val="Compact"/>
            </w:pPr>
            <w:r>
              <w:rPr>
                <w:rStyle w:val="VerbatimChar"/>
              </w:rPr>
              <w:t xml:space="preserve">/dnc-lists</w:t>
            </w:r>
          </w:p>
        </w:tc>
        <w:tc>
          <w:tcPr/>
          <w:p>
            <w:pPr>
              <w:pStyle w:val="Compact"/>
            </w:pPr>
            <w:r>
              <w:t xml:space="preserve">Create DNC list</w:t>
            </w:r>
          </w:p>
        </w:tc>
        <w:tc>
          <w:tcPr/>
          <w:p>
            <w:pPr>
              <w:pStyle w:val="Compact"/>
            </w:pPr>
            <w:r>
              <w:t xml:space="preserve">Access token</w:t>
            </w:r>
          </w:p>
        </w:tc>
        <w:tc>
          <w:tcPr/>
          <w:p>
            <w:pPr>
              <w:pStyle w:val="Compact"/>
            </w:pPr>
            <w:r>
              <w:t xml:space="preserve">dnc:manage</w:t>
            </w:r>
          </w:p>
        </w:tc>
      </w:tr>
      <w:tr>
        <w:tc>
          <w:tcPr/>
          <w:p>
            <w:pPr>
              <w:pStyle w:val="Compact"/>
            </w:pPr>
            <w:r>
              <w:t xml:space="preserve">GET</w:t>
            </w:r>
          </w:p>
        </w:tc>
        <w:tc>
          <w:tcPr/>
          <w:p>
            <w:pPr>
              <w:pStyle w:val="Compact"/>
            </w:pPr>
            <w:r>
              <w:rPr>
                <w:rStyle w:val="VerbatimChar"/>
              </w:rPr>
              <w:t xml:space="preserve">/dnc-lists/:id</w:t>
            </w:r>
          </w:p>
        </w:tc>
        <w:tc>
          <w:tcPr/>
          <w:p>
            <w:pPr>
              <w:pStyle w:val="Compact"/>
            </w:pPr>
            <w:r>
              <w:t xml:space="preserve">Get DNC list</w:t>
            </w:r>
          </w:p>
        </w:tc>
        <w:tc>
          <w:tcPr/>
          <w:p>
            <w:pPr>
              <w:pStyle w:val="Compact"/>
            </w:pPr>
            <w:r>
              <w:t xml:space="preserve">Access token</w:t>
            </w:r>
          </w:p>
        </w:tc>
        <w:tc>
          <w:tcPr/>
          <w:p>
            <w:pPr>
              <w:pStyle w:val="Compact"/>
            </w:pPr>
            <w:r>
              <w:t xml:space="preserve">dnc:manage</w:t>
            </w:r>
          </w:p>
        </w:tc>
      </w:tr>
      <w:tr>
        <w:tc>
          <w:tcPr/>
          <w:p>
            <w:pPr>
              <w:pStyle w:val="Compact"/>
            </w:pPr>
            <w:r>
              <w:t xml:space="preserve">PATCH</w:t>
            </w:r>
          </w:p>
        </w:tc>
        <w:tc>
          <w:tcPr/>
          <w:p>
            <w:pPr>
              <w:pStyle w:val="Compact"/>
            </w:pPr>
            <w:r>
              <w:rPr>
                <w:rStyle w:val="VerbatimChar"/>
              </w:rPr>
              <w:t xml:space="preserve">/dnc-lists/:id</w:t>
            </w:r>
          </w:p>
        </w:tc>
        <w:tc>
          <w:tcPr/>
          <w:p>
            <w:pPr>
              <w:pStyle w:val="Compact"/>
            </w:pPr>
            <w:r>
              <w:t xml:space="preserve">Update DNC list</w:t>
            </w:r>
          </w:p>
        </w:tc>
        <w:tc>
          <w:tcPr/>
          <w:p>
            <w:pPr>
              <w:pStyle w:val="Compact"/>
            </w:pPr>
            <w:r>
              <w:t xml:space="preserve">Access token</w:t>
            </w:r>
          </w:p>
        </w:tc>
        <w:tc>
          <w:tcPr/>
          <w:p>
            <w:pPr>
              <w:pStyle w:val="Compact"/>
            </w:pPr>
            <w:r>
              <w:t xml:space="preserve">dnc:manage</w:t>
            </w:r>
          </w:p>
        </w:tc>
      </w:tr>
      <w:tr>
        <w:tc>
          <w:tcPr/>
          <w:p>
            <w:pPr>
              <w:pStyle w:val="Compact"/>
            </w:pPr>
            <w:r>
              <w:t xml:space="preserve">DELETE</w:t>
            </w:r>
          </w:p>
        </w:tc>
        <w:tc>
          <w:tcPr/>
          <w:p>
            <w:pPr>
              <w:pStyle w:val="Compact"/>
            </w:pPr>
            <w:r>
              <w:rPr>
                <w:rStyle w:val="VerbatimChar"/>
              </w:rPr>
              <w:t xml:space="preserve">/dnc-lists/:id</w:t>
            </w:r>
          </w:p>
        </w:tc>
        <w:tc>
          <w:tcPr/>
          <w:p>
            <w:pPr>
              <w:pStyle w:val="Compact"/>
            </w:pPr>
            <w:r>
              <w:t xml:space="preserve">Delete DNC list</w:t>
            </w:r>
          </w:p>
        </w:tc>
        <w:tc>
          <w:tcPr/>
          <w:p>
            <w:pPr>
              <w:pStyle w:val="Compact"/>
            </w:pPr>
            <w:r>
              <w:t xml:space="preserve">Access token</w:t>
            </w:r>
          </w:p>
        </w:tc>
        <w:tc>
          <w:tcPr/>
          <w:p>
            <w:pPr>
              <w:pStyle w:val="Compact"/>
            </w:pPr>
            <w:r>
              <w:t xml:space="preserve">dnc:manage</w:t>
            </w:r>
          </w:p>
        </w:tc>
      </w:tr>
      <w:tr>
        <w:tc>
          <w:tcPr/>
          <w:p>
            <w:pPr>
              <w:pStyle w:val="Compact"/>
            </w:pPr>
            <w:r>
              <w:t xml:space="preserve">POST</w:t>
            </w:r>
          </w:p>
        </w:tc>
        <w:tc>
          <w:tcPr/>
          <w:p>
            <w:pPr>
              <w:pStyle w:val="Compact"/>
            </w:pPr>
            <w:r>
              <w:rPr>
                <w:rStyle w:val="VerbatimChar"/>
              </w:rPr>
              <w:t xml:space="preserve">/dnc-lists/:id/entries</w:t>
            </w:r>
          </w:p>
        </w:tc>
        <w:tc>
          <w:tcPr/>
          <w:p>
            <w:pPr>
              <w:pStyle w:val="Compact"/>
            </w:pPr>
            <w:r>
              <w:t xml:space="preserve">Add DNC entry</w:t>
            </w:r>
          </w:p>
        </w:tc>
        <w:tc>
          <w:tcPr/>
          <w:p>
            <w:pPr>
              <w:pStyle w:val="Compact"/>
            </w:pPr>
            <w:r>
              <w:t xml:space="preserve">Access token</w:t>
            </w:r>
          </w:p>
        </w:tc>
        <w:tc>
          <w:tcPr/>
          <w:p>
            <w:pPr>
              <w:pStyle w:val="Compact"/>
            </w:pPr>
            <w:r>
              <w:t xml:space="preserve">dnc:manage</w:t>
            </w:r>
          </w:p>
        </w:tc>
      </w:tr>
      <w:tr>
        <w:tc>
          <w:tcPr/>
          <w:p>
            <w:pPr>
              <w:pStyle w:val="Compact"/>
            </w:pPr>
            <w:r>
              <w:t xml:space="preserve">POST</w:t>
            </w:r>
          </w:p>
        </w:tc>
        <w:tc>
          <w:tcPr/>
          <w:p>
            <w:pPr>
              <w:pStyle w:val="Compact"/>
            </w:pPr>
            <w:r>
              <w:rPr>
                <w:rStyle w:val="VerbatimChar"/>
              </w:rPr>
              <w:t xml:space="preserve">/dnc-lists/:id/import</w:t>
            </w:r>
          </w:p>
        </w:tc>
        <w:tc>
          <w:tcPr/>
          <w:p>
            <w:pPr>
              <w:pStyle w:val="Compact"/>
            </w:pPr>
            <w:r>
              <w:t xml:space="preserve">Import DNC entries</w:t>
            </w:r>
          </w:p>
        </w:tc>
        <w:tc>
          <w:tcPr/>
          <w:p>
            <w:pPr>
              <w:pStyle w:val="Compact"/>
            </w:pPr>
            <w:r>
              <w:t xml:space="preserve">Access token</w:t>
            </w:r>
          </w:p>
        </w:tc>
        <w:tc>
          <w:tcPr/>
          <w:p>
            <w:pPr>
              <w:pStyle w:val="Compact"/>
            </w:pPr>
            <w:r>
              <w:t xml:space="preserve">dnc:manage</w:t>
            </w:r>
          </w:p>
        </w:tc>
      </w:tr>
      <w:tr>
        <w:tc>
          <w:tcPr/>
          <w:p>
            <w:pPr>
              <w:pStyle w:val="Compact"/>
            </w:pPr>
            <w:r>
              <w:t xml:space="preserve">POST</w:t>
            </w:r>
          </w:p>
        </w:tc>
        <w:tc>
          <w:tcPr/>
          <w:p>
            <w:pPr>
              <w:pStyle w:val="Compact"/>
            </w:pPr>
            <w:r>
              <w:rPr>
                <w:rStyle w:val="VerbatimChar"/>
              </w:rPr>
              <w:t xml:space="preserve">/dnc-lists/:id/scrub</w:t>
            </w:r>
          </w:p>
        </w:tc>
        <w:tc>
          <w:tcPr/>
          <w:p>
            <w:pPr>
              <w:pStyle w:val="Compact"/>
            </w:pPr>
            <w:r>
              <w:t xml:space="preserve">Scrub leads</w:t>
            </w:r>
          </w:p>
        </w:tc>
        <w:tc>
          <w:tcPr/>
          <w:p>
            <w:pPr>
              <w:pStyle w:val="Compact"/>
            </w:pPr>
            <w:r>
              <w:t xml:space="preserve">Access token</w:t>
            </w:r>
          </w:p>
        </w:tc>
        <w:tc>
          <w:tcPr/>
          <w:p>
            <w:pPr>
              <w:pStyle w:val="Compact"/>
            </w:pPr>
            <w:r>
              <w:t xml:space="preserve">dnc:manage</w:t>
            </w:r>
          </w:p>
        </w:tc>
      </w:tr>
      <w:tr>
        <w:tc>
          <w:tcPr/>
          <w:p>
            <w:pPr>
              <w:pStyle w:val="Compact"/>
            </w:pPr>
            <w:r>
              <w:t xml:space="preserve">DELETE</w:t>
            </w:r>
          </w:p>
        </w:tc>
        <w:tc>
          <w:tcPr/>
          <w:p>
            <w:pPr>
              <w:pStyle w:val="Compact"/>
            </w:pPr>
            <w:r>
              <w:rPr>
                <w:rStyle w:val="VerbatimChar"/>
              </w:rPr>
              <w:t xml:space="preserve">/dnc-lists/:id/entries/:entryId</w:t>
            </w:r>
          </w:p>
        </w:tc>
        <w:tc>
          <w:tcPr/>
          <w:p>
            <w:pPr>
              <w:pStyle w:val="Compact"/>
            </w:pPr>
            <w:r>
              <w:t xml:space="preserve">Remove entry</w:t>
            </w:r>
          </w:p>
        </w:tc>
        <w:tc>
          <w:tcPr/>
          <w:p>
            <w:pPr>
              <w:pStyle w:val="Compact"/>
            </w:pPr>
            <w:r>
              <w:t xml:space="preserve">Access token</w:t>
            </w:r>
          </w:p>
        </w:tc>
        <w:tc>
          <w:tcPr/>
          <w:p>
            <w:pPr>
              <w:pStyle w:val="Compact"/>
            </w:pPr>
            <w:r>
              <w:t xml:space="preserve">dnc:manage</w:t>
            </w:r>
          </w:p>
        </w:tc>
      </w:tr>
    </w:tbl>
    <w:bookmarkEnd w:id="1198"/>
    <w:bookmarkStart w:id="1199" w:name="compliance-3"/>
    <w:p>
      <w:pPr>
        <w:pStyle w:val="Heading3"/>
      </w:pPr>
      <w:r>
        <w:t xml:space="preserve">4.15 Compliance</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/compliance/abandon-rate</w:t>
            </w:r>
          </w:p>
        </w:tc>
        <w:tc>
          <w:tcPr/>
          <w:p>
            <w:pPr>
              <w:pStyle w:val="Compact"/>
            </w:pPr>
            <w:r>
              <w:t xml:space="preserve">Abandon rate report</w:t>
            </w:r>
          </w:p>
        </w:tc>
        <w:tc>
          <w:tcPr/>
          <w:p>
            <w:pPr>
              <w:pStyle w:val="Compact"/>
            </w:pPr>
            <w:r>
              <w:t xml:space="preserve">Access token</w:t>
            </w:r>
          </w:p>
        </w:tc>
        <w:tc>
          <w:tcPr/>
          <w:p>
            <w:pPr>
              <w:pStyle w:val="Compact"/>
            </w:pPr>
            <w:r>
              <w:t xml:space="preserve">compliance:read</w:t>
            </w:r>
          </w:p>
        </w:tc>
      </w:tr>
      <w:tr>
        <w:tc>
          <w:tcPr/>
          <w:p>
            <w:pPr>
              <w:pStyle w:val="Compact"/>
            </w:pPr>
            <w:r>
              <w:t xml:space="preserve">GET</w:t>
            </w:r>
          </w:p>
        </w:tc>
        <w:tc>
          <w:tcPr/>
          <w:p>
            <w:pPr>
              <w:pStyle w:val="Compact"/>
            </w:pPr>
            <w:r>
              <w:rPr>
                <w:rStyle w:val="VerbatimChar"/>
              </w:rPr>
              <w:t xml:space="preserve">/compliance/timezone</w:t>
            </w:r>
          </w:p>
        </w:tc>
        <w:tc>
          <w:tcPr/>
          <w:p>
            <w:pPr>
              <w:pStyle w:val="Compact"/>
            </w:pPr>
            <w:r>
              <w:t xml:space="preserve">Timezone compliance report</w:t>
            </w:r>
          </w:p>
        </w:tc>
        <w:tc>
          <w:tcPr/>
          <w:p>
            <w:pPr>
              <w:pStyle w:val="Compact"/>
            </w:pPr>
            <w:r>
              <w:t xml:space="preserve">Access token</w:t>
            </w:r>
          </w:p>
        </w:tc>
        <w:tc>
          <w:tcPr/>
          <w:p>
            <w:pPr>
              <w:pStyle w:val="Compact"/>
            </w:pPr>
            <w:r>
              <w:t xml:space="preserve">compliance:read</w:t>
            </w:r>
          </w:p>
        </w:tc>
      </w:tr>
      <w:tr>
        <w:tc>
          <w:tcPr/>
          <w:p>
            <w:pPr>
              <w:pStyle w:val="Compact"/>
            </w:pPr>
            <w:r>
              <w:t xml:space="preserve">GET</w:t>
            </w:r>
          </w:p>
        </w:tc>
        <w:tc>
          <w:tcPr/>
          <w:p>
            <w:pPr>
              <w:pStyle w:val="Compact"/>
            </w:pPr>
            <w:r>
              <w:rPr>
                <w:rStyle w:val="VerbatimChar"/>
              </w:rPr>
              <w:t xml:space="preserve">/compliance/dnc</w:t>
            </w:r>
          </w:p>
        </w:tc>
        <w:tc>
          <w:tcPr/>
          <w:p>
            <w:pPr>
              <w:pStyle w:val="Compact"/>
            </w:pPr>
            <w:r>
              <w:t xml:space="preserve">DNC compliance report</w:t>
            </w:r>
          </w:p>
        </w:tc>
        <w:tc>
          <w:tcPr/>
          <w:p>
            <w:pPr>
              <w:pStyle w:val="Compact"/>
            </w:pPr>
            <w:r>
              <w:t xml:space="preserve">Access token</w:t>
            </w:r>
          </w:p>
        </w:tc>
        <w:tc>
          <w:tcPr/>
          <w:p>
            <w:pPr>
              <w:pStyle w:val="Compact"/>
            </w:pPr>
            <w:r>
              <w:t xml:space="preserve">compliance:read</w:t>
            </w:r>
          </w:p>
        </w:tc>
      </w:tr>
      <w:tr>
        <w:tc>
          <w:tcPr/>
          <w:p>
            <w:pPr>
              <w:pStyle w:val="Compact"/>
            </w:pPr>
            <w:r>
              <w:t xml:space="preserve">GET</w:t>
            </w:r>
          </w:p>
        </w:tc>
        <w:tc>
          <w:tcPr/>
          <w:p>
            <w:pPr>
              <w:pStyle w:val="Compact"/>
            </w:pPr>
            <w:r>
              <w:rPr>
                <w:rStyle w:val="VerbatimChar"/>
              </w:rPr>
              <w:t xml:space="preserve">/compliance/consent</w:t>
            </w:r>
          </w:p>
        </w:tc>
        <w:tc>
          <w:tcPr/>
          <w:p>
            <w:pPr>
              <w:pStyle w:val="Compact"/>
            </w:pPr>
            <w:r>
              <w:t xml:space="preserve">Consent report</w:t>
            </w:r>
          </w:p>
        </w:tc>
        <w:tc>
          <w:tcPr/>
          <w:p>
            <w:pPr>
              <w:pStyle w:val="Compact"/>
            </w:pPr>
            <w:r>
              <w:t xml:space="preserve">Access token</w:t>
            </w:r>
          </w:p>
        </w:tc>
        <w:tc>
          <w:tcPr/>
          <w:p>
            <w:pPr>
              <w:pStyle w:val="Compact"/>
            </w:pPr>
            <w:r>
              <w:t xml:space="preserve">compliance:read</w:t>
            </w:r>
          </w:p>
        </w:tc>
      </w:tr>
      <w:tr>
        <w:tc>
          <w:tcPr/>
          <w:p>
            <w:pPr>
              <w:pStyle w:val="Compact"/>
            </w:pPr>
            <w:r>
              <w:t xml:space="preserve">GET</w:t>
            </w:r>
          </w:p>
        </w:tc>
        <w:tc>
          <w:tcPr/>
          <w:p>
            <w:pPr>
              <w:pStyle w:val="Compact"/>
            </w:pPr>
            <w:r>
              <w:rPr>
                <w:rStyle w:val="VerbatimChar"/>
              </w:rPr>
              <w:t xml:space="preserve">/compliance/violations</w:t>
            </w:r>
          </w:p>
        </w:tc>
        <w:tc>
          <w:tcPr/>
          <w:p>
            <w:pPr>
              <w:pStyle w:val="Compact"/>
            </w:pPr>
            <w:r>
              <w:t xml:space="preserve">Violations log</w:t>
            </w:r>
          </w:p>
        </w:tc>
        <w:tc>
          <w:tcPr/>
          <w:p>
            <w:pPr>
              <w:pStyle w:val="Compact"/>
            </w:pPr>
            <w:r>
              <w:t xml:space="preserve">Access token</w:t>
            </w:r>
          </w:p>
        </w:tc>
        <w:tc>
          <w:tcPr/>
          <w:p>
            <w:pPr>
              <w:pStyle w:val="Compact"/>
            </w:pPr>
            <w:r>
              <w:t xml:space="preserve">compliance:read</w:t>
            </w:r>
          </w:p>
        </w:tc>
      </w:tr>
    </w:tbl>
    <w:bookmarkEnd w:id="1199"/>
    <w:bookmarkStart w:id="1200" w:name="reports"/>
    <w:p>
      <w:pPr>
        <w:pStyle w:val="Heading3"/>
      </w:pPr>
      <w:r>
        <w:t xml:space="preserve">4.16 Reports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/reports</w:t>
            </w:r>
          </w:p>
        </w:tc>
        <w:tc>
          <w:tcPr/>
          <w:p>
            <w:pPr>
              <w:pStyle w:val="Compact"/>
            </w:pPr>
            <w:r>
              <w:t xml:space="preserve">List saved reports</w:t>
            </w:r>
          </w:p>
        </w:tc>
        <w:tc>
          <w:tcPr/>
          <w:p>
            <w:pPr>
              <w:pStyle w:val="Compact"/>
            </w:pPr>
            <w:r>
              <w:t xml:space="preserve">Access token</w:t>
            </w:r>
          </w:p>
        </w:tc>
        <w:tc>
          <w:tcPr/>
          <w:p>
            <w:pPr>
              <w:pStyle w:val="Compact"/>
            </w:pPr>
            <w:r>
              <w:t xml:space="preserve">report:read</w:t>
            </w:r>
          </w:p>
        </w:tc>
      </w:tr>
      <w:tr>
        <w:tc>
          <w:tcPr/>
          <w:p>
            <w:pPr>
              <w:pStyle w:val="Compact"/>
            </w:pPr>
            <w:r>
              <w:t xml:space="preserve">POST</w:t>
            </w:r>
          </w:p>
        </w:tc>
        <w:tc>
          <w:tcPr/>
          <w:p>
            <w:pPr>
              <w:pStyle w:val="Compact"/>
            </w:pPr>
            <w:r>
              <w:rPr>
                <w:rStyle w:val="VerbatimChar"/>
              </w:rPr>
              <w:t xml:space="preserve">/reports</w:t>
            </w:r>
          </w:p>
        </w:tc>
        <w:tc>
          <w:tcPr/>
          <w:p>
            <w:pPr>
              <w:pStyle w:val="Compact"/>
            </w:pPr>
            <w:r>
              <w:t xml:space="preserve">Create report</w:t>
            </w:r>
          </w:p>
        </w:tc>
        <w:tc>
          <w:tcPr/>
          <w:p>
            <w:pPr>
              <w:pStyle w:val="Compact"/>
            </w:pPr>
            <w:r>
              <w:t xml:space="preserve">Access token</w:t>
            </w:r>
          </w:p>
        </w:tc>
        <w:tc>
          <w:tcPr/>
          <w:p>
            <w:pPr>
              <w:pStyle w:val="Compact"/>
            </w:pPr>
            <w:r>
              <w:t xml:space="preserve">report:create</w:t>
            </w:r>
          </w:p>
        </w:tc>
      </w:tr>
      <w:tr>
        <w:tc>
          <w:tcPr/>
          <w:p>
            <w:pPr>
              <w:pStyle w:val="Compact"/>
            </w:pPr>
            <w:r>
              <w:t xml:space="preserve">GET</w:t>
            </w:r>
          </w:p>
        </w:tc>
        <w:tc>
          <w:tcPr/>
          <w:p>
            <w:pPr>
              <w:pStyle w:val="Compact"/>
            </w:pPr>
            <w:r>
              <w:rPr>
                <w:rStyle w:val="VerbatimChar"/>
              </w:rPr>
              <w:t xml:space="preserve">/reports/:id</w:t>
            </w:r>
          </w:p>
        </w:tc>
        <w:tc>
          <w:tcPr/>
          <w:p>
            <w:pPr>
              <w:pStyle w:val="Compact"/>
            </w:pPr>
            <w:r>
              <w:t xml:space="preserve">Get report</w:t>
            </w:r>
          </w:p>
        </w:tc>
        <w:tc>
          <w:tcPr/>
          <w:p>
            <w:pPr>
              <w:pStyle w:val="Compact"/>
            </w:pPr>
            <w:r>
              <w:t xml:space="preserve">Access token</w:t>
            </w:r>
          </w:p>
        </w:tc>
        <w:tc>
          <w:tcPr/>
          <w:p>
            <w:pPr>
              <w:pStyle w:val="Compact"/>
            </w:pPr>
            <w:r>
              <w:t xml:space="preserve">report:read</w:t>
            </w:r>
          </w:p>
        </w:tc>
      </w:tr>
      <w:tr>
        <w:tc>
          <w:tcPr/>
          <w:p>
            <w:pPr>
              <w:pStyle w:val="Compact"/>
            </w:pPr>
            <w:r>
              <w:t xml:space="preserve">DELETE</w:t>
            </w:r>
          </w:p>
        </w:tc>
        <w:tc>
          <w:tcPr/>
          <w:p>
            <w:pPr>
              <w:pStyle w:val="Compact"/>
            </w:pPr>
            <w:r>
              <w:rPr>
                <w:rStyle w:val="VerbatimChar"/>
              </w:rPr>
              <w:t xml:space="preserve">/reports/:id</w:t>
            </w:r>
          </w:p>
        </w:tc>
        <w:tc>
          <w:tcPr/>
          <w:p>
            <w:pPr>
              <w:pStyle w:val="Compact"/>
            </w:pPr>
            <w:r>
              <w:t xml:space="preserve">Delete report</w:t>
            </w:r>
          </w:p>
        </w:tc>
        <w:tc>
          <w:tcPr/>
          <w:p>
            <w:pPr>
              <w:pStyle w:val="Compact"/>
            </w:pPr>
            <w:r>
              <w:t xml:space="preserve">Access token</w:t>
            </w:r>
          </w:p>
        </w:tc>
        <w:tc>
          <w:tcPr/>
          <w:p>
            <w:pPr>
              <w:pStyle w:val="Compact"/>
            </w:pPr>
            <w:r>
              <w:t xml:space="preserve">report:delete</w:t>
            </w:r>
          </w:p>
        </w:tc>
      </w:tr>
      <w:tr>
        <w:tc>
          <w:tcPr/>
          <w:p>
            <w:pPr>
              <w:pStyle w:val="Compact"/>
            </w:pPr>
            <w:r>
              <w:t xml:space="preserve">POST</w:t>
            </w:r>
          </w:p>
        </w:tc>
        <w:tc>
          <w:tcPr/>
          <w:p>
            <w:pPr>
              <w:pStyle w:val="Compact"/>
            </w:pPr>
            <w:r>
              <w:rPr>
                <w:rStyle w:val="VerbatimChar"/>
              </w:rPr>
              <w:t xml:space="preserve">/reports/:id/run</w:t>
            </w:r>
          </w:p>
        </w:tc>
        <w:tc>
          <w:tcPr/>
          <w:p>
            <w:pPr>
              <w:pStyle w:val="Compact"/>
            </w:pPr>
            <w:r>
              <w:t xml:space="preserve">Run report</w:t>
            </w:r>
          </w:p>
        </w:tc>
        <w:tc>
          <w:tcPr/>
          <w:p>
            <w:pPr>
              <w:pStyle w:val="Compact"/>
            </w:pPr>
            <w:r>
              <w:t xml:space="preserve">Access token</w:t>
            </w:r>
          </w:p>
        </w:tc>
        <w:tc>
          <w:tcPr/>
          <w:p>
            <w:pPr>
              <w:pStyle w:val="Compact"/>
            </w:pPr>
            <w:r>
              <w:t xml:space="preserve">report:read</w:t>
            </w:r>
          </w:p>
        </w:tc>
      </w:tr>
      <w:tr>
        <w:tc>
          <w:tcPr/>
          <w:p>
            <w:pPr>
              <w:pStyle w:val="Compact"/>
            </w:pPr>
            <w:r>
              <w:t xml:space="preserve">GET</w:t>
            </w:r>
          </w:p>
        </w:tc>
        <w:tc>
          <w:tcPr/>
          <w:p>
            <w:pPr>
              <w:pStyle w:val="Compact"/>
            </w:pPr>
            <w:r>
              <w:rPr>
                <w:rStyle w:val="VerbatimChar"/>
              </w:rPr>
              <w:t xml:space="preserve">/reports/:id/results/:runId</w:t>
            </w:r>
          </w:p>
        </w:tc>
        <w:tc>
          <w:tcPr/>
          <w:p>
            <w:pPr>
              <w:pStyle w:val="Compact"/>
            </w:pPr>
            <w:r>
              <w:t xml:space="preserve">Get report results</w:t>
            </w:r>
          </w:p>
        </w:tc>
        <w:tc>
          <w:tcPr/>
          <w:p>
            <w:pPr>
              <w:pStyle w:val="Compact"/>
            </w:pPr>
            <w:r>
              <w:t xml:space="preserve">Access token</w:t>
            </w:r>
          </w:p>
        </w:tc>
        <w:tc>
          <w:tcPr/>
          <w:p>
            <w:pPr>
              <w:pStyle w:val="Compact"/>
            </w:pPr>
            <w:r>
              <w:t xml:space="preserve">report:read</w:t>
            </w:r>
          </w:p>
        </w:tc>
      </w:tr>
      <w:tr>
        <w:tc>
          <w:tcPr/>
          <w:p>
            <w:pPr>
              <w:pStyle w:val="Compact"/>
            </w:pPr>
            <w:r>
              <w:t xml:space="preserve">GET</w:t>
            </w:r>
          </w:p>
        </w:tc>
        <w:tc>
          <w:tcPr/>
          <w:p>
            <w:pPr>
              <w:pStyle w:val="Compact"/>
            </w:pPr>
            <w:r>
              <w:rPr>
                <w:rStyle w:val="VerbatimChar"/>
              </w:rPr>
              <w:t xml:space="preserve">/reports/:id/export</w:t>
            </w:r>
          </w:p>
        </w:tc>
        <w:tc>
          <w:tcPr/>
          <w:p>
            <w:pPr>
              <w:pStyle w:val="Compact"/>
            </w:pPr>
            <w:r>
              <w:t xml:space="preserve">Export report</w:t>
            </w:r>
          </w:p>
        </w:tc>
        <w:tc>
          <w:tcPr/>
          <w:p>
            <w:pPr>
              <w:pStyle w:val="Compact"/>
            </w:pPr>
            <w:r>
              <w:t xml:space="preserve">Access token</w:t>
            </w:r>
          </w:p>
        </w:tc>
        <w:tc>
          <w:tcPr/>
          <w:p>
            <w:pPr>
              <w:pStyle w:val="Compact"/>
            </w:pPr>
            <w:r>
              <w:t xml:space="preserve">report:export</w:t>
            </w:r>
          </w:p>
        </w:tc>
      </w:tr>
      <w:tr>
        <w:tc>
          <w:tcPr/>
          <w:p>
            <w:pPr>
              <w:pStyle w:val="Compact"/>
            </w:pPr>
            <w:r>
              <w:t xml:space="preserve">GET</w:t>
            </w:r>
          </w:p>
        </w:tc>
        <w:tc>
          <w:tcPr/>
          <w:p>
            <w:pPr>
              <w:pStyle w:val="Compact"/>
            </w:pPr>
            <w:r>
              <w:rPr>
                <w:rStyle w:val="VerbatimChar"/>
              </w:rPr>
              <w:t xml:space="preserve">/reports/live</w:t>
            </w:r>
          </w:p>
        </w:tc>
        <w:tc>
          <w:tcPr/>
          <w:p>
            <w:pPr>
              <w:pStyle w:val="Compact"/>
            </w:pPr>
            <w:r>
              <w:t xml:space="preserve">Live metrics</w:t>
            </w:r>
          </w:p>
        </w:tc>
        <w:tc>
          <w:tcPr/>
          <w:p>
            <w:pPr>
              <w:pStyle w:val="Compact"/>
            </w:pPr>
            <w:r>
              <w:t xml:space="preserve">Access token</w:t>
            </w:r>
          </w:p>
        </w:tc>
        <w:tc>
          <w:tcPr/>
          <w:p>
            <w:pPr>
              <w:pStyle w:val="Compact"/>
            </w:pPr>
            <w:r>
              <w:t xml:space="preserve">dashboard:read</w:t>
            </w:r>
          </w:p>
        </w:tc>
      </w:tr>
      <w:tr>
        <w:tc>
          <w:tcPr/>
          <w:p>
            <w:pPr>
              <w:pStyle w:val="Compact"/>
            </w:pPr>
            <w:r>
              <w:t xml:space="preserve">GET</w:t>
            </w:r>
          </w:p>
        </w:tc>
        <w:tc>
          <w:tcPr/>
          <w:p>
            <w:pPr>
              <w:pStyle w:val="Compact"/>
            </w:pPr>
            <w:r>
              <w:rPr>
                <w:rStyle w:val="VerbatimChar"/>
              </w:rPr>
              <w:t xml:space="preserve">/reports/historical</w:t>
            </w:r>
          </w:p>
        </w:tc>
        <w:tc>
          <w:tcPr/>
          <w:p>
            <w:pPr>
              <w:pStyle w:val="Compact"/>
            </w:pPr>
            <w:r>
              <w:t xml:space="preserve">Historical metrics</w:t>
            </w:r>
          </w:p>
        </w:tc>
        <w:tc>
          <w:tcPr/>
          <w:p>
            <w:pPr>
              <w:pStyle w:val="Compact"/>
            </w:pPr>
            <w:r>
              <w:t xml:space="preserve">Access token</w:t>
            </w:r>
          </w:p>
        </w:tc>
        <w:tc>
          <w:tcPr/>
          <w:p>
            <w:pPr>
              <w:pStyle w:val="Compact"/>
            </w:pPr>
            <w:r>
              <w:t xml:space="preserve">report:read</w:t>
            </w:r>
          </w:p>
        </w:tc>
      </w:tr>
      <w:tr>
        <w:tc>
          <w:tcPr/>
          <w:p>
            <w:pPr>
              <w:pStyle w:val="Compact"/>
            </w:pPr>
            <w:r>
              <w:t xml:space="preserve">GET</w:t>
            </w:r>
          </w:p>
        </w:tc>
        <w:tc>
          <w:tcPr/>
          <w:p>
            <w:pPr>
              <w:pStyle w:val="Compact"/>
            </w:pPr>
            <w:r>
              <w:rPr>
                <w:rStyle w:val="VerbatimChar"/>
              </w:rPr>
              <w:t xml:space="preserve">/reports/agent-performance</w:t>
            </w:r>
          </w:p>
        </w:tc>
        <w:tc>
          <w:tcPr/>
          <w:p>
            <w:pPr>
              <w:pStyle w:val="Compact"/>
            </w:pPr>
            <w:r>
              <w:t xml:space="preserve">Agent performance</w:t>
            </w:r>
          </w:p>
        </w:tc>
        <w:tc>
          <w:tcPr/>
          <w:p>
            <w:pPr>
              <w:pStyle w:val="Compact"/>
            </w:pPr>
            <w:r>
              <w:t xml:space="preserve">Access token</w:t>
            </w:r>
          </w:p>
        </w:tc>
        <w:tc>
          <w:tcPr/>
          <w:p>
            <w:pPr>
              <w:pStyle w:val="Compact"/>
            </w:pPr>
            <w:r>
              <w:t xml:space="preserve">report:read</w:t>
            </w:r>
          </w:p>
        </w:tc>
      </w:tr>
      <w:tr>
        <w:tc>
          <w:tcPr/>
          <w:p>
            <w:pPr>
              <w:pStyle w:val="Compact"/>
            </w:pPr>
            <w:r>
              <w:t xml:space="preserve">GET</w:t>
            </w:r>
          </w:p>
        </w:tc>
        <w:tc>
          <w:tcPr/>
          <w:p>
            <w:pPr>
              <w:pStyle w:val="Compact"/>
            </w:pPr>
            <w:r>
              <w:rPr>
                <w:rStyle w:val="VerbatimChar"/>
              </w:rPr>
              <w:t xml:space="preserve">/reports/campaign-performance</w:t>
            </w:r>
          </w:p>
        </w:tc>
        <w:tc>
          <w:tcPr/>
          <w:p>
            <w:pPr>
              <w:pStyle w:val="Compact"/>
            </w:pPr>
            <w:r>
              <w:t xml:space="preserve">Campaign performance</w:t>
            </w:r>
          </w:p>
        </w:tc>
        <w:tc>
          <w:tcPr/>
          <w:p>
            <w:pPr>
              <w:pStyle w:val="Compact"/>
            </w:pPr>
            <w:r>
              <w:t xml:space="preserve">Access token</w:t>
            </w:r>
          </w:p>
        </w:tc>
        <w:tc>
          <w:tcPr/>
          <w:p>
            <w:pPr>
              <w:pStyle w:val="Compact"/>
            </w:pPr>
            <w:r>
              <w:t xml:space="preserve">report:read</w:t>
            </w:r>
          </w:p>
        </w:tc>
      </w:tr>
    </w:tbl>
    <w:bookmarkEnd w:id="1200"/>
    <w:bookmarkStart w:id="1201" w:name="analytics"/>
    <w:p>
      <w:pPr>
        <w:pStyle w:val="Heading3"/>
      </w:pPr>
      <w:r>
        <w:t xml:space="preserve">4.17 Analytics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/analytics/dashboard</w:t>
            </w:r>
          </w:p>
        </w:tc>
        <w:tc>
          <w:tcPr/>
          <w:p>
            <w:pPr>
              <w:pStyle w:val="Compact"/>
            </w:pPr>
            <w:r>
              <w:t xml:space="preserve">Dashboard analytics</w:t>
            </w:r>
          </w:p>
        </w:tc>
        <w:tc>
          <w:tcPr/>
          <w:p>
            <w:pPr>
              <w:pStyle w:val="Compact"/>
            </w:pPr>
            <w:r>
              <w:t xml:space="preserve">Access token</w:t>
            </w:r>
          </w:p>
        </w:tc>
        <w:tc>
          <w:tcPr/>
          <w:p>
            <w:pPr>
              <w:pStyle w:val="Compact"/>
            </w:pPr>
            <w:r>
              <w:t xml:space="preserve">dashboard:read</w:t>
            </w:r>
          </w:p>
        </w:tc>
      </w:tr>
      <w:tr>
        <w:tc>
          <w:tcPr/>
          <w:p>
            <w:pPr>
              <w:pStyle w:val="Compact"/>
            </w:pPr>
            <w:r>
              <w:t xml:space="preserve">GET</w:t>
            </w:r>
          </w:p>
        </w:tc>
        <w:tc>
          <w:tcPr/>
          <w:p>
            <w:pPr>
              <w:pStyle w:val="Compact"/>
            </w:pPr>
            <w:r>
              <w:rPr>
                <w:rStyle w:val="VerbatimChar"/>
              </w:rPr>
              <w:t xml:space="preserve">/analytics/funnel</w:t>
            </w:r>
          </w:p>
        </w:tc>
        <w:tc>
          <w:tcPr/>
          <w:p>
            <w:pPr>
              <w:pStyle w:val="Compact"/>
            </w:pPr>
            <w:r>
              <w:t xml:space="preserve">Conversion funnel</w:t>
            </w:r>
          </w:p>
        </w:tc>
        <w:tc>
          <w:tcPr/>
          <w:p>
            <w:pPr>
              <w:pStyle w:val="Compact"/>
            </w:pPr>
            <w:r>
              <w:t xml:space="preserve">Access token</w:t>
            </w:r>
          </w:p>
        </w:tc>
        <w:tc>
          <w:tcPr/>
          <w:p>
            <w:pPr>
              <w:pStyle w:val="Compact"/>
            </w:pPr>
            <w:r>
              <w:t xml:space="preserve">report:read</w:t>
            </w:r>
          </w:p>
        </w:tc>
      </w:tr>
      <w:tr>
        <w:tc>
          <w:tcPr/>
          <w:p>
            <w:pPr>
              <w:pStyle w:val="Compact"/>
            </w:pPr>
            <w:r>
              <w:t xml:space="preserve">GET</w:t>
            </w:r>
          </w:p>
        </w:tc>
        <w:tc>
          <w:tcPr/>
          <w:p>
            <w:pPr>
              <w:pStyle w:val="Compact"/>
            </w:pPr>
            <w:r>
              <w:rPr>
                <w:rStyle w:val="VerbatimChar"/>
              </w:rPr>
              <w:t xml:space="preserve">/analytics/trends</w:t>
            </w:r>
          </w:p>
        </w:tc>
        <w:tc>
          <w:tcPr/>
          <w:p>
            <w:pPr>
              <w:pStyle w:val="Compact"/>
            </w:pPr>
            <w:r>
              <w:t xml:space="preserve">Trend analysis</w:t>
            </w:r>
          </w:p>
        </w:tc>
        <w:tc>
          <w:tcPr/>
          <w:p>
            <w:pPr>
              <w:pStyle w:val="Compact"/>
            </w:pPr>
            <w:r>
              <w:t xml:space="preserve">Access token</w:t>
            </w:r>
          </w:p>
        </w:tc>
        <w:tc>
          <w:tcPr/>
          <w:p>
            <w:pPr>
              <w:pStyle w:val="Compact"/>
            </w:pPr>
            <w:r>
              <w:t xml:space="preserve">report:read</w:t>
            </w:r>
          </w:p>
        </w:tc>
      </w:tr>
      <w:tr>
        <w:tc>
          <w:tcPr/>
          <w:p>
            <w:pPr>
              <w:pStyle w:val="Compact"/>
            </w:pPr>
            <w:r>
              <w:t xml:space="preserve">GET</w:t>
            </w:r>
          </w:p>
        </w:tc>
        <w:tc>
          <w:tcPr/>
          <w:p>
            <w:pPr>
              <w:pStyle w:val="Compact"/>
            </w:pPr>
            <w:r>
              <w:rPr>
                <w:rStyle w:val="VerbatimChar"/>
              </w:rPr>
              <w:t xml:space="preserve">/analytics/sentiment</w:t>
            </w:r>
          </w:p>
        </w:tc>
        <w:tc>
          <w:tcPr/>
          <w:p>
            <w:pPr>
              <w:pStyle w:val="Compact"/>
            </w:pPr>
            <w:r>
              <w:t xml:space="preserve">Sentiment aggregation</w:t>
            </w:r>
          </w:p>
        </w:tc>
        <w:tc>
          <w:tcPr/>
          <w:p>
            <w:pPr>
              <w:pStyle w:val="Compact"/>
            </w:pPr>
            <w:r>
              <w:t xml:space="preserve">Access token</w:t>
            </w:r>
          </w:p>
        </w:tc>
        <w:tc>
          <w:tcPr/>
          <w:p>
            <w:pPr>
              <w:pStyle w:val="Compact"/>
            </w:pPr>
            <w:r>
              <w:t xml:space="preserve">ai:read</w:t>
            </w:r>
          </w:p>
        </w:tc>
      </w:tr>
      <w:tr>
        <w:tc>
          <w:tcPr/>
          <w:p>
            <w:pPr>
              <w:pStyle w:val="Compact"/>
            </w:pPr>
            <w:r>
              <w:t xml:space="preserve">GET</w:t>
            </w:r>
          </w:p>
        </w:tc>
        <w:tc>
          <w:tcPr/>
          <w:p>
            <w:pPr>
              <w:pStyle w:val="Compact"/>
            </w:pPr>
            <w:r>
              <w:rPr>
                <w:rStyle w:val="VerbatimChar"/>
              </w:rPr>
              <w:t xml:space="preserve">/analytics/qa</w:t>
            </w:r>
          </w:p>
        </w:tc>
        <w:tc>
          <w:tcPr/>
          <w:p>
            <w:pPr>
              <w:pStyle w:val="Compact"/>
            </w:pPr>
            <w:r>
              <w:t xml:space="preserve">QA analytics</w:t>
            </w:r>
          </w:p>
        </w:tc>
        <w:tc>
          <w:tcPr/>
          <w:p>
            <w:pPr>
              <w:pStyle w:val="Compact"/>
            </w:pPr>
            <w:r>
              <w:t xml:space="preserve">Access token</w:t>
            </w:r>
          </w:p>
        </w:tc>
        <w:tc>
          <w:tcPr/>
          <w:p>
            <w:pPr>
              <w:pStyle w:val="Compact"/>
            </w:pPr>
            <w:r>
              <w:t xml:space="preserve">qa:read</w:t>
            </w:r>
          </w:p>
        </w:tc>
      </w:tr>
    </w:tbl>
    <w:bookmarkEnd w:id="1201"/>
    <w:bookmarkStart w:id="1202" w:name="agents"/>
    <w:p>
      <w:pPr>
        <w:pStyle w:val="Heading3"/>
      </w:pPr>
      <w:r>
        <w:t xml:space="preserve">4.18 Agents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/agents</w:t>
            </w:r>
          </w:p>
        </w:tc>
        <w:tc>
          <w:tcPr/>
          <w:p>
            <w:pPr>
              <w:pStyle w:val="Compact"/>
            </w:pPr>
            <w:r>
              <w:t xml:space="preserve">List agents</w:t>
            </w:r>
          </w:p>
        </w:tc>
        <w:tc>
          <w:tcPr/>
          <w:p>
            <w:pPr>
              <w:pStyle w:val="Compact"/>
            </w:pPr>
            <w:r>
              <w:t xml:space="preserve">Access token</w:t>
            </w:r>
          </w:p>
        </w:tc>
        <w:tc>
          <w:tcPr/>
          <w:p>
            <w:pPr>
              <w:pStyle w:val="Compact"/>
            </w:pPr>
            <w:r>
              <w:t xml:space="preserve">agent:read</w:t>
            </w:r>
          </w:p>
        </w:tc>
      </w:tr>
      <w:tr>
        <w:tc>
          <w:tcPr/>
          <w:p>
            <w:pPr>
              <w:pStyle w:val="Compact"/>
            </w:pPr>
            <w:r>
              <w:t xml:space="preserve">GET</w:t>
            </w:r>
          </w:p>
        </w:tc>
        <w:tc>
          <w:tcPr/>
          <w:p>
            <w:pPr>
              <w:pStyle w:val="Compact"/>
            </w:pPr>
            <w:r>
              <w:rPr>
                <w:rStyle w:val="VerbatimChar"/>
              </w:rPr>
              <w:t xml:space="preserve">/agents/:id</w:t>
            </w:r>
          </w:p>
        </w:tc>
        <w:tc>
          <w:tcPr/>
          <w:p>
            <w:pPr>
              <w:pStyle w:val="Compact"/>
            </w:pPr>
            <w:r>
              <w:t xml:space="preserve">Get agent</w:t>
            </w:r>
          </w:p>
        </w:tc>
        <w:tc>
          <w:tcPr/>
          <w:p>
            <w:pPr>
              <w:pStyle w:val="Compact"/>
            </w:pPr>
            <w:r>
              <w:t xml:space="preserve">Access token</w:t>
            </w:r>
          </w:p>
        </w:tc>
        <w:tc>
          <w:tcPr/>
          <w:p>
            <w:pPr>
              <w:pStyle w:val="Compact"/>
            </w:pPr>
            <w:r>
              <w:t xml:space="preserve">agent:read</w:t>
            </w:r>
          </w:p>
        </w:tc>
      </w:tr>
      <w:tr>
        <w:tc>
          <w:tcPr/>
          <w:p>
            <w:pPr>
              <w:pStyle w:val="Compact"/>
            </w:pPr>
            <w:r>
              <w:t xml:space="preserve">PATCH</w:t>
            </w:r>
          </w:p>
        </w:tc>
        <w:tc>
          <w:tcPr/>
          <w:p>
            <w:pPr>
              <w:pStyle w:val="Compact"/>
            </w:pPr>
            <w:r>
              <w:rPr>
                <w:rStyle w:val="VerbatimChar"/>
              </w:rPr>
              <w:t xml:space="preserve">/agents/:id/status</w:t>
            </w:r>
          </w:p>
        </w:tc>
        <w:tc>
          <w:tcPr/>
          <w:p>
            <w:pPr>
              <w:pStyle w:val="Compact"/>
            </w:pPr>
            <w:r>
              <w:t xml:space="preserve">Update agent status</w:t>
            </w:r>
          </w:p>
        </w:tc>
        <w:tc>
          <w:tcPr/>
          <w:p>
            <w:pPr>
              <w:pStyle w:val="Compact"/>
            </w:pPr>
            <w:r>
              <w:t xml:space="preserve">Access token</w:t>
            </w:r>
          </w:p>
        </w:tc>
        <w:tc>
          <w:tcPr/>
          <w:p>
            <w:pPr>
              <w:pStyle w:val="Compact"/>
            </w:pPr>
            <w:r>
              <w:t xml:space="preserve">agent:update (own/supervisor)</w:t>
            </w:r>
          </w:p>
        </w:tc>
      </w:tr>
      <w:tr>
        <w:tc>
          <w:tcPr/>
          <w:p>
            <w:pPr>
              <w:pStyle w:val="Compact"/>
            </w:pPr>
            <w:r>
              <w:t xml:space="preserve">GET</w:t>
            </w:r>
          </w:p>
        </w:tc>
        <w:tc>
          <w:tcPr/>
          <w:p>
            <w:pPr>
              <w:pStyle w:val="Compact"/>
            </w:pPr>
            <w:r>
              <w:rPr>
                <w:rStyle w:val="VerbatimChar"/>
              </w:rPr>
              <w:t xml:space="preserve">/agents/:id/performance</w:t>
            </w:r>
          </w:p>
        </w:tc>
        <w:tc>
          <w:tcPr/>
          <w:p>
            <w:pPr>
              <w:pStyle w:val="Compact"/>
            </w:pPr>
            <w:r>
              <w:t xml:space="preserve">Agent performance</w:t>
            </w:r>
          </w:p>
        </w:tc>
        <w:tc>
          <w:tcPr/>
          <w:p>
            <w:pPr>
              <w:pStyle w:val="Compact"/>
            </w:pPr>
            <w:r>
              <w:t xml:space="preserve">Access token</w:t>
            </w:r>
          </w:p>
        </w:tc>
        <w:tc>
          <w:tcPr/>
          <w:p>
            <w:pPr>
              <w:pStyle w:val="Compact"/>
            </w:pPr>
            <w:r>
              <w:t xml:space="preserve">agent:read</w:t>
            </w:r>
          </w:p>
        </w:tc>
      </w:tr>
      <w:tr>
        <w:tc>
          <w:tcPr/>
          <w:p>
            <w:pPr>
              <w:pStyle w:val="Compact"/>
            </w:pPr>
            <w:r>
              <w:t xml:space="preserve">GET</w:t>
            </w:r>
          </w:p>
        </w:tc>
        <w:tc>
          <w:tcPr/>
          <w:p>
            <w:pPr>
              <w:pStyle w:val="Compact"/>
            </w:pPr>
            <w:r>
              <w:rPr>
                <w:rStyle w:val="VerbatimChar"/>
              </w:rPr>
              <w:t xml:space="preserve">/agents/:id/calls</w:t>
            </w:r>
          </w:p>
        </w:tc>
        <w:tc>
          <w:tcPr/>
          <w:p>
            <w:pPr>
              <w:pStyle w:val="Compact"/>
            </w:pPr>
            <w:r>
              <w:t xml:space="preserve">Agent calls</w:t>
            </w:r>
          </w:p>
        </w:tc>
        <w:tc>
          <w:tcPr/>
          <w:p>
            <w:pPr>
              <w:pStyle w:val="Compact"/>
            </w:pPr>
            <w:r>
              <w:t xml:space="preserve">Access token</w:t>
            </w:r>
          </w:p>
        </w:tc>
        <w:tc>
          <w:tcPr/>
          <w:p>
            <w:pPr>
              <w:pStyle w:val="Compact"/>
            </w:pPr>
            <w:r>
              <w:t xml:space="preserve">call:read</w:t>
            </w:r>
          </w:p>
        </w:tc>
      </w:tr>
      <w:tr>
        <w:tc>
          <w:tcPr/>
          <w:p>
            <w:pPr>
              <w:pStyle w:val="Compact"/>
            </w:pPr>
            <w:r>
              <w:t xml:space="preserve">POST</w:t>
            </w:r>
          </w:p>
        </w:tc>
        <w:tc>
          <w:tcPr/>
          <w:p>
            <w:pPr>
              <w:pStyle w:val="Compact"/>
            </w:pPr>
            <w:r>
              <w:rPr>
                <w:rStyle w:val="VerbatimChar"/>
              </w:rPr>
              <w:t xml:space="preserve">/agents/:id/pause</w:t>
            </w:r>
          </w:p>
        </w:tc>
        <w:tc>
          <w:tcPr/>
          <w:p>
            <w:pPr>
              <w:pStyle w:val="Compact"/>
            </w:pPr>
            <w:r>
              <w:t xml:space="preserve">Pause agent</w:t>
            </w:r>
          </w:p>
        </w:tc>
        <w:tc>
          <w:tcPr/>
          <w:p>
            <w:pPr>
              <w:pStyle w:val="Compact"/>
            </w:pPr>
            <w:r>
              <w:t xml:space="preserve">Access token</w:t>
            </w:r>
          </w:p>
        </w:tc>
        <w:tc>
          <w:tcPr/>
          <w:p>
            <w:pPr>
              <w:pStyle w:val="Compact"/>
            </w:pPr>
            <w:r>
              <w:t xml:space="preserve">supervisor</w:t>
            </w:r>
          </w:p>
        </w:tc>
      </w:tr>
      <w:tr>
        <w:tc>
          <w:tcPr/>
          <w:p>
            <w:pPr>
              <w:pStyle w:val="Compact"/>
            </w:pPr>
            <w:r>
              <w:t xml:space="preserve">POST</w:t>
            </w:r>
          </w:p>
        </w:tc>
        <w:tc>
          <w:tcPr/>
          <w:p>
            <w:pPr>
              <w:pStyle w:val="Compact"/>
            </w:pPr>
            <w:r>
              <w:rPr>
                <w:rStyle w:val="VerbatimChar"/>
              </w:rPr>
              <w:t xml:space="preserve">/agents/:id/resume</w:t>
            </w:r>
          </w:p>
        </w:tc>
        <w:tc>
          <w:tcPr/>
          <w:p>
            <w:pPr>
              <w:pStyle w:val="Compact"/>
            </w:pPr>
            <w:r>
              <w:t xml:space="preserve">Resume agent</w:t>
            </w:r>
          </w:p>
        </w:tc>
        <w:tc>
          <w:tcPr/>
          <w:p>
            <w:pPr>
              <w:pStyle w:val="Compact"/>
            </w:pPr>
            <w:r>
              <w:t xml:space="preserve">Access token</w:t>
            </w:r>
          </w:p>
        </w:tc>
        <w:tc>
          <w:tcPr/>
          <w:p>
            <w:pPr>
              <w:pStyle w:val="Compact"/>
            </w:pPr>
            <w:r>
              <w:t xml:space="preserve">supervisor</w:t>
            </w:r>
          </w:p>
        </w:tc>
      </w:tr>
    </w:tbl>
    <w:bookmarkEnd w:id="1202"/>
    <w:bookmarkStart w:id="1203" w:name="supervisors"/>
    <w:p>
      <w:pPr>
        <w:pStyle w:val="Heading3"/>
      </w:pPr>
      <w:r>
        <w:t xml:space="preserve">4.19 Supervisors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/supervisors/teams</w:t>
            </w:r>
          </w:p>
        </w:tc>
        <w:tc>
          <w:tcPr/>
          <w:p>
            <w:pPr>
              <w:pStyle w:val="Compact"/>
            </w:pPr>
            <w:r>
              <w:t xml:space="preserve">Supervisor teams</w:t>
            </w:r>
          </w:p>
        </w:tc>
        <w:tc>
          <w:tcPr/>
          <w:p>
            <w:pPr>
              <w:pStyle w:val="Compact"/>
            </w:pPr>
            <w:r>
              <w:t xml:space="preserve">Access token</w:t>
            </w:r>
          </w:p>
        </w:tc>
        <w:tc>
          <w:tcPr/>
          <w:p>
            <w:pPr>
              <w:pStyle w:val="Compact"/>
            </w:pPr>
            <w:r>
              <w:t xml:space="preserve">supervisor</w:t>
            </w:r>
          </w:p>
        </w:tc>
      </w:tr>
      <w:tr>
        <w:tc>
          <w:tcPr/>
          <w:p>
            <w:pPr>
              <w:pStyle w:val="Compact"/>
            </w:pPr>
            <w:r>
              <w:t xml:space="preserve">GET</w:t>
            </w:r>
          </w:p>
        </w:tc>
        <w:tc>
          <w:tcPr/>
          <w:p>
            <w:pPr>
              <w:pStyle w:val="Compact"/>
            </w:pPr>
            <w:r>
              <w:rPr>
                <w:rStyle w:val="VerbatimChar"/>
              </w:rPr>
              <w:t xml:space="preserve">/supervisors/agents</w:t>
            </w:r>
          </w:p>
        </w:tc>
        <w:tc>
          <w:tcPr/>
          <w:p>
            <w:pPr>
              <w:pStyle w:val="Compact"/>
            </w:pPr>
            <w:r>
              <w:t xml:space="preserve">Agents under supervisor</w:t>
            </w:r>
          </w:p>
        </w:tc>
        <w:tc>
          <w:tcPr/>
          <w:p>
            <w:pPr>
              <w:pStyle w:val="Compact"/>
            </w:pPr>
            <w:r>
              <w:t xml:space="preserve">Access token</w:t>
            </w:r>
          </w:p>
        </w:tc>
        <w:tc>
          <w:tcPr/>
          <w:p>
            <w:pPr>
              <w:pStyle w:val="Compact"/>
            </w:pPr>
            <w:r>
              <w:t xml:space="preserve">supervisor</w:t>
            </w:r>
          </w:p>
        </w:tc>
      </w:tr>
      <w:tr>
        <w:tc>
          <w:tcPr/>
          <w:p>
            <w:pPr>
              <w:pStyle w:val="Compact"/>
            </w:pPr>
            <w:r>
              <w:t xml:space="preserve">POST</w:t>
            </w:r>
          </w:p>
        </w:tc>
        <w:tc>
          <w:tcPr/>
          <w:p>
            <w:pPr>
              <w:pStyle w:val="Compact"/>
            </w:pPr>
            <w:r>
              <w:rPr>
                <w:rStyle w:val="VerbatimChar"/>
              </w:rPr>
              <w:t xml:space="preserve">/supervisors/listen/:callId</w:t>
            </w:r>
          </w:p>
        </w:tc>
        <w:tc>
          <w:tcPr/>
          <w:p>
            <w:pPr>
              <w:pStyle w:val="Compact"/>
            </w:pPr>
            <w:r>
              <w:t xml:space="preserve">Listen to call</w:t>
            </w:r>
          </w:p>
        </w:tc>
        <w:tc>
          <w:tcPr/>
          <w:p>
            <w:pPr>
              <w:pStyle w:val="Compact"/>
            </w:pPr>
            <w:r>
              <w:t xml:space="preserve">Access token</w:t>
            </w:r>
          </w:p>
        </w:tc>
        <w:tc>
          <w:tcPr/>
          <w:p>
            <w:pPr>
              <w:pStyle w:val="Compact"/>
            </w:pPr>
            <w:r>
              <w:t xml:space="preserve">realtime:monitor</w:t>
            </w:r>
          </w:p>
        </w:tc>
      </w:tr>
      <w:tr>
        <w:tc>
          <w:tcPr/>
          <w:p>
            <w:pPr>
              <w:pStyle w:val="Compact"/>
            </w:pPr>
            <w:r>
              <w:t xml:space="preserve">POST</w:t>
            </w:r>
          </w:p>
        </w:tc>
        <w:tc>
          <w:tcPr/>
          <w:p>
            <w:pPr>
              <w:pStyle w:val="Compact"/>
            </w:pPr>
            <w:r>
              <w:rPr>
                <w:rStyle w:val="VerbatimChar"/>
              </w:rPr>
              <w:t xml:space="preserve">/supervisors/whisper/:callId</w:t>
            </w:r>
          </w:p>
        </w:tc>
        <w:tc>
          <w:tcPr/>
          <w:p>
            <w:pPr>
              <w:pStyle w:val="Compact"/>
            </w:pPr>
            <w:r>
              <w:t xml:space="preserve">Whisper to agent</w:t>
            </w:r>
          </w:p>
        </w:tc>
        <w:tc>
          <w:tcPr/>
          <w:p>
            <w:pPr>
              <w:pStyle w:val="Compact"/>
            </w:pPr>
            <w:r>
              <w:t xml:space="preserve">Access token</w:t>
            </w:r>
          </w:p>
        </w:tc>
        <w:tc>
          <w:tcPr/>
          <w:p>
            <w:pPr>
              <w:pStyle w:val="Compact"/>
            </w:pPr>
            <w:r>
              <w:t xml:space="preserve">realtime:monitor</w:t>
            </w:r>
          </w:p>
        </w:tc>
      </w:tr>
      <w:tr>
        <w:tc>
          <w:tcPr/>
          <w:p>
            <w:pPr>
              <w:pStyle w:val="Compact"/>
            </w:pPr>
            <w:r>
              <w:t xml:space="preserve">POST</w:t>
            </w:r>
          </w:p>
        </w:tc>
        <w:tc>
          <w:tcPr/>
          <w:p>
            <w:pPr>
              <w:pStyle w:val="Compact"/>
            </w:pPr>
            <w:r>
              <w:rPr>
                <w:rStyle w:val="VerbatimChar"/>
              </w:rPr>
              <w:t xml:space="preserve">/supervisors/barge/:callId</w:t>
            </w:r>
          </w:p>
        </w:tc>
        <w:tc>
          <w:tcPr/>
          <w:p>
            <w:pPr>
              <w:pStyle w:val="Compact"/>
            </w:pPr>
            <w:r>
              <w:t xml:space="preserve">Barge call</w:t>
            </w:r>
          </w:p>
        </w:tc>
        <w:tc>
          <w:tcPr/>
          <w:p>
            <w:pPr>
              <w:pStyle w:val="Compact"/>
            </w:pPr>
            <w:r>
              <w:t xml:space="preserve">Access token</w:t>
            </w:r>
          </w:p>
        </w:tc>
        <w:tc>
          <w:tcPr/>
          <w:p>
            <w:pPr>
              <w:pStyle w:val="Compact"/>
            </w:pPr>
            <w:r>
              <w:t xml:space="preserve">realtime:monitor</w:t>
            </w:r>
          </w:p>
        </w:tc>
      </w:tr>
      <w:tr>
        <w:tc>
          <w:tcPr/>
          <w:p>
            <w:pPr>
              <w:pStyle w:val="Compact"/>
            </w:pPr>
            <w:r>
              <w:t xml:space="preserve">POST</w:t>
            </w:r>
          </w:p>
        </w:tc>
        <w:tc>
          <w:tcPr/>
          <w:p>
            <w:pPr>
              <w:pStyle w:val="Compact"/>
            </w:pPr>
            <w:r>
              <w:rPr>
                <w:rStyle w:val="VerbatimChar"/>
              </w:rPr>
              <w:t xml:space="preserve">/supervisors/stop-monitor/:callId</w:t>
            </w:r>
          </w:p>
        </w:tc>
        <w:tc>
          <w:tcPr/>
          <w:p>
            <w:pPr>
              <w:pStyle w:val="Compact"/>
            </w:pPr>
            <w:r>
              <w:t xml:space="preserve">Stop monitoring</w:t>
            </w:r>
          </w:p>
        </w:tc>
        <w:tc>
          <w:tcPr/>
          <w:p>
            <w:pPr>
              <w:pStyle w:val="Compact"/>
            </w:pPr>
            <w:r>
              <w:t xml:space="preserve">Access token</w:t>
            </w:r>
          </w:p>
        </w:tc>
        <w:tc>
          <w:tcPr/>
          <w:p>
            <w:pPr>
              <w:pStyle w:val="Compact"/>
            </w:pPr>
            <w:r>
              <w:t xml:space="preserve">realtime:monitor</w:t>
            </w:r>
          </w:p>
        </w:tc>
      </w:tr>
    </w:tbl>
    <w:bookmarkEnd w:id="1203"/>
    <w:bookmarkStart w:id="1204" w:name="admins"/>
    <w:p>
      <w:pPr>
        <w:pStyle w:val="Heading3"/>
      </w:pPr>
      <w:r>
        <w:t xml:space="preserve">4.20 Admins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/admin/tenants</w:t>
            </w:r>
          </w:p>
        </w:tc>
        <w:tc>
          <w:tcPr/>
          <w:p>
            <w:pPr>
              <w:pStyle w:val="Compact"/>
            </w:pPr>
            <w:r>
              <w:t xml:space="preserve">List tenants</w:t>
            </w:r>
          </w:p>
        </w:tc>
        <w:tc>
          <w:tcPr/>
          <w:p>
            <w:pPr>
              <w:pStyle w:val="Compact"/>
            </w:pPr>
            <w:r>
              <w:t xml:space="preserve">Access token</w:t>
            </w:r>
          </w:p>
        </w:tc>
        <w:tc>
          <w:tcPr/>
          <w:p>
            <w:pPr>
              <w:pStyle w:val="Compact"/>
            </w:pPr>
            <w:r>
              <w:t xml:space="preserve">tenant:manage</w:t>
            </w:r>
          </w:p>
        </w:tc>
      </w:tr>
      <w:tr>
        <w:tc>
          <w:tcPr/>
          <w:p>
            <w:pPr>
              <w:pStyle w:val="Compact"/>
            </w:pPr>
            <w:r>
              <w:t xml:space="preserve">POST</w:t>
            </w:r>
          </w:p>
        </w:tc>
        <w:tc>
          <w:tcPr/>
          <w:p>
            <w:pPr>
              <w:pStyle w:val="Compact"/>
            </w:pPr>
            <w:r>
              <w:rPr>
                <w:rStyle w:val="VerbatimChar"/>
              </w:rPr>
              <w:t xml:space="preserve">/admin/tenants</w:t>
            </w:r>
          </w:p>
        </w:tc>
        <w:tc>
          <w:tcPr/>
          <w:p>
            <w:pPr>
              <w:pStyle w:val="Compact"/>
            </w:pPr>
            <w:r>
              <w:t xml:space="preserve">Create tenant</w:t>
            </w:r>
          </w:p>
        </w:tc>
        <w:tc>
          <w:tcPr/>
          <w:p>
            <w:pPr>
              <w:pStyle w:val="Compact"/>
            </w:pPr>
            <w:r>
              <w:t xml:space="preserve">Access token</w:t>
            </w:r>
          </w:p>
        </w:tc>
        <w:tc>
          <w:tcPr/>
          <w:p>
            <w:pPr>
              <w:pStyle w:val="Compact"/>
            </w:pPr>
            <w:r>
              <w:t xml:space="preserve">tenant:manage</w:t>
            </w:r>
          </w:p>
        </w:tc>
      </w:tr>
      <w:tr>
        <w:tc>
          <w:tcPr/>
          <w:p>
            <w:pPr>
              <w:pStyle w:val="Compact"/>
            </w:pPr>
            <w:r>
              <w:t xml:space="preserve">GET</w:t>
            </w:r>
          </w:p>
        </w:tc>
        <w:tc>
          <w:tcPr/>
          <w:p>
            <w:pPr>
              <w:pStyle w:val="Compact"/>
            </w:pPr>
            <w:r>
              <w:rPr>
                <w:rStyle w:val="VerbatimChar"/>
              </w:rPr>
              <w:t xml:space="preserve">/admin/tenants/:id</w:t>
            </w:r>
          </w:p>
        </w:tc>
        <w:tc>
          <w:tcPr/>
          <w:p>
            <w:pPr>
              <w:pStyle w:val="Compact"/>
            </w:pPr>
            <w:r>
              <w:t xml:space="preserve">Get tenant</w:t>
            </w:r>
          </w:p>
        </w:tc>
        <w:tc>
          <w:tcPr/>
          <w:p>
            <w:pPr>
              <w:pStyle w:val="Compact"/>
            </w:pPr>
            <w:r>
              <w:t xml:space="preserve">Access token</w:t>
            </w:r>
          </w:p>
        </w:tc>
        <w:tc>
          <w:tcPr/>
          <w:p>
            <w:pPr>
              <w:pStyle w:val="Compact"/>
            </w:pPr>
            <w:r>
              <w:t xml:space="preserve">tenant:manage</w:t>
            </w:r>
          </w:p>
        </w:tc>
      </w:tr>
      <w:tr>
        <w:tc>
          <w:tcPr/>
          <w:p>
            <w:pPr>
              <w:pStyle w:val="Compact"/>
            </w:pPr>
            <w:r>
              <w:t xml:space="preserve">PATCH</w:t>
            </w:r>
          </w:p>
        </w:tc>
        <w:tc>
          <w:tcPr/>
          <w:p>
            <w:pPr>
              <w:pStyle w:val="Compact"/>
            </w:pPr>
            <w:r>
              <w:rPr>
                <w:rStyle w:val="VerbatimChar"/>
              </w:rPr>
              <w:t xml:space="preserve">/admin/tenants/:id</w:t>
            </w:r>
          </w:p>
        </w:tc>
        <w:tc>
          <w:tcPr/>
          <w:p>
            <w:pPr>
              <w:pStyle w:val="Compact"/>
            </w:pPr>
            <w:r>
              <w:t xml:space="preserve">Update tenant</w:t>
            </w:r>
          </w:p>
        </w:tc>
        <w:tc>
          <w:tcPr/>
          <w:p>
            <w:pPr>
              <w:pStyle w:val="Compact"/>
            </w:pPr>
            <w:r>
              <w:t xml:space="preserve">Access token</w:t>
            </w:r>
          </w:p>
        </w:tc>
        <w:tc>
          <w:tcPr/>
          <w:p>
            <w:pPr>
              <w:pStyle w:val="Compact"/>
            </w:pPr>
            <w:r>
              <w:t xml:space="preserve">tenant:manage</w:t>
            </w:r>
          </w:p>
        </w:tc>
      </w:tr>
      <w:tr>
        <w:tc>
          <w:tcPr/>
          <w:p>
            <w:pPr>
              <w:pStyle w:val="Compact"/>
            </w:pPr>
            <w:r>
              <w:t xml:space="preserve">DELETE</w:t>
            </w:r>
          </w:p>
        </w:tc>
        <w:tc>
          <w:tcPr/>
          <w:p>
            <w:pPr>
              <w:pStyle w:val="Compact"/>
            </w:pPr>
            <w:r>
              <w:rPr>
                <w:rStyle w:val="VerbatimChar"/>
              </w:rPr>
              <w:t xml:space="preserve">/admin/tenants/:id</w:t>
            </w:r>
          </w:p>
        </w:tc>
        <w:tc>
          <w:tcPr/>
          <w:p>
            <w:pPr>
              <w:pStyle w:val="Compact"/>
            </w:pPr>
            <w:r>
              <w:t xml:space="preserve">Suspend tenant</w:t>
            </w:r>
          </w:p>
        </w:tc>
        <w:tc>
          <w:tcPr/>
          <w:p>
            <w:pPr>
              <w:pStyle w:val="Compact"/>
            </w:pPr>
            <w:r>
              <w:t xml:space="preserve">Access token</w:t>
            </w:r>
          </w:p>
        </w:tc>
        <w:tc>
          <w:tcPr/>
          <w:p>
            <w:pPr>
              <w:pStyle w:val="Compact"/>
            </w:pPr>
            <w:r>
              <w:t xml:space="preserve">tenant:manage</w:t>
            </w:r>
          </w:p>
        </w:tc>
      </w:tr>
      <w:tr>
        <w:tc>
          <w:tcPr/>
          <w:p>
            <w:pPr>
              <w:pStyle w:val="Compact"/>
            </w:pPr>
            <w:r>
              <w:t xml:space="preserve">GET</w:t>
            </w:r>
          </w:p>
        </w:tc>
        <w:tc>
          <w:tcPr/>
          <w:p>
            <w:pPr>
              <w:pStyle w:val="Compact"/>
            </w:pPr>
            <w:r>
              <w:rPr>
                <w:rStyle w:val="VerbatimChar"/>
              </w:rPr>
              <w:t xml:space="preserve">/admin/system-health</w:t>
            </w:r>
          </w:p>
        </w:tc>
        <w:tc>
          <w:tcPr/>
          <w:p>
            <w:pPr>
              <w:pStyle w:val="Compact"/>
            </w:pPr>
            <w:r>
              <w:t xml:space="preserve">System health</w:t>
            </w:r>
          </w:p>
        </w:tc>
        <w:tc>
          <w:tcPr/>
          <w:p>
            <w:pPr>
              <w:pStyle w:val="Compact"/>
            </w:pPr>
            <w:r>
              <w:t xml:space="preserve">Access token</w:t>
            </w:r>
          </w:p>
        </w:tc>
        <w:tc>
          <w:tcPr/>
          <w:p>
            <w:pPr>
              <w:pStyle w:val="Compact"/>
            </w:pPr>
            <w:r>
              <w:t xml:space="preserve">system:read</w:t>
            </w:r>
          </w:p>
        </w:tc>
      </w:tr>
      <w:tr>
        <w:tc>
          <w:tcPr/>
          <w:p>
            <w:pPr>
              <w:pStyle w:val="Compact"/>
            </w:pPr>
            <w:r>
              <w:t xml:space="preserve">GET</w:t>
            </w:r>
          </w:p>
        </w:tc>
        <w:tc>
          <w:tcPr/>
          <w:p>
            <w:pPr>
              <w:pStyle w:val="Compact"/>
            </w:pPr>
            <w:r>
              <w:rPr>
                <w:rStyle w:val="VerbatimChar"/>
              </w:rPr>
              <w:t xml:space="preserve">/admin/audit-logs</w:t>
            </w:r>
          </w:p>
        </w:tc>
        <w:tc>
          <w:tcPr/>
          <w:p>
            <w:pPr>
              <w:pStyle w:val="Compact"/>
            </w:pPr>
            <w:r>
              <w:t xml:space="preserve">Audit logs</w:t>
            </w:r>
          </w:p>
        </w:tc>
        <w:tc>
          <w:tcPr/>
          <w:p>
            <w:pPr>
              <w:pStyle w:val="Compact"/>
            </w:pPr>
            <w:r>
              <w:t xml:space="preserve">Access token</w:t>
            </w:r>
          </w:p>
        </w:tc>
        <w:tc>
          <w:tcPr/>
          <w:p>
            <w:pPr>
              <w:pStyle w:val="Compact"/>
            </w:pPr>
            <w:r>
              <w:t xml:space="preserve">audit:read</w:t>
            </w:r>
          </w:p>
        </w:tc>
      </w:tr>
      <w:tr>
        <w:tc>
          <w:tcPr/>
          <w:p>
            <w:pPr>
              <w:pStyle w:val="Compact"/>
            </w:pPr>
            <w:r>
              <w:t xml:space="preserve">GET</w:t>
            </w:r>
          </w:p>
        </w:tc>
        <w:tc>
          <w:tcPr/>
          <w:p>
            <w:pPr>
              <w:pStyle w:val="Compact"/>
            </w:pPr>
            <w:r>
              <w:rPr>
                <w:rStyle w:val="VerbatimChar"/>
              </w:rPr>
              <w:t xml:space="preserve">/admin/settings</w:t>
            </w:r>
          </w:p>
        </w:tc>
        <w:tc>
          <w:tcPr/>
          <w:p>
            <w:pPr>
              <w:pStyle w:val="Compact"/>
            </w:pPr>
            <w:r>
              <w:t xml:space="preserve">System settings</w:t>
            </w:r>
          </w:p>
        </w:tc>
        <w:tc>
          <w:tcPr/>
          <w:p>
            <w:pPr>
              <w:pStyle w:val="Compact"/>
            </w:pPr>
            <w:r>
              <w:t xml:space="preserve">Access token</w:t>
            </w:r>
          </w:p>
        </w:tc>
        <w:tc>
          <w:tcPr/>
          <w:p>
            <w:pPr>
              <w:pStyle w:val="Compact"/>
            </w:pPr>
            <w:r>
              <w:t xml:space="preserve">setting:manage</w:t>
            </w:r>
          </w:p>
        </w:tc>
      </w:tr>
      <w:tr>
        <w:tc>
          <w:tcPr/>
          <w:p>
            <w:pPr>
              <w:pStyle w:val="Compact"/>
            </w:pPr>
            <w:r>
              <w:t xml:space="preserve">PATCH</w:t>
            </w:r>
          </w:p>
        </w:tc>
        <w:tc>
          <w:tcPr/>
          <w:p>
            <w:pPr>
              <w:pStyle w:val="Compact"/>
            </w:pPr>
            <w:r>
              <w:rPr>
                <w:rStyle w:val="VerbatimChar"/>
              </w:rPr>
              <w:t xml:space="preserve">/admin/settings</w:t>
            </w:r>
          </w:p>
        </w:tc>
        <w:tc>
          <w:tcPr/>
          <w:p>
            <w:pPr>
              <w:pStyle w:val="Compact"/>
            </w:pPr>
            <w:r>
              <w:t xml:space="preserve">Update system settings</w:t>
            </w:r>
          </w:p>
        </w:tc>
        <w:tc>
          <w:tcPr/>
          <w:p>
            <w:pPr>
              <w:pStyle w:val="Compact"/>
            </w:pPr>
            <w:r>
              <w:t xml:space="preserve">Access token</w:t>
            </w:r>
          </w:p>
        </w:tc>
        <w:tc>
          <w:tcPr/>
          <w:p>
            <w:pPr>
              <w:pStyle w:val="Compact"/>
            </w:pPr>
            <w:r>
              <w:t xml:space="preserve">setting:manage</w:t>
            </w:r>
          </w:p>
        </w:tc>
      </w:tr>
      <w:tr>
        <w:tc>
          <w:tcPr/>
          <w:p>
            <w:pPr>
              <w:pStyle w:val="Compact"/>
            </w:pPr>
            <w:r>
              <w:t xml:space="preserve">POST</w:t>
            </w:r>
          </w:p>
        </w:tc>
        <w:tc>
          <w:tcPr/>
          <w:p>
            <w:pPr>
              <w:pStyle w:val="Compact"/>
            </w:pPr>
            <w:r>
              <w:rPr>
                <w:rStyle w:val="VerbatimChar"/>
              </w:rPr>
              <w:t xml:space="preserve">/admin/maintenance</w:t>
            </w:r>
          </w:p>
        </w:tc>
        <w:tc>
          <w:tcPr/>
          <w:p>
            <w:pPr>
              <w:pStyle w:val="Compact"/>
            </w:pPr>
            <w:r>
              <w:t xml:space="preserve">Maintenance mode</w:t>
            </w:r>
          </w:p>
        </w:tc>
        <w:tc>
          <w:tcPr/>
          <w:p>
            <w:pPr>
              <w:pStyle w:val="Compact"/>
            </w:pPr>
            <w:r>
              <w:t xml:space="preserve">Access token</w:t>
            </w:r>
          </w:p>
        </w:tc>
        <w:tc>
          <w:tcPr/>
          <w:p>
            <w:pPr>
              <w:pStyle w:val="Compact"/>
            </w:pPr>
            <w:r>
              <w:t xml:space="preserve">system:manage</w:t>
            </w:r>
          </w:p>
        </w:tc>
      </w:tr>
    </w:tbl>
    <w:bookmarkEnd w:id="1204"/>
    <w:bookmarkStart w:id="1205" w:name="webhooks-1"/>
    <w:p>
      <w:pPr>
        <w:pStyle w:val="Heading3"/>
      </w:pPr>
      <w:r>
        <w:t xml:space="preserve">4.21 Webhooks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/webhooks</w:t>
            </w:r>
          </w:p>
        </w:tc>
        <w:tc>
          <w:tcPr/>
          <w:p>
            <w:pPr>
              <w:pStyle w:val="Compact"/>
            </w:pPr>
            <w:r>
              <w:t xml:space="preserve">List webhooks</w:t>
            </w:r>
          </w:p>
        </w:tc>
        <w:tc>
          <w:tcPr/>
          <w:p>
            <w:pPr>
              <w:pStyle w:val="Compact"/>
            </w:pPr>
            <w:r>
              <w:t xml:space="preserve">Access token</w:t>
            </w:r>
          </w:p>
        </w:tc>
        <w:tc>
          <w:tcPr/>
          <w:p>
            <w:pPr>
              <w:pStyle w:val="Compact"/>
            </w:pPr>
            <w:r>
              <w:t xml:space="preserve">webhook:manage</w:t>
            </w:r>
          </w:p>
        </w:tc>
      </w:tr>
      <w:tr>
        <w:tc>
          <w:tcPr/>
          <w:p>
            <w:pPr>
              <w:pStyle w:val="Compact"/>
            </w:pPr>
            <w:r>
              <w:t xml:space="preserve">POST</w:t>
            </w:r>
          </w:p>
        </w:tc>
        <w:tc>
          <w:tcPr/>
          <w:p>
            <w:pPr>
              <w:pStyle w:val="Compact"/>
            </w:pPr>
            <w:r>
              <w:rPr>
                <w:rStyle w:val="VerbatimChar"/>
              </w:rPr>
              <w:t xml:space="preserve">/webhooks</w:t>
            </w:r>
          </w:p>
        </w:tc>
        <w:tc>
          <w:tcPr/>
          <w:p>
            <w:pPr>
              <w:pStyle w:val="Compact"/>
            </w:pPr>
            <w:r>
              <w:t xml:space="preserve">Create webhook</w:t>
            </w:r>
          </w:p>
        </w:tc>
        <w:tc>
          <w:tcPr/>
          <w:p>
            <w:pPr>
              <w:pStyle w:val="Compact"/>
            </w:pPr>
            <w:r>
              <w:t xml:space="preserve">Access token</w:t>
            </w:r>
          </w:p>
        </w:tc>
        <w:tc>
          <w:tcPr/>
          <w:p>
            <w:pPr>
              <w:pStyle w:val="Compact"/>
            </w:pPr>
            <w:r>
              <w:t xml:space="preserve">webhook:manage</w:t>
            </w:r>
          </w:p>
        </w:tc>
      </w:tr>
      <w:tr>
        <w:tc>
          <w:tcPr/>
          <w:p>
            <w:pPr>
              <w:pStyle w:val="Compact"/>
            </w:pPr>
            <w:r>
              <w:t xml:space="preserve">GET</w:t>
            </w:r>
          </w:p>
        </w:tc>
        <w:tc>
          <w:tcPr/>
          <w:p>
            <w:pPr>
              <w:pStyle w:val="Compact"/>
            </w:pPr>
            <w:r>
              <w:rPr>
                <w:rStyle w:val="VerbatimChar"/>
              </w:rPr>
              <w:t xml:space="preserve">/webhooks/:id</w:t>
            </w:r>
          </w:p>
        </w:tc>
        <w:tc>
          <w:tcPr/>
          <w:p>
            <w:pPr>
              <w:pStyle w:val="Compact"/>
            </w:pPr>
            <w:r>
              <w:t xml:space="preserve">Get webhook</w:t>
            </w:r>
          </w:p>
        </w:tc>
        <w:tc>
          <w:tcPr/>
          <w:p>
            <w:pPr>
              <w:pStyle w:val="Compact"/>
            </w:pPr>
            <w:r>
              <w:t xml:space="preserve">Access token</w:t>
            </w:r>
          </w:p>
        </w:tc>
        <w:tc>
          <w:tcPr/>
          <w:p>
            <w:pPr>
              <w:pStyle w:val="Compact"/>
            </w:pPr>
            <w:r>
              <w:t xml:space="preserve">webhook:manage</w:t>
            </w:r>
          </w:p>
        </w:tc>
      </w:tr>
      <w:tr>
        <w:tc>
          <w:tcPr/>
          <w:p>
            <w:pPr>
              <w:pStyle w:val="Compact"/>
            </w:pPr>
            <w:r>
              <w:t xml:space="preserve">PATCH</w:t>
            </w:r>
          </w:p>
        </w:tc>
        <w:tc>
          <w:tcPr/>
          <w:p>
            <w:pPr>
              <w:pStyle w:val="Compact"/>
            </w:pPr>
            <w:r>
              <w:rPr>
                <w:rStyle w:val="VerbatimChar"/>
              </w:rPr>
              <w:t xml:space="preserve">/webhooks/:id</w:t>
            </w:r>
          </w:p>
        </w:tc>
        <w:tc>
          <w:tcPr/>
          <w:p>
            <w:pPr>
              <w:pStyle w:val="Compact"/>
            </w:pPr>
            <w:r>
              <w:t xml:space="preserve">Update webhook</w:t>
            </w:r>
          </w:p>
        </w:tc>
        <w:tc>
          <w:tcPr/>
          <w:p>
            <w:pPr>
              <w:pStyle w:val="Compact"/>
            </w:pPr>
            <w:r>
              <w:t xml:space="preserve">Access token</w:t>
            </w:r>
          </w:p>
        </w:tc>
        <w:tc>
          <w:tcPr/>
          <w:p>
            <w:pPr>
              <w:pStyle w:val="Compact"/>
            </w:pPr>
            <w:r>
              <w:t xml:space="preserve">webhook:manage</w:t>
            </w:r>
          </w:p>
        </w:tc>
      </w:tr>
      <w:tr>
        <w:tc>
          <w:tcPr/>
          <w:p>
            <w:pPr>
              <w:pStyle w:val="Compact"/>
            </w:pPr>
            <w:r>
              <w:t xml:space="preserve">DELETE</w:t>
            </w:r>
          </w:p>
        </w:tc>
        <w:tc>
          <w:tcPr/>
          <w:p>
            <w:pPr>
              <w:pStyle w:val="Compact"/>
            </w:pPr>
            <w:r>
              <w:rPr>
                <w:rStyle w:val="VerbatimChar"/>
              </w:rPr>
              <w:t xml:space="preserve">/webhooks/:id</w:t>
            </w:r>
          </w:p>
        </w:tc>
        <w:tc>
          <w:tcPr/>
          <w:p>
            <w:pPr>
              <w:pStyle w:val="Compact"/>
            </w:pPr>
            <w:r>
              <w:t xml:space="preserve">Delete webhook</w:t>
            </w:r>
          </w:p>
        </w:tc>
        <w:tc>
          <w:tcPr/>
          <w:p>
            <w:pPr>
              <w:pStyle w:val="Compact"/>
            </w:pPr>
            <w:r>
              <w:t xml:space="preserve">Access token</w:t>
            </w:r>
          </w:p>
        </w:tc>
        <w:tc>
          <w:tcPr/>
          <w:p>
            <w:pPr>
              <w:pStyle w:val="Compact"/>
            </w:pPr>
            <w:r>
              <w:t xml:space="preserve">webhook:manage</w:t>
            </w:r>
          </w:p>
        </w:tc>
      </w:tr>
      <w:tr>
        <w:tc>
          <w:tcPr/>
          <w:p>
            <w:pPr>
              <w:pStyle w:val="Compact"/>
            </w:pPr>
            <w:r>
              <w:t xml:space="preserve">GET</w:t>
            </w:r>
          </w:p>
        </w:tc>
        <w:tc>
          <w:tcPr/>
          <w:p>
            <w:pPr>
              <w:pStyle w:val="Compact"/>
            </w:pPr>
            <w:r>
              <w:rPr>
                <w:rStyle w:val="VerbatimChar"/>
              </w:rPr>
              <w:t xml:space="preserve">/webhooks/:id/deliveries</w:t>
            </w:r>
          </w:p>
        </w:tc>
        <w:tc>
          <w:tcPr/>
          <w:p>
            <w:pPr>
              <w:pStyle w:val="Compact"/>
            </w:pPr>
            <w:r>
              <w:t xml:space="preserve">Delivery history</w:t>
            </w:r>
          </w:p>
        </w:tc>
        <w:tc>
          <w:tcPr/>
          <w:p>
            <w:pPr>
              <w:pStyle w:val="Compact"/>
            </w:pPr>
            <w:r>
              <w:t xml:space="preserve">Access token</w:t>
            </w:r>
          </w:p>
        </w:tc>
        <w:tc>
          <w:tcPr/>
          <w:p>
            <w:pPr>
              <w:pStyle w:val="Compact"/>
            </w:pPr>
            <w:r>
              <w:t xml:space="preserve">webhook:manage</w:t>
            </w:r>
          </w:p>
        </w:tc>
      </w:tr>
      <w:tr>
        <w:tc>
          <w:tcPr/>
          <w:p>
            <w:pPr>
              <w:pStyle w:val="Compact"/>
            </w:pPr>
            <w:r>
              <w:t xml:space="preserve">POST</w:t>
            </w:r>
          </w:p>
        </w:tc>
        <w:tc>
          <w:tcPr/>
          <w:p>
            <w:pPr>
              <w:pStyle w:val="Compact"/>
            </w:pPr>
            <w:r>
              <w:rPr>
                <w:rStyle w:val="VerbatimChar"/>
              </w:rPr>
              <w:t xml:space="preserve">/webhooks/:id/test</w:t>
            </w:r>
          </w:p>
        </w:tc>
        <w:tc>
          <w:tcPr/>
          <w:p>
            <w:pPr>
              <w:pStyle w:val="Compact"/>
            </w:pPr>
            <w:r>
              <w:t xml:space="preserve">Test webhook</w:t>
            </w:r>
          </w:p>
        </w:tc>
        <w:tc>
          <w:tcPr/>
          <w:p>
            <w:pPr>
              <w:pStyle w:val="Compact"/>
            </w:pPr>
            <w:r>
              <w:t xml:space="preserve">Access token</w:t>
            </w:r>
          </w:p>
        </w:tc>
        <w:tc>
          <w:tcPr/>
          <w:p>
            <w:pPr>
              <w:pStyle w:val="Compact"/>
            </w:pPr>
            <w:r>
              <w:t xml:space="preserve">webhook:manage</w:t>
            </w:r>
          </w:p>
        </w:tc>
      </w:tr>
      <w:tr>
        <w:tc>
          <w:tcPr/>
          <w:p>
            <w:pPr>
              <w:pStyle w:val="Compact"/>
            </w:pPr>
            <w:r>
              <w:t xml:space="preserve">POST</w:t>
            </w:r>
          </w:p>
        </w:tc>
        <w:tc>
          <w:tcPr/>
          <w:p>
            <w:pPr>
              <w:pStyle w:val="Compact"/>
            </w:pPr>
            <w:r>
              <w:rPr>
                <w:rStyle w:val="VerbatimChar"/>
              </w:rPr>
              <w:t xml:space="preserve">/webhooks/:id/retry</w:t>
            </w:r>
          </w:p>
        </w:tc>
        <w:tc>
          <w:tcPr/>
          <w:p>
            <w:pPr>
              <w:pStyle w:val="Compact"/>
            </w:pPr>
            <w:r>
              <w:t xml:space="preserve">Retry deliveries</w:t>
            </w:r>
          </w:p>
        </w:tc>
        <w:tc>
          <w:tcPr/>
          <w:p>
            <w:pPr>
              <w:pStyle w:val="Compact"/>
            </w:pPr>
            <w:r>
              <w:t xml:space="preserve">Access token</w:t>
            </w:r>
          </w:p>
        </w:tc>
        <w:tc>
          <w:tcPr/>
          <w:p>
            <w:pPr>
              <w:pStyle w:val="Compact"/>
            </w:pPr>
            <w:r>
              <w:t xml:space="preserve">webhook:manage</w:t>
            </w:r>
          </w:p>
        </w:tc>
      </w:tr>
    </w:tbl>
    <w:bookmarkEnd w:id="1205"/>
    <w:bookmarkStart w:id="1206" w:name="crm-integrations"/>
    <w:p>
      <w:pPr>
        <w:pStyle w:val="Heading3"/>
      </w:pPr>
      <w:r>
        <w:t xml:space="preserve">4.22 CRM / Integrations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/integrations</w:t>
            </w:r>
          </w:p>
        </w:tc>
        <w:tc>
          <w:tcPr/>
          <w:p>
            <w:pPr>
              <w:pStyle w:val="Compact"/>
            </w:pPr>
            <w:r>
              <w:t xml:space="preserve">List integrations</w:t>
            </w:r>
          </w:p>
        </w:tc>
        <w:tc>
          <w:tcPr/>
          <w:p>
            <w:pPr>
              <w:pStyle w:val="Compact"/>
            </w:pPr>
            <w:r>
              <w:t xml:space="preserve">Access token</w:t>
            </w:r>
          </w:p>
        </w:tc>
        <w:tc>
          <w:tcPr/>
          <w:p>
            <w:pPr>
              <w:pStyle w:val="Compact"/>
            </w:pPr>
            <w:r>
              <w:t xml:space="preserve">integration:manage</w:t>
            </w:r>
          </w:p>
        </w:tc>
      </w:tr>
      <w:tr>
        <w:tc>
          <w:tcPr/>
          <w:p>
            <w:pPr>
              <w:pStyle w:val="Compact"/>
            </w:pPr>
            <w:r>
              <w:t xml:space="preserve">POST</w:t>
            </w:r>
          </w:p>
        </w:tc>
        <w:tc>
          <w:tcPr/>
          <w:p>
            <w:pPr>
              <w:pStyle w:val="Compact"/>
            </w:pPr>
            <w:r>
              <w:rPr>
                <w:rStyle w:val="VerbatimChar"/>
              </w:rPr>
              <w:t xml:space="preserve">/integrations</w:t>
            </w:r>
          </w:p>
        </w:tc>
        <w:tc>
          <w:tcPr/>
          <w:p>
            <w:pPr>
              <w:pStyle w:val="Compact"/>
            </w:pPr>
            <w:r>
              <w:t xml:space="preserve">Create integration</w:t>
            </w:r>
          </w:p>
        </w:tc>
        <w:tc>
          <w:tcPr/>
          <w:p>
            <w:pPr>
              <w:pStyle w:val="Compact"/>
            </w:pPr>
            <w:r>
              <w:t xml:space="preserve">Access token</w:t>
            </w:r>
          </w:p>
        </w:tc>
        <w:tc>
          <w:tcPr/>
          <w:p>
            <w:pPr>
              <w:pStyle w:val="Compact"/>
            </w:pPr>
            <w:r>
              <w:t xml:space="preserve">integration:manage</w:t>
            </w:r>
          </w:p>
        </w:tc>
      </w:tr>
      <w:tr>
        <w:tc>
          <w:tcPr/>
          <w:p>
            <w:pPr>
              <w:pStyle w:val="Compact"/>
            </w:pPr>
            <w:r>
              <w:t xml:space="preserve">GET</w:t>
            </w:r>
          </w:p>
        </w:tc>
        <w:tc>
          <w:tcPr/>
          <w:p>
            <w:pPr>
              <w:pStyle w:val="Compact"/>
            </w:pPr>
            <w:r>
              <w:rPr>
                <w:rStyle w:val="VerbatimChar"/>
              </w:rPr>
              <w:t xml:space="preserve">/integrations/:id</w:t>
            </w:r>
          </w:p>
        </w:tc>
        <w:tc>
          <w:tcPr/>
          <w:p>
            <w:pPr>
              <w:pStyle w:val="Compact"/>
            </w:pPr>
            <w:r>
              <w:t xml:space="preserve">Get integration</w:t>
            </w:r>
          </w:p>
        </w:tc>
        <w:tc>
          <w:tcPr/>
          <w:p>
            <w:pPr>
              <w:pStyle w:val="Compact"/>
            </w:pPr>
            <w:r>
              <w:t xml:space="preserve">Access token</w:t>
            </w:r>
          </w:p>
        </w:tc>
        <w:tc>
          <w:tcPr/>
          <w:p>
            <w:pPr>
              <w:pStyle w:val="Compact"/>
            </w:pPr>
            <w:r>
              <w:t xml:space="preserve">integration:manage</w:t>
            </w:r>
          </w:p>
        </w:tc>
      </w:tr>
      <w:tr>
        <w:tc>
          <w:tcPr/>
          <w:p>
            <w:pPr>
              <w:pStyle w:val="Compact"/>
            </w:pPr>
            <w:r>
              <w:t xml:space="preserve">PATCH</w:t>
            </w:r>
          </w:p>
        </w:tc>
        <w:tc>
          <w:tcPr/>
          <w:p>
            <w:pPr>
              <w:pStyle w:val="Compact"/>
            </w:pPr>
            <w:r>
              <w:rPr>
                <w:rStyle w:val="VerbatimChar"/>
              </w:rPr>
              <w:t xml:space="preserve">/integrations/:id</w:t>
            </w:r>
          </w:p>
        </w:tc>
        <w:tc>
          <w:tcPr/>
          <w:p>
            <w:pPr>
              <w:pStyle w:val="Compact"/>
            </w:pPr>
            <w:r>
              <w:t xml:space="preserve">Update integration</w:t>
            </w:r>
          </w:p>
        </w:tc>
        <w:tc>
          <w:tcPr/>
          <w:p>
            <w:pPr>
              <w:pStyle w:val="Compact"/>
            </w:pPr>
            <w:r>
              <w:t xml:space="preserve">Access token</w:t>
            </w:r>
          </w:p>
        </w:tc>
        <w:tc>
          <w:tcPr/>
          <w:p>
            <w:pPr>
              <w:pStyle w:val="Compact"/>
            </w:pPr>
            <w:r>
              <w:t xml:space="preserve">integration:manage</w:t>
            </w:r>
          </w:p>
        </w:tc>
      </w:tr>
      <w:tr>
        <w:tc>
          <w:tcPr/>
          <w:p>
            <w:pPr>
              <w:pStyle w:val="Compact"/>
            </w:pPr>
            <w:r>
              <w:t xml:space="preserve">DELETE</w:t>
            </w:r>
          </w:p>
        </w:tc>
        <w:tc>
          <w:tcPr/>
          <w:p>
            <w:pPr>
              <w:pStyle w:val="Compact"/>
            </w:pPr>
            <w:r>
              <w:rPr>
                <w:rStyle w:val="VerbatimChar"/>
              </w:rPr>
              <w:t xml:space="preserve">/integrations/:id</w:t>
            </w:r>
          </w:p>
        </w:tc>
        <w:tc>
          <w:tcPr/>
          <w:p>
            <w:pPr>
              <w:pStyle w:val="Compact"/>
            </w:pPr>
            <w:r>
              <w:t xml:space="preserve">Delete integration</w:t>
            </w:r>
          </w:p>
        </w:tc>
        <w:tc>
          <w:tcPr/>
          <w:p>
            <w:pPr>
              <w:pStyle w:val="Compact"/>
            </w:pPr>
            <w:r>
              <w:t xml:space="preserve">Access token</w:t>
            </w:r>
          </w:p>
        </w:tc>
        <w:tc>
          <w:tcPr/>
          <w:p>
            <w:pPr>
              <w:pStyle w:val="Compact"/>
            </w:pPr>
            <w:r>
              <w:t xml:space="preserve">integration:manage</w:t>
            </w:r>
          </w:p>
        </w:tc>
      </w:tr>
      <w:tr>
        <w:tc>
          <w:tcPr/>
          <w:p>
            <w:pPr>
              <w:pStyle w:val="Compact"/>
            </w:pPr>
            <w:r>
              <w:t xml:space="preserve">POST</w:t>
            </w:r>
          </w:p>
        </w:tc>
        <w:tc>
          <w:tcPr/>
          <w:p>
            <w:pPr>
              <w:pStyle w:val="Compact"/>
            </w:pPr>
            <w:r>
              <w:rPr>
                <w:rStyle w:val="VerbatimChar"/>
              </w:rPr>
              <w:t xml:space="preserve">/integrations/:id/test</w:t>
            </w:r>
          </w:p>
        </w:tc>
        <w:tc>
          <w:tcPr/>
          <w:p>
            <w:pPr>
              <w:pStyle w:val="Compact"/>
            </w:pPr>
            <w:r>
              <w:t xml:space="preserve">Test integration</w:t>
            </w:r>
          </w:p>
        </w:tc>
        <w:tc>
          <w:tcPr/>
          <w:p>
            <w:pPr>
              <w:pStyle w:val="Compact"/>
            </w:pPr>
            <w:r>
              <w:t xml:space="preserve">Access token</w:t>
            </w:r>
          </w:p>
        </w:tc>
        <w:tc>
          <w:tcPr/>
          <w:p>
            <w:pPr>
              <w:pStyle w:val="Compact"/>
            </w:pPr>
            <w:r>
              <w:t xml:space="preserve">integration:manage</w:t>
            </w:r>
          </w:p>
        </w:tc>
      </w:tr>
      <w:tr>
        <w:tc>
          <w:tcPr/>
          <w:p>
            <w:pPr>
              <w:pStyle w:val="Compact"/>
            </w:pPr>
            <w:r>
              <w:t xml:space="preserve">GET</w:t>
            </w:r>
          </w:p>
        </w:tc>
        <w:tc>
          <w:tcPr/>
          <w:p>
            <w:pPr>
              <w:pStyle w:val="Compact"/>
            </w:pPr>
            <w:r>
              <w:rPr>
                <w:rStyle w:val="VerbatimChar"/>
              </w:rPr>
              <w:t xml:space="preserve">/integrations/:id/logs</w:t>
            </w:r>
          </w:p>
        </w:tc>
        <w:tc>
          <w:tcPr/>
          <w:p>
            <w:pPr>
              <w:pStyle w:val="Compact"/>
            </w:pPr>
            <w:r>
              <w:t xml:space="preserve">Integration logs</w:t>
            </w:r>
          </w:p>
        </w:tc>
        <w:tc>
          <w:tcPr/>
          <w:p>
            <w:pPr>
              <w:pStyle w:val="Compact"/>
            </w:pPr>
            <w:r>
              <w:t xml:space="preserve">Access token</w:t>
            </w:r>
          </w:p>
        </w:tc>
        <w:tc>
          <w:tcPr/>
          <w:p>
            <w:pPr>
              <w:pStyle w:val="Compact"/>
            </w:pPr>
            <w:r>
              <w:t xml:space="preserve">integration:manage</w:t>
            </w:r>
          </w:p>
        </w:tc>
      </w:tr>
      <w:tr>
        <w:tc>
          <w:tcPr/>
          <w:p>
            <w:pPr>
              <w:pStyle w:val="Compact"/>
            </w:pPr>
            <w:r>
              <w:t xml:space="preserve">POST</w:t>
            </w:r>
          </w:p>
        </w:tc>
        <w:tc>
          <w:tcPr/>
          <w:p>
            <w:pPr>
              <w:pStyle w:val="Compact"/>
            </w:pPr>
            <w:r>
              <w:rPr>
                <w:rStyle w:val="VerbatimChar"/>
              </w:rPr>
              <w:t xml:space="preserve">/integrations/:id/sync</w:t>
            </w:r>
          </w:p>
        </w:tc>
        <w:tc>
          <w:tcPr/>
          <w:p>
            <w:pPr>
              <w:pStyle w:val="Compact"/>
            </w:pPr>
            <w:r>
              <w:t xml:space="preserve">Trigger sync</w:t>
            </w:r>
          </w:p>
        </w:tc>
        <w:tc>
          <w:tcPr/>
          <w:p>
            <w:pPr>
              <w:pStyle w:val="Compact"/>
            </w:pPr>
            <w:r>
              <w:t xml:space="preserve">Access token</w:t>
            </w:r>
          </w:p>
        </w:tc>
        <w:tc>
          <w:tcPr/>
          <w:p>
            <w:pPr>
              <w:pStyle w:val="Compact"/>
            </w:pPr>
            <w:r>
              <w:t xml:space="preserve">integration:manage</w:t>
            </w:r>
          </w:p>
        </w:tc>
      </w:tr>
    </w:tbl>
    <w:bookmarkEnd w:id="1206"/>
    <w:bookmarkStart w:id="1207" w:name="notifications-1"/>
    <w:p>
      <w:pPr>
        <w:pStyle w:val="Heading3"/>
      </w:pPr>
      <w:r>
        <w:t xml:space="preserve">4.23 Notifications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/notifications</w:t>
            </w:r>
          </w:p>
        </w:tc>
        <w:tc>
          <w:tcPr/>
          <w:p>
            <w:pPr>
              <w:pStyle w:val="Compact"/>
            </w:pPr>
            <w:r>
              <w:t xml:space="preserve">List notifications</w:t>
            </w:r>
          </w:p>
        </w:tc>
        <w:tc>
          <w:tcPr/>
          <w:p>
            <w:pPr>
              <w:pStyle w:val="Compact"/>
            </w:pPr>
            <w:r>
              <w:t xml:space="preserve">Access token</w:t>
            </w:r>
          </w:p>
        </w:tc>
        <w:tc>
          <w:tcPr/>
          <w:p>
            <w:pPr>
              <w:pStyle w:val="Compact"/>
            </w:pPr>
            <w:r>
              <w:t xml:space="preserve">notification:read</w:t>
            </w:r>
          </w:p>
        </w:tc>
      </w:tr>
      <w:tr>
        <w:tc>
          <w:tcPr/>
          <w:p>
            <w:pPr>
              <w:pStyle w:val="Compact"/>
            </w:pPr>
            <w:r>
              <w:t xml:space="preserve">PATCH</w:t>
            </w:r>
          </w:p>
        </w:tc>
        <w:tc>
          <w:tcPr/>
          <w:p>
            <w:pPr>
              <w:pStyle w:val="Compact"/>
            </w:pPr>
            <w:r>
              <w:rPr>
                <w:rStyle w:val="VerbatimChar"/>
              </w:rPr>
              <w:t xml:space="preserve">/notifications/:id/read</w:t>
            </w:r>
          </w:p>
        </w:tc>
        <w:tc>
          <w:tcPr/>
          <w:p>
            <w:pPr>
              <w:pStyle w:val="Compact"/>
            </w:pPr>
            <w:r>
              <w:t xml:space="preserve">Mark as read</w:t>
            </w:r>
          </w:p>
        </w:tc>
        <w:tc>
          <w:tcPr/>
          <w:p>
            <w:pPr>
              <w:pStyle w:val="Compact"/>
            </w:pPr>
            <w:r>
              <w:t xml:space="preserve">Access token</w:t>
            </w:r>
          </w:p>
        </w:tc>
        <w:tc>
          <w:tcPr/>
          <w:p>
            <w:pPr>
              <w:pStyle w:val="Compact"/>
            </w:pPr>
            <w:r>
              <w:t xml:space="preserve">notification:read</w:t>
            </w:r>
          </w:p>
        </w:tc>
      </w:tr>
      <w:tr>
        <w:tc>
          <w:tcPr/>
          <w:p>
            <w:pPr>
              <w:pStyle w:val="Compact"/>
            </w:pPr>
            <w:r>
              <w:t xml:space="preserve">PATCH</w:t>
            </w:r>
          </w:p>
        </w:tc>
        <w:tc>
          <w:tcPr/>
          <w:p>
            <w:pPr>
              <w:pStyle w:val="Compact"/>
            </w:pPr>
            <w:r>
              <w:rPr>
                <w:rStyle w:val="VerbatimChar"/>
              </w:rPr>
              <w:t xml:space="preserve">/notifications/read-all</w:t>
            </w:r>
          </w:p>
        </w:tc>
        <w:tc>
          <w:tcPr/>
          <w:p>
            <w:pPr>
              <w:pStyle w:val="Compact"/>
            </w:pPr>
            <w:r>
              <w:t xml:space="preserve">Mark all read</w:t>
            </w:r>
          </w:p>
        </w:tc>
        <w:tc>
          <w:tcPr/>
          <w:p>
            <w:pPr>
              <w:pStyle w:val="Compact"/>
            </w:pPr>
            <w:r>
              <w:t xml:space="preserve">Access token</w:t>
            </w:r>
          </w:p>
        </w:tc>
        <w:tc>
          <w:tcPr/>
          <w:p>
            <w:pPr>
              <w:pStyle w:val="Compact"/>
            </w:pPr>
            <w:r>
              <w:t xml:space="preserve">notification:read</w:t>
            </w:r>
          </w:p>
        </w:tc>
      </w:tr>
      <w:tr>
        <w:tc>
          <w:tcPr/>
          <w:p>
            <w:pPr>
              <w:pStyle w:val="Compact"/>
            </w:pPr>
            <w:r>
              <w:t xml:space="preserve">GET</w:t>
            </w:r>
          </w:p>
        </w:tc>
        <w:tc>
          <w:tcPr/>
          <w:p>
            <w:pPr>
              <w:pStyle w:val="Compact"/>
            </w:pPr>
            <w:r>
              <w:rPr>
                <w:rStyle w:val="VerbatimChar"/>
              </w:rPr>
              <w:t xml:space="preserve">/notifications/preferences</w:t>
            </w:r>
          </w:p>
        </w:tc>
        <w:tc>
          <w:tcPr/>
          <w:p>
            <w:pPr>
              <w:pStyle w:val="Compact"/>
            </w:pPr>
            <w:r>
              <w:t xml:space="preserve">Get preferences</w:t>
            </w:r>
          </w:p>
        </w:tc>
        <w:tc>
          <w:tcPr/>
          <w:p>
            <w:pPr>
              <w:pStyle w:val="Compact"/>
            </w:pPr>
            <w:r>
              <w:t xml:space="preserve">Access token</w:t>
            </w:r>
          </w:p>
        </w:tc>
        <w:tc>
          <w:tcPr/>
          <w:p>
            <w:pPr>
              <w:pStyle w:val="Compact"/>
            </w:pPr>
            <w:r>
              <w:t xml:space="preserve">notification:read</w:t>
            </w:r>
          </w:p>
        </w:tc>
      </w:tr>
      <w:tr>
        <w:tc>
          <w:tcPr/>
          <w:p>
            <w:pPr>
              <w:pStyle w:val="Compact"/>
            </w:pPr>
            <w:r>
              <w:t xml:space="preserve">PATCH</w:t>
            </w:r>
          </w:p>
        </w:tc>
        <w:tc>
          <w:tcPr/>
          <w:p>
            <w:pPr>
              <w:pStyle w:val="Compact"/>
            </w:pPr>
            <w:r>
              <w:rPr>
                <w:rStyle w:val="VerbatimChar"/>
              </w:rPr>
              <w:t xml:space="preserve">/notifications/preferences</w:t>
            </w:r>
          </w:p>
        </w:tc>
        <w:tc>
          <w:tcPr/>
          <w:p>
            <w:pPr>
              <w:pStyle w:val="Compact"/>
            </w:pPr>
            <w:r>
              <w:t xml:space="preserve">Update preferences</w:t>
            </w:r>
          </w:p>
        </w:tc>
        <w:tc>
          <w:tcPr/>
          <w:p>
            <w:pPr>
              <w:pStyle w:val="Compact"/>
            </w:pPr>
            <w:r>
              <w:t xml:space="preserve">Access token</w:t>
            </w:r>
          </w:p>
        </w:tc>
        <w:tc>
          <w:tcPr/>
          <w:p>
            <w:pPr>
              <w:pStyle w:val="Compact"/>
            </w:pPr>
            <w:r>
              <w:t xml:space="preserve">notification:read</w:t>
            </w:r>
          </w:p>
        </w:tc>
      </w:tr>
      <w:tr>
        <w:tc>
          <w:tcPr/>
          <w:p>
            <w:pPr>
              <w:pStyle w:val="Compact"/>
            </w:pPr>
            <w:r>
              <w:t xml:space="preserve">POST</w:t>
            </w:r>
          </w:p>
        </w:tc>
        <w:tc>
          <w:tcPr/>
          <w:p>
            <w:pPr>
              <w:pStyle w:val="Compact"/>
            </w:pPr>
            <w:r>
              <w:rPr>
                <w:rStyle w:val="VerbatimChar"/>
              </w:rPr>
              <w:t xml:space="preserve">/notifications/templates</w:t>
            </w:r>
          </w:p>
        </w:tc>
        <w:tc>
          <w:tcPr/>
          <w:p>
            <w:pPr>
              <w:pStyle w:val="Compact"/>
            </w:pPr>
            <w:r>
              <w:t xml:space="preserve">Create template</w:t>
            </w:r>
          </w:p>
        </w:tc>
        <w:tc>
          <w:tcPr/>
          <w:p>
            <w:pPr>
              <w:pStyle w:val="Compact"/>
            </w:pPr>
            <w:r>
              <w:t xml:space="preserve">Access token</w:t>
            </w:r>
          </w:p>
        </w:tc>
        <w:tc>
          <w:tcPr/>
          <w:p>
            <w:pPr>
              <w:pStyle w:val="Compact"/>
            </w:pPr>
            <w:r>
              <w:t xml:space="preserve">notification:manage</w:t>
            </w:r>
          </w:p>
        </w:tc>
      </w:tr>
    </w:tbl>
    <w:bookmarkEnd w:id="1207"/>
    <w:bookmarkStart w:id="1208" w:name="recordings-continued"/>
    <w:p>
      <w:pPr>
        <w:pStyle w:val="Heading3"/>
      </w:pPr>
      <w:r>
        <w:t xml:space="preserve">4.24 Recordings (continued)</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/recordings/:id/qa-scores</w:t>
            </w:r>
          </w:p>
        </w:tc>
        <w:tc>
          <w:tcPr/>
          <w:p>
            <w:pPr>
              <w:pStyle w:val="Compact"/>
            </w:pPr>
            <w:r>
              <w:t xml:space="preserve">QA scores</w:t>
            </w:r>
          </w:p>
        </w:tc>
        <w:tc>
          <w:tcPr/>
          <w:p>
            <w:pPr>
              <w:pStyle w:val="Compact"/>
            </w:pPr>
            <w:r>
              <w:t xml:space="preserve">Access token</w:t>
            </w:r>
          </w:p>
        </w:tc>
        <w:tc>
          <w:tcPr/>
          <w:p>
            <w:pPr>
              <w:pStyle w:val="Compact"/>
            </w:pPr>
            <w:r>
              <w:t xml:space="preserve">qa:read</w:t>
            </w:r>
          </w:p>
        </w:tc>
      </w:tr>
      <w:tr>
        <w:tc>
          <w:tcPr/>
          <w:p>
            <w:pPr>
              <w:pStyle w:val="Compact"/>
            </w:pPr>
            <w:r>
              <w:t xml:space="preserve">POST</w:t>
            </w:r>
          </w:p>
        </w:tc>
        <w:tc>
          <w:tcPr/>
          <w:p>
            <w:pPr>
              <w:pStyle w:val="Compact"/>
            </w:pPr>
            <w:r>
              <w:rPr>
                <w:rStyle w:val="VerbatimChar"/>
              </w:rPr>
              <w:t xml:space="preserve">/recordings/:id/qa-scores</w:t>
            </w:r>
          </w:p>
        </w:tc>
        <w:tc>
          <w:tcPr/>
          <w:p>
            <w:pPr>
              <w:pStyle w:val="Compact"/>
            </w:pPr>
            <w:r>
              <w:t xml:space="preserve">Submit QA score</w:t>
            </w:r>
          </w:p>
        </w:tc>
        <w:tc>
          <w:tcPr/>
          <w:p>
            <w:pPr>
              <w:pStyle w:val="Compact"/>
            </w:pPr>
            <w:r>
              <w:t xml:space="preserve">Access token</w:t>
            </w:r>
          </w:p>
        </w:tc>
        <w:tc>
          <w:tcPr/>
          <w:p>
            <w:pPr>
              <w:pStyle w:val="Compact"/>
            </w:pPr>
            <w:r>
              <w:t xml:space="preserve">qa:score</w:t>
            </w:r>
          </w:p>
        </w:tc>
      </w:tr>
      <w:tr>
        <w:tc>
          <w:tcPr/>
          <w:p>
            <w:pPr>
              <w:pStyle w:val="Compact"/>
            </w:pPr>
            <w:r>
              <w:t xml:space="preserve">PATCH</w:t>
            </w:r>
          </w:p>
        </w:tc>
        <w:tc>
          <w:tcPr/>
          <w:p>
            <w:pPr>
              <w:pStyle w:val="Compact"/>
            </w:pPr>
            <w:r>
              <w:rPr>
                <w:rStyle w:val="VerbatimChar"/>
              </w:rPr>
              <w:t xml:space="preserve">/recordings/:id/qa-scores/:scoreId</w:t>
            </w:r>
          </w:p>
        </w:tc>
        <w:tc>
          <w:tcPr/>
          <w:p>
            <w:pPr>
              <w:pStyle w:val="Compact"/>
            </w:pPr>
            <w:r>
              <w:t xml:space="preserve">Update QA score</w:t>
            </w:r>
          </w:p>
        </w:tc>
        <w:tc>
          <w:tcPr/>
          <w:p>
            <w:pPr>
              <w:pStyle w:val="Compact"/>
            </w:pPr>
            <w:r>
              <w:t xml:space="preserve">Access token</w:t>
            </w:r>
          </w:p>
        </w:tc>
        <w:tc>
          <w:tcPr/>
          <w:p>
            <w:pPr>
              <w:pStyle w:val="Compact"/>
            </w:pPr>
            <w:r>
              <w:t xml:space="preserve">qa:score</w:t>
            </w:r>
          </w:p>
        </w:tc>
      </w:tr>
      <w:tr>
        <w:tc>
          <w:tcPr/>
          <w:p>
            <w:pPr>
              <w:pStyle w:val="Compact"/>
            </w:pPr>
            <w:r>
              <w:t xml:space="preserve">DELETE</w:t>
            </w:r>
          </w:p>
        </w:tc>
        <w:tc>
          <w:tcPr/>
          <w:p>
            <w:pPr>
              <w:pStyle w:val="Compact"/>
            </w:pPr>
            <w:r>
              <w:rPr>
                <w:rStyle w:val="VerbatimChar"/>
              </w:rPr>
              <w:t xml:space="preserve">/recordings/:id/qa-scores/:scoreId</w:t>
            </w:r>
          </w:p>
        </w:tc>
        <w:tc>
          <w:tcPr/>
          <w:p>
            <w:pPr>
              <w:pStyle w:val="Compact"/>
            </w:pPr>
            <w:r>
              <w:t xml:space="preserve">Delete QA score</w:t>
            </w:r>
          </w:p>
        </w:tc>
        <w:tc>
          <w:tcPr/>
          <w:p>
            <w:pPr>
              <w:pStyle w:val="Compact"/>
            </w:pPr>
            <w:r>
              <w:t xml:space="preserve">Access token</w:t>
            </w:r>
          </w:p>
        </w:tc>
        <w:tc>
          <w:tcPr/>
          <w:p>
            <w:pPr>
              <w:pStyle w:val="Compact"/>
            </w:pPr>
            <w:r>
              <w:t xml:space="preserve">qa:score</w:t>
            </w:r>
          </w:p>
        </w:tc>
      </w:tr>
    </w:tbl>
    <w:bookmarkEnd w:id="1208"/>
    <w:bookmarkStart w:id="1209" w:name="ai"/>
    <w:p>
      <w:pPr>
        <w:pStyle w:val="Heading3"/>
      </w:pPr>
      <w:r>
        <w:t xml:space="preserve">4.25 AI</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/ai/transcripts</w:t>
            </w:r>
          </w:p>
        </w:tc>
        <w:tc>
          <w:tcPr/>
          <w:p>
            <w:pPr>
              <w:pStyle w:val="Compact"/>
            </w:pPr>
            <w:r>
              <w:t xml:space="preserve">List transcripts</w:t>
            </w:r>
          </w:p>
        </w:tc>
        <w:tc>
          <w:tcPr/>
          <w:p>
            <w:pPr>
              <w:pStyle w:val="Compact"/>
            </w:pPr>
            <w:r>
              <w:t xml:space="preserve">Access token</w:t>
            </w:r>
          </w:p>
        </w:tc>
        <w:tc>
          <w:tcPr/>
          <w:p>
            <w:pPr>
              <w:pStyle w:val="Compact"/>
            </w:pPr>
            <w:r>
              <w:t xml:space="preserve">ai:read</w:t>
            </w:r>
          </w:p>
        </w:tc>
      </w:tr>
      <w:tr>
        <w:tc>
          <w:tcPr/>
          <w:p>
            <w:pPr>
              <w:pStyle w:val="Compact"/>
            </w:pPr>
            <w:r>
              <w:t xml:space="preserve">GET</w:t>
            </w:r>
          </w:p>
        </w:tc>
        <w:tc>
          <w:tcPr/>
          <w:p>
            <w:pPr>
              <w:pStyle w:val="Compact"/>
            </w:pPr>
            <w:r>
              <w:rPr>
                <w:rStyle w:val="VerbatimChar"/>
              </w:rPr>
              <w:t xml:space="preserve">/ai/transcripts/:id</w:t>
            </w:r>
          </w:p>
        </w:tc>
        <w:tc>
          <w:tcPr/>
          <w:p>
            <w:pPr>
              <w:pStyle w:val="Compact"/>
            </w:pPr>
            <w:r>
              <w:t xml:space="preserve">Get transcript</w:t>
            </w:r>
          </w:p>
        </w:tc>
        <w:tc>
          <w:tcPr/>
          <w:p>
            <w:pPr>
              <w:pStyle w:val="Compact"/>
            </w:pPr>
            <w:r>
              <w:t xml:space="preserve">Access token</w:t>
            </w:r>
          </w:p>
        </w:tc>
        <w:tc>
          <w:tcPr/>
          <w:p>
            <w:pPr>
              <w:pStyle w:val="Compact"/>
            </w:pPr>
            <w:r>
              <w:t xml:space="preserve">ai:read</w:t>
            </w:r>
          </w:p>
        </w:tc>
      </w:tr>
      <w:tr>
        <w:tc>
          <w:tcPr/>
          <w:p>
            <w:pPr>
              <w:pStyle w:val="Compact"/>
            </w:pPr>
            <w:r>
              <w:t xml:space="preserve">POST</w:t>
            </w:r>
          </w:p>
        </w:tc>
        <w:tc>
          <w:tcPr/>
          <w:p>
            <w:pPr>
              <w:pStyle w:val="Compact"/>
            </w:pPr>
            <w:r>
              <w:rPr>
                <w:rStyle w:val="VerbatimChar"/>
              </w:rPr>
              <w:t xml:space="preserve">/ai/transcripts/:id/regenerate</w:t>
            </w:r>
          </w:p>
        </w:tc>
        <w:tc>
          <w:tcPr/>
          <w:p>
            <w:pPr>
              <w:pStyle w:val="Compact"/>
            </w:pPr>
            <w:r>
              <w:t xml:space="preserve">Regenerate transcript</w:t>
            </w:r>
          </w:p>
        </w:tc>
        <w:tc>
          <w:tcPr/>
          <w:p>
            <w:pPr>
              <w:pStyle w:val="Compact"/>
            </w:pPr>
            <w:r>
              <w:t xml:space="preserve">Access token</w:t>
            </w:r>
          </w:p>
        </w:tc>
        <w:tc>
          <w:tcPr/>
          <w:p>
            <w:pPr>
              <w:pStyle w:val="Compact"/>
            </w:pPr>
            <w:r>
              <w:t xml:space="preserve">ai:configure</w:t>
            </w:r>
          </w:p>
        </w:tc>
      </w:tr>
      <w:tr>
        <w:tc>
          <w:tcPr/>
          <w:p>
            <w:pPr>
              <w:pStyle w:val="Compact"/>
            </w:pPr>
            <w:r>
              <w:t xml:space="preserve">GET</w:t>
            </w:r>
          </w:p>
        </w:tc>
        <w:tc>
          <w:tcPr/>
          <w:p>
            <w:pPr>
              <w:pStyle w:val="Compact"/>
            </w:pPr>
            <w:r>
              <w:rPr>
                <w:rStyle w:val="VerbatimChar"/>
              </w:rPr>
              <w:t xml:space="preserve">/ai/summaries</w:t>
            </w:r>
          </w:p>
        </w:tc>
        <w:tc>
          <w:tcPr/>
          <w:p>
            <w:pPr>
              <w:pStyle w:val="Compact"/>
            </w:pPr>
            <w:r>
              <w:t xml:space="preserve">List summaries</w:t>
            </w:r>
          </w:p>
        </w:tc>
        <w:tc>
          <w:tcPr/>
          <w:p>
            <w:pPr>
              <w:pStyle w:val="Compact"/>
            </w:pPr>
            <w:r>
              <w:t xml:space="preserve">Access token</w:t>
            </w:r>
          </w:p>
        </w:tc>
        <w:tc>
          <w:tcPr/>
          <w:p>
            <w:pPr>
              <w:pStyle w:val="Compact"/>
            </w:pPr>
            <w:r>
              <w:t xml:space="preserve">ai:read</w:t>
            </w:r>
          </w:p>
        </w:tc>
      </w:tr>
      <w:tr>
        <w:tc>
          <w:tcPr/>
          <w:p>
            <w:pPr>
              <w:pStyle w:val="Compact"/>
            </w:pPr>
            <w:r>
              <w:t xml:space="preserve">GET</w:t>
            </w:r>
          </w:p>
        </w:tc>
        <w:tc>
          <w:tcPr/>
          <w:p>
            <w:pPr>
              <w:pStyle w:val="Compact"/>
            </w:pPr>
            <w:r>
              <w:rPr>
                <w:rStyle w:val="VerbatimChar"/>
              </w:rPr>
              <w:t xml:space="preserve">/ai/sentiments</w:t>
            </w:r>
          </w:p>
        </w:tc>
        <w:tc>
          <w:tcPr/>
          <w:p>
            <w:pPr>
              <w:pStyle w:val="Compact"/>
            </w:pPr>
            <w:r>
              <w:t xml:space="preserve">List sentiments</w:t>
            </w:r>
          </w:p>
        </w:tc>
        <w:tc>
          <w:tcPr/>
          <w:p>
            <w:pPr>
              <w:pStyle w:val="Compact"/>
            </w:pPr>
            <w:r>
              <w:t xml:space="preserve">Access token</w:t>
            </w:r>
          </w:p>
        </w:tc>
        <w:tc>
          <w:tcPr/>
          <w:p>
            <w:pPr>
              <w:pStyle w:val="Compact"/>
            </w:pPr>
            <w:r>
              <w:t xml:space="preserve">ai:read</w:t>
            </w:r>
          </w:p>
        </w:tc>
      </w:tr>
      <w:tr>
        <w:tc>
          <w:tcPr/>
          <w:p>
            <w:pPr>
              <w:pStyle w:val="Compact"/>
            </w:pPr>
            <w:r>
              <w:t xml:space="preserve">GET</w:t>
            </w:r>
          </w:p>
        </w:tc>
        <w:tc>
          <w:tcPr/>
          <w:p>
            <w:pPr>
              <w:pStyle w:val="Compact"/>
            </w:pPr>
            <w:r>
              <w:rPr>
                <w:rStyle w:val="VerbatimChar"/>
              </w:rPr>
              <w:t xml:space="preserve">/ai/qa-suggestions</w:t>
            </w:r>
          </w:p>
        </w:tc>
        <w:tc>
          <w:tcPr/>
          <w:p>
            <w:pPr>
              <w:pStyle w:val="Compact"/>
            </w:pPr>
            <w:r>
              <w:t xml:space="preserve">Get auto-QA suggestions</w:t>
            </w:r>
          </w:p>
        </w:tc>
        <w:tc>
          <w:tcPr/>
          <w:p>
            <w:pPr>
              <w:pStyle w:val="Compact"/>
            </w:pPr>
            <w:r>
              <w:t xml:space="preserve">Access token</w:t>
            </w:r>
          </w:p>
        </w:tc>
        <w:tc>
          <w:tcPr/>
          <w:p>
            <w:pPr>
              <w:pStyle w:val="Compact"/>
            </w:pPr>
            <w:r>
              <w:t xml:space="preserve">ai:read</w:t>
            </w:r>
          </w:p>
        </w:tc>
      </w:tr>
      <w:tr>
        <w:tc>
          <w:tcPr/>
          <w:p>
            <w:pPr>
              <w:pStyle w:val="Compact"/>
            </w:pPr>
            <w:r>
              <w:t xml:space="preserve">POST</w:t>
            </w:r>
          </w:p>
        </w:tc>
        <w:tc>
          <w:tcPr/>
          <w:p>
            <w:pPr>
              <w:pStyle w:val="Compact"/>
            </w:pPr>
            <w:r>
              <w:rPr>
                <w:rStyle w:val="VerbatimChar"/>
              </w:rPr>
              <w:t xml:space="preserve">/ai/jobs</w:t>
            </w:r>
          </w:p>
        </w:tc>
        <w:tc>
          <w:tcPr/>
          <w:p>
            <w:pPr>
              <w:pStyle w:val="Compact"/>
            </w:pPr>
            <w:r>
              <w:t xml:space="preserve">Submit AI job</w:t>
            </w:r>
          </w:p>
        </w:tc>
        <w:tc>
          <w:tcPr/>
          <w:p>
            <w:pPr>
              <w:pStyle w:val="Compact"/>
            </w:pPr>
            <w:r>
              <w:t xml:space="preserve">Access token</w:t>
            </w:r>
          </w:p>
        </w:tc>
        <w:tc>
          <w:tcPr/>
          <w:p>
            <w:pPr>
              <w:pStyle w:val="Compact"/>
            </w:pPr>
            <w:r>
              <w:t xml:space="preserve">ai:configure</w:t>
            </w:r>
          </w:p>
        </w:tc>
      </w:tr>
      <w:tr>
        <w:tc>
          <w:tcPr/>
          <w:p>
            <w:pPr>
              <w:pStyle w:val="Compact"/>
            </w:pPr>
            <w:r>
              <w:t xml:space="preserve">GET</w:t>
            </w:r>
          </w:p>
        </w:tc>
        <w:tc>
          <w:tcPr/>
          <w:p>
            <w:pPr>
              <w:pStyle w:val="Compact"/>
            </w:pPr>
            <w:r>
              <w:rPr>
                <w:rStyle w:val="VerbatimChar"/>
              </w:rPr>
              <w:t xml:space="preserve">/ai/jobs/:id</w:t>
            </w:r>
          </w:p>
        </w:tc>
        <w:tc>
          <w:tcPr/>
          <w:p>
            <w:pPr>
              <w:pStyle w:val="Compact"/>
            </w:pPr>
            <w:r>
              <w:t xml:space="preserve">Get AI job status</w:t>
            </w:r>
          </w:p>
        </w:tc>
        <w:tc>
          <w:tcPr/>
          <w:p>
            <w:pPr>
              <w:pStyle w:val="Compact"/>
            </w:pPr>
            <w:r>
              <w:t xml:space="preserve">Access token</w:t>
            </w:r>
          </w:p>
        </w:tc>
        <w:tc>
          <w:tcPr/>
          <w:p>
            <w:pPr>
              <w:pStyle w:val="Compact"/>
            </w:pPr>
            <w:r>
              <w:t xml:space="preserve">ai:read</w:t>
            </w:r>
          </w:p>
        </w:tc>
      </w:tr>
    </w:tbl>
    <w:bookmarkEnd w:id="1209"/>
    <w:bookmarkStart w:id="1210" w:name="audit-1"/>
    <w:p>
      <w:pPr>
        <w:pStyle w:val="Heading3"/>
      </w:pPr>
      <w:r>
        <w:t xml:space="preserve">4.26 Audit</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/audit-logs</w:t>
            </w:r>
          </w:p>
        </w:tc>
        <w:tc>
          <w:tcPr/>
          <w:p>
            <w:pPr>
              <w:pStyle w:val="Compact"/>
            </w:pPr>
            <w:r>
              <w:t xml:space="preserve">List audit logs</w:t>
            </w:r>
          </w:p>
        </w:tc>
        <w:tc>
          <w:tcPr/>
          <w:p>
            <w:pPr>
              <w:pStyle w:val="Compact"/>
            </w:pPr>
            <w:r>
              <w:t xml:space="preserve">Access token</w:t>
            </w:r>
          </w:p>
        </w:tc>
        <w:tc>
          <w:tcPr/>
          <w:p>
            <w:pPr>
              <w:pStyle w:val="Compact"/>
            </w:pPr>
            <w:r>
              <w:t xml:space="preserve">audit:read</w:t>
            </w:r>
          </w:p>
        </w:tc>
      </w:tr>
      <w:tr>
        <w:tc>
          <w:tcPr/>
          <w:p>
            <w:pPr>
              <w:pStyle w:val="Compact"/>
            </w:pPr>
            <w:r>
              <w:t xml:space="preserve">GET</w:t>
            </w:r>
          </w:p>
        </w:tc>
        <w:tc>
          <w:tcPr/>
          <w:p>
            <w:pPr>
              <w:pStyle w:val="Compact"/>
            </w:pPr>
            <w:r>
              <w:rPr>
                <w:rStyle w:val="VerbatimChar"/>
              </w:rPr>
              <w:t xml:space="preserve">/audit-logs/:id</w:t>
            </w:r>
          </w:p>
        </w:tc>
        <w:tc>
          <w:tcPr/>
          <w:p>
            <w:pPr>
              <w:pStyle w:val="Compact"/>
            </w:pPr>
            <w:r>
              <w:t xml:space="preserve">Get audit entry</w:t>
            </w:r>
          </w:p>
        </w:tc>
        <w:tc>
          <w:tcPr/>
          <w:p>
            <w:pPr>
              <w:pStyle w:val="Compact"/>
            </w:pPr>
            <w:r>
              <w:t xml:space="preserve">Access token</w:t>
            </w:r>
          </w:p>
        </w:tc>
        <w:tc>
          <w:tcPr/>
          <w:p>
            <w:pPr>
              <w:pStyle w:val="Compact"/>
            </w:pPr>
            <w:r>
              <w:t xml:space="preserve">audit:read</w:t>
            </w:r>
          </w:p>
        </w:tc>
      </w:tr>
      <w:tr>
        <w:tc>
          <w:tcPr/>
          <w:p>
            <w:pPr>
              <w:pStyle w:val="Compact"/>
            </w:pPr>
            <w:r>
              <w:t xml:space="preserve">GET</w:t>
            </w:r>
          </w:p>
        </w:tc>
        <w:tc>
          <w:tcPr/>
          <w:p>
            <w:pPr>
              <w:pStyle w:val="Compact"/>
            </w:pPr>
            <w:r>
              <w:rPr>
                <w:rStyle w:val="VerbatimChar"/>
              </w:rPr>
              <w:t xml:space="preserve">/audit-logs/export</w:t>
            </w:r>
          </w:p>
        </w:tc>
        <w:tc>
          <w:tcPr/>
          <w:p>
            <w:pPr>
              <w:pStyle w:val="Compact"/>
            </w:pPr>
            <w:r>
              <w:t xml:space="preserve">Export audit logs</w:t>
            </w:r>
          </w:p>
        </w:tc>
        <w:tc>
          <w:tcPr/>
          <w:p>
            <w:pPr>
              <w:pStyle w:val="Compact"/>
            </w:pPr>
            <w:r>
              <w:t xml:space="preserve">Access token</w:t>
            </w:r>
          </w:p>
        </w:tc>
        <w:tc>
          <w:tcPr/>
          <w:p>
            <w:pPr>
              <w:pStyle w:val="Compact"/>
            </w:pPr>
            <w:r>
              <w:t xml:space="preserve">audit:export</w:t>
            </w:r>
          </w:p>
        </w:tc>
      </w:tr>
      <w:tr>
        <w:tc>
          <w:tcPr/>
          <w:p>
            <w:pPr>
              <w:pStyle w:val="Compact"/>
            </w:pPr>
            <w:r>
              <w:t xml:space="preserve">GET</w:t>
            </w:r>
          </w:p>
        </w:tc>
        <w:tc>
          <w:tcPr/>
          <w:p>
            <w:pPr>
              <w:pStyle w:val="Compact"/>
            </w:pPr>
            <w:r>
              <w:rPr>
                <w:rStyle w:val="VerbatimChar"/>
              </w:rPr>
              <w:t xml:space="preserve">/audit-logs/resource/:type/:id</w:t>
            </w:r>
          </w:p>
        </w:tc>
        <w:tc>
          <w:tcPr/>
          <w:p>
            <w:pPr>
              <w:pStyle w:val="Compact"/>
            </w:pPr>
            <w:r>
              <w:t xml:space="preserve">Resource timeline</w:t>
            </w:r>
          </w:p>
        </w:tc>
        <w:tc>
          <w:tcPr/>
          <w:p>
            <w:pPr>
              <w:pStyle w:val="Compact"/>
            </w:pPr>
            <w:r>
              <w:t xml:space="preserve">Access token</w:t>
            </w:r>
          </w:p>
        </w:tc>
        <w:tc>
          <w:tcPr/>
          <w:p>
            <w:pPr>
              <w:pStyle w:val="Compact"/>
            </w:pPr>
            <w:r>
              <w:t xml:space="preserve">audit:read</w:t>
            </w:r>
          </w:p>
        </w:tc>
      </w:tr>
    </w:tbl>
    <w:bookmarkEnd w:id="1210"/>
    <w:bookmarkStart w:id="1211" w:name="settings-1"/>
    <w:p>
      <w:pPr>
        <w:pStyle w:val="Heading3"/>
      </w:pPr>
      <w:r>
        <w:t xml:space="preserve">4.27 Settings</w:t>
      </w:r>
    </w:p>
    <w:tbl>
      <w:tblPr>
        <w:tblStyle w:val="Table"/>
        <w:tblW w:type="pct" w:w="5000"/>
        <w:tblLayout w:type="fixed"/>
        <w:tblLook w:firstRow="1" w:lastRow="0" w:firstColumn="0" w:lastColumn="0" w:noHBand="0" w:noVBand="0" w:val="0020"/>
      </w:tblPr>
      <w:tblGrid>
        <w:gridCol w:w="1293"/>
        <w:gridCol w:w="1616"/>
        <w:gridCol w:w="2101"/>
        <w:gridCol w:w="969"/>
        <w:gridCol w:w="1939"/>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/settings</w:t>
            </w:r>
          </w:p>
        </w:tc>
        <w:tc>
          <w:tcPr/>
          <w:p>
            <w:pPr>
              <w:pStyle w:val="Compact"/>
            </w:pPr>
            <w:r>
              <w:t xml:space="preserve">List settings</w:t>
            </w:r>
          </w:p>
        </w:tc>
        <w:tc>
          <w:tcPr/>
          <w:p>
            <w:pPr>
              <w:pStyle w:val="Compact"/>
            </w:pPr>
            <w:r>
              <w:t xml:space="preserve">Access token</w:t>
            </w:r>
          </w:p>
        </w:tc>
        <w:tc>
          <w:tcPr/>
          <w:p>
            <w:pPr>
              <w:pStyle w:val="Compact"/>
            </w:pPr>
            <w:r>
              <w:t xml:space="preserve">setting:read</w:t>
            </w:r>
          </w:p>
        </w:tc>
      </w:tr>
      <w:tr>
        <w:tc>
          <w:tcPr/>
          <w:p>
            <w:pPr>
              <w:pStyle w:val="Compact"/>
            </w:pPr>
            <w:r>
              <w:t xml:space="preserve">PATCH</w:t>
            </w:r>
          </w:p>
        </w:tc>
        <w:tc>
          <w:tcPr/>
          <w:p>
            <w:pPr>
              <w:pStyle w:val="Compact"/>
            </w:pPr>
            <w:r>
              <w:rPr>
                <w:rStyle w:val="VerbatimChar"/>
              </w:rPr>
              <w:t xml:space="preserve">/settings</w:t>
            </w:r>
          </w:p>
        </w:tc>
        <w:tc>
          <w:tcPr/>
          <w:p>
            <w:pPr>
              <w:pStyle w:val="Compact"/>
            </w:pPr>
            <w:r>
              <w:t xml:space="preserve">Update settings</w:t>
            </w:r>
          </w:p>
        </w:tc>
        <w:tc>
          <w:tcPr/>
          <w:p>
            <w:pPr>
              <w:pStyle w:val="Compact"/>
            </w:pPr>
            <w:r>
              <w:t xml:space="preserve">Access token</w:t>
            </w:r>
          </w:p>
        </w:tc>
        <w:tc>
          <w:tcPr/>
          <w:p>
            <w:pPr>
              <w:pStyle w:val="Compact"/>
            </w:pPr>
            <w:r>
              <w:t xml:space="preserve">setting:manage</w:t>
            </w:r>
          </w:p>
        </w:tc>
      </w:tr>
      <w:tr>
        <w:tc>
          <w:tcPr/>
          <w:p>
            <w:pPr>
              <w:pStyle w:val="Compact"/>
            </w:pPr>
            <w:r>
              <w:t xml:space="preserve">GET</w:t>
            </w:r>
          </w:p>
        </w:tc>
        <w:tc>
          <w:tcPr/>
          <w:p>
            <w:pPr>
              <w:pStyle w:val="Compact"/>
            </w:pPr>
            <w:r>
              <w:rPr>
                <w:rStyle w:val="VerbatimChar"/>
              </w:rPr>
              <w:t xml:space="preserve">/settings/:key</w:t>
            </w:r>
          </w:p>
        </w:tc>
        <w:tc>
          <w:tcPr/>
          <w:p>
            <w:pPr>
              <w:pStyle w:val="Compact"/>
            </w:pPr>
            <w:r>
              <w:t xml:space="preserve">Get setting</w:t>
            </w:r>
          </w:p>
        </w:tc>
        <w:tc>
          <w:tcPr/>
          <w:p>
            <w:pPr>
              <w:pStyle w:val="Compact"/>
            </w:pPr>
            <w:r>
              <w:t xml:space="preserve">Access token</w:t>
            </w:r>
          </w:p>
        </w:tc>
        <w:tc>
          <w:tcPr/>
          <w:p>
            <w:pPr>
              <w:pStyle w:val="Compact"/>
            </w:pPr>
            <w:r>
              <w:t xml:space="preserve">setting:read</w:t>
            </w:r>
          </w:p>
        </w:tc>
      </w:tr>
      <w:tr>
        <w:tc>
          <w:tcPr/>
          <w:p>
            <w:pPr>
              <w:pStyle w:val="Compact"/>
            </w:pPr>
            <w:r>
              <w:t xml:space="preserve">PATCH</w:t>
            </w:r>
          </w:p>
        </w:tc>
        <w:tc>
          <w:tcPr/>
          <w:p>
            <w:pPr>
              <w:pStyle w:val="Compact"/>
            </w:pPr>
            <w:r>
              <w:rPr>
                <w:rStyle w:val="VerbatimChar"/>
              </w:rPr>
              <w:t xml:space="preserve">/settings/:key</w:t>
            </w:r>
          </w:p>
        </w:tc>
        <w:tc>
          <w:tcPr/>
          <w:p>
            <w:pPr>
              <w:pStyle w:val="Compact"/>
            </w:pPr>
            <w:r>
              <w:t xml:space="preserve">Update setting</w:t>
            </w:r>
          </w:p>
        </w:tc>
        <w:tc>
          <w:tcPr/>
          <w:p>
            <w:pPr>
              <w:pStyle w:val="Compact"/>
            </w:pPr>
            <w:r>
              <w:t xml:space="preserve">Access token</w:t>
            </w:r>
          </w:p>
        </w:tc>
        <w:tc>
          <w:tcPr/>
          <w:p>
            <w:pPr>
              <w:pStyle w:val="Compact"/>
            </w:pPr>
            <w:r>
              <w:t xml:space="preserve">setting:manage</w:t>
            </w:r>
          </w:p>
        </w:tc>
      </w:tr>
    </w:tbl>
    <w:bookmarkEnd w:id="1211"/>
    <w:bookmarkStart w:id="1212" w:name="health-metrics"/>
    <w:p>
      <w:pPr>
        <w:pStyle w:val="Heading3"/>
      </w:pPr>
      <w:r>
        <w:t xml:space="preserve">4.28 Health &amp; Metrics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Method</w:t>
            </w:r>
          </w:p>
        </w:tc>
        <w:tc>
          <w:tcPr/>
          <w:p>
            <w:pPr>
              <w:pStyle w:val="Compact"/>
            </w:pPr>
            <w:r>
              <w:t xml:space="preserve">Endpoint</w:t>
            </w:r>
          </w:p>
        </w:tc>
        <w:tc>
          <w:tcPr/>
          <w:p>
            <w:pPr>
              <w:pStyle w:val="Compact"/>
            </w:pPr>
            <w:r>
              <w:t xml:space="preserve">Description</w:t>
            </w:r>
          </w:p>
        </w:tc>
        <w:tc>
          <w:tcPr/>
          <w:p>
            <w:pPr>
              <w:pStyle w:val="Compact"/>
            </w:pPr>
            <w:r>
              <w:t xml:space="preserve">Auth</w:t>
            </w:r>
          </w:p>
        </w:tc>
        <w:tc>
          <w:tcPr/>
          <w:p>
            <w:pPr>
              <w:pStyle w:val="Compact"/>
            </w:pPr>
            <w:r>
              <w:t xml:space="preserve">Permission</w:t>
            </w:r>
          </w:p>
        </w:tc>
      </w:tr>
      <w:tr>
        <w:tc>
          <w:tcPr/>
          <w:p>
            <w:pPr>
              <w:pStyle w:val="Compact"/>
            </w:pPr>
            <w:r>
              <w:t xml:space="preserve">GET</w:t>
            </w:r>
          </w:p>
        </w:tc>
        <w:tc>
          <w:tcPr/>
          <w:p>
            <w:pPr>
              <w:pStyle w:val="Compact"/>
            </w:pPr>
            <w:r>
              <w:rPr>
                <w:rStyle w:val="VerbatimChar"/>
              </w:rPr>
              <w:t xml:space="preserve">/health</w:t>
            </w:r>
          </w:p>
        </w:tc>
        <w:tc>
          <w:tcPr/>
          <w:p>
            <w:pPr>
              <w:pStyle w:val="Compact"/>
            </w:pPr>
            <w:r>
              <w:t xml:space="preserve">Basic health check</w:t>
            </w:r>
          </w:p>
        </w:tc>
        <w:tc>
          <w:tcPr/>
          <w:p>
            <w:pPr>
              <w:pStyle w:val="Compact"/>
            </w:pPr>
            <w:r>
              <w:t xml:space="preserve">None</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/health/ready</w:t>
            </w:r>
          </w:p>
        </w:tc>
        <w:tc>
          <w:tcPr/>
          <w:p>
            <w:pPr>
              <w:pStyle w:val="Compact"/>
            </w:pPr>
            <w:r>
              <w:t xml:space="preserve">Readiness probe</w:t>
            </w:r>
          </w:p>
        </w:tc>
        <w:tc>
          <w:tcPr/>
          <w:p>
            <w:pPr>
              <w:pStyle w:val="Compact"/>
            </w:pPr>
            <w:r>
              <w:t xml:space="preserve">None</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/health/live</w:t>
            </w:r>
          </w:p>
        </w:tc>
        <w:tc>
          <w:tcPr/>
          <w:p>
            <w:pPr>
              <w:pStyle w:val="Compact"/>
            </w:pPr>
            <w:r>
              <w:t xml:space="preserve">Liveness probe</w:t>
            </w:r>
          </w:p>
        </w:tc>
        <w:tc>
          <w:tcPr/>
          <w:p>
            <w:pPr>
              <w:pStyle w:val="Compact"/>
            </w:pPr>
            <w:r>
              <w:t xml:space="preserve">None</w:t>
            </w:r>
          </w:p>
        </w:tc>
        <w:tc>
          <w:tcPr/>
          <w:p>
            <w:pPr>
              <w:pStyle w:val="Compact"/>
            </w:pPr>
            <w:r>
              <w:t xml:space="preserve">None</w:t>
            </w:r>
          </w:p>
        </w:tc>
      </w:tr>
      <w:tr>
        <w:tc>
          <w:tcPr/>
          <w:p>
            <w:pPr>
              <w:pStyle w:val="Compact"/>
            </w:pPr>
            <w:r>
              <w:t xml:space="preserve">GET</w:t>
            </w:r>
          </w:p>
        </w:tc>
        <w:tc>
          <w:tcPr/>
          <w:p>
            <w:pPr>
              <w:pStyle w:val="Compact"/>
            </w:pPr>
            <w:r>
              <w:rPr>
                <w:rStyle w:val="VerbatimChar"/>
              </w:rPr>
              <w:t xml:space="preserve">/metrics</w:t>
            </w:r>
          </w:p>
        </w:tc>
        <w:tc>
          <w:tcPr/>
          <w:p>
            <w:pPr>
              <w:pStyle w:val="Compact"/>
            </w:pPr>
            <w:r>
              <w:t xml:space="preserve">Prometheus metrics</w:t>
            </w:r>
          </w:p>
        </w:tc>
        <w:tc>
          <w:tcPr/>
          <w:p>
            <w:pPr>
              <w:pStyle w:val="Compact"/>
            </w:pPr>
            <w:r>
              <w:t xml:space="preserve">Internal</w:t>
            </w:r>
          </w:p>
        </w:tc>
        <w:tc>
          <w:tcPr/>
          <w:p>
            <w:pPr>
              <w:pStyle w:val="Compact"/>
            </w:pPr>
            <w:r>
              <w:t xml:space="preserve">system:read</w:t>
            </w:r>
          </w:p>
        </w:tc>
      </w:tr>
    </w:tbl>
    <w:bookmarkEnd w:id="1212"/>
    <w:bookmarkEnd w:id="1213"/>
    <w:bookmarkStart w:id="1222" w:name="detailed-endpoint-examples"/>
    <w:p>
      <w:pPr>
        <w:pStyle w:val="Heading2"/>
      </w:pPr>
      <w:r>
        <w:t xml:space="preserve">5. Detailed Endpoint Examples</w:t>
      </w:r>
    </w:p>
    <w:bookmarkStart w:id="1214" w:name="post-apiv1authlogin"/>
    <w:p>
      <w:pPr>
        <w:pStyle w:val="Heading3"/>
      </w:pPr>
      <w:r>
        <w:t xml:space="preserve">5.1 POST /api/v1/auth/login</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"agent@example.com"</w:t>
      </w:r>
      <w:r>
        <w:rPr>
          <w:rStyle w:val="FunctionTok"/>
        </w:rPr>
        <w:t xml:space="preserve">,</w:t>
      </w:r>
      <w:r>
        <w:br/>
      </w:r>
      <w:r>
        <w:rPr>
          <w:rStyle w:val="NormalTok"/>
        </w:rPr>
        <w:t xml:space="preserve">  </w:t>
      </w:r>
      <w:r>
        <w:rPr>
          <w:rStyle w:val="DataTypeTok"/>
        </w:rPr>
        <w:t xml:space="preserve">"password"</w:t>
      </w:r>
      <w:r>
        <w:rPr>
          <w:rStyle w:val="FunctionTok"/>
        </w:rPr>
        <w:t xml:space="preserve">:</w:t>
      </w:r>
      <w:r>
        <w:rPr>
          <w:rStyle w:val="NormalTok"/>
        </w:rPr>
        <w:t xml:space="preserve"> </w:t>
      </w:r>
      <w:r>
        <w:rPr>
          <w:rStyle w:val="StringTok"/>
        </w:rPr>
        <w:t xml:space="preserve">"SecurePass123!"</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"ten_abc123"</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"accessToken"</w:t>
      </w:r>
      <w:r>
        <w:rPr>
          <w:rStyle w:val="FunctionTok"/>
        </w:rPr>
        <w:t xml:space="preserve">:</w:t>
      </w:r>
      <w:r>
        <w:rPr>
          <w:rStyle w:val="NormalTok"/>
        </w:rPr>
        <w:t xml:space="preserve"> </w:t>
      </w:r>
      <w:r>
        <w:rPr>
          <w:rStyle w:val="StringTok"/>
        </w:rPr>
        <w:t xml:space="preserve">"eyJhbGciOiJIUzI1NiIs..."</w:t>
      </w:r>
      <w:r>
        <w:rPr>
          <w:rStyle w:val="FunctionTok"/>
        </w:rPr>
        <w:t xml:space="preserve">,</w:t>
      </w:r>
      <w:r>
        <w:br/>
      </w:r>
      <w:r>
        <w:rPr>
          <w:rStyle w:val="NormalTok"/>
        </w:rPr>
        <w:t xml:space="preserve">    </w:t>
      </w:r>
      <w:r>
        <w:rPr>
          <w:rStyle w:val="DataTypeTok"/>
        </w:rPr>
        <w:t xml:space="preserve">"refreshToken"</w:t>
      </w:r>
      <w:r>
        <w:rPr>
          <w:rStyle w:val="FunctionTok"/>
        </w:rPr>
        <w:t xml:space="preserve">:</w:t>
      </w:r>
      <w:r>
        <w:rPr>
          <w:rStyle w:val="NormalTok"/>
        </w:rPr>
        <w:t xml:space="preserve"> </w:t>
      </w:r>
      <w:r>
        <w:rPr>
          <w:rStyle w:val="StringTok"/>
        </w:rPr>
        <w:t xml:space="preserve">"ref_tok_123..."</w:t>
      </w:r>
      <w:r>
        <w:rPr>
          <w:rStyle w:val="FunctionTok"/>
        </w:rPr>
        <w:t xml:space="preserve">,</w:t>
      </w:r>
      <w:r>
        <w:br/>
      </w:r>
      <w:r>
        <w:rPr>
          <w:rStyle w:val="NormalTok"/>
        </w:rPr>
        <w:t xml:space="preserve">    </w:t>
      </w:r>
      <w:r>
        <w:rPr>
          <w:rStyle w:val="DataTypeTok"/>
        </w:rPr>
        <w:t xml:space="preserve">"expiresIn"</w:t>
      </w:r>
      <w:r>
        <w:rPr>
          <w:rStyle w:val="FunctionTok"/>
        </w:rPr>
        <w:t xml:space="preserve">:</w:t>
      </w:r>
      <w:r>
        <w:rPr>
          <w:rStyle w:val="NormalTok"/>
        </w:rPr>
        <w:t xml:space="preserve"> </w:t>
      </w:r>
      <w:r>
        <w:rPr>
          <w:rStyle w:val="DecValTok"/>
        </w:rPr>
        <w:t xml:space="preserve">900</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"usr_123"</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"agent@example.com"</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"Jane"</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"Doe"</w:t>
      </w:r>
      <w:r>
        <w:rPr>
          <w:rStyle w:val="FunctionTok"/>
        </w:rPr>
        <w:t xml:space="preserve">,</w:t>
      </w:r>
      <w:r>
        <w:br/>
      </w:r>
      <w:r>
        <w:rPr>
          <w:rStyle w:val="NormalTok"/>
        </w:rPr>
        <w:t xml:space="preserve">      </w:t>
      </w:r>
      <w:r>
        <w:rPr>
          <w:rStyle w:val="DataTypeTok"/>
        </w:rPr>
        <w:t xml:space="preserve">"roles"</w:t>
      </w:r>
      <w:r>
        <w:rPr>
          <w:rStyle w:val="FunctionTok"/>
        </w:rPr>
        <w:t xml:space="preserve">:</w:t>
      </w:r>
      <w:r>
        <w:rPr>
          <w:rStyle w:val="NormalTok"/>
        </w:rPr>
        <w:t xml:space="preserve"> </w:t>
      </w:r>
      <w:r>
        <w:rPr>
          <w:rStyle w:val="OtherTok"/>
        </w:rPr>
        <w:t xml:space="preserve">[</w:t>
      </w:r>
      <w:r>
        <w:rPr>
          <w:rStyle w:val="StringTok"/>
        </w:rPr>
        <w:t xml:space="preserve">"Agent"</w:t>
      </w:r>
      <w:r>
        <w:rPr>
          <w:rStyle w:val="OtherTok"/>
        </w:rPr>
        <w:t xml:space="preserve">]</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"ten_abc123"</w:t>
      </w:r>
      <w:r>
        <w:br/>
      </w:r>
      <w:r>
        <w:rPr>
          <w:rStyle w:val="NormalTok"/>
        </w:rPr>
        <w:t xml:space="preserve">    </w:t>
      </w:r>
      <w:r>
        <w:rPr>
          <w:rStyle w:val="FunctionTok"/>
        </w:rPr>
        <w:t xml:space="preserve">},</w:t>
      </w:r>
      <w:r>
        <w:br/>
      </w:r>
      <w:r>
        <w:rPr>
          <w:rStyle w:val="NormalTok"/>
        </w:rPr>
        <w:t xml:space="preserve">    </w:t>
      </w:r>
      <w:r>
        <w:rPr>
          <w:rStyle w:val="DataTypeTok"/>
        </w:rPr>
        <w:t xml:space="preserve">"permissions"</w:t>
      </w:r>
      <w:r>
        <w:rPr>
          <w:rStyle w:val="FunctionTok"/>
        </w:rPr>
        <w:t xml:space="preserve">:</w:t>
      </w:r>
      <w:r>
        <w:rPr>
          <w:rStyle w:val="NormalTok"/>
        </w:rPr>
        <w:t xml:space="preserve"> </w:t>
      </w:r>
      <w:r>
        <w:rPr>
          <w:rStyle w:val="OtherTok"/>
        </w:rPr>
        <w:t xml:space="preserve">[</w:t>
      </w:r>
      <w:r>
        <w:rPr>
          <w:rStyle w:val="StringTok"/>
        </w:rPr>
        <w:t xml:space="preserve">"lead:read:own"</w:t>
      </w:r>
      <w:r>
        <w:rPr>
          <w:rStyle w:val="OtherTok"/>
        </w:rPr>
        <w:t xml:space="preserve">,</w:t>
      </w:r>
      <w:r>
        <w:rPr>
          <w:rStyle w:val="NormalTok"/>
        </w:rPr>
        <w:t xml:space="preserve"> </w:t>
      </w:r>
      <w:r>
        <w:rPr>
          <w:rStyle w:val="StringTok"/>
        </w:rPr>
        <w:t xml:space="preserve">"call:create:own"</w:t>
      </w:r>
      <w:r>
        <w:rPr>
          <w:rStyle w:val="OtherTok"/>
        </w:rPr>
        <w:t xml:space="preserve">,</w:t>
      </w:r>
      <w:r>
        <w:rPr>
          <w:rStyle w:val="NormalTok"/>
        </w:rPr>
        <w:t xml:space="preserve"> </w:t>
      </w:r>
      <w:r>
        <w:rPr>
          <w:rStyle w:val="StringTok"/>
        </w:rPr>
        <w:t xml:space="preserve">"disposition:set:own"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Description</w:t>
            </w:r>
          </w:p>
        </w:tc>
      </w:tr>
      <w:tr>
        <w:tc>
          <w:tcPr/>
          <w:p>
            <w:pPr>
              <w:pStyle w:val="Compact"/>
            </w:pPr>
            <w:r>
              <w:t xml:space="preserve">401</w:t>
            </w:r>
          </w:p>
        </w:tc>
        <w:tc>
          <w:tcPr/>
          <w:p>
            <w:pPr>
              <w:pStyle w:val="Compact"/>
            </w:pPr>
            <w:r>
              <w:t xml:space="preserve">INVALID_CREDENTIALS</w:t>
            </w:r>
          </w:p>
        </w:tc>
        <w:tc>
          <w:tcPr/>
          <w:p>
            <w:pPr>
              <w:pStyle w:val="Compact"/>
            </w:pPr>
            <w:r>
              <w:t xml:space="preserve">Email or password incorrect</w:t>
            </w:r>
          </w:p>
        </w:tc>
      </w:tr>
      <w:tr>
        <w:tc>
          <w:tcPr/>
          <w:p>
            <w:pPr>
              <w:pStyle w:val="Compact"/>
            </w:pPr>
            <w:r>
              <w:t xml:space="preserve">423</w:t>
            </w:r>
          </w:p>
        </w:tc>
        <w:tc>
          <w:tcPr/>
          <w:p>
            <w:pPr>
              <w:pStyle w:val="Compact"/>
            </w:pPr>
            <w:r>
              <w:t xml:space="preserve">ACCOUNT_LOCKED</w:t>
            </w:r>
          </w:p>
        </w:tc>
        <w:tc>
          <w:tcPr/>
          <w:p>
            <w:pPr>
              <w:pStyle w:val="Compact"/>
            </w:pPr>
            <w:r>
              <w:t xml:space="preserve">Account locked due to failed attempts</w:t>
            </w:r>
          </w:p>
        </w:tc>
      </w:tr>
      <w:tr>
        <w:tc>
          <w:tcPr/>
          <w:p>
            <w:pPr>
              <w:pStyle w:val="Compact"/>
            </w:pPr>
            <w:r>
              <w:t xml:space="preserve">403</w:t>
            </w:r>
          </w:p>
        </w:tc>
        <w:tc>
          <w:tcPr/>
          <w:p>
            <w:pPr>
              <w:pStyle w:val="Compact"/>
            </w:pPr>
            <w:r>
              <w:t xml:space="preserve">TENANT_SUSPENDED</w:t>
            </w:r>
          </w:p>
        </w:tc>
        <w:tc>
          <w:tcPr/>
          <w:p>
            <w:pPr>
              <w:pStyle w:val="Compact"/>
            </w:pPr>
            <w:r>
              <w:t xml:space="preserve">Tenant is suspended</w:t>
            </w:r>
          </w:p>
        </w:tc>
      </w:tr>
      <w:tr>
        <w:tc>
          <w:tcPr/>
          <w:p>
            <w:pPr>
              <w:pStyle w:val="Compact"/>
            </w:pPr>
            <w:r>
              <w:t xml:space="preserve">202</w:t>
            </w:r>
          </w:p>
        </w:tc>
        <w:tc>
          <w:tcPr/>
          <w:p>
            <w:pPr>
              <w:pStyle w:val="Compact"/>
            </w:pPr>
            <w:r>
              <w:t xml:space="preserve">MFA_REQUIRED</w:t>
            </w:r>
          </w:p>
        </w:tc>
        <w:tc>
          <w:tcPr/>
          <w:p>
            <w:pPr>
              <w:pStyle w:val="Compact"/>
            </w:pPr>
            <w:r>
              <w:t xml:space="preserve">TOTP verification required</w:t>
            </w:r>
          </w:p>
        </w:tc>
      </w:tr>
    </w:tbl>
    <w:p>
      <w:pPr>
        <w:pStyle w:val="BodyText"/>
      </w:pPr>
      <w:r>
        <w:rPr>
          <w:b/>
          <w:bCs/>
        </w:rPr>
        <w:t xml:space="preserve">Rate Limit:</w:t>
      </w:r>
      <w:r>
        <w:t xml:space="preserve"> </w:t>
      </w:r>
      <w:r>
        <w:t xml:space="preserve">10 requests per minute per IP.</w:t>
      </w:r>
    </w:p>
    <w:bookmarkEnd w:id="1214"/>
    <w:bookmarkStart w:id="1215" w:name="post-apiv1campaigns"/>
    <w:p>
      <w:pPr>
        <w:pStyle w:val="Heading3"/>
      </w:pPr>
      <w:r>
        <w:t xml:space="preserve">5.2 POST /api/v1/campaigns</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"Summer Sales 2026"</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"Outbound sales campaign for Q3"</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"progressive"</w:t>
      </w:r>
      <w:r>
        <w:rPr>
          <w:rStyle w:val="FunctionTok"/>
        </w:rPr>
        <w:t xml:space="preserve">,</w:t>
      </w:r>
      <w:r>
        <w:br/>
      </w:r>
      <w:r>
        <w:rPr>
          <w:rStyle w:val="NormalTok"/>
        </w:rPr>
        <w:t xml:space="preserve">  </w:t>
      </w:r>
      <w:r>
        <w:rPr>
          <w:rStyle w:val="DataTypeTok"/>
        </w:rPr>
        <w:t xml:space="preserve">"departmentId"</w:t>
      </w:r>
      <w:r>
        <w:rPr>
          <w:rStyle w:val="FunctionTok"/>
        </w:rPr>
        <w:t xml:space="preserve">:</w:t>
      </w:r>
      <w:r>
        <w:rPr>
          <w:rStyle w:val="NormalTok"/>
        </w:rPr>
        <w:t xml:space="preserve"> </w:t>
      </w:r>
      <w:r>
        <w:rPr>
          <w:rStyle w:val="StringTok"/>
        </w:rPr>
        <w:t xml:space="preserve">"dept_123"</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"America/New_York"</w:t>
      </w:r>
      <w:r>
        <w:rPr>
          <w:rStyle w:val="FunctionTok"/>
        </w:rPr>
        <w:t xml:space="preserve">,</w:t>
      </w:r>
      <w:r>
        <w:br/>
      </w:r>
      <w:r>
        <w:rPr>
          <w:rStyle w:val="NormalTok"/>
        </w:rPr>
        <w:t xml:space="preserve">  </w:t>
      </w:r>
      <w:r>
        <w:rPr>
          <w:rStyle w:val="DataTypeTok"/>
        </w:rPr>
        <w:t xml:space="preserve">"pacingConfig"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"linesPerAgent"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"maxAbandonRate"</w:t>
      </w:r>
      <w:r>
        <w:rPr>
          <w:rStyle w:val="FunctionTok"/>
        </w:rPr>
        <w:t xml:space="preserve">:</w:t>
      </w:r>
      <w:r>
        <w:rPr>
          <w:rStyle w:val="NormalTok"/>
        </w:rPr>
        <w:t xml:space="preserve"> </w:t>
      </w:r>
      <w:r>
        <w:rPr>
          <w:rStyle w:val="FloatTok"/>
        </w:rPr>
        <w:t xml:space="preserve">0.03</w:t>
      </w:r>
      <w:r>
        <w:br/>
      </w:r>
      <w:r>
        <w:rPr>
          <w:rStyle w:val="NormalTok"/>
        </w:rPr>
        <w:t xml:space="preserve">  </w:t>
      </w:r>
      <w:r>
        <w:rPr>
          <w:rStyle w:val="FunctionTok"/>
        </w:rPr>
        <w:t xml:space="preserve">},</w:t>
      </w:r>
      <w:r>
        <w:br/>
      </w:r>
      <w:r>
        <w:rPr>
          <w:rStyle w:val="NormalTok"/>
        </w:rPr>
        <w:t xml:space="preserve">  </w:t>
      </w:r>
      <w:r>
        <w:rPr>
          <w:rStyle w:val="DataTypeTok"/>
        </w:rPr>
        <w:t xml:space="preserve">"complianceConfig"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"dncListIds"</w:t>
      </w:r>
      <w:r>
        <w:rPr>
          <w:rStyle w:val="FunctionTok"/>
        </w:rPr>
        <w:t xml:space="preserve">:</w:t>
      </w:r>
      <w:r>
        <w:rPr>
          <w:rStyle w:val="NormalTok"/>
        </w:rPr>
        <w:t xml:space="preserve"> </w:t>
      </w:r>
      <w:r>
        <w:rPr>
          <w:rStyle w:val="OtherTok"/>
        </w:rPr>
        <w:t xml:space="preserve">[</w:t>
      </w:r>
      <w:r>
        <w:rPr>
          <w:rStyle w:val="StringTok"/>
        </w:rPr>
        <w:t xml:space="preserve">"dnc_123"</w:t>
      </w:r>
      <w:r>
        <w:rPr>
          <w:rStyle w:val="OtherTok"/>
        </w:rPr>
        <w:t xml:space="preserve">]</w:t>
      </w:r>
      <w:r>
        <w:rPr>
          <w:rStyle w:val="FunctionTok"/>
        </w:rPr>
        <w:t xml:space="preserve">,</w:t>
      </w:r>
      <w:r>
        <w:br/>
      </w:r>
      <w:r>
        <w:rPr>
          <w:rStyle w:val="NormalTok"/>
        </w:rPr>
        <w:t xml:space="preserve">    </w:t>
      </w:r>
      <w:r>
        <w:rPr>
          <w:rStyle w:val="DataTypeTok"/>
        </w:rPr>
        <w:t xml:space="preserve">"callingWindowStart"</w:t>
      </w:r>
      <w:r>
        <w:rPr>
          <w:rStyle w:val="FunctionTok"/>
        </w:rPr>
        <w:t xml:space="preserve">:</w:t>
      </w:r>
      <w:r>
        <w:rPr>
          <w:rStyle w:val="NormalTok"/>
        </w:rPr>
        <w:t xml:space="preserve"> </w:t>
      </w:r>
      <w:r>
        <w:rPr>
          <w:rStyle w:val="StringTok"/>
        </w:rPr>
        <w:t xml:space="preserve">"09:00"</w:t>
      </w:r>
      <w:r>
        <w:rPr>
          <w:rStyle w:val="FunctionTok"/>
        </w:rPr>
        <w:t xml:space="preserve">,</w:t>
      </w:r>
      <w:r>
        <w:br/>
      </w:r>
      <w:r>
        <w:rPr>
          <w:rStyle w:val="NormalTok"/>
        </w:rPr>
        <w:t xml:space="preserve">    </w:t>
      </w:r>
      <w:r>
        <w:rPr>
          <w:rStyle w:val="DataTypeTok"/>
        </w:rPr>
        <w:t xml:space="preserve">"callingWindowEnd"</w:t>
      </w:r>
      <w:r>
        <w:rPr>
          <w:rStyle w:val="FunctionTok"/>
        </w:rPr>
        <w:t xml:space="preserve">:</w:t>
      </w:r>
      <w:r>
        <w:rPr>
          <w:rStyle w:val="NormalTok"/>
        </w:rPr>
        <w:t xml:space="preserve"> </w:t>
      </w:r>
      <w:r>
        <w:rPr>
          <w:rStyle w:val="StringTok"/>
        </w:rPr>
        <w:t xml:space="preserve">"20:00"</w:t>
      </w:r>
      <w:r>
        <w:rPr>
          <w:rStyle w:val="FunctionTok"/>
        </w:rPr>
        <w:t xml:space="preserve">,</w:t>
      </w:r>
      <w:r>
        <w:br/>
      </w:r>
      <w:r>
        <w:rPr>
          <w:rStyle w:val="NormalTok"/>
        </w:rPr>
        <w:t xml:space="preserve">    </w:t>
      </w:r>
      <w:r>
        <w:rPr>
          <w:rStyle w:val="DataTypeTok"/>
        </w:rPr>
        <w:t xml:space="preserve">"recordingConsent"</w:t>
      </w:r>
      <w:r>
        <w:rPr>
          <w:rStyle w:val="FunctionTok"/>
        </w:rPr>
        <w:t xml:space="preserve">:</w:t>
      </w:r>
      <w:r>
        <w:rPr>
          <w:rStyle w:val="NormalTok"/>
        </w:rPr>
        <w:t xml:space="preserve"> </w:t>
      </w:r>
      <w:r>
        <w:rPr>
          <w:rStyle w:val="StringTok"/>
        </w:rPr>
        <w:t xml:space="preserve">"business-notification"</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"camp_456"</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"ten_abc123"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"Summer Sales 2026"</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"progressive"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"draft"</w:t>
      </w:r>
      <w:r>
        <w:rPr>
          <w:rStyle w:val="FunctionTok"/>
        </w:rPr>
        <w:t xml:space="preserve">,</w:t>
      </w:r>
      <w:r>
        <w:br/>
      </w:r>
      <w:r>
        <w:rPr>
          <w:rStyle w:val="NormalTok"/>
        </w:rPr>
        <w:t xml:space="preserve">    </w:t>
      </w:r>
      <w:r>
        <w:rPr>
          <w:rStyle w:val="DataTypeTok"/>
        </w:rPr>
        <w:t xml:space="preserve">"departmentId"</w:t>
      </w:r>
      <w:r>
        <w:rPr>
          <w:rStyle w:val="FunctionTok"/>
        </w:rPr>
        <w:t xml:space="preserve">:</w:t>
      </w:r>
      <w:r>
        <w:rPr>
          <w:rStyle w:val="NormalTok"/>
        </w:rPr>
        <w:t xml:space="preserve"> </w:t>
      </w:r>
      <w:r>
        <w:rPr>
          <w:rStyle w:val="StringTok"/>
        </w:rPr>
        <w:t xml:space="preserve">"dept_123"</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"America/New_York"</w:t>
      </w:r>
      <w:r>
        <w:rPr>
          <w:rStyle w:val="FunctionTok"/>
        </w:rPr>
        <w:t xml:space="preserve">,</w:t>
      </w:r>
      <w:r>
        <w:br/>
      </w:r>
      <w:r>
        <w:rPr>
          <w:rStyle w:val="NormalTok"/>
        </w:rPr>
        <w:t xml:space="preserve">    </w:t>
      </w:r>
      <w:r>
        <w:rPr>
          <w:rStyle w:val="DataTypeTok"/>
        </w:rPr>
        <w:t xml:space="preserve">"pacingConfig"</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"complianceConfig"</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"2026-07-21T10:00:00Z"</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"2026-07-21T10:00:00Z"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Status</w:t>
            </w:r>
          </w:p>
        </w:tc>
        <w:tc>
          <w:tcPr/>
          <w:p>
            <w:pPr>
              <w:pStyle w:val="Compact"/>
            </w:pPr>
            <w:r>
              <w:t xml:space="preserve">Code</w:t>
            </w:r>
          </w:p>
        </w:tc>
        <w:tc>
          <w:tcPr/>
          <w:p>
            <w:pPr>
              <w:pStyle w:val="Compact"/>
            </w:pPr>
            <w:r>
              <w:t xml:space="preserve">Description</w:t>
            </w:r>
          </w:p>
        </w:tc>
      </w:tr>
      <w:tr>
        <w:tc>
          <w:tcPr/>
          <w:p>
            <w:pPr>
              <w:pStyle w:val="Compact"/>
            </w:pPr>
            <w:r>
              <w:t xml:space="preserve">400</w:t>
            </w:r>
          </w:p>
        </w:tc>
        <w:tc>
          <w:tcPr/>
          <w:p>
            <w:pPr>
              <w:pStyle w:val="Compact"/>
            </w:pPr>
            <w:r>
              <w:t xml:space="preserve">VALIDATION_ERROR</w:t>
            </w:r>
          </w:p>
        </w:tc>
        <w:tc>
          <w:tcPr/>
          <w:p>
            <w:pPr>
              <w:pStyle w:val="Compact"/>
            </w:pPr>
            <w:r>
              <w:t xml:space="preserve">Missing required fields</w:t>
            </w:r>
          </w:p>
        </w:tc>
      </w:tr>
      <w:tr>
        <w:tc>
          <w:tcPr/>
          <w:p>
            <w:pPr>
              <w:pStyle w:val="Compact"/>
            </w:pPr>
            <w:r>
              <w:t xml:space="preserve">403</w:t>
            </w:r>
          </w:p>
        </w:tc>
        <w:tc>
          <w:tcPr/>
          <w:p>
            <w:pPr>
              <w:pStyle w:val="Compact"/>
            </w:pPr>
            <w:r>
              <w:t xml:space="preserve">FORBIDDEN</w:t>
            </w:r>
          </w:p>
        </w:tc>
        <w:tc>
          <w:tcPr/>
          <w:p>
            <w:pPr>
              <w:pStyle w:val="Compact"/>
            </w:pPr>
            <w:r>
              <w:t xml:space="preserve">User lacks campaign:create permission</w:t>
            </w:r>
          </w:p>
        </w:tc>
      </w:tr>
      <w:tr>
        <w:tc>
          <w:tcPr/>
          <w:p>
            <w:pPr>
              <w:pStyle w:val="Compact"/>
            </w:pPr>
            <w:r>
              <w:t xml:space="preserve">409</w:t>
            </w:r>
          </w:p>
        </w:tc>
        <w:tc>
          <w:tcPr/>
          <w:p>
            <w:pPr>
              <w:pStyle w:val="Compact"/>
            </w:pPr>
            <w:r>
              <w:t xml:space="preserve">DUPLICATE_CAMPAIGN</w:t>
            </w:r>
          </w:p>
        </w:tc>
        <w:tc>
          <w:tcPr/>
          <w:p>
            <w:pPr>
              <w:pStyle w:val="Compact"/>
            </w:pPr>
            <w:r>
              <w:t xml:space="preserve">Campaign name already exists in department</w:t>
            </w:r>
          </w:p>
        </w:tc>
      </w:tr>
    </w:tbl>
    <w:p>
      <w:pPr>
        <w:pStyle w:val="BodyText"/>
      </w:pPr>
      <w:r>
        <w:rPr>
          <w:b/>
          <w:bCs/>
        </w:rPr>
        <w:t xml:space="preserve">Authorization:</w:t>
      </w:r>
      <w:r>
        <w:t xml:space="preserve"> </w:t>
      </w:r>
      <w:r>
        <w:rPr>
          <w:rStyle w:val="VerbatimChar"/>
        </w:rPr>
        <w:t xml:space="preserve">campaign:create</w:t>
      </w:r>
      <w:r>
        <w:t xml:space="preserve"> </w:t>
      </w:r>
      <w:r>
        <w:t xml:space="preserve">with scope</w:t>
      </w:r>
      <w:r>
        <w:t xml:space="preserve"> </w:t>
      </w:r>
      <w:r>
        <w:rPr>
          <w:rStyle w:val="VerbatimChar"/>
        </w:rPr>
        <w:t xml:space="preserve">department</w:t>
      </w:r>
      <w:r>
        <w:t xml:space="preserve"> </w:t>
      </w:r>
      <w:r>
        <w:t xml:space="preserve">or higher.</w:t>
      </w:r>
      <w:r>
        <w:t xml:space="preserve"> </w:t>
      </w:r>
      <w:r>
        <w:rPr>
          <w:b/>
          <w:bCs/>
        </w:rPr>
        <w:t xml:space="preserve">Rate Limit:</w:t>
      </w:r>
      <w:r>
        <w:t xml:space="preserve"> </w:t>
      </w:r>
      <w:r>
        <w:t xml:space="preserve">100 requests per minute per user.</w:t>
      </w:r>
    </w:p>
    <w:bookmarkEnd w:id="1215"/>
    <w:bookmarkStart w:id="1216" w:name="get-apiv1leads"/>
    <w:p>
      <w:pPr>
        <w:pStyle w:val="Heading3"/>
      </w:pPr>
      <w:r>
        <w:t xml:space="preserve">5.3 GET /api/v1/leads</w:t>
      </w:r>
    </w:p>
    <w:p>
      <w:pPr>
        <w:pStyle w:val="FirstParagraph"/>
      </w:pPr>
      <w:r>
        <w:rPr>
          <w:b/>
          <w:bCs/>
        </w:rPr>
        <w:t xml:space="preserve">Query Parameters:</w:t>
      </w:r>
    </w:p>
    <w:p>
      <w:pPr>
        <w:pStyle w:val="Compact"/>
        <w:numPr>
          <w:ilvl w:val="0"/>
          <w:numId w:val="1441"/>
        </w:numPr>
      </w:pPr>
      <w:r>
        <w:rPr>
          <w:rStyle w:val="VerbatimChar"/>
        </w:rPr>
        <w:t xml:space="preserve">campaignId</w:t>
      </w:r>
      <w:r>
        <w:t xml:space="preserve"> </w:t>
      </w:r>
      <w:r>
        <w:t xml:space="preserve">(optional): filter by campaign</w:t>
      </w:r>
    </w:p>
    <w:p>
      <w:pPr>
        <w:pStyle w:val="Compact"/>
        <w:numPr>
          <w:ilvl w:val="0"/>
          <w:numId w:val="1441"/>
        </w:numPr>
      </w:pPr>
      <w:r>
        <w:rPr>
          <w:rStyle w:val="VerbatimChar"/>
        </w:rPr>
        <w:t xml:space="preserve">status</w:t>
      </w:r>
      <w:r>
        <w:t xml:space="preserve"> </w:t>
      </w:r>
      <w:r>
        <w:t xml:space="preserve">(optional): callable, pending, completed, etc.</w:t>
      </w:r>
    </w:p>
    <w:p>
      <w:pPr>
        <w:pStyle w:val="Compact"/>
        <w:numPr>
          <w:ilvl w:val="0"/>
          <w:numId w:val="1441"/>
        </w:numPr>
      </w:pPr>
      <w:r>
        <w:rPr>
          <w:rStyle w:val="VerbatimChar"/>
        </w:rPr>
        <w:t xml:space="preserve">assignedToUserId</w:t>
      </w:r>
      <w:r>
        <w:t xml:space="preserve"> </w:t>
      </w:r>
      <w:r>
        <w:t xml:space="preserve">(optional): filter by agent</w:t>
      </w:r>
    </w:p>
    <w:p>
      <w:pPr>
        <w:pStyle w:val="Compact"/>
        <w:numPr>
          <w:ilvl w:val="0"/>
          <w:numId w:val="1441"/>
        </w:numPr>
      </w:pPr>
      <w:r>
        <w:rPr>
          <w:rStyle w:val="VerbatimChar"/>
        </w:rPr>
        <w:t xml:space="preserve">assignedToTeamId</w:t>
      </w:r>
      <w:r>
        <w:t xml:space="preserve"> </w:t>
      </w:r>
      <w:r>
        <w:t xml:space="preserve">(optional): filter by team</w:t>
      </w:r>
    </w:p>
    <w:p>
      <w:pPr>
        <w:pStyle w:val="Compact"/>
        <w:numPr>
          <w:ilvl w:val="0"/>
          <w:numId w:val="1441"/>
        </w:numPr>
      </w:pPr>
      <w:r>
        <w:rPr>
          <w:rStyle w:val="VerbatimChar"/>
        </w:rPr>
        <w:t xml:space="preserve">search</w:t>
      </w:r>
      <w:r>
        <w:t xml:space="preserve"> </w:t>
      </w:r>
      <w:r>
        <w:t xml:space="preserve">(optional): search by name, phone, email</w:t>
      </w:r>
    </w:p>
    <w:p>
      <w:pPr>
        <w:pStyle w:val="Compact"/>
        <w:numPr>
          <w:ilvl w:val="0"/>
          <w:numId w:val="1441"/>
        </w:numPr>
      </w:pPr>
      <w:r>
        <w:rPr>
          <w:rStyle w:val="VerbatimChar"/>
        </w:rPr>
        <w:t xml:space="preserve">page</w:t>
      </w:r>
      <w:r>
        <w:t xml:space="preserve"> </w:t>
      </w:r>
      <w:r>
        <w:t xml:space="preserve">(default: 1)</w:t>
      </w:r>
    </w:p>
    <w:p>
      <w:pPr>
        <w:pStyle w:val="Compact"/>
        <w:numPr>
          <w:ilvl w:val="0"/>
          <w:numId w:val="1441"/>
        </w:numPr>
      </w:pPr>
      <w:r>
        <w:rPr>
          <w:rStyle w:val="VerbatimChar"/>
        </w:rPr>
        <w:t xml:space="preserve">pageSize</w:t>
      </w:r>
      <w:r>
        <w:t xml:space="preserve"> </w:t>
      </w:r>
      <w:r>
        <w:t xml:space="preserve">(default: 20, max: 100)</w:t>
      </w:r>
    </w:p>
    <w:p>
      <w:pPr>
        <w:pStyle w:val="Compact"/>
        <w:numPr>
          <w:ilvl w:val="0"/>
          <w:numId w:val="1441"/>
        </w:numPr>
      </w:pPr>
      <w:r>
        <w:rPr>
          <w:rStyle w:val="VerbatimChar"/>
        </w:rPr>
        <w:t xml:space="preserve">sort</w:t>
      </w:r>
      <w:r>
        <w:t xml:space="preserve"> </w:t>
      </w:r>
      <w:r>
        <w:t xml:space="preserve">(default: createdAt)</w:t>
      </w:r>
    </w:p>
    <w:p>
      <w:pPr>
        <w:pStyle w:val="Compact"/>
        <w:numPr>
          <w:ilvl w:val="0"/>
          <w:numId w:val="1441"/>
        </w:numPr>
      </w:pPr>
      <w:r>
        <w:rPr>
          <w:rStyle w:val="VerbatimChar"/>
        </w:rPr>
        <w:t xml:space="preserve">order</w:t>
      </w:r>
      <w:r>
        <w:t xml:space="preserve"> </w:t>
      </w:r>
      <w:r>
        <w:t xml:space="preserve">(default: desc)</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"lead_789"</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"ten_abc123"</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"camp_456"</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"John"</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"Smith"</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"john@example.com"</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"America/Chicago"</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"callable"</w:t>
      </w:r>
      <w:r>
        <w:rPr>
          <w:rStyle w:val="FunctionTok"/>
        </w:rPr>
        <w:t xml:space="preserve">,</w:t>
      </w:r>
      <w:r>
        <w:br/>
      </w:r>
      <w:r>
        <w:rPr>
          <w:rStyle w:val="NormalTok"/>
        </w:rPr>
        <w:t xml:space="preserve">      </w:t>
      </w:r>
      <w:r>
        <w:rPr>
          <w:rStyle w:val="DataTypeTok"/>
        </w:rPr>
        <w:t xml:space="preserve">"phones"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"number"</w:t>
      </w:r>
      <w:r>
        <w:rPr>
          <w:rStyle w:val="FunctionTok"/>
        </w:rPr>
        <w:t xml:space="preserve">:</w:t>
      </w:r>
      <w:r>
        <w:rPr>
          <w:rStyle w:val="NormalTok"/>
        </w:rPr>
        <w:t xml:space="preserve"> </w:t>
      </w:r>
      <w:r>
        <w:rPr>
          <w:rStyle w:val="StringTok"/>
        </w:rPr>
        <w:t xml:space="preserve">"+15551234567"</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"primary"</w:t>
      </w:r>
      <w:r>
        <w:rPr>
          <w:rStyle w:val="FunctionTok"/>
        </w:rPr>
        <w:t xml:space="preserve">,</w:t>
      </w:r>
      <w:r>
        <w:rPr>
          <w:rStyle w:val="NormalTok"/>
        </w:rPr>
        <w:t xml:space="preserve"> </w:t>
      </w:r>
      <w:r>
        <w:rPr>
          <w:rStyle w:val="DataTypeTok"/>
        </w:rPr>
        <w:t xml:space="preserve">"isValid"</w:t>
      </w:r>
      <w:r>
        <w:rPr>
          <w:rStyle w:val="FunctionTok"/>
        </w:rPr>
        <w:t xml:space="preserve">:</w:t>
      </w:r>
      <w:r>
        <w:rPr>
          <w:rStyle w:val="NormalTok"/>
        </w:rPr>
        <w:t xml:space="preserve"> </w:t>
      </w:r>
      <w:r>
        <w:rPr>
          <w:rStyle w:val="KeywordTok"/>
        </w:rPr>
        <w:t xml:space="preserve">true</w:t>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"assignedToUserId"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"dialAttempts"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"2026-07-20T10:00:00Z"</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"page"</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"pageSize"</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"total"</w:t>
      </w:r>
      <w:r>
        <w:rPr>
          <w:rStyle w:val="FunctionTok"/>
        </w:rPr>
        <w:t xml:space="preserve">:</w:t>
      </w:r>
      <w:r>
        <w:rPr>
          <w:rStyle w:val="NormalTok"/>
        </w:rPr>
        <w:t xml:space="preserve"> </w:t>
      </w:r>
      <w:r>
        <w:rPr>
          <w:rStyle w:val="DecValTok"/>
        </w:rPr>
        <w:t xml:space="preserve">1500</w:t>
      </w:r>
      <w:r>
        <w:rPr>
          <w:rStyle w:val="FunctionTok"/>
        </w:rPr>
        <w:t xml:space="preserve">,</w:t>
      </w:r>
      <w:r>
        <w:br/>
      </w:r>
      <w:r>
        <w:rPr>
          <w:rStyle w:val="NormalTok"/>
        </w:rPr>
        <w:t xml:space="preserve">    </w:t>
      </w:r>
      <w:r>
        <w:rPr>
          <w:rStyle w:val="DataTypeTok"/>
        </w:rPr>
        <w:t xml:space="preserve">"totalPages"</w:t>
      </w:r>
      <w:r>
        <w:rPr>
          <w:rStyle w:val="FunctionTok"/>
        </w:rPr>
        <w:t xml:space="preserve">:</w:t>
      </w:r>
      <w:r>
        <w:rPr>
          <w:rStyle w:val="NormalTok"/>
        </w:rPr>
        <w:t xml:space="preserve"> </w:t>
      </w:r>
      <w:r>
        <w:rPr>
          <w:rStyle w:val="DecValTok"/>
        </w:rPr>
        <w:t xml:space="preserve">75</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Authorization:</w:t>
      </w:r>
      <w:r>
        <w:t xml:space="preserve"> </w:t>
      </w:r>
      <w:r>
        <w:rPr>
          <w:rStyle w:val="VerbatimChar"/>
        </w:rPr>
        <w:t xml:space="preserve">lead:read</w:t>
      </w:r>
      <w:r>
        <w:t xml:space="preserve"> </w:t>
      </w:r>
      <w:r>
        <w:t xml:space="preserve">with appropriate scope.</w:t>
      </w:r>
      <w:r>
        <w:t xml:space="preserve"> </w:t>
      </w:r>
      <w:r>
        <w:rPr>
          <w:b/>
          <w:bCs/>
        </w:rPr>
        <w:t xml:space="preserve">Rate Limit:</w:t>
      </w:r>
      <w:r>
        <w:t xml:space="preserve"> </w:t>
      </w:r>
      <w:r>
        <w:t xml:space="preserve">200 requests per minute per user.</w:t>
      </w:r>
    </w:p>
    <w:bookmarkEnd w:id="1216"/>
    <w:bookmarkStart w:id="1217" w:name="post-apiv1leadsimport"/>
    <w:p>
      <w:pPr>
        <w:pStyle w:val="Heading3"/>
      </w:pPr>
      <w:r>
        <w:t xml:space="preserve">5.4 POST /api/v1/leads/import</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"camp_456"</w:t>
      </w:r>
      <w:r>
        <w:rPr>
          <w:rStyle w:val="FunctionTok"/>
        </w:rPr>
        <w:t xml:space="preserve">,</w:t>
      </w:r>
      <w:r>
        <w:br/>
      </w:r>
      <w:r>
        <w:rPr>
          <w:rStyle w:val="NormalTok"/>
        </w:rPr>
        <w:t xml:space="preserve">  </w:t>
      </w:r>
      <w:r>
        <w:rPr>
          <w:rStyle w:val="DataTypeTok"/>
        </w:rPr>
        <w:t xml:space="preserve">"leadListId"</w:t>
      </w:r>
      <w:r>
        <w:rPr>
          <w:rStyle w:val="FunctionTok"/>
        </w:rPr>
        <w:t xml:space="preserve">:</w:t>
      </w:r>
      <w:r>
        <w:rPr>
          <w:rStyle w:val="NormalTok"/>
        </w:rPr>
        <w:t xml:space="preserve"> </w:t>
      </w:r>
      <w:r>
        <w:rPr>
          <w:rStyle w:val="StringTok"/>
        </w:rPr>
        <w:t xml:space="preserve">"ll_123"</w:t>
      </w:r>
      <w:r>
        <w:rPr>
          <w:rStyle w:val="FunctionTok"/>
        </w:rPr>
        <w:t xml:space="preserve">,</w:t>
      </w:r>
      <w:r>
        <w:br/>
      </w:r>
      <w:r>
        <w:rPr>
          <w:rStyle w:val="NormalTok"/>
        </w:rPr>
        <w:t xml:space="preserve">  </w:t>
      </w:r>
      <w:r>
        <w:rPr>
          <w:rStyle w:val="DataTypeTok"/>
        </w:rPr>
        <w:t xml:space="preserve">"mapping"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"First Name"</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"Last Name"</w:t>
      </w:r>
      <w:r>
        <w:rPr>
          <w:rStyle w:val="FunctionTok"/>
        </w:rPr>
        <w:t xml:space="preserve">,</w:t>
      </w:r>
      <w:r>
        <w:br/>
      </w:r>
      <w:r>
        <w:rPr>
          <w:rStyle w:val="NormalTok"/>
        </w:rPr>
        <w:t xml:space="preserve">    </w:t>
      </w:r>
      <w:r>
        <w:rPr>
          <w:rStyle w:val="DataTypeTok"/>
        </w:rPr>
        <w:t xml:space="preserve">"phone1"</w:t>
      </w:r>
      <w:r>
        <w:rPr>
          <w:rStyle w:val="FunctionTok"/>
        </w:rPr>
        <w:t xml:space="preserve">:</w:t>
      </w:r>
      <w:r>
        <w:rPr>
          <w:rStyle w:val="NormalTok"/>
        </w:rPr>
        <w:t xml:space="preserve"> </w:t>
      </w:r>
      <w:r>
        <w:rPr>
          <w:rStyle w:val="StringTok"/>
        </w:rPr>
        <w:t xml:space="preserve">"Phone"</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"zip"</w:t>
      </w:r>
      <w:r>
        <w:rPr>
          <w:rStyle w:val="FunctionTok"/>
        </w:rPr>
        <w:t xml:space="preserve">:</w:t>
      </w:r>
      <w:r>
        <w:rPr>
          <w:rStyle w:val="NormalTok"/>
        </w:rPr>
        <w:t xml:space="preserve"> </w:t>
      </w:r>
      <w:r>
        <w:rPr>
          <w:rStyle w:val="StringTok"/>
        </w:rPr>
        <w:t xml:space="preserve">"ZIP"</w:t>
      </w:r>
      <w:r>
        <w:br/>
      </w:r>
      <w:r>
        <w:rPr>
          <w:rStyle w:val="NormalTok"/>
        </w:rPr>
        <w:t xml:space="preserve">  </w:t>
      </w:r>
      <w:r>
        <w:rPr>
          <w:rStyle w:val="FunctionTok"/>
        </w:rPr>
        <w:t xml:space="preserve">},</w:t>
      </w:r>
      <w:r>
        <w:br/>
      </w:r>
      <w:r>
        <w:rPr>
          <w:rStyle w:val="NormalTok"/>
        </w:rPr>
        <w:t xml:space="preserve">  </w:t>
      </w:r>
      <w:r>
        <w:rPr>
          <w:rStyle w:val="DataTypeTok"/>
        </w:rPr>
        <w:t xml:space="preserve">"deduplicationStrategy"</w:t>
      </w:r>
      <w:r>
        <w:rPr>
          <w:rStyle w:val="FunctionTok"/>
        </w:rPr>
        <w:t xml:space="preserve">:</w:t>
      </w:r>
      <w:r>
        <w:rPr>
          <w:rStyle w:val="NormalTok"/>
        </w:rPr>
        <w:t xml:space="preserve"> </w:t>
      </w:r>
      <w:r>
        <w:rPr>
          <w:rStyle w:val="StringTok"/>
        </w:rPr>
        <w:t xml:space="preserve">"phone"</w:t>
      </w:r>
      <w:r>
        <w:rPr>
          <w:rStyle w:val="FunctionTok"/>
        </w:rPr>
        <w:t xml:space="preserve">,</w:t>
      </w:r>
      <w:r>
        <w:br/>
      </w:r>
      <w:r>
        <w:rPr>
          <w:rStyle w:val="NormalTok"/>
        </w:rPr>
        <w:t xml:space="preserve">  </w:t>
      </w:r>
      <w:r>
        <w:rPr>
          <w:rStyle w:val="DataTypeTok"/>
        </w:rPr>
        <w:t xml:space="preserve">"skipInvalidRows"</w:t>
      </w:r>
      <w:r>
        <w:rPr>
          <w:rStyle w:val="FunctionTok"/>
        </w:rPr>
        <w:t xml:space="preserve">:</w:t>
      </w:r>
      <w:r>
        <w:rPr>
          <w:rStyle w:val="NormalTok"/>
        </w:rPr>
        <w:t xml:space="preserve"> </w:t>
      </w:r>
      <w:r>
        <w:rPr>
          <w:rStyle w:val="KeywordTok"/>
        </w:rPr>
        <w:t xml:space="preserve">true</w:t>
      </w:r>
      <w:r>
        <w:br/>
      </w:r>
      <w:r>
        <w:rPr>
          <w:rStyle w:val="FunctionTok"/>
        </w:rPr>
        <w:t xml:space="preserve">}</w:t>
      </w:r>
    </w:p>
    <w:p>
      <w:pPr>
        <w:pStyle w:val="FirstParagraph"/>
      </w:pPr>
      <w:r>
        <w:t xml:space="preserve">(Actual CSV file uploaded as multipart/form-data.)</w:t>
      </w:r>
    </w:p>
    <w:p>
      <w:pPr>
        <w:pStyle w:val="BodyText"/>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"importId"</w:t>
      </w:r>
      <w:r>
        <w:rPr>
          <w:rStyle w:val="FunctionTok"/>
        </w:rPr>
        <w:t xml:space="preserve">:</w:t>
      </w:r>
      <w:r>
        <w:rPr>
          <w:rStyle w:val="NormalTok"/>
        </w:rPr>
        <w:t xml:space="preserve"> </w:t>
      </w:r>
      <w:r>
        <w:rPr>
          <w:rStyle w:val="StringTok"/>
        </w:rPr>
        <w:t xml:space="preserve">"imp_123"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"processing"</w:t>
      </w:r>
      <w:r>
        <w:rPr>
          <w:rStyle w:val="FunctionTok"/>
        </w:rPr>
        <w:t xml:space="preserve">,</w:t>
      </w:r>
      <w:r>
        <w:br/>
      </w:r>
      <w:r>
        <w:rPr>
          <w:rStyle w:val="NormalTok"/>
        </w:rPr>
        <w:t xml:space="preserve">    </w:t>
      </w:r>
      <w:r>
        <w:rPr>
          <w:rStyle w:val="DataTypeTok"/>
        </w:rPr>
        <w:t xml:space="preserve">"totalRows"</w:t>
      </w:r>
      <w:r>
        <w:rPr>
          <w:rStyle w:val="FunctionTok"/>
        </w:rPr>
        <w:t xml:space="preserve">:</w:t>
      </w:r>
      <w:r>
        <w:rPr>
          <w:rStyle w:val="NormalTok"/>
        </w:rPr>
        <w:t xml:space="preserve"> </w:t>
      </w:r>
      <w:r>
        <w:rPr>
          <w:rStyle w:val="DecValTok"/>
        </w:rPr>
        <w:t xml:space="preserve">10000</w:t>
      </w:r>
      <w:r>
        <w:rPr>
          <w:rStyle w:val="FunctionTok"/>
        </w:rPr>
        <w:t xml:space="preserve">,</w:t>
      </w:r>
      <w:r>
        <w:br/>
      </w:r>
      <w:r>
        <w:rPr>
          <w:rStyle w:val="NormalTok"/>
        </w:rPr>
        <w:t xml:space="preserve">    </w:t>
      </w:r>
      <w:r>
        <w:rPr>
          <w:rStyle w:val="DataTypeTok"/>
        </w:rPr>
        <w:t xml:space="preserve">"estimatedCompletion"</w:t>
      </w:r>
      <w:r>
        <w:rPr>
          <w:rStyle w:val="FunctionTok"/>
        </w:rPr>
        <w:t xml:space="preserve">:</w:t>
      </w:r>
      <w:r>
        <w:rPr>
          <w:rStyle w:val="NormalTok"/>
        </w:rPr>
        <w:t xml:space="preserve"> </w:t>
      </w:r>
      <w:r>
        <w:rPr>
          <w:rStyle w:val="StringTok"/>
        </w:rPr>
        <w:t xml:space="preserve">"2026-07-21T10:05:00Z"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Description</w:t>
            </w:r>
          </w:p>
        </w:tc>
      </w:tr>
      <w:tr>
        <w:tc>
          <w:tcPr/>
          <w:p>
            <w:pPr>
              <w:pStyle w:val="Compact"/>
            </w:pPr>
            <w:r>
              <w:t xml:space="preserve">400</w:t>
            </w:r>
          </w:p>
        </w:tc>
        <w:tc>
          <w:tcPr/>
          <w:p>
            <w:pPr>
              <w:pStyle w:val="Compact"/>
            </w:pPr>
            <w:r>
              <w:t xml:space="preserve">INVALID_MAPPING</w:t>
            </w:r>
          </w:p>
        </w:tc>
        <w:tc>
          <w:tcPr/>
          <w:p>
            <w:pPr>
              <w:pStyle w:val="Compact"/>
            </w:pPr>
            <w:r>
              <w:t xml:space="preserve">Required fields not mapped</w:t>
            </w:r>
          </w:p>
        </w:tc>
      </w:tr>
      <w:tr>
        <w:tc>
          <w:tcPr/>
          <w:p>
            <w:pPr>
              <w:pStyle w:val="Compact"/>
            </w:pPr>
            <w:r>
              <w:t xml:space="preserve">403</w:t>
            </w:r>
          </w:p>
        </w:tc>
        <w:tc>
          <w:tcPr/>
          <w:p>
            <w:pPr>
              <w:pStyle w:val="Compact"/>
            </w:pPr>
            <w:r>
              <w:t xml:space="preserve">FORBIDDEN</w:t>
            </w:r>
          </w:p>
        </w:tc>
        <w:tc>
          <w:tcPr/>
          <w:p>
            <w:pPr>
              <w:pStyle w:val="Compact"/>
            </w:pPr>
            <w:r>
              <w:t xml:space="preserve">User lacks lead:import permission</w:t>
            </w:r>
          </w:p>
        </w:tc>
      </w:tr>
      <w:tr>
        <w:tc>
          <w:tcPr/>
          <w:p>
            <w:pPr>
              <w:pStyle w:val="Compact"/>
            </w:pPr>
            <w:r>
              <w:t xml:space="preserve">413</w:t>
            </w:r>
          </w:p>
        </w:tc>
        <w:tc>
          <w:tcPr/>
          <w:p>
            <w:pPr>
              <w:pStyle w:val="Compact"/>
            </w:pPr>
            <w:r>
              <w:t xml:space="preserve">FILE_TOO_LARGE</w:t>
            </w:r>
          </w:p>
        </w:tc>
        <w:tc>
          <w:tcPr/>
          <w:p>
            <w:pPr>
              <w:pStyle w:val="Compact"/>
            </w:pPr>
            <w:r>
              <w:t xml:space="preserve">File exceeds 100K rows or 50MB</w:t>
            </w:r>
          </w:p>
        </w:tc>
      </w:tr>
    </w:tbl>
    <w:p>
      <w:pPr>
        <w:pStyle w:val="BodyText"/>
      </w:pPr>
      <w:r>
        <w:rPr>
          <w:b/>
          <w:bCs/>
        </w:rPr>
        <w:t xml:space="preserve">Authorization:</w:t>
      </w:r>
      <w:r>
        <w:t xml:space="preserve"> </w:t>
      </w:r>
      <w:r>
        <w:rPr>
          <w:rStyle w:val="VerbatimChar"/>
        </w:rPr>
        <w:t xml:space="preserve">lead:import</w:t>
      </w:r>
      <w:r>
        <w:t xml:space="preserve"> </w:t>
      </w:r>
      <w:r>
        <w:t xml:space="preserve">with scope</w:t>
      </w:r>
      <w:r>
        <w:t xml:space="preserve"> </w:t>
      </w:r>
      <w:r>
        <w:rPr>
          <w:rStyle w:val="VerbatimChar"/>
        </w:rPr>
        <w:t xml:space="preserve">tenant</w:t>
      </w:r>
      <w:r>
        <w:t xml:space="preserve"> </w:t>
      </w:r>
      <w:r>
        <w:t xml:space="preserve">or</w:t>
      </w:r>
      <w:r>
        <w:t xml:space="preserve"> </w:t>
      </w:r>
      <w:r>
        <w:rPr>
          <w:rStyle w:val="VerbatimChar"/>
        </w:rPr>
        <w:t xml:space="preserve">department</w:t>
      </w:r>
      <w:r>
        <w:t xml:space="preserve">.</w:t>
      </w:r>
      <w:r>
        <w:t xml:space="preserve"> </w:t>
      </w:r>
      <w:r>
        <w:rPr>
          <w:b/>
          <w:bCs/>
        </w:rPr>
        <w:t xml:space="preserve">Rate Limit:</w:t>
      </w:r>
      <w:r>
        <w:t xml:space="preserve"> </w:t>
      </w:r>
      <w:r>
        <w:t xml:space="preserve">10 imports per hour per tenant.</w:t>
      </w:r>
    </w:p>
    <w:bookmarkEnd w:id="1217"/>
    <w:bookmarkStart w:id="1218" w:name="post-apiv1calls"/>
    <w:p>
      <w:pPr>
        <w:pStyle w:val="Heading3"/>
      </w:pPr>
      <w:r>
        <w:t xml:space="preserve">5.5 POST /api/v1/calls</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"leadId"</w:t>
      </w:r>
      <w:r>
        <w:rPr>
          <w:rStyle w:val="FunctionTok"/>
        </w:rPr>
        <w:t xml:space="preserve">:</w:t>
      </w:r>
      <w:r>
        <w:rPr>
          <w:rStyle w:val="NormalTok"/>
        </w:rPr>
        <w:t xml:space="preserve"> </w:t>
      </w:r>
      <w:r>
        <w:rPr>
          <w:rStyle w:val="StringTok"/>
        </w:rPr>
        <w:t xml:space="preserve">"lead_789"</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"camp_456"</w:t>
      </w:r>
      <w:r>
        <w:rPr>
          <w:rStyle w:val="FunctionTok"/>
        </w:rPr>
        <w:t xml:space="preserve">,</w:t>
      </w:r>
      <w:r>
        <w:br/>
      </w:r>
      <w:r>
        <w:rPr>
          <w:rStyle w:val="NormalTok"/>
        </w:rPr>
        <w:t xml:space="preserve">  </w:t>
      </w:r>
      <w:r>
        <w:rPr>
          <w:rStyle w:val="DataTypeTok"/>
        </w:rPr>
        <w:t xml:space="preserve">"phoneNumber"</w:t>
      </w:r>
      <w:r>
        <w:rPr>
          <w:rStyle w:val="FunctionTok"/>
        </w:rPr>
        <w:t xml:space="preserve">:</w:t>
      </w:r>
      <w:r>
        <w:rPr>
          <w:rStyle w:val="NormalTok"/>
        </w:rPr>
        <w:t xml:space="preserve"> </w:t>
      </w:r>
      <w:r>
        <w:rPr>
          <w:rStyle w:val="StringTok"/>
        </w:rPr>
        <w:t xml:space="preserve">"+15551234567"</w:t>
      </w:r>
      <w:r>
        <w:rPr>
          <w:rStyle w:val="FunctionTok"/>
        </w:rPr>
        <w:t xml:space="preserve">,</w:t>
      </w:r>
      <w:r>
        <w:br/>
      </w:r>
      <w:r>
        <w:rPr>
          <w:rStyle w:val="NormalTok"/>
        </w:rPr>
        <w:t xml:space="preserve">  </w:t>
      </w:r>
      <w:r>
        <w:rPr>
          <w:rStyle w:val="DataTypeTok"/>
        </w:rPr>
        <w:t xml:space="preserve">"dialMode"</w:t>
      </w:r>
      <w:r>
        <w:rPr>
          <w:rStyle w:val="FunctionTok"/>
        </w:rPr>
        <w:t xml:space="preserve">:</w:t>
      </w:r>
      <w:r>
        <w:rPr>
          <w:rStyle w:val="NormalTok"/>
        </w:rPr>
        <w:t xml:space="preserve"> </w:t>
      </w:r>
      <w:r>
        <w:rPr>
          <w:rStyle w:val="StringTok"/>
        </w:rPr>
        <w:t xml:space="preserve">"manual"</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"call_001"</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"ten_abc123"</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"camp_456"</w:t>
      </w:r>
      <w:r>
        <w:rPr>
          <w:rStyle w:val="FunctionTok"/>
        </w:rPr>
        <w:t xml:space="preserve">,</w:t>
      </w:r>
      <w:r>
        <w:br/>
      </w:r>
      <w:r>
        <w:rPr>
          <w:rStyle w:val="NormalTok"/>
        </w:rPr>
        <w:t xml:space="preserve">    </w:t>
      </w:r>
      <w:r>
        <w:rPr>
          <w:rStyle w:val="DataTypeTok"/>
        </w:rPr>
        <w:t xml:space="preserve">"leadId"</w:t>
      </w:r>
      <w:r>
        <w:rPr>
          <w:rStyle w:val="FunctionTok"/>
        </w:rPr>
        <w:t xml:space="preserve">:</w:t>
      </w:r>
      <w:r>
        <w:rPr>
          <w:rStyle w:val="NormalTok"/>
        </w:rPr>
        <w:t xml:space="preserve"> </w:t>
      </w:r>
      <w:r>
        <w:rPr>
          <w:rStyle w:val="StringTok"/>
        </w:rPr>
        <w:t xml:space="preserve">"lead_789"</w:t>
      </w: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"usr_123"</w:t>
      </w:r>
      <w:r>
        <w:rPr>
          <w:rStyle w:val="FunctionTok"/>
        </w:rPr>
        <w:t xml:space="preserve">,</w:t>
      </w:r>
      <w:r>
        <w:br/>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"initiated"</w:t>
      </w:r>
      <w:r>
        <w:rPr>
          <w:rStyle w:val="FunctionTok"/>
        </w:rPr>
        <w:t xml:space="preserve">,</w:t>
      </w:r>
      <w:r>
        <w:br/>
      </w:r>
      <w:r>
        <w:rPr>
          <w:rStyle w:val="NormalTok"/>
        </w:rPr>
        <w:t xml:space="preserve">    </w:t>
      </w:r>
      <w:r>
        <w:rPr>
          <w:rStyle w:val="DataTypeTok"/>
        </w:rPr>
        <w:t xml:space="preserve">"callerId"</w:t>
      </w:r>
      <w:r>
        <w:rPr>
          <w:rStyle w:val="FunctionTok"/>
        </w:rPr>
        <w:t xml:space="preserve">:</w:t>
      </w:r>
      <w:r>
        <w:rPr>
          <w:rStyle w:val="NormalTok"/>
        </w:rPr>
        <w:t xml:space="preserve"> </w:t>
      </w:r>
      <w:r>
        <w:rPr>
          <w:rStyle w:val="StringTok"/>
        </w:rPr>
        <w:t xml:space="preserve">"+15559876543"</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"2026-07-21T10:00:00Z"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Description</w:t>
            </w:r>
          </w:p>
        </w:tc>
      </w:tr>
      <w:tr>
        <w:tc>
          <w:tcPr/>
          <w:p>
            <w:pPr>
              <w:pStyle w:val="Compact"/>
            </w:pPr>
            <w:r>
              <w:t xml:space="preserve">400</w:t>
            </w:r>
          </w:p>
        </w:tc>
        <w:tc>
          <w:tcPr/>
          <w:p>
            <w:pPr>
              <w:pStyle w:val="Compact"/>
            </w:pPr>
            <w:r>
              <w:t xml:space="preserve">LEAD_NOT_CALLABLE</w:t>
            </w:r>
          </w:p>
        </w:tc>
        <w:tc>
          <w:tcPr/>
          <w:p>
            <w:pPr>
              <w:pStyle w:val="Compact"/>
            </w:pPr>
            <w:r>
              <w:t xml:space="preserve">Lead not in callable status</w:t>
            </w:r>
          </w:p>
        </w:tc>
      </w:tr>
      <w:tr>
        <w:tc>
          <w:tcPr/>
          <w:p>
            <w:pPr>
              <w:pStyle w:val="Compact"/>
            </w:pPr>
            <w:r>
              <w:t xml:space="preserve">403</w:t>
            </w:r>
          </w:p>
        </w:tc>
        <w:tc>
          <w:tcPr/>
          <w:p>
            <w:pPr>
              <w:pStyle w:val="Compact"/>
            </w:pPr>
            <w:r>
              <w:t xml:space="preserve">FORBIDDEN</w:t>
            </w:r>
          </w:p>
        </w:tc>
        <w:tc>
          <w:tcPr/>
          <w:p>
            <w:pPr>
              <w:pStyle w:val="Compact"/>
            </w:pPr>
            <w:r>
              <w:t xml:space="preserve">User cannot call this lead</w:t>
            </w:r>
          </w:p>
        </w:tc>
      </w:tr>
      <w:tr>
        <w:tc>
          <w:tcPr/>
          <w:p>
            <w:pPr>
              <w:pStyle w:val="Compact"/>
            </w:pPr>
            <w:r>
              <w:t xml:space="preserve">409</w:t>
            </w:r>
          </w:p>
        </w:tc>
        <w:tc>
          <w:tcPr/>
          <w:p>
            <w:pPr>
              <w:pStyle w:val="Compact"/>
            </w:pPr>
            <w:r>
              <w:t xml:space="preserve">CALL_IN_PROGRESS</w:t>
            </w:r>
          </w:p>
        </w:tc>
        <w:tc>
          <w:tcPr/>
          <w:p>
            <w:pPr>
              <w:pStyle w:val="Compact"/>
            </w:pPr>
            <w:r>
              <w:t xml:space="preserve">Lead already in active call</w:t>
            </w:r>
          </w:p>
        </w:tc>
      </w:tr>
      <w:tr>
        <w:tc>
          <w:tcPr/>
          <w:p>
            <w:pPr>
              <w:pStyle w:val="Compact"/>
            </w:pPr>
            <w:r>
              <w:t xml:space="preserve">422</w:t>
            </w:r>
          </w:p>
        </w:tc>
        <w:tc>
          <w:tcPr/>
          <w:p>
            <w:pPr>
              <w:pStyle w:val="Compact"/>
            </w:pPr>
            <w:r>
              <w:t xml:space="preserve">OUTSIDE_CALLING_WINDOW</w:t>
            </w:r>
          </w:p>
        </w:tc>
        <w:tc>
          <w:tcPr/>
          <w:p>
            <w:pPr>
              <w:pStyle w:val="Compact"/>
            </w:pPr>
            <w:r>
              <w:t xml:space="preserve">Current time outside allowed window</w:t>
            </w:r>
          </w:p>
        </w:tc>
      </w:tr>
    </w:tbl>
    <w:p>
      <w:pPr>
        <w:pStyle w:val="BodyText"/>
      </w:pPr>
      <w:r>
        <w:rPr>
          <w:b/>
          <w:bCs/>
        </w:rPr>
        <w:t xml:space="preserve">Authorization:</w:t>
      </w:r>
      <w:r>
        <w:t xml:space="preserve"> </w:t>
      </w:r>
      <w:r>
        <w:rPr>
          <w:rStyle w:val="VerbatimChar"/>
        </w:rPr>
        <w:t xml:space="preserve">call:create</w:t>
      </w:r>
      <w:r>
        <w:t xml:space="preserve"> </w:t>
      </w:r>
      <w:r>
        <w:t xml:space="preserve">with scope</w:t>
      </w:r>
      <w:r>
        <w:t xml:space="preserve"> </w:t>
      </w:r>
      <w:r>
        <w:rPr>
          <w:rStyle w:val="VerbatimChar"/>
        </w:rPr>
        <w:t xml:space="preserve">own</w:t>
      </w:r>
      <w:r>
        <w:t xml:space="preserve"> </w:t>
      </w:r>
      <w:r>
        <w:t xml:space="preserve">or higher.</w:t>
      </w:r>
      <w:r>
        <w:t xml:space="preserve"> </w:t>
      </w:r>
      <w:r>
        <w:rPr>
          <w:b/>
          <w:bCs/>
        </w:rPr>
        <w:t xml:space="preserve">Rate Limit:</w:t>
      </w:r>
      <w:r>
        <w:t xml:space="preserve"> </w:t>
      </w:r>
      <w:r>
        <w:t xml:space="preserve">60 calls per minute per agent.</w:t>
      </w:r>
    </w:p>
    <w:bookmarkEnd w:id="1218"/>
    <w:bookmarkStart w:id="1219" w:name="post-apiv1callsiddisposition"/>
    <w:p>
      <w:pPr>
        <w:pStyle w:val="Heading3"/>
      </w:pPr>
      <w:r>
        <w:t xml:space="preserve">5.6 POST /api/v1/calls/:id/disposition</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"dispositionId"</w:t>
      </w:r>
      <w:r>
        <w:rPr>
          <w:rStyle w:val="FunctionTok"/>
        </w:rPr>
        <w:t xml:space="preserve">:</w:t>
      </w:r>
      <w:r>
        <w:rPr>
          <w:rStyle w:val="NormalTok"/>
        </w:rPr>
        <w:t xml:space="preserve"> </w:t>
      </w:r>
      <w:r>
        <w:rPr>
          <w:rStyle w:val="StringTok"/>
        </w:rPr>
        <w:t xml:space="preserve">"disp_123"</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"Customer interested, follow-up next week"</w:t>
      </w:r>
      <w:r>
        <w:rPr>
          <w:rStyle w:val="FunctionTok"/>
        </w:rPr>
        <w:t xml:space="preserve">,</w:t>
      </w:r>
      <w:r>
        <w:br/>
      </w:r>
      <w:r>
        <w:rPr>
          <w:rStyle w:val="NormalTok"/>
        </w:rPr>
        <w:t xml:space="preserve">  </w:t>
      </w:r>
      <w:r>
        <w:rPr>
          <w:rStyle w:val="DataTypeTok"/>
        </w:rPr>
        <w:t xml:space="preserve">"callback"</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"scheduledAt"</w:t>
      </w:r>
      <w:r>
        <w:rPr>
          <w:rStyle w:val="FunctionTok"/>
        </w:rPr>
        <w:t xml:space="preserve">:</w:t>
      </w:r>
      <w:r>
        <w:rPr>
          <w:rStyle w:val="NormalTok"/>
        </w:rPr>
        <w:t xml:space="preserve"> </w:t>
      </w:r>
      <w:r>
        <w:rPr>
          <w:rStyle w:val="StringTok"/>
        </w:rPr>
        <w:t xml:space="preserve">"2026-07-28T15:00:00Z"</w:t>
      </w:r>
      <w:r>
        <w:rPr>
          <w:rStyle w:val="FunctionTok"/>
        </w:rPr>
        <w:t xml:space="preserve">,</w:t>
      </w:r>
      <w:r>
        <w:br/>
      </w:r>
      <w:r>
        <w:rPr>
          <w:rStyle w:val="NormalTok"/>
        </w:rPr>
        <w:t xml:space="preserve">    </w:t>
      </w:r>
      <w:r>
        <w:rPr>
          <w:rStyle w:val="DataTypeTok"/>
        </w:rPr>
        <w:t xml:space="preserve">"timezone"</w:t>
      </w:r>
      <w:r>
        <w:rPr>
          <w:rStyle w:val="FunctionTok"/>
        </w:rPr>
        <w:t xml:space="preserve">:</w:t>
      </w:r>
      <w:r>
        <w:rPr>
          <w:rStyle w:val="NormalTok"/>
        </w:rPr>
        <w:t xml:space="preserve"> </w:t>
      </w:r>
      <w:r>
        <w:rPr>
          <w:rStyle w:val="StringTok"/>
        </w:rPr>
        <w:t xml:space="preserve">"America/Chicago"</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"callId"</w:t>
      </w:r>
      <w:r>
        <w:rPr>
          <w:rStyle w:val="FunctionTok"/>
        </w:rPr>
        <w:t xml:space="preserve">:</w:t>
      </w:r>
      <w:r>
        <w:rPr>
          <w:rStyle w:val="NormalTok"/>
        </w:rPr>
        <w:t xml:space="preserve"> </w:t>
      </w:r>
      <w:r>
        <w:rPr>
          <w:rStyle w:val="StringTok"/>
        </w:rPr>
        <w:t xml:space="preserve">"call_001"</w:t>
      </w:r>
      <w:r>
        <w:rPr>
          <w:rStyle w:val="FunctionTok"/>
        </w:rPr>
        <w:t xml:space="preserve">,</w:t>
      </w:r>
      <w:r>
        <w:br/>
      </w:r>
      <w:r>
        <w:rPr>
          <w:rStyle w:val="NormalTok"/>
        </w:rPr>
        <w:t xml:space="preserve">    </w:t>
      </w:r>
      <w:r>
        <w:rPr>
          <w:rStyle w:val="DataTypeTok"/>
        </w:rPr>
        <w:t xml:space="preserve">"dispositionId"</w:t>
      </w:r>
      <w:r>
        <w:rPr>
          <w:rStyle w:val="FunctionTok"/>
        </w:rPr>
        <w:t xml:space="preserve">:</w:t>
      </w:r>
      <w:r>
        <w:rPr>
          <w:rStyle w:val="NormalTok"/>
        </w:rPr>
        <w:t xml:space="preserve"> </w:t>
      </w:r>
      <w:r>
        <w:rPr>
          <w:rStyle w:val="StringTok"/>
        </w:rPr>
        <w:t xml:space="preserve">"disp_123"</w:t>
      </w:r>
      <w:r>
        <w:rPr>
          <w:rStyle w:val="FunctionTok"/>
        </w:rPr>
        <w:t xml:space="preserve">,</w:t>
      </w:r>
      <w:r>
        <w:br/>
      </w:r>
      <w:r>
        <w:rPr>
          <w:rStyle w:val="NormalTok"/>
        </w:rPr>
        <w:t xml:space="preserve">    </w:t>
      </w:r>
      <w:r>
        <w:rPr>
          <w:rStyle w:val="DataTypeTok"/>
        </w:rPr>
        <w:t xml:space="preserve">"dispositionCode"</w:t>
      </w:r>
      <w:r>
        <w:rPr>
          <w:rStyle w:val="FunctionTok"/>
        </w:rPr>
        <w:t xml:space="preserve">:</w:t>
      </w:r>
      <w:r>
        <w:rPr>
          <w:rStyle w:val="NormalTok"/>
        </w:rPr>
        <w:t xml:space="preserve"> </w:t>
      </w:r>
      <w:r>
        <w:rPr>
          <w:rStyle w:val="StringTok"/>
        </w:rPr>
        <w:t xml:space="preserve">"callback"</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"Customer interested, follow-up next week"</w:t>
      </w:r>
      <w:r>
        <w:rPr>
          <w:rStyle w:val="FunctionTok"/>
        </w:rPr>
        <w:t xml:space="preserve">,</w:t>
      </w:r>
      <w:r>
        <w:br/>
      </w:r>
      <w:r>
        <w:rPr>
          <w:rStyle w:val="NormalTok"/>
        </w:rPr>
        <w:t xml:space="preserve">    </w:t>
      </w:r>
      <w:r>
        <w:rPr>
          <w:rStyle w:val="DataTypeTok"/>
        </w:rPr>
        <w:t xml:space="preserve">"callbackId"</w:t>
      </w:r>
      <w:r>
        <w:rPr>
          <w:rStyle w:val="FunctionTok"/>
        </w:rPr>
        <w:t xml:space="preserve">:</w:t>
      </w:r>
      <w:r>
        <w:rPr>
          <w:rStyle w:val="NormalTok"/>
        </w:rPr>
        <w:t xml:space="preserve"> </w:t>
      </w:r>
      <w:r>
        <w:rPr>
          <w:rStyle w:val="StringTok"/>
        </w:rPr>
        <w:t xml:space="preserve">"cb_001"</w:t>
      </w:r>
      <w:r>
        <w:rPr>
          <w:rStyle w:val="FunctionTok"/>
        </w:rPr>
        <w:t xml:space="preserve">,</w:t>
      </w:r>
      <w:r>
        <w:br/>
      </w:r>
      <w:r>
        <w:rPr>
          <w:rStyle w:val="NormalTok"/>
        </w:rPr>
        <w:t xml:space="preserve">    </w:t>
      </w:r>
      <w:r>
        <w:rPr>
          <w:rStyle w:val="DataTypeTok"/>
        </w:rPr>
        <w:t xml:space="preserve">"leadStatus"</w:t>
      </w:r>
      <w:r>
        <w:rPr>
          <w:rStyle w:val="FunctionTok"/>
        </w:rPr>
        <w:t xml:space="preserve">:</w:t>
      </w:r>
      <w:r>
        <w:rPr>
          <w:rStyle w:val="NormalTok"/>
        </w:rPr>
        <w:t xml:space="preserve"> </w:t>
      </w:r>
      <w:r>
        <w:rPr>
          <w:rStyle w:val="StringTok"/>
        </w:rPr>
        <w:t xml:space="preserve">"callback"</w:t>
      </w:r>
      <w:r>
        <w:rPr>
          <w:rStyle w:val="FunctionTok"/>
        </w:rPr>
        <w:t xml:space="preserve">,</w:t>
      </w:r>
      <w:r>
        <w:br/>
      </w:r>
      <w:r>
        <w:rPr>
          <w:rStyle w:val="NormalTok"/>
        </w:rPr>
        <w:t xml:space="preserve">    </w:t>
      </w:r>
      <w:r>
        <w:rPr>
          <w:rStyle w:val="DataTypeTok"/>
        </w:rPr>
        <w:t xml:space="preserve">"updatedAt"</w:t>
      </w:r>
      <w:r>
        <w:rPr>
          <w:rStyle w:val="FunctionTok"/>
        </w:rPr>
        <w:t xml:space="preserve">:</w:t>
      </w:r>
      <w:r>
        <w:rPr>
          <w:rStyle w:val="NormalTok"/>
        </w:rPr>
        <w:t xml:space="preserve"> </w:t>
      </w:r>
      <w:r>
        <w:rPr>
          <w:rStyle w:val="StringTok"/>
        </w:rPr>
        <w:t xml:space="preserve">"2026-07-21T10:05:00Z"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Errors:</w:t>
      </w:r>
    </w:p>
    <w:tbl>
      <w:tblPr>
        <w:tblStyle w:val="Table"/>
        <w:tblW w:type="pct" w:w="5000"/>
        <w:tblLayout w:type="fixed"/>
        <w:tblLook w:firstRow="1" w:lastRow="0" w:firstColumn="0" w:lastColumn="0" w:noHBand="0" w:noVBand="0" w:val="0020"/>
      </w:tblPr>
      <w:tblGrid>
        <w:gridCol w:w="2346"/>
        <w:gridCol w:w="1760"/>
        <w:gridCol w:w="3813"/>
      </w:tblGrid>
      <w:tr>
        <w:trPr>
          <w:tblHeader w:val="on"/>
        </w:trPr>
        <w:tc>
          <w:tcPr/>
          <w:p>
            <w:pPr>
              <w:pStyle w:val="Compact"/>
            </w:pPr>
            <w:r>
              <w:t xml:space="preserve">Status</w:t>
            </w:r>
          </w:p>
        </w:tc>
        <w:tc>
          <w:tcPr/>
          <w:p>
            <w:pPr>
              <w:pStyle w:val="Compact"/>
            </w:pPr>
            <w:r>
              <w:t xml:space="preserve">Code</w:t>
            </w:r>
          </w:p>
        </w:tc>
        <w:tc>
          <w:tcPr/>
          <w:p>
            <w:pPr>
              <w:pStyle w:val="Compact"/>
            </w:pPr>
            <w:r>
              <w:t xml:space="preserve">Description</w:t>
            </w:r>
          </w:p>
        </w:tc>
      </w:tr>
      <w:tr>
        <w:tc>
          <w:tcPr/>
          <w:p>
            <w:pPr>
              <w:pStyle w:val="Compact"/>
            </w:pPr>
            <w:r>
              <w:t xml:space="preserve">404</w:t>
            </w:r>
          </w:p>
        </w:tc>
        <w:tc>
          <w:tcPr/>
          <w:p>
            <w:pPr>
              <w:pStyle w:val="Compact"/>
            </w:pPr>
            <w:r>
              <w:t xml:space="preserve">CALL_NOT_FOUND</w:t>
            </w:r>
          </w:p>
        </w:tc>
        <w:tc>
          <w:tcPr/>
          <w:p>
            <w:pPr>
              <w:pStyle w:val="Compact"/>
            </w:pPr>
            <w:r>
              <w:t xml:space="preserve">Call does not exist</w:t>
            </w:r>
          </w:p>
        </w:tc>
      </w:tr>
      <w:tr>
        <w:tc>
          <w:tcPr/>
          <w:p>
            <w:pPr>
              <w:pStyle w:val="Compact"/>
            </w:pPr>
            <w:r>
              <w:t xml:space="preserve">403</w:t>
            </w:r>
          </w:p>
        </w:tc>
        <w:tc>
          <w:tcPr/>
          <w:p>
            <w:pPr>
              <w:pStyle w:val="Compact"/>
            </w:pPr>
            <w:r>
              <w:t xml:space="preserve">FORBIDDEN</w:t>
            </w:r>
          </w:p>
        </w:tc>
        <w:tc>
          <w:tcPr/>
          <w:p>
            <w:pPr>
              <w:pStyle w:val="Compact"/>
            </w:pPr>
            <w:r>
              <w:t xml:space="preserve">User cannot set disposition</w:t>
            </w:r>
          </w:p>
        </w:tc>
      </w:tr>
      <w:tr>
        <w:tc>
          <w:tcPr/>
          <w:p>
            <w:pPr>
              <w:pStyle w:val="Compact"/>
            </w:pPr>
            <w:r>
              <w:t xml:space="preserve">400</w:t>
            </w:r>
          </w:p>
        </w:tc>
        <w:tc>
          <w:tcPr/>
          <w:p>
            <w:pPr>
              <w:pStyle w:val="Compact"/>
            </w:pPr>
            <w:r>
              <w:t xml:space="preserve">INVALID_DISPOSITION</w:t>
            </w:r>
          </w:p>
        </w:tc>
        <w:tc>
          <w:tcPr/>
          <w:p>
            <w:pPr>
              <w:pStyle w:val="Compact"/>
            </w:pPr>
            <w:r>
              <w:t xml:space="preserve">Disposition not in campaign</w:t>
            </w:r>
          </w:p>
        </w:tc>
      </w:tr>
      <w:tr>
        <w:tc>
          <w:tcPr/>
          <w:p>
            <w:pPr>
              <w:pStyle w:val="Compact"/>
            </w:pPr>
            <w:r>
              <w:t xml:space="preserve">422</w:t>
            </w:r>
          </w:p>
        </w:tc>
        <w:tc>
          <w:tcPr/>
          <w:p>
            <w:pPr>
              <w:pStyle w:val="Compact"/>
            </w:pPr>
            <w:r>
              <w:t xml:space="preserve">CALLBACK_REQUIRED</w:t>
            </w:r>
          </w:p>
        </w:tc>
        <w:tc>
          <w:tcPr/>
          <w:p>
            <w:pPr>
              <w:pStyle w:val="Compact"/>
            </w:pPr>
            <w:r>
              <w:t xml:space="preserve">Callback data required for this disposition</w:t>
            </w:r>
          </w:p>
        </w:tc>
      </w:tr>
    </w:tbl>
    <w:p>
      <w:pPr>
        <w:pStyle w:val="BodyText"/>
      </w:pPr>
      <w:r>
        <w:rPr>
          <w:b/>
          <w:bCs/>
        </w:rPr>
        <w:t xml:space="preserve">Authorization:</w:t>
      </w:r>
      <w:r>
        <w:t xml:space="preserve"> </w:t>
      </w:r>
      <w:r>
        <w:rPr>
          <w:rStyle w:val="VerbatimChar"/>
        </w:rPr>
        <w:t xml:space="preserve">disposition:set</w:t>
      </w:r>
      <w:r>
        <w:t xml:space="preserve"> </w:t>
      </w:r>
      <w:r>
        <w:t xml:space="preserve">with scope</w:t>
      </w:r>
      <w:r>
        <w:t xml:space="preserve"> </w:t>
      </w:r>
      <w:r>
        <w:rPr>
          <w:rStyle w:val="VerbatimChar"/>
        </w:rPr>
        <w:t xml:space="preserve">own</w:t>
      </w:r>
      <w:r>
        <w:t xml:space="preserve"> </w:t>
      </w:r>
      <w:r>
        <w:t xml:space="preserve">or higher.</w:t>
      </w:r>
      <w:r>
        <w:t xml:space="preserve"> </w:t>
      </w:r>
      <w:r>
        <w:rPr>
          <w:b/>
          <w:bCs/>
        </w:rPr>
        <w:t xml:space="preserve">Rate Limit:</w:t>
      </w:r>
      <w:r>
        <w:t xml:space="preserve"> </w:t>
      </w:r>
      <w:r>
        <w:t xml:space="preserve">120 requests per minute per agent.</w:t>
      </w:r>
    </w:p>
    <w:bookmarkEnd w:id="1219"/>
    <w:bookmarkStart w:id="1220" w:name="get-apiv1reportslive"/>
    <w:p>
      <w:pPr>
        <w:pStyle w:val="Heading3"/>
      </w:pPr>
      <w:r>
        <w:t xml:space="preserve">5.7 GET /api/v1/reports/live</w:t>
      </w:r>
    </w:p>
    <w:p>
      <w:pPr>
        <w:pStyle w:val="FirstParagraph"/>
      </w:pPr>
      <w:r>
        <w:rPr>
          <w:b/>
          <w:bCs/>
        </w:rPr>
        <w:t xml:space="preserve">Query Parameters:</w:t>
      </w:r>
    </w:p>
    <w:p>
      <w:pPr>
        <w:pStyle w:val="Compact"/>
        <w:numPr>
          <w:ilvl w:val="0"/>
          <w:numId w:val="1442"/>
        </w:numPr>
      </w:pPr>
      <w:r>
        <w:rPr>
          <w:rStyle w:val="VerbatimChar"/>
        </w:rPr>
        <w:t xml:space="preserve">campaignId</w:t>
      </w:r>
      <w:r>
        <w:t xml:space="preserve"> </w:t>
      </w:r>
      <w:r>
        <w:t xml:space="preserve">(optional)</w:t>
      </w:r>
    </w:p>
    <w:p>
      <w:pPr>
        <w:pStyle w:val="Compact"/>
        <w:numPr>
          <w:ilvl w:val="0"/>
          <w:numId w:val="1442"/>
        </w:numPr>
      </w:pPr>
      <w:r>
        <w:rPr>
          <w:rStyle w:val="VerbatimChar"/>
        </w:rPr>
        <w:t xml:space="preserve">departmentId</w:t>
      </w:r>
      <w:r>
        <w:t xml:space="preserve"> </w:t>
      </w:r>
      <w:r>
        <w:t xml:space="preserve">(optional)</w:t>
      </w:r>
    </w:p>
    <w:p>
      <w:pPr>
        <w:pStyle w:val="Compact"/>
        <w:numPr>
          <w:ilvl w:val="0"/>
          <w:numId w:val="1442"/>
        </w:numPr>
      </w:pPr>
      <w:r>
        <w:rPr>
          <w:rStyle w:val="VerbatimChar"/>
        </w:rPr>
        <w:t xml:space="preserve">teamId</w:t>
      </w:r>
      <w:r>
        <w:t xml:space="preserve"> </w:t>
      </w:r>
      <w:r>
        <w:t xml:space="preserve">(optional)</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"activeAgents"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"callsInProgress"</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"queueDepth"</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"dialsPerMinute"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"connectionRate"</w:t>
      </w:r>
      <w:r>
        <w:rPr>
          <w:rStyle w:val="FunctionTok"/>
        </w:rPr>
        <w:t xml:space="preserve">:</w:t>
      </w:r>
      <w:r>
        <w:rPr>
          <w:rStyle w:val="NormalTok"/>
        </w:rPr>
        <w:t xml:space="preserve"> </w:t>
      </w:r>
      <w:r>
        <w:rPr>
          <w:rStyle w:val="FloatTok"/>
        </w:rPr>
        <w:t xml:space="preserve">0.42</w:t>
      </w:r>
      <w:r>
        <w:rPr>
          <w:rStyle w:val="FunctionTok"/>
        </w:rPr>
        <w:t xml:space="preserve">,</w:t>
      </w:r>
      <w:r>
        <w:br/>
      </w:r>
      <w:r>
        <w:rPr>
          <w:rStyle w:val="NormalTok"/>
        </w:rPr>
        <w:t xml:space="preserve">    </w:t>
      </w:r>
      <w:r>
        <w:rPr>
          <w:rStyle w:val="DataTypeTok"/>
        </w:rPr>
        <w:t xml:space="preserve">"abandonRate"</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"averageHandleTimeSeconds"</w:t>
      </w:r>
      <w:r>
        <w:rPr>
          <w:rStyle w:val="FunctionTok"/>
        </w:rPr>
        <w:t xml:space="preserve">:</w:t>
      </w:r>
      <w:r>
        <w:rPr>
          <w:rStyle w:val="NormalTok"/>
        </w:rPr>
        <w:t xml:space="preserve"> </w:t>
      </w:r>
      <w:r>
        <w:rPr>
          <w:rStyle w:val="DecValTok"/>
        </w:rPr>
        <w:t xml:space="preserve">185</w:t>
      </w:r>
      <w:r>
        <w:rPr>
          <w:rStyle w:val="FunctionTok"/>
        </w:rPr>
        <w:t xml:space="preserve">,</w:t>
      </w:r>
      <w:r>
        <w:br/>
      </w:r>
      <w:r>
        <w:rPr>
          <w:rStyle w:val="NormalTok"/>
        </w:rPr>
        <w:t xml:space="preserve">    </w:t>
      </w:r>
      <w:r>
        <w:rPr>
          <w:rStyle w:val="DataTypeTok"/>
        </w:rPr>
        <w:t xml:space="preserve">"campaigns"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"camp_456"</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"Summer Sales 2026"</w:t>
      </w:r>
      <w:r>
        <w:rPr>
          <w:rStyle w:val="FunctionTok"/>
        </w:rPr>
        <w:t xml:space="preserve">,</w:t>
      </w:r>
      <w:r>
        <w:br/>
      </w:r>
      <w:r>
        <w:rPr>
          <w:rStyle w:val="NormalTok"/>
        </w:rPr>
        <w:t xml:space="preserve">        </w:t>
      </w:r>
      <w:r>
        <w:rPr>
          <w:rStyle w:val="DataTypeTok"/>
        </w:rPr>
        <w:t xml:space="preserve">"activeAgents"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"callsInProgress"</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"connectionRate"</w:t>
      </w:r>
      <w:r>
        <w:rPr>
          <w:rStyle w:val="FunctionTok"/>
        </w:rPr>
        <w:t xml:space="preserve">:</w:t>
      </w:r>
      <w:r>
        <w:rPr>
          <w:rStyle w:val="NormalTok"/>
        </w:rPr>
        <w:t xml:space="preserve"> </w:t>
      </w:r>
      <w:r>
        <w:rPr>
          <w:rStyle w:val="FloatTok"/>
        </w:rPr>
        <w:t xml:space="preserve">0.45</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"generatedAt"</w:t>
      </w:r>
      <w:r>
        <w:rPr>
          <w:rStyle w:val="FunctionTok"/>
        </w:rPr>
        <w:t xml:space="preserve">:</w:t>
      </w:r>
      <w:r>
        <w:rPr>
          <w:rStyle w:val="NormalTok"/>
        </w:rPr>
        <w:t xml:space="preserve"> </w:t>
      </w:r>
      <w:r>
        <w:rPr>
          <w:rStyle w:val="StringTok"/>
        </w:rPr>
        <w:t xml:space="preserve">"2026-07-21T10:00:05Z"</w:t>
      </w:r>
      <w:r>
        <w:br/>
      </w:r>
      <w:r>
        <w:rPr>
          <w:rStyle w:val="NormalTok"/>
        </w:rPr>
        <w:t xml:space="preserve">  </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Authorization:</w:t>
      </w:r>
      <w:r>
        <w:t xml:space="preserve"> </w:t>
      </w:r>
      <w:r>
        <w:rPr>
          <w:rStyle w:val="VerbatimChar"/>
        </w:rPr>
        <w:t xml:space="preserve">dashboard:read</w:t>
      </w:r>
      <w:r>
        <w:t xml:space="preserve"> </w:t>
      </w:r>
      <w:r>
        <w:t xml:space="preserve">or</w:t>
      </w:r>
      <w:r>
        <w:t xml:space="preserve"> </w:t>
      </w:r>
      <w:r>
        <w:rPr>
          <w:rStyle w:val="VerbatimChar"/>
        </w:rPr>
        <w:t xml:space="preserve">report:read</w:t>
      </w:r>
      <w:r>
        <w:t xml:space="preserve"> </w:t>
      </w:r>
      <w:r>
        <w:t xml:space="preserve">with appropriate scope.</w:t>
      </w:r>
      <w:r>
        <w:t xml:space="preserve"> </w:t>
      </w:r>
      <w:r>
        <w:rPr>
          <w:b/>
          <w:bCs/>
        </w:rPr>
        <w:t xml:space="preserve">Rate Limit:</w:t>
      </w:r>
      <w:r>
        <w:t xml:space="preserve"> </w:t>
      </w:r>
      <w:r>
        <w:t xml:space="preserve">60 requests per minute per user.</w:t>
      </w:r>
    </w:p>
    <w:bookmarkEnd w:id="1220"/>
    <w:bookmarkStart w:id="1221" w:name="post-apiv1webhooks"/>
    <w:p>
      <w:pPr>
        <w:pStyle w:val="Heading3"/>
      </w:pPr>
      <w:r>
        <w:t xml:space="preserve">5.8 POST /api/v1/webhooks</w:t>
      </w:r>
    </w:p>
    <w:p>
      <w:pPr>
        <w:pStyle w:val="FirstParagraph"/>
      </w:pPr>
      <w:r>
        <w:rPr>
          <w:b/>
          <w:bCs/>
        </w:rPr>
        <w:t xml:space="preserve">Request:</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"CRM Sync"</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"https://crm.example.com/webhooks/rdcs"</w:t>
      </w:r>
      <w:r>
        <w:rPr>
          <w:rStyle w:val="FunctionTok"/>
        </w:rPr>
        <w:t xml:space="preserve">,</w:t>
      </w:r>
      <w:r>
        <w:br/>
      </w:r>
      <w:r>
        <w:rPr>
          <w:rStyle w:val="NormalTok"/>
        </w:rPr>
        <w:t xml:space="preserve">  </w:t>
      </w:r>
      <w:r>
        <w:rPr>
          <w:rStyle w:val="DataTypeTok"/>
        </w:rPr>
        <w:t xml:space="preserve">"secret"</w:t>
      </w:r>
      <w:r>
        <w:rPr>
          <w:rStyle w:val="FunctionTok"/>
        </w:rPr>
        <w:t xml:space="preserve">:</w:t>
      </w:r>
      <w:r>
        <w:rPr>
          <w:rStyle w:val="NormalTok"/>
        </w:rPr>
        <w:t xml:space="preserve"> </w:t>
      </w:r>
      <w:r>
        <w:rPr>
          <w:rStyle w:val="StringTok"/>
        </w:rPr>
        <w:t xml:space="preserve">"whsec_123456"</w:t>
      </w:r>
      <w:r>
        <w:rPr>
          <w:rStyle w:val="FunctionTok"/>
        </w:rPr>
        <w:t xml:space="preserve">,</w:t>
      </w:r>
      <w:r>
        <w:br/>
      </w:r>
      <w:r>
        <w:rPr>
          <w:rStyle w:val="NormalTok"/>
        </w:rPr>
        <w:t xml:space="preserve">  </w:t>
      </w:r>
      <w:r>
        <w:rPr>
          <w:rStyle w:val="DataTypeTok"/>
        </w:rPr>
        <w:t xml:space="preserve">"eventFilters"</w:t>
      </w:r>
      <w:r>
        <w:rPr>
          <w:rStyle w:val="FunctionTok"/>
        </w:rPr>
        <w:t xml:space="preserve">:</w:t>
      </w:r>
      <w:r>
        <w:rPr>
          <w:rStyle w:val="NormalTok"/>
        </w:rPr>
        <w:t xml:space="preserve"> </w:t>
      </w:r>
      <w:r>
        <w:rPr>
          <w:rStyle w:val="OtherTok"/>
        </w:rPr>
        <w:t xml:space="preserve">[</w:t>
      </w:r>
      <w:r>
        <w:rPr>
          <w:rStyle w:val="StringTok"/>
        </w:rPr>
        <w:t xml:space="preserve">"lead.created"</w:t>
      </w:r>
      <w:r>
        <w:rPr>
          <w:rStyle w:val="OtherTok"/>
        </w:rPr>
        <w:t xml:space="preserve">,</w:t>
      </w:r>
      <w:r>
        <w:rPr>
          <w:rStyle w:val="NormalTok"/>
        </w:rPr>
        <w:t xml:space="preserve"> </w:t>
      </w:r>
      <w:r>
        <w:rPr>
          <w:rStyle w:val="StringTok"/>
        </w:rPr>
        <w:t xml:space="preserve">"call.completed"</w:t>
      </w:r>
      <w:r>
        <w:rPr>
          <w:rStyle w:val="OtherTok"/>
        </w:rPr>
        <w:t xml:space="preserve">,</w:t>
      </w:r>
      <w:r>
        <w:rPr>
          <w:rStyle w:val="NormalTok"/>
        </w:rPr>
        <w:t xml:space="preserve"> </w:t>
      </w:r>
      <w:r>
        <w:rPr>
          <w:rStyle w:val="StringTok"/>
        </w:rPr>
        <w:t xml:space="preserve">"disposition.set"</w:t>
      </w:r>
      <w:r>
        <w:rPr>
          <w:rStyle w:val="OtherTok"/>
        </w:rPr>
        <w:t xml:space="preserve">,</w:t>
      </w:r>
      <w:r>
        <w:rPr>
          <w:rStyle w:val="NormalTok"/>
        </w:rPr>
        <w:t xml:space="preserve"> </w:t>
      </w:r>
      <w:r>
        <w:rPr>
          <w:rStyle w:val="StringTok"/>
        </w:rPr>
        <w:t xml:space="preserve">"recording.available"</w:t>
      </w:r>
      <w:r>
        <w:rPr>
          <w:rStyle w:val="OtherTok"/>
        </w:rPr>
        <w:t xml:space="preserve">]</w:t>
      </w:r>
      <w:r>
        <w:rPr>
          <w:rStyle w:val="FunctionTok"/>
        </w:rPr>
        <w:t xml:space="preserve">,</w:t>
      </w:r>
      <w:r>
        <w:br/>
      </w:r>
      <w:r>
        <w:rPr>
          <w:rStyle w:val="NormalTok"/>
        </w:rPr>
        <w:t xml:space="preserve">  </w:t>
      </w:r>
      <w:r>
        <w:rPr>
          <w:rStyle w:val="DataTypeTok"/>
        </w:rPr>
        <w:t xml:space="preserve">"retryPolicy"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"maxAttempts"</w:t>
      </w:r>
      <w:r>
        <w:rPr>
          <w:rStyle w:val="FunctionTok"/>
        </w:rPr>
        <w:t xml:space="preserve">:</w:t>
      </w:r>
      <w:r>
        <w:rPr>
          <w:rStyle w:val="NormalTok"/>
        </w:rPr>
        <w:t xml:space="preserve"> </w:t>
      </w:r>
      <w:r>
        <w:rPr>
          <w:rStyle w:val="DecValTok"/>
        </w:rPr>
        <w:t xml:space="preserve">10</w:t>
      </w:r>
      <w:r>
        <w:rPr>
          <w:rStyle w:val="FunctionTok"/>
        </w:rPr>
        <w:t xml:space="preserve">,</w:t>
      </w:r>
      <w:r>
        <w:br/>
      </w:r>
      <w:r>
        <w:rPr>
          <w:rStyle w:val="NormalTok"/>
        </w:rPr>
        <w:t xml:space="preserve">    </w:t>
      </w:r>
      <w:r>
        <w:rPr>
          <w:rStyle w:val="DataTypeTok"/>
        </w:rPr>
        <w:t xml:space="preserve">"backoffMultiplier"</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"initialDelaySeconds"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"maxDelaySeconds"</w:t>
      </w:r>
      <w:r>
        <w:rPr>
          <w:rStyle w:val="FunctionTok"/>
        </w:rPr>
        <w:t xml:space="preserve">:</w:t>
      </w:r>
      <w:r>
        <w:rPr>
          <w:rStyle w:val="NormalTok"/>
        </w:rPr>
        <w:t xml:space="preserve"> </w:t>
      </w:r>
      <w:r>
        <w:rPr>
          <w:rStyle w:val="DecValTok"/>
        </w:rPr>
        <w:t xml:space="preserve">3600</w:t>
      </w:r>
      <w:r>
        <w:br/>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Response:</w:t>
      </w:r>
    </w:p>
    <w:p>
      <w:pPr>
        <w:pStyle w:val="SourceCode"/>
      </w:pP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"wh_123"</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"ten_abc123"</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"CRM Sync"</w:t>
      </w:r>
      <w:r>
        <w:rPr>
          <w:rStyle w:val="FunctionTok"/>
        </w:rPr>
        <w:t xml:space="preserve">,</w:t>
      </w:r>
      <w:r>
        <w:br/>
      </w:r>
      <w:r>
        <w:rPr>
          <w:rStyle w:val="NormalTok"/>
        </w:rPr>
        <w:t xml:space="preserve">    </w:t>
      </w:r>
      <w:r>
        <w:rPr>
          <w:rStyle w:val="DataTypeTok"/>
        </w:rPr>
        <w:t xml:space="preserve">"url"</w:t>
      </w:r>
      <w:r>
        <w:rPr>
          <w:rStyle w:val="FunctionTok"/>
        </w:rPr>
        <w:t xml:space="preserve">:</w:t>
      </w:r>
      <w:r>
        <w:rPr>
          <w:rStyle w:val="NormalTok"/>
        </w:rPr>
        <w:t xml:space="preserve"> </w:t>
      </w:r>
      <w:r>
        <w:rPr>
          <w:rStyle w:val="StringTok"/>
        </w:rPr>
        <w:t xml:space="preserve">"https://crm.example.com/webhooks/rdcs"</w:t>
      </w:r>
      <w:r>
        <w:rPr>
          <w:rStyle w:val="FunctionTok"/>
        </w:rPr>
        <w:t xml:space="preserve">,</w:t>
      </w:r>
      <w:r>
        <w:br/>
      </w:r>
      <w:r>
        <w:rPr>
          <w:rStyle w:val="NormalTok"/>
        </w:rPr>
        <w:t xml:space="preserve">    </w:t>
      </w:r>
      <w:r>
        <w:rPr>
          <w:rStyle w:val="DataTypeTok"/>
        </w:rPr>
        <w:t xml:space="preserve">"eventFilters"</w:t>
      </w:r>
      <w:r>
        <w:rPr>
          <w:rStyle w:val="FunctionTok"/>
        </w:rPr>
        <w:t xml:space="preserve">:</w:t>
      </w:r>
      <w:r>
        <w:rPr>
          <w:rStyle w:val="NormalTok"/>
        </w:rPr>
        <w:t xml:space="preserve"> </w:t>
      </w:r>
      <w:r>
        <w:rPr>
          <w:rStyle w:val="OtherTok"/>
        </w:rPr>
        <w:t xml:space="preserve">[</w:t>
      </w:r>
      <w:r>
        <w:rPr>
          <w:rStyle w:val="StringTok"/>
        </w:rPr>
        <w:t xml:space="preserve">"lead.created"</w:t>
      </w:r>
      <w:r>
        <w:rPr>
          <w:rStyle w:val="OtherTok"/>
        </w:rPr>
        <w:t xml:space="preserve">,</w:t>
      </w:r>
      <w:r>
        <w:rPr>
          <w:rStyle w:val="NormalTok"/>
        </w:rPr>
        <w:t xml:space="preserve"> </w:t>
      </w:r>
      <w:r>
        <w:rPr>
          <w:rStyle w:val="StringTok"/>
        </w:rPr>
        <w:t xml:space="preserve">"call.completed"</w:t>
      </w:r>
      <w:r>
        <w:rPr>
          <w:rStyle w:val="OtherTok"/>
        </w:rPr>
        <w:t xml:space="preserve">,</w:t>
      </w:r>
      <w:r>
        <w:rPr>
          <w:rStyle w:val="NormalTok"/>
        </w:rPr>
        <w:t xml:space="preserve"> </w:t>
      </w:r>
      <w:r>
        <w:rPr>
          <w:rStyle w:val="StringTok"/>
        </w:rPr>
        <w:t xml:space="preserve">"disposition.set"</w:t>
      </w:r>
      <w:r>
        <w:rPr>
          <w:rStyle w:val="OtherTok"/>
        </w:rPr>
        <w:t xml:space="preserve">,</w:t>
      </w:r>
      <w:r>
        <w:rPr>
          <w:rStyle w:val="NormalTok"/>
        </w:rPr>
        <w:t xml:space="preserve"> </w:t>
      </w:r>
      <w:r>
        <w:rPr>
          <w:rStyle w:val="StringTok"/>
        </w:rPr>
        <w:t xml:space="preserve">"recording.available"</w:t>
      </w:r>
      <w:r>
        <w:rPr>
          <w:rStyle w:val="OtherTok"/>
        </w:rPr>
        <w:t xml:space="preserve">]</w:t>
      </w:r>
      <w:r>
        <w:rPr>
          <w:rStyle w:val="FunctionTok"/>
        </w:rPr>
        <w:t xml:space="preserve">,</w:t>
      </w:r>
      <w:r>
        <w:br/>
      </w:r>
      <w:r>
        <w:rPr>
          <w:rStyle w:val="NormalTok"/>
        </w:rPr>
        <w:t xml:space="preserve">    </w:t>
      </w:r>
      <w:r>
        <w:rPr>
          <w:rStyle w:val="DataTypeTok"/>
        </w:rPr>
        <w:t xml:space="preserve">"isActive"</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"createdAt"</w:t>
      </w:r>
      <w:r>
        <w:rPr>
          <w:rStyle w:val="FunctionTok"/>
        </w:rPr>
        <w:t xml:space="preserve">:</w:t>
      </w:r>
      <w:r>
        <w:rPr>
          <w:rStyle w:val="NormalTok"/>
        </w:rPr>
        <w:t xml:space="preserve"> </w:t>
      </w:r>
      <w:r>
        <w:rPr>
          <w:rStyle w:val="StringTok"/>
        </w:rPr>
        <w:t xml:space="preserve">"2026-07-21T10:00:00Z"</w:t>
      </w:r>
      <w:r>
        <w:br/>
      </w:r>
      <w:r>
        <w:rPr>
          <w:rStyle w:val="NormalTok"/>
        </w:rPr>
        <w:t xml:space="preserve">  </w:t>
      </w:r>
      <w:r>
        <w:rPr>
          <w:rStyle w:val="FunctionTok"/>
        </w:rPr>
        <w:t xml:space="preserve">},</w:t>
      </w:r>
      <w:r>
        <w:br/>
      </w:r>
      <w:r>
        <w:rPr>
          <w:rStyle w:val="NormalTok"/>
        </w:rPr>
        <w:t xml:space="preserve">  </w:t>
      </w:r>
      <w:r>
        <w:rPr>
          <w:rStyle w:val="DataTypeTok"/>
        </w:rPr>
        <w:t xml:space="preserve">"meta"</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KeywordTok"/>
        </w:rPr>
        <w:t xml:space="preserve">null</w:t>
      </w:r>
      <w:r>
        <w:br/>
      </w:r>
      <w:r>
        <w:rPr>
          <w:rStyle w:val="FunctionTok"/>
        </w:rPr>
        <w:t xml:space="preserve">}</w:t>
      </w:r>
    </w:p>
    <w:p>
      <w:pPr>
        <w:pStyle w:val="FirstParagraph"/>
      </w:pPr>
      <w:r>
        <w:rPr>
          <w:b/>
          <w:bCs/>
        </w:rPr>
        <w:t xml:space="preserve">Errors: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Status</w:t>
            </w:r>
          </w:p>
        </w:tc>
        <w:tc>
          <w:tcPr/>
          <w:p>
            <w:pPr>
              <w:pStyle w:val="Compact"/>
            </w:pPr>
            <w:r>
              <w:t xml:space="preserve">Code</w:t>
            </w:r>
          </w:p>
        </w:tc>
        <w:tc>
          <w:tcPr/>
          <w:p>
            <w:pPr>
              <w:pStyle w:val="Compact"/>
            </w:pPr>
            <w:r>
              <w:t xml:space="preserve">Description</w:t>
            </w:r>
          </w:p>
        </w:tc>
      </w:tr>
      <w:tr>
        <w:tc>
          <w:tcPr/>
          <w:p>
            <w:pPr>
              <w:pStyle w:val="Compact"/>
            </w:pPr>
            <w:r>
              <w:t xml:space="preserve">400</w:t>
            </w:r>
          </w:p>
        </w:tc>
        <w:tc>
          <w:tcPr/>
          <w:p>
            <w:pPr>
              <w:pStyle w:val="Compact"/>
            </w:pPr>
            <w:r>
              <w:t xml:space="preserve">INVALID_URL</w:t>
            </w:r>
          </w:p>
        </w:tc>
        <w:tc>
          <w:tcPr/>
          <w:p>
            <w:pPr>
              <w:pStyle w:val="Compact"/>
            </w:pPr>
            <w:r>
              <w:t xml:space="preserve">Invalid webhook URL</w:t>
            </w:r>
          </w:p>
        </w:tc>
      </w:tr>
      <w:tr>
        <w:tc>
          <w:tcPr/>
          <w:p>
            <w:pPr>
              <w:pStyle w:val="Compact"/>
            </w:pPr>
            <w:r>
              <w:t xml:space="preserve">403</w:t>
            </w:r>
          </w:p>
        </w:tc>
        <w:tc>
          <w:tcPr/>
          <w:p>
            <w:pPr>
              <w:pStyle w:val="Compact"/>
            </w:pPr>
            <w:r>
              <w:t xml:space="preserve">FORBIDDEN</w:t>
            </w:r>
          </w:p>
        </w:tc>
        <w:tc>
          <w:tcPr/>
          <w:p>
            <w:pPr>
              <w:pStyle w:val="Compact"/>
            </w:pPr>
            <w:r>
              <w:t xml:space="preserve">User lacks webhook:manage permission</w:t>
            </w:r>
          </w:p>
        </w:tc>
      </w:tr>
      <w:tr>
        <w:tc>
          <w:tcPr/>
          <w:p>
            <w:pPr>
              <w:pStyle w:val="Compact"/>
            </w:pPr>
            <w:r>
              <w:t xml:space="preserve">409</w:t>
            </w:r>
          </w:p>
        </w:tc>
        <w:tc>
          <w:tcPr/>
          <w:p>
            <w:pPr>
              <w:pStyle w:val="Compact"/>
            </w:pPr>
            <w:r>
              <w:t xml:space="preserve">DUPLICATE_WEBHOOK</w:t>
            </w:r>
          </w:p>
        </w:tc>
        <w:tc>
          <w:tcPr/>
          <w:p>
            <w:pPr>
              <w:pStyle w:val="Compact"/>
            </w:pPr>
            <w:r>
              <w:t xml:space="preserve">Webhook URL already registered</w:t>
            </w:r>
          </w:p>
        </w:tc>
      </w:tr>
    </w:tbl>
    <w:p>
      <w:pPr>
        <w:pStyle w:val="BodyText"/>
      </w:pPr>
      <w:r>
        <w:rPr>
          <w:b/>
          <w:bCs/>
        </w:rPr>
        <w:t xml:space="preserve">Authorization:</w:t>
      </w:r>
      <w:r>
        <w:t xml:space="preserve"> </w:t>
      </w:r>
      <w:r>
        <w:rPr>
          <w:rStyle w:val="VerbatimChar"/>
        </w:rPr>
        <w:t xml:space="preserve">webhook:manage</w:t>
      </w:r>
      <w:r>
        <w:t xml:space="preserve"> </w:t>
      </w:r>
      <w:r>
        <w:t xml:space="preserve">with scope</w:t>
      </w:r>
      <w:r>
        <w:t xml:space="preserve"> </w:t>
      </w:r>
      <w:r>
        <w:rPr>
          <w:rStyle w:val="VerbatimChar"/>
        </w:rPr>
        <w:t xml:space="preserve">tenant</w:t>
      </w:r>
      <w:r>
        <w:t xml:space="preserve">.</w:t>
      </w:r>
      <w:r>
        <w:t xml:space="preserve"> </w:t>
      </w:r>
      <w:r>
        <w:rPr>
          <w:b/>
          <w:bCs/>
        </w:rPr>
        <w:t xml:space="preserve">Rate Limit:</w:t>
      </w:r>
      <w:r>
        <w:t xml:space="preserve"> </w:t>
      </w:r>
      <w:r>
        <w:t xml:space="preserve">30 requests per minute per user.</w:t>
      </w:r>
    </w:p>
    <w:bookmarkEnd w:id="1221"/>
    <w:bookmarkEnd w:id="1222"/>
    <w:bookmarkStart w:id="1223" w:name="validation-standards"/>
    <w:p>
      <w:pPr>
        <w:pStyle w:val="Heading2"/>
      </w:pPr>
      <w:r>
        <w:t xml:space="preserve">6. Validation Standards</w:t>
      </w:r>
    </w:p>
    <w:p>
      <w:pPr>
        <w:pStyle w:val="Compact"/>
        <w:numPr>
          <w:ilvl w:val="0"/>
          <w:numId w:val="1443"/>
        </w:numPr>
      </w:pPr>
      <w:r>
        <w:t xml:space="preserve">DTOs use</w:t>
      </w:r>
      <w:r>
        <w:t xml:space="preserve"> </w:t>
      </w:r>
      <w:r>
        <w:rPr>
          <w:rStyle w:val="VerbatimChar"/>
        </w:rPr>
        <w:t xml:space="preserve">class-validator</w:t>
      </w:r>
      <w:r>
        <w:t xml:space="preserve"> </w:t>
      </w:r>
      <w:r>
        <w:t xml:space="preserve">/ Zod.</w:t>
      </w:r>
    </w:p>
    <w:p>
      <w:pPr>
        <w:pStyle w:val="Compact"/>
        <w:numPr>
          <w:ilvl w:val="0"/>
          <w:numId w:val="1443"/>
        </w:numPr>
      </w:pPr>
      <w:r>
        <w:t xml:space="preserve">Required fields explicitly declared.</w:t>
      </w:r>
    </w:p>
    <w:p>
      <w:pPr>
        <w:pStyle w:val="Compact"/>
        <w:numPr>
          <w:ilvl w:val="0"/>
          <w:numId w:val="1443"/>
        </w:numPr>
      </w:pPr>
      <w:r>
        <w:t xml:space="preserve">String lengths, email formats, phone E.164 validation.</w:t>
      </w:r>
    </w:p>
    <w:p>
      <w:pPr>
        <w:pStyle w:val="Compact"/>
        <w:numPr>
          <w:ilvl w:val="0"/>
          <w:numId w:val="1443"/>
        </w:numPr>
      </w:pPr>
      <w:r>
        <w:t xml:space="preserve">UUID validation for IDs.</w:t>
      </w:r>
    </w:p>
    <w:p>
      <w:pPr>
        <w:pStyle w:val="Compact"/>
        <w:numPr>
          <w:ilvl w:val="0"/>
          <w:numId w:val="1443"/>
        </w:numPr>
      </w:pPr>
      <w:r>
        <w:t xml:space="preserve">Enum validation for status/mode fields.</w:t>
      </w:r>
    </w:p>
    <w:p>
      <w:pPr>
        <w:pStyle w:val="Compact"/>
        <w:numPr>
          <w:ilvl w:val="0"/>
          <w:numId w:val="1443"/>
        </w:numPr>
      </w:pPr>
      <w:r>
        <w:t xml:space="preserve">Cross-field validation (e.g., startTime &lt; endTime).</w:t>
      </w:r>
    </w:p>
    <w:bookmarkEnd w:id="1223"/>
    <w:bookmarkStart w:id="1224" w:name="error-codes"/>
    <w:p>
      <w:pPr>
        <w:pStyle w:val="Heading2"/>
      </w:pPr>
      <w:r>
        <w:t xml:space="preserve">7. 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 Status</w:t>
            </w:r>
          </w:p>
        </w:tc>
        <w:tc>
          <w:tcPr/>
          <w:p>
            <w:pPr>
              <w:pStyle w:val="Compact"/>
            </w:pPr>
            <w:r>
              <w:t xml:space="preserve">Description</w:t>
            </w:r>
          </w:p>
        </w:tc>
      </w:tr>
      <w:tr>
        <w:tc>
          <w:tcPr/>
          <w:p>
            <w:pPr>
              <w:pStyle w:val="Compact"/>
            </w:pPr>
            <w:r>
              <w:t xml:space="preserve">VALIDATION_ERROR</w:t>
            </w:r>
          </w:p>
        </w:tc>
        <w:tc>
          <w:tcPr/>
          <w:p>
            <w:pPr>
              <w:pStyle w:val="Compact"/>
            </w:pPr>
            <w:r>
              <w:t xml:space="preserve">400</w:t>
            </w:r>
          </w:p>
        </w:tc>
        <w:tc>
          <w:tcPr/>
          <w:p>
            <w:pPr>
              <w:pStyle w:val="Compact"/>
            </w:pPr>
            <w:r>
              <w:t xml:space="preserve">Request validation failed</w:t>
            </w:r>
          </w:p>
        </w:tc>
      </w:tr>
      <w:tr>
        <w:tc>
          <w:tcPr/>
          <w:p>
            <w:pPr>
              <w:pStyle w:val="Compact"/>
            </w:pPr>
            <w:r>
              <w:t xml:space="preserve">INVALID_CREDENTIALS</w:t>
            </w:r>
          </w:p>
        </w:tc>
        <w:tc>
          <w:tcPr/>
          <w:p>
            <w:pPr>
              <w:pStyle w:val="Compact"/>
            </w:pPr>
            <w:r>
              <w:t xml:space="preserve">401</w:t>
            </w:r>
          </w:p>
        </w:tc>
        <w:tc>
          <w:tcPr/>
          <w:p>
            <w:pPr>
              <w:pStyle w:val="Compact"/>
            </w:pPr>
            <w:r>
              <w:t xml:space="preserve">Login failed</w:t>
            </w:r>
          </w:p>
        </w:tc>
      </w:tr>
      <w:tr>
        <w:tc>
          <w:tcPr/>
          <w:p>
            <w:pPr>
              <w:pStyle w:val="Compact"/>
            </w:pPr>
            <w:r>
              <w:t xml:space="preserve">UNAUTHORIZED</w:t>
            </w:r>
          </w:p>
        </w:tc>
        <w:tc>
          <w:tcPr/>
          <w:p>
            <w:pPr>
              <w:pStyle w:val="Compact"/>
            </w:pPr>
            <w:r>
              <w:t xml:space="preserve">401</w:t>
            </w:r>
          </w:p>
        </w:tc>
        <w:tc>
          <w:tcPr/>
          <w:p>
            <w:pPr>
              <w:pStyle w:val="Compact"/>
            </w:pPr>
            <w:r>
              <w:t xml:space="preserve">Missing or invalid token</w:t>
            </w:r>
          </w:p>
        </w:tc>
      </w:tr>
      <w:tr>
        <w:tc>
          <w:tcPr/>
          <w:p>
            <w:pPr>
              <w:pStyle w:val="Compact"/>
            </w:pPr>
            <w:r>
              <w:t xml:space="preserve">FORBIDDEN</w:t>
            </w:r>
          </w:p>
        </w:tc>
        <w:tc>
          <w:tcPr/>
          <w:p>
            <w:pPr>
              <w:pStyle w:val="Compact"/>
            </w:pPr>
            <w:r>
              <w:t xml:space="preserve">403</w:t>
            </w:r>
          </w:p>
        </w:tc>
        <w:tc>
          <w:tcPr/>
          <w:p>
            <w:pPr>
              <w:pStyle w:val="Compact"/>
            </w:pPr>
            <w:r>
              <w:t xml:space="preserve">Insufficient permissions</w:t>
            </w:r>
          </w:p>
        </w:tc>
      </w:tr>
      <w:tr>
        <w:tc>
          <w:tcPr/>
          <w:p>
            <w:pPr>
              <w:pStyle w:val="Compact"/>
            </w:pPr>
            <w:r>
              <w:t xml:space="preserve">NOT_FOUND</w:t>
            </w:r>
          </w:p>
        </w:tc>
        <w:tc>
          <w:tcPr/>
          <w:p>
            <w:pPr>
              <w:pStyle w:val="Compact"/>
            </w:pPr>
            <w:r>
              <w:t xml:space="preserve">404</w:t>
            </w:r>
          </w:p>
        </w:tc>
        <w:tc>
          <w:tcPr/>
          <w:p>
            <w:pPr>
              <w:pStyle w:val="Compact"/>
            </w:pPr>
            <w:r>
              <w:t xml:space="preserve">Resource not found</w:t>
            </w:r>
          </w:p>
        </w:tc>
      </w:tr>
      <w:tr>
        <w:tc>
          <w:tcPr/>
          <w:p>
            <w:pPr>
              <w:pStyle w:val="Compact"/>
            </w:pPr>
            <w:r>
              <w:t xml:space="preserve">METHOD_NOT_ALLOWED</w:t>
            </w:r>
          </w:p>
        </w:tc>
        <w:tc>
          <w:tcPr/>
          <w:p>
            <w:pPr>
              <w:pStyle w:val="Compact"/>
            </w:pPr>
            <w:r>
              <w:t xml:space="preserve">405</w:t>
            </w:r>
          </w:p>
        </w:tc>
        <w:tc>
          <w:tcPr/>
          <w:p>
            <w:pPr>
              <w:pStyle w:val="Compact"/>
            </w:pPr>
            <w:r>
              <w:t xml:space="preserve">HTTP method not allowed</w:t>
            </w:r>
          </w:p>
        </w:tc>
      </w:tr>
      <w:tr>
        <w:tc>
          <w:tcPr/>
          <w:p>
            <w:pPr>
              <w:pStyle w:val="Compact"/>
            </w:pPr>
            <w:r>
              <w:t xml:space="preserve">CONFLICT</w:t>
            </w:r>
          </w:p>
        </w:tc>
        <w:tc>
          <w:tcPr/>
          <w:p>
            <w:pPr>
              <w:pStyle w:val="Compact"/>
            </w:pPr>
            <w:r>
              <w:t xml:space="preserve">409</w:t>
            </w:r>
          </w:p>
        </w:tc>
        <w:tc>
          <w:tcPr/>
          <w:p>
            <w:pPr>
              <w:pStyle w:val="Compact"/>
            </w:pPr>
            <w:r>
              <w:t xml:space="preserve">Resource conflict</w:t>
            </w:r>
          </w:p>
        </w:tc>
      </w:tr>
      <w:tr>
        <w:tc>
          <w:tcPr/>
          <w:p>
            <w:pPr>
              <w:pStyle w:val="Compact"/>
            </w:pPr>
            <w:r>
              <w:t xml:space="preserve">RATE_LIMITED</w:t>
            </w:r>
          </w:p>
        </w:tc>
        <w:tc>
          <w:tcPr/>
          <w:p>
            <w:pPr>
              <w:pStyle w:val="Compact"/>
            </w:pPr>
            <w:r>
              <w:t xml:space="preserve">429</w:t>
            </w:r>
          </w:p>
        </w:tc>
        <w:tc>
          <w:tcPr/>
          <w:p>
            <w:pPr>
              <w:pStyle w:val="Compact"/>
            </w:pPr>
            <w:r>
              <w:t xml:space="preserve">Too many requests</w:t>
            </w:r>
          </w:p>
        </w:tc>
      </w:tr>
      <w:tr>
        <w:tc>
          <w:tcPr/>
          <w:p>
            <w:pPr>
              <w:pStyle w:val="Compact"/>
            </w:pPr>
            <w:r>
              <w:t xml:space="preserve">INTERNAL_ERROR</w:t>
            </w:r>
          </w:p>
        </w:tc>
        <w:tc>
          <w:tcPr/>
          <w:p>
            <w:pPr>
              <w:pStyle w:val="Compact"/>
            </w:pPr>
            <w:r>
              <w:t xml:space="preserve">500</w:t>
            </w:r>
          </w:p>
        </w:tc>
        <w:tc>
          <w:tcPr/>
          <w:p>
            <w:pPr>
              <w:pStyle w:val="Compact"/>
            </w:pPr>
            <w:r>
              <w:t xml:space="preserve">Server error</w:t>
            </w:r>
          </w:p>
        </w:tc>
      </w:tr>
      <w:tr>
        <w:tc>
          <w:tcPr/>
          <w:p>
            <w:pPr>
              <w:pStyle w:val="Compact"/>
            </w:pPr>
            <w:r>
              <w:t xml:space="preserve">SERVICE_UNAVAILABLE</w:t>
            </w:r>
          </w:p>
        </w:tc>
        <w:tc>
          <w:tcPr/>
          <w:p>
            <w:pPr>
              <w:pStyle w:val="Compact"/>
            </w:pPr>
            <w:r>
              <w:t xml:space="preserve">503</w:t>
            </w:r>
          </w:p>
        </w:tc>
        <w:tc>
          <w:tcPr/>
          <w:p>
            <w:pPr>
              <w:pStyle w:val="Compact"/>
            </w:pPr>
            <w:r>
              <w:t xml:space="preserve">Service temporarily unavailable</w:t>
            </w:r>
          </w:p>
        </w:tc>
      </w:tr>
    </w:tbl>
    <w:bookmarkEnd w:id="1224"/>
    <w:bookmarkStart w:id="1225" w:name="pagination-sorting"/>
    <w:p>
      <w:pPr>
        <w:pStyle w:val="Heading2"/>
      </w:pPr>
      <w:r>
        <w:t xml:space="preserve">8. Pagination &amp; Sorting</w:t>
      </w:r>
    </w:p>
    <w:p>
      <w:pPr>
        <w:pStyle w:val="Compact"/>
        <w:numPr>
          <w:ilvl w:val="0"/>
          <w:numId w:val="1444"/>
        </w:numPr>
      </w:pPr>
      <w:r>
        <w:rPr>
          <w:rStyle w:val="VerbatimChar"/>
        </w:rPr>
        <w:t xml:space="preserve">page</w:t>
      </w:r>
      <w:r>
        <w:t xml:space="preserve">: 1-based page number.</w:t>
      </w:r>
    </w:p>
    <w:p>
      <w:pPr>
        <w:pStyle w:val="Compact"/>
        <w:numPr>
          <w:ilvl w:val="0"/>
          <w:numId w:val="1444"/>
        </w:numPr>
      </w:pPr>
      <w:r>
        <w:rPr>
          <w:rStyle w:val="VerbatimChar"/>
        </w:rPr>
        <w:t xml:space="preserve">pageSize</w:t>
      </w:r>
      <w:r>
        <w:t xml:space="preserve">: default 20, max 100.</w:t>
      </w:r>
    </w:p>
    <w:p>
      <w:pPr>
        <w:pStyle w:val="Compact"/>
        <w:numPr>
          <w:ilvl w:val="0"/>
          <w:numId w:val="1444"/>
        </w:numPr>
      </w:pPr>
      <w:r>
        <w:rPr>
          <w:rStyle w:val="VerbatimChar"/>
        </w:rPr>
        <w:t xml:space="preserve">sort</w:t>
      </w:r>
      <w:r>
        <w:t xml:space="preserve">: field name, supports nested fields with dot notation.</w:t>
      </w:r>
    </w:p>
    <w:p>
      <w:pPr>
        <w:pStyle w:val="Compact"/>
        <w:numPr>
          <w:ilvl w:val="0"/>
          <w:numId w:val="1444"/>
        </w:numPr>
      </w:pPr>
      <w:r>
        <w:rPr>
          <w:rStyle w:val="VerbatimChar"/>
        </w:rPr>
        <w:t xml:space="preserve">order</w:t>
      </w:r>
      <w:r>
        <w:t xml:space="preserve">:</w:t>
      </w:r>
      <w:r>
        <w:t xml:space="preserve"> </w:t>
      </w:r>
      <w:r>
        <w:rPr>
          <w:rStyle w:val="VerbatimChar"/>
        </w:rPr>
        <w:t xml:space="preserve">asc</w:t>
      </w:r>
      <w:r>
        <w:t xml:space="preserve"> </w:t>
      </w:r>
      <w:r>
        <w:t xml:space="preserve">or</w:t>
      </w:r>
      <w:r>
        <w:t xml:space="preserve"> </w:t>
      </w:r>
      <w:r>
        <w:rPr>
          <w:rStyle w:val="VerbatimChar"/>
        </w:rPr>
        <w:t xml:space="preserve">desc</w:t>
      </w:r>
      <w:r>
        <w:t xml:space="preserve">.</w:t>
      </w:r>
    </w:p>
    <w:p>
      <w:pPr>
        <w:pStyle w:val="Compact"/>
        <w:numPr>
          <w:ilvl w:val="0"/>
          <w:numId w:val="1444"/>
        </w:numPr>
      </w:pPr>
      <w:r>
        <w:t xml:space="preserve">Cursor-based pagination for very large datasets (future).</w:t>
      </w:r>
    </w:p>
    <w:bookmarkEnd w:id="1225"/>
    <w:bookmarkStart w:id="1226" w:name="filtering"/>
    <w:p>
      <w:pPr>
        <w:pStyle w:val="Heading2"/>
      </w:pPr>
      <w:r>
        <w:t xml:space="preserve">9. Filtering</w:t>
      </w:r>
    </w:p>
    <w:p>
      <w:pPr>
        <w:pStyle w:val="Compact"/>
        <w:numPr>
          <w:ilvl w:val="0"/>
          <w:numId w:val="1445"/>
        </w:numPr>
      </w:pPr>
      <w:r>
        <w:t xml:space="preserve">Equality filters:</w:t>
      </w:r>
      <w:r>
        <w:t xml:space="preserve"> </w:t>
      </w:r>
      <w:r>
        <w:rPr>
          <w:rStyle w:val="VerbatimChar"/>
        </w:rPr>
        <w:t xml:space="preserve">?status=callable</w:t>
      </w:r>
      <w:r>
        <w:t xml:space="preserve">.</w:t>
      </w:r>
    </w:p>
    <w:p>
      <w:pPr>
        <w:pStyle w:val="Compact"/>
        <w:numPr>
          <w:ilvl w:val="0"/>
          <w:numId w:val="1445"/>
        </w:numPr>
      </w:pPr>
      <w:r>
        <w:t xml:space="preserve">Multi-value filters:</w:t>
      </w:r>
      <w:r>
        <w:t xml:space="preserve"> </w:t>
      </w:r>
      <w:r>
        <w:rPr>
          <w:rStyle w:val="VerbatimChar"/>
        </w:rPr>
        <w:t xml:space="preserve">?status=callable,pending</w:t>
      </w:r>
      <w:r>
        <w:t xml:space="preserve">.</w:t>
      </w:r>
    </w:p>
    <w:p>
      <w:pPr>
        <w:pStyle w:val="Compact"/>
        <w:numPr>
          <w:ilvl w:val="0"/>
          <w:numId w:val="1445"/>
        </w:numPr>
      </w:pPr>
      <w:r>
        <w:t xml:space="preserve">Range filters:</w:t>
      </w:r>
      <w:r>
        <w:t xml:space="preserve"> </w:t>
      </w:r>
      <w:r>
        <w:rPr>
          <w:rStyle w:val="VerbatimChar"/>
        </w:rPr>
        <w:t xml:space="preserve">?createdAtFrom=2026-01-01&amp;createdAtTo=2026-01-31</w:t>
      </w:r>
      <w:r>
        <w:t xml:space="preserve">.</w:t>
      </w:r>
    </w:p>
    <w:p>
      <w:pPr>
        <w:pStyle w:val="Compact"/>
        <w:numPr>
          <w:ilvl w:val="0"/>
          <w:numId w:val="1445"/>
        </w:numPr>
      </w:pPr>
      <w:r>
        <w:t xml:space="preserve">Search:</w:t>
      </w:r>
      <w:r>
        <w:t xml:space="preserve"> </w:t>
      </w:r>
      <w:r>
        <w:rPr>
          <w:rStyle w:val="VerbatimChar"/>
        </w:rPr>
        <w:t xml:space="preserve">?search=john</w:t>
      </w:r>
      <w:r>
        <w:t xml:space="preserve"> </w:t>
      </w:r>
      <w:r>
        <w:t xml:space="preserve">(searches configured fields).</w:t>
      </w:r>
    </w:p>
    <w:p>
      <w:pPr>
        <w:pStyle w:val="Compact"/>
        <w:numPr>
          <w:ilvl w:val="0"/>
          <w:numId w:val="1445"/>
        </w:numPr>
      </w:pPr>
      <w:r>
        <w:t xml:space="preserve">Null filters:</w:t>
      </w:r>
      <w:r>
        <w:t xml:space="preserve"> </w:t>
      </w:r>
      <w:r>
        <w:rPr>
          <w:rStyle w:val="VerbatimChar"/>
        </w:rPr>
        <w:t xml:space="preserve">?assignedToUserId=null</w:t>
      </w:r>
      <w:r>
        <w:t xml:space="preserve">.</w:t>
      </w:r>
    </w:p>
    <w:bookmarkEnd w:id="1226"/>
    <w:bookmarkStart w:id="1227" w:name="api-versioning-deprecation"/>
    <w:p>
      <w:pPr>
        <w:pStyle w:val="Heading2"/>
      </w:pPr>
      <w:r>
        <w:t xml:space="preserve">10. API Versioning &amp; Deprecation</w:t>
      </w:r>
    </w:p>
    <w:p>
      <w:pPr>
        <w:pStyle w:val="Compact"/>
        <w:numPr>
          <w:ilvl w:val="0"/>
          <w:numId w:val="1446"/>
        </w:numPr>
      </w:pPr>
      <w:r>
        <w:t xml:space="preserve">Current version:</w:t>
      </w:r>
      <w:r>
        <w:t xml:space="preserve"> </w:t>
      </w:r>
      <w:r>
        <w:rPr>
          <w:rStyle w:val="VerbatimChar"/>
        </w:rPr>
        <w:t xml:space="preserve">v1</w:t>
      </w:r>
      <w:r>
        <w:t xml:space="preserve">.</w:t>
      </w:r>
    </w:p>
    <w:p>
      <w:pPr>
        <w:pStyle w:val="Compact"/>
        <w:numPr>
          <w:ilvl w:val="0"/>
          <w:numId w:val="1446"/>
        </w:numPr>
      </w:pPr>
      <w:r>
        <w:t xml:space="preserve">Deprecated endpoints return</w:t>
      </w:r>
      <w:r>
        <w:t xml:space="preserve"> </w:t>
      </w:r>
      <w:r>
        <w:rPr>
          <w:rStyle w:val="VerbatimChar"/>
        </w:rPr>
        <w:t xml:space="preserve">Sunset</w:t>
      </w:r>
      <w:r>
        <w:t xml:space="preserve"> </w:t>
      </w:r>
      <w:r>
        <w:t xml:space="preserve">header with date.</w:t>
      </w:r>
    </w:p>
    <w:p>
      <w:pPr>
        <w:pStyle w:val="Compact"/>
        <w:numPr>
          <w:ilvl w:val="0"/>
          <w:numId w:val="1446"/>
        </w:numPr>
      </w:pPr>
      <w:r>
        <w:t xml:space="preserve">Minimum 6 months support after deprecation announcement.</w:t>
      </w:r>
    </w:p>
    <w:bookmarkEnd w:id="1227"/>
    <w:bookmarkStart w:id="1228" w:name="sdk-documentation"/>
    <w:p>
      <w:pPr>
        <w:pStyle w:val="Heading2"/>
      </w:pPr>
      <w:r>
        <w:t xml:space="preserve">11. SDK &amp; Documentation</w:t>
      </w:r>
    </w:p>
    <w:p>
      <w:pPr>
        <w:pStyle w:val="Compact"/>
        <w:numPr>
          <w:ilvl w:val="0"/>
          <w:numId w:val="1447"/>
        </w:numPr>
      </w:pPr>
      <w:r>
        <w:t xml:space="preserve">Swagger UI at</w:t>
      </w:r>
      <w:r>
        <w:t xml:space="preserve"> </w:t>
      </w:r>
      <w:r>
        <w:rPr>
          <w:rStyle w:val="VerbatimChar"/>
        </w:rPr>
        <w:t xml:space="preserve">/api/v1/docs</w:t>
      </w:r>
      <w:r>
        <w:t xml:space="preserve">.</w:t>
      </w:r>
    </w:p>
    <w:p>
      <w:pPr>
        <w:pStyle w:val="Compact"/>
        <w:numPr>
          <w:ilvl w:val="0"/>
          <w:numId w:val="1447"/>
        </w:numPr>
      </w:pPr>
      <w:r>
        <w:t xml:space="preserve">OpenAPI JSON at</w:t>
      </w:r>
      <w:r>
        <w:t xml:space="preserve"> </w:t>
      </w:r>
      <w:r>
        <w:rPr>
          <w:rStyle w:val="VerbatimChar"/>
        </w:rPr>
        <w:t xml:space="preserve">/api/v1/docs-json</w:t>
      </w:r>
      <w:r>
        <w:t xml:space="preserve">.</w:t>
      </w:r>
    </w:p>
    <w:p>
      <w:pPr>
        <w:pStyle w:val="Compact"/>
        <w:numPr>
          <w:ilvl w:val="0"/>
          <w:numId w:val="1447"/>
        </w:numPr>
      </w:pPr>
      <w:r>
        <w:t xml:space="preserve">Generated client SDKs from OpenAPI spec (future).</w:t>
      </w:r>
    </w:p>
    <w:p>
      <w:pPr>
        <w:pStyle w:val="Compact"/>
        <w:numPr>
          <w:ilvl w:val="0"/>
          <w:numId w:val="1447"/>
        </w:numPr>
      </w:pPr>
      <w:r>
        <w:t xml:space="preserve">Postman collection in</w:t>
      </w:r>
      <w:r>
        <w:t xml:space="preserve"> </w:t>
      </w:r>
      <w:r>
        <w:rPr>
          <w:rStyle w:val="VerbatimChar"/>
        </w:rPr>
        <w:t xml:space="preserve">/docs/api/postman-collection.json</w:t>
      </w:r>
      <w:r>
        <w:t xml:space="preserve"> </w:t>
      </w:r>
      <w:r>
        <w:t xml:space="preserve">(future).</w:t>
      </w:r>
    </w:p>
    <w:p>
      <w:r>
        <w:pict>
          <v:rect style="width:0;height:1.5pt" o:hralign="center" o:hrstd="t" o:hr="t"/>
        </w:pict>
      </w:r>
    </w:p>
    <w:bookmarkEnd w:id="1228"/>
    <w:bookmarkEnd w:id="1229"/>
    <w:bookmarkStart w:id="1259" w:name="websocket-api-documentation"/>
    <w:p>
      <w:pPr>
        <w:pStyle w:val="Heading1"/>
      </w:pPr>
      <w:r>
        <w:t xml:space="preserve">41 — WebSocket API Documentation</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WebSocket API Documentation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230" w:name="introduction-39"/>
    <w:p>
      <w:pPr>
        <w:pStyle w:val="Heading2"/>
      </w:pPr>
      <w:r>
        <w:t xml:space="preserve">1. Introduction</w:t>
      </w:r>
    </w:p>
    <w:p>
      <w:pPr>
        <w:pStyle w:val="FirstParagraph"/>
      </w:pPr>
      <w:r>
        <w:t xml:space="preserve">This document defines the WebSocket API for the RDCS In-House Dialer Platform. WebSocket is used for real-time communication between the server and connected clients (agents, supervisors, dashboards).</w:t>
      </w:r>
    </w:p>
    <w:bookmarkEnd w:id="1230"/>
    <w:bookmarkStart w:id="1231" w:name="technology"/>
    <w:p>
      <w:pPr>
        <w:pStyle w:val="Heading2"/>
      </w:pPr>
      <w:r>
        <w:t xml:space="preserve">2. Technology</w:t>
      </w:r>
    </w:p>
    <w:p>
      <w:pPr>
        <w:pStyle w:val="Compact"/>
        <w:numPr>
          <w:ilvl w:val="0"/>
          <w:numId w:val="1448"/>
        </w:numPr>
      </w:pPr>
      <w:r>
        <w:rPr>
          <w:b/>
          <w:bCs/>
        </w:rPr>
        <w:t xml:space="preserve">Server</w:t>
      </w:r>
      <w:r>
        <w:t xml:space="preserve">: Socket.IO gateway running as a dedicated NestJS service.</w:t>
      </w:r>
    </w:p>
    <w:p>
      <w:pPr>
        <w:pStyle w:val="Compact"/>
        <w:numPr>
          <w:ilvl w:val="0"/>
          <w:numId w:val="1448"/>
        </w:numPr>
      </w:pPr>
      <w:r>
        <w:rPr>
          <w:b/>
          <w:bCs/>
        </w:rPr>
        <w:t xml:space="preserve">Client</w:t>
      </w:r>
      <w:r>
        <w:t xml:space="preserve">: Socket.IO client in the Next.js web application.</w:t>
      </w:r>
    </w:p>
    <w:p>
      <w:pPr>
        <w:pStyle w:val="Compact"/>
        <w:numPr>
          <w:ilvl w:val="0"/>
          <w:numId w:val="1448"/>
        </w:numPr>
      </w:pPr>
      <w:r>
        <w:rPr>
          <w:b/>
          <w:bCs/>
        </w:rPr>
        <w:t xml:space="preserve">Transport</w:t>
      </w:r>
      <w:r>
        <w:t xml:space="preserve">: WebSocket with HTTP long-polling fallback.</w:t>
      </w:r>
    </w:p>
    <w:p>
      <w:pPr>
        <w:pStyle w:val="Compact"/>
        <w:numPr>
          <w:ilvl w:val="0"/>
          <w:numId w:val="1448"/>
        </w:numPr>
      </w:pPr>
      <w:r>
        <w:rPr>
          <w:b/>
          <w:bCs/>
        </w:rPr>
        <w:t xml:space="preserve">Scaling</w:t>
      </w:r>
      <w:r>
        <w:t xml:space="preserve">: Redis adapter for cross-server broadcast.</w:t>
      </w:r>
    </w:p>
    <w:p>
      <w:pPr>
        <w:pStyle w:val="Compact"/>
        <w:numPr>
          <w:ilvl w:val="0"/>
          <w:numId w:val="1448"/>
        </w:numPr>
      </w:pPr>
      <w:r>
        <w:rPr>
          <w:b/>
          <w:bCs/>
        </w:rPr>
        <w:t xml:space="preserve">Authentication</w:t>
      </w:r>
      <w:r>
        <w:t xml:space="preserve">: JWT token passed in handshake auth payload or query parameter.</w:t>
      </w:r>
    </w:p>
    <w:bookmarkEnd w:id="1231"/>
    <w:bookmarkStart w:id="1232" w:name="connection-url"/>
    <w:p>
      <w:pPr>
        <w:pStyle w:val="Heading2"/>
      </w:pPr>
      <w:r>
        <w:t xml:space="preserve">3. Connection URL</w:t>
      </w:r>
    </w:p>
    <w:p>
      <w:pPr>
        <w:pStyle w:val="SourceCode"/>
      </w:pPr>
      <w:r>
        <w:rPr>
          <w:rStyle w:val="VerbatimChar"/>
        </w:rPr>
        <w:t xml:space="preserve">wss://ws.rdcs.example.com/</w:t>
      </w:r>
    </w:p>
    <w:p>
      <w:pPr>
        <w:pStyle w:val="FirstParagraph"/>
      </w:pPr>
      <w:r>
        <w:t xml:space="preserve">or via Nginx:</w:t>
      </w:r>
    </w:p>
    <w:p>
      <w:pPr>
        <w:pStyle w:val="SourceCode"/>
      </w:pPr>
      <w:r>
        <w:rPr>
          <w:rStyle w:val="VerbatimChar"/>
        </w:rPr>
        <w:t xml:space="preserve">wss://app.rdcs.example.com/socket.io/</w:t>
      </w:r>
    </w:p>
    <w:bookmarkEnd w:id="1232"/>
    <w:bookmarkStart w:id="1233" w:name="namespaces"/>
    <w:p>
      <w:pPr>
        <w:pStyle w:val="Heading2"/>
      </w:pPr>
      <w:r>
        <w:t xml:space="preserve">4. Namespaces</w:t>
      </w:r>
    </w:p>
    <w:tbl>
      <w:tblPr>
        <w:tblStyle w:val="Table"/>
        <w:tblW w:type="pct" w:w="5000"/>
        <w:tblLayout w:type="fixed"/>
        <w:tblLook w:firstRow="1" w:lastRow="0" w:firstColumn="0" w:lastColumn="0" w:noHBand="0" w:noVBand="0" w:val="0020"/>
      </w:tblPr>
      <w:tblGrid>
        <w:gridCol w:w="2292"/>
        <w:gridCol w:w="1875"/>
        <w:gridCol w:w="3751"/>
      </w:tblGrid>
      <w:tr>
        <w:trPr>
          <w:tblHeader w:val="on"/>
        </w:trPr>
        <w:tc>
          <w:tcPr/>
          <w:p>
            <w:pPr>
              <w:pStyle w:val="Compact"/>
            </w:pPr>
            <w:r>
              <w:t xml:space="preserve">Namespace</w:t>
            </w:r>
          </w:p>
        </w:tc>
        <w:tc>
          <w:tcPr/>
          <w:p>
            <w:pPr>
              <w:pStyle w:val="Compact"/>
            </w:pPr>
            <w:r>
              <w:t xml:space="preserve">Purpose</w:t>
            </w:r>
          </w:p>
        </w:tc>
        <w:tc>
          <w:tcPr/>
          <w:p>
            <w:pPr>
              <w:pStyle w:val="Compact"/>
            </w:pPr>
            <w:r>
              <w:t xml:space="preserve">Authorized Users</w:t>
            </w:r>
          </w:p>
        </w:tc>
      </w:tr>
      <w:tr>
        <w:tc>
          <w:tcPr/>
          <w:p>
            <w:pPr>
              <w:pStyle w:val="Compact"/>
            </w:pPr>
            <w:r>
              <w:rPr>
                <w:rStyle w:val="VerbatimChar"/>
              </w:rPr>
              <w:t xml:space="preserve">/</w:t>
            </w:r>
          </w:p>
        </w:tc>
        <w:tc>
          <w:tcPr/>
          <w:p>
            <w:pPr>
              <w:pStyle w:val="Compact"/>
            </w:pPr>
            <w:r>
              <w:t xml:space="preserve">Default namespace (health, connection metadata)</w:t>
            </w:r>
          </w:p>
        </w:tc>
        <w:tc>
          <w:tcPr/>
          <w:p>
            <w:pPr>
              <w:pStyle w:val="Compact"/>
            </w:pPr>
            <w:r>
              <w:t xml:space="preserve">All authenticated</w:t>
            </w:r>
          </w:p>
        </w:tc>
      </w:tr>
      <w:tr>
        <w:tc>
          <w:tcPr/>
          <w:p>
            <w:pPr>
              <w:pStyle w:val="Compact"/>
            </w:pPr>
            <w:r>
              <w:rPr>
                <w:rStyle w:val="VerbatimChar"/>
              </w:rPr>
              <w:t xml:space="preserve">/agents</w:t>
            </w:r>
          </w:p>
        </w:tc>
        <w:tc>
          <w:tcPr/>
          <w:p>
            <w:pPr>
              <w:pStyle w:val="Compact"/>
            </w:pPr>
            <w:r>
              <w:t xml:space="preserve">Agent call state, lead card, controls</w:t>
            </w:r>
          </w:p>
        </w:tc>
        <w:tc>
          <w:tcPr/>
          <w:p>
            <w:pPr>
              <w:pStyle w:val="Compact"/>
            </w:pPr>
            <w:r>
              <w:t xml:space="preserve">Agents</w:t>
            </w:r>
          </w:p>
        </w:tc>
      </w:tr>
      <w:tr>
        <w:tc>
          <w:tcPr/>
          <w:p>
            <w:pPr>
              <w:pStyle w:val="Compact"/>
            </w:pPr>
            <w:r>
              <w:rPr>
                <w:rStyle w:val="VerbatimChar"/>
              </w:rPr>
              <w:t xml:space="preserve">/supervisors</w:t>
            </w:r>
          </w:p>
        </w:tc>
        <w:tc>
          <w:tcPr/>
          <w:p>
            <w:pPr>
              <w:pStyle w:val="Compact"/>
            </w:pPr>
            <w:r>
              <w:t xml:space="preserve">Monitoring, listen, whisper, barge, team metrics</w:t>
            </w:r>
          </w:p>
        </w:tc>
        <w:tc>
          <w:tcPr/>
          <w:p>
            <w:pPr>
              <w:pStyle w:val="Compact"/>
            </w:pPr>
            <w:r>
              <w:t xml:space="preserve">Supervisors</w:t>
            </w:r>
          </w:p>
        </w:tc>
      </w:tr>
      <w:tr>
        <w:tc>
          <w:tcPr/>
          <w:p>
            <w:pPr>
              <w:pStyle w:val="Compact"/>
            </w:pPr>
            <w:r>
              <w:rPr>
                <w:rStyle w:val="VerbatimChar"/>
              </w:rPr>
              <w:t xml:space="preserve">/dashboard</w:t>
            </w:r>
          </w:p>
        </w:tc>
        <w:tc>
          <w:tcPr/>
          <w:p>
            <w:pPr>
              <w:pStyle w:val="Compact"/>
            </w:pPr>
            <w:r>
              <w:t xml:space="preserve">Live dashboard metrics and alerts</w:t>
            </w:r>
          </w:p>
        </w:tc>
        <w:tc>
          <w:tcPr/>
          <w:p>
            <w:pPr>
              <w:pStyle w:val="Compact"/>
            </w:pPr>
            <w:r>
              <w:t xml:space="preserve">Operations, supervisors, admins</w:t>
            </w:r>
          </w:p>
        </w:tc>
      </w:tr>
      <w:tr>
        <w:tc>
          <w:tcPr/>
          <w:p>
            <w:pPr>
              <w:pStyle w:val="Compact"/>
            </w:pPr>
            <w:r>
              <w:rPr>
                <w:rStyle w:val="VerbatimChar"/>
              </w:rPr>
              <w:t xml:space="preserve">/admin</w:t>
            </w:r>
          </w:p>
        </w:tc>
        <w:tc>
          <w:tcPr/>
          <w:p>
            <w:pPr>
              <w:pStyle w:val="Compact"/>
            </w:pPr>
            <w:r>
              <w:t xml:space="preserve">System health, audit, admin events</w:t>
            </w:r>
          </w:p>
        </w:tc>
        <w:tc>
          <w:tcPr/>
          <w:p>
            <w:pPr>
              <w:pStyle w:val="Compact"/>
            </w:pPr>
            <w:r>
              <w:t xml:space="preserve">System admins</w:t>
            </w:r>
          </w:p>
        </w:tc>
      </w:tr>
    </w:tbl>
    <w:bookmarkEnd w:id="1233"/>
    <w:bookmarkStart w:id="1236" w:name="authentication-handshake"/>
    <w:p>
      <w:pPr>
        <w:pStyle w:val="Heading2"/>
      </w:pPr>
      <w:r>
        <w:t xml:space="preserve">5. Authentication Handshake</w:t>
      </w:r>
    </w:p>
    <w:bookmarkStart w:id="1234" w:name="client"/>
    <w:p>
      <w:pPr>
        <w:pStyle w:val="Heading3"/>
      </w:pPr>
      <w:r>
        <w:t xml:space="preserve">Client</w:t>
      </w:r>
    </w:p>
    <w:p>
      <w:pPr>
        <w:pStyle w:val="SourceCode"/>
      </w:pPr>
      <w:r>
        <w:rPr>
          <w:rStyle w:val="KeywordTok"/>
        </w:rPr>
        <w:t xml:space="preserve">const</w:t>
      </w:r>
      <w:r>
        <w:rPr>
          <w:rStyle w:val="NormalTok"/>
        </w:rPr>
        <w:t xml:space="preserve"> socket </w:t>
      </w:r>
      <w:r>
        <w:rPr>
          <w:rStyle w:val="OperatorTok"/>
        </w:rPr>
        <w:t xml:space="preserve">=</w:t>
      </w:r>
      <w:r>
        <w:rPr>
          <w:rStyle w:val="NormalTok"/>
        </w:rPr>
        <w:t xml:space="preserve"> </w:t>
      </w:r>
      <w:r>
        <w:rPr>
          <w:rStyle w:val="FunctionTok"/>
        </w:rPr>
        <w:t xml:space="preserve">io</w:t>
      </w:r>
      <w:r>
        <w:rPr>
          <w:rStyle w:val="NormalTok"/>
        </w:rPr>
        <w:t xml:space="preserve">(</w:t>
      </w:r>
      <w:r>
        <w:rPr>
          <w:rStyle w:val="StringTok"/>
        </w:rPr>
        <w:t xml:space="preserve">'wss://ws.rdcs.example.com/agents'</w:t>
      </w:r>
      <w:r>
        <w:rPr>
          <w:rStyle w:val="OperatorTok"/>
        </w:rPr>
        <w:t xml:space="preserve">,</w:t>
      </w:r>
      <w:r>
        <w:rPr>
          <w:rStyle w:val="NormalTok"/>
        </w:rPr>
        <w:t xml:space="preserve"> {</w:t>
      </w:r>
      <w:r>
        <w:br/>
      </w:r>
      <w:r>
        <w:rPr>
          <w:rStyle w:val="NormalTok"/>
        </w:rPr>
        <w:t xml:space="preserve">  </w:t>
      </w:r>
      <w:r>
        <w:rPr>
          <w:rStyle w:val="DataTypeTok"/>
        </w:rPr>
        <w:t xml:space="preserve">auth</w:t>
      </w:r>
      <w:r>
        <w:rPr>
          <w:rStyle w:val="OperatorTok"/>
        </w:rPr>
        <w:t xml:space="preserve">:</w:t>
      </w:r>
      <w:r>
        <w:rPr>
          <w:rStyle w:val="NormalTok"/>
        </w:rPr>
        <w:t xml:space="preserve"> {</w:t>
      </w:r>
      <w:r>
        <w:br/>
      </w:r>
      <w:r>
        <w:rPr>
          <w:rStyle w:val="NormalTok"/>
        </w:rPr>
        <w:t xml:space="preserve">    </w:t>
      </w:r>
      <w:r>
        <w:rPr>
          <w:rStyle w:val="DataTypeTok"/>
        </w:rPr>
        <w:t xml:space="preserve">token</w:t>
      </w:r>
      <w:r>
        <w:rPr>
          <w:rStyle w:val="OperatorTok"/>
        </w:rPr>
        <w:t xml:space="preserve">:</w:t>
      </w:r>
      <w:r>
        <w:rPr>
          <w:rStyle w:val="NormalTok"/>
        </w:rPr>
        <w:t xml:space="preserve"> </w:t>
      </w:r>
      <w:r>
        <w:rPr>
          <w:rStyle w:val="StringTok"/>
        </w:rPr>
        <w:t xml:space="preserve">'eyJhbGciOiJIUzI1NiIs...'</w:t>
      </w:r>
      <w:r>
        <w:br/>
      </w:r>
      <w:r>
        <w:rPr>
          <w:rStyle w:val="NormalTok"/>
        </w:rPr>
        <w:t xml:space="preserve">  }</w:t>
      </w:r>
      <w:r>
        <w:rPr>
          <w:rStyle w:val="OperatorTok"/>
        </w:rPr>
        <w:t xml:space="preserve">,</w:t>
      </w:r>
      <w:r>
        <w:br/>
      </w:r>
      <w:r>
        <w:rPr>
          <w:rStyle w:val="NormalTok"/>
        </w:rPr>
        <w:t xml:space="preserve">  </w:t>
      </w:r>
      <w:r>
        <w:rPr>
          <w:rStyle w:val="DataTypeTok"/>
        </w:rPr>
        <w:t xml:space="preserve">transports</w:t>
      </w:r>
      <w:r>
        <w:rPr>
          <w:rStyle w:val="OperatorTok"/>
        </w:rPr>
        <w:t xml:space="preserve">:</w:t>
      </w:r>
      <w:r>
        <w:rPr>
          <w:rStyle w:val="NormalTok"/>
        </w:rPr>
        <w:t xml:space="preserve"> [</w:t>
      </w:r>
      <w:r>
        <w:rPr>
          <w:rStyle w:val="StringTok"/>
        </w:rPr>
        <w:t xml:space="preserve">'websocket'</w:t>
      </w:r>
      <w:r>
        <w:rPr>
          <w:rStyle w:val="NormalTok"/>
        </w:rPr>
        <w:t xml:space="preserve">]</w:t>
      </w:r>
      <w:r>
        <w:br/>
      </w:r>
      <w:r>
        <w:rPr>
          <w:rStyle w:val="NormalTok"/>
        </w:rPr>
        <w:t xml:space="preserve">})</w:t>
      </w:r>
      <w:r>
        <w:rPr>
          <w:rStyle w:val="OperatorTok"/>
        </w:rPr>
        <w:t xml:space="preserve">;</w:t>
      </w:r>
    </w:p>
    <w:bookmarkEnd w:id="1234"/>
    <w:bookmarkStart w:id="1235" w:name="server-validation"/>
    <w:p>
      <w:pPr>
        <w:pStyle w:val="Heading3"/>
      </w:pPr>
      <w:r>
        <w:t xml:space="preserve">Server Validation</w:t>
      </w:r>
    </w:p>
    <w:p>
      <w:pPr>
        <w:pStyle w:val="Compact"/>
        <w:numPr>
          <w:ilvl w:val="0"/>
          <w:numId w:val="1449"/>
        </w:numPr>
      </w:pPr>
      <w:r>
        <w:t xml:space="preserve">Extract token from handshake</w:t>
      </w:r>
      <w:r>
        <w:t xml:space="preserve"> </w:t>
      </w:r>
      <w:r>
        <w:rPr>
          <w:rStyle w:val="VerbatimChar"/>
        </w:rPr>
        <w:t xml:space="preserve">auth.token</w:t>
      </w:r>
      <w:r>
        <w:t xml:space="preserve"> </w:t>
      </w:r>
      <w:r>
        <w:t xml:space="preserve">or</w:t>
      </w:r>
      <w:r>
        <w:t xml:space="preserve"> </w:t>
      </w:r>
      <w:r>
        <w:rPr>
          <w:rStyle w:val="VerbatimChar"/>
        </w:rPr>
        <w:t xml:space="preserve">token</w:t>
      </w:r>
      <w:r>
        <w:t xml:space="preserve"> </w:t>
      </w:r>
      <w:r>
        <w:t xml:space="preserve">query parameter.</w:t>
      </w:r>
    </w:p>
    <w:p>
      <w:pPr>
        <w:pStyle w:val="Compact"/>
        <w:numPr>
          <w:ilvl w:val="0"/>
          <w:numId w:val="1449"/>
        </w:numPr>
      </w:pPr>
      <w:r>
        <w:t xml:space="preserve">Validate JWT signature and expiration.</w:t>
      </w:r>
    </w:p>
    <w:p>
      <w:pPr>
        <w:pStyle w:val="Compact"/>
        <w:numPr>
          <w:ilvl w:val="0"/>
          <w:numId w:val="1449"/>
        </w:numPr>
      </w:pPr>
      <w:r>
        <w:t xml:space="preserve">Extract</w:t>
      </w:r>
      <w:r>
        <w:t xml:space="preserve"> </w:t>
      </w:r>
      <w:r>
        <w:rPr>
          <w:rStyle w:val="VerbatimChar"/>
        </w:rPr>
        <w:t xml:space="preserve">tenantId</w:t>
      </w:r>
      <w:r>
        <w:t xml:space="preserve">,</w:t>
      </w:r>
      <w:r>
        <w:t xml:space="preserve"> </w:t>
      </w:r>
      <w:r>
        <w:rPr>
          <w:rStyle w:val="VerbatimChar"/>
        </w:rPr>
        <w:t xml:space="preserve">userId</w:t>
      </w:r>
      <w:r>
        <w:t xml:space="preserve">,</w:t>
      </w:r>
      <w:r>
        <w:t xml:space="preserve"> </w:t>
      </w:r>
      <w:r>
        <w:rPr>
          <w:rStyle w:val="VerbatimChar"/>
        </w:rPr>
        <w:t xml:space="preserve">roles</w:t>
      </w:r>
      <w:r>
        <w:t xml:space="preserve">,</w:t>
      </w:r>
      <w:r>
        <w:t xml:space="preserve"> </w:t>
      </w:r>
      <w:r>
        <w:rPr>
          <w:rStyle w:val="VerbatimChar"/>
        </w:rPr>
        <w:t xml:space="preserve">permissions</w:t>
      </w:r>
      <w:r>
        <w:t xml:space="preserve">.</w:t>
      </w:r>
    </w:p>
    <w:p>
      <w:pPr>
        <w:pStyle w:val="Compact"/>
        <w:numPr>
          <w:ilvl w:val="0"/>
          <w:numId w:val="1449"/>
        </w:numPr>
      </w:pPr>
      <w:r>
        <w:t xml:space="preserve">Check user status and tenant status.</w:t>
      </w:r>
    </w:p>
    <w:p>
      <w:pPr>
        <w:pStyle w:val="Compact"/>
        <w:numPr>
          <w:ilvl w:val="0"/>
          <w:numId w:val="1449"/>
        </w:numPr>
      </w:pPr>
      <w:r>
        <w:t xml:space="preserve">Join appropriate rooms based on user context.</w:t>
      </w:r>
    </w:p>
    <w:p>
      <w:pPr>
        <w:pStyle w:val="Compact"/>
        <w:numPr>
          <w:ilvl w:val="0"/>
          <w:numId w:val="1449"/>
        </w:numPr>
      </w:pPr>
      <w:r>
        <w:t xml:space="preserve">Reject connection with</w:t>
      </w:r>
      <w:r>
        <w:t xml:space="preserve"> </w:t>
      </w:r>
      <w:r>
        <w:rPr>
          <w:rStyle w:val="VerbatimChar"/>
        </w:rPr>
        <w:t xml:space="preserve">401</w:t>
      </w:r>
      <w:r>
        <w:t xml:space="preserve"> </w:t>
      </w:r>
      <w:r>
        <w:t xml:space="preserve">if invalid.</w:t>
      </w:r>
    </w:p>
    <w:bookmarkEnd w:id="1235"/>
    <w:bookmarkEnd w:id="1236"/>
    <w:bookmarkStart w:id="1237" w:name="room-structure"/>
    <w:p>
      <w:pPr>
        <w:pStyle w:val="Heading2"/>
      </w:pPr>
      <w:r>
        <w:t xml:space="preserve">6. Room Structure</w:t>
      </w:r>
    </w:p>
    <w:p>
      <w:pPr>
        <w:pStyle w:val="FirstParagraph"/>
      </w:pPr>
      <w:r>
        <w:t xml:space="preserve">Clients are automatically joined to rooms based on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Room</w:t>
            </w:r>
          </w:p>
        </w:tc>
        <w:tc>
          <w:tcPr/>
          <w:p>
            <w:pPr>
              <w:pStyle w:val="Compact"/>
            </w:pPr>
            <w:r>
              <w:t xml:space="preserve">Pattern</w:t>
            </w:r>
          </w:p>
        </w:tc>
        <w:tc>
          <w:tcPr/>
          <w:p>
            <w:pPr>
              <w:pStyle w:val="Compact"/>
            </w:pPr>
            <w:r>
              <w:t xml:space="preserve">Members</w:t>
            </w:r>
          </w:p>
        </w:tc>
      </w:tr>
      <w:tr>
        <w:tc>
          <w:tcPr/>
          <w:p>
            <w:pPr>
              <w:pStyle w:val="Compact"/>
            </w:pPr>
            <w:r>
              <w:t xml:space="preserve">Tenant</w:t>
            </w:r>
          </w:p>
        </w:tc>
        <w:tc>
          <w:tcPr/>
          <w:p>
            <w:pPr>
              <w:pStyle w:val="Compact"/>
            </w:pPr>
            <w:r>
              <w:rPr>
                <w:rStyle w:val="VerbatimChar"/>
              </w:rPr>
              <w:t xml:space="preserve">tenant:{tenantId}</w:t>
            </w:r>
          </w:p>
        </w:tc>
        <w:tc>
          <w:tcPr/>
          <w:p>
            <w:pPr>
              <w:pStyle w:val="Compact"/>
            </w:pPr>
            <w:r>
              <w:t xml:space="preserve">All users in tenant</w:t>
            </w:r>
          </w:p>
        </w:tc>
      </w:tr>
      <w:tr>
        <w:tc>
          <w:tcPr/>
          <w:p>
            <w:pPr>
              <w:pStyle w:val="Compact"/>
            </w:pPr>
            <w:r>
              <w:t xml:space="preserve">Organization</w:t>
            </w:r>
          </w:p>
        </w:tc>
        <w:tc>
          <w:tcPr/>
          <w:p>
            <w:pPr>
              <w:pStyle w:val="Compact"/>
            </w:pPr>
            <w:r>
              <w:rPr>
                <w:rStyle w:val="VerbatimChar"/>
              </w:rPr>
              <w:t xml:space="preserve">org:{organizationId}</w:t>
            </w:r>
          </w:p>
        </w:tc>
        <w:tc>
          <w:tcPr/>
          <w:p>
            <w:pPr>
              <w:pStyle w:val="Compact"/>
            </w:pPr>
            <w:r>
              <w:t xml:space="preserve">Users in organization</w:t>
            </w:r>
          </w:p>
        </w:tc>
      </w:tr>
      <w:tr>
        <w:tc>
          <w:tcPr/>
          <w:p>
            <w:pPr>
              <w:pStyle w:val="Compact"/>
            </w:pPr>
            <w:r>
              <w:t xml:space="preserve">Department</w:t>
            </w:r>
          </w:p>
        </w:tc>
        <w:tc>
          <w:tcPr/>
          <w:p>
            <w:pPr>
              <w:pStyle w:val="Compact"/>
            </w:pPr>
            <w:r>
              <w:rPr>
                <w:rStyle w:val="VerbatimChar"/>
              </w:rPr>
              <w:t xml:space="preserve">dept:{departmentId}</w:t>
            </w:r>
          </w:p>
        </w:tc>
        <w:tc>
          <w:tcPr/>
          <w:p>
            <w:pPr>
              <w:pStyle w:val="Compact"/>
            </w:pPr>
            <w:r>
              <w:t xml:space="preserve">Users in department</w:t>
            </w:r>
          </w:p>
        </w:tc>
      </w:tr>
      <w:tr>
        <w:tc>
          <w:tcPr/>
          <w:p>
            <w:pPr>
              <w:pStyle w:val="Compact"/>
            </w:pPr>
            <w:r>
              <w:t xml:space="preserve">Team</w:t>
            </w:r>
          </w:p>
        </w:tc>
        <w:tc>
          <w:tcPr/>
          <w:p>
            <w:pPr>
              <w:pStyle w:val="Compact"/>
            </w:pPr>
            <w:r>
              <w:rPr>
                <w:rStyle w:val="VerbatimChar"/>
              </w:rPr>
              <w:t xml:space="preserve">team:{teamId}</w:t>
            </w:r>
          </w:p>
        </w:tc>
        <w:tc>
          <w:tcPr/>
          <w:p>
            <w:pPr>
              <w:pStyle w:val="Compact"/>
            </w:pPr>
            <w:r>
              <w:t xml:space="preserve">Team members</w:t>
            </w:r>
          </w:p>
        </w:tc>
      </w:tr>
      <w:tr>
        <w:tc>
          <w:tcPr/>
          <w:p>
            <w:pPr>
              <w:pStyle w:val="Compact"/>
            </w:pPr>
            <w:r>
              <w:t xml:space="preserve">User</w:t>
            </w:r>
          </w:p>
        </w:tc>
        <w:tc>
          <w:tcPr/>
          <w:p>
            <w:pPr>
              <w:pStyle w:val="Compact"/>
            </w:pPr>
            <w:r>
              <w:rPr>
                <w:rStyle w:val="VerbatimChar"/>
              </w:rPr>
              <w:t xml:space="preserve">user:{userId}</w:t>
            </w:r>
          </w:p>
        </w:tc>
        <w:tc>
          <w:tcPr/>
          <w:p>
            <w:pPr>
              <w:pStyle w:val="Compact"/>
            </w:pPr>
            <w:r>
              <w:t xml:space="preserve">Single user’s sessions</w:t>
            </w:r>
          </w:p>
        </w:tc>
      </w:tr>
      <w:tr>
        <w:tc>
          <w:tcPr/>
          <w:p>
            <w:pPr>
              <w:pStyle w:val="Compact"/>
            </w:pPr>
            <w:r>
              <w:t xml:space="preserve">Agent</w:t>
            </w:r>
          </w:p>
        </w:tc>
        <w:tc>
          <w:tcPr/>
          <w:p>
            <w:pPr>
              <w:pStyle w:val="Compact"/>
            </w:pPr>
            <w:r>
              <w:rPr>
                <w:rStyle w:val="VerbatimChar"/>
              </w:rPr>
              <w:t xml:space="preserve">agent:{agentId}</w:t>
            </w:r>
          </w:p>
        </w:tc>
        <w:tc>
          <w:tcPr/>
          <w:p>
            <w:pPr>
              <w:pStyle w:val="Compact"/>
            </w:pPr>
            <w:r>
              <w:t xml:space="preserve">Single agent’s sessions</w:t>
            </w:r>
          </w:p>
        </w:tc>
      </w:tr>
      <w:tr>
        <w:tc>
          <w:tcPr/>
          <w:p>
            <w:pPr>
              <w:pStyle w:val="Compact"/>
            </w:pPr>
            <w:r>
              <w:t xml:space="preserve">Campaign</w:t>
            </w:r>
          </w:p>
        </w:tc>
        <w:tc>
          <w:tcPr/>
          <w:p>
            <w:pPr>
              <w:pStyle w:val="Compact"/>
            </w:pPr>
            <w:r>
              <w:rPr>
                <w:rStyle w:val="VerbatimChar"/>
              </w:rPr>
              <w:t xml:space="preserve">campaign:{campaignId}</w:t>
            </w:r>
          </w:p>
        </w:tc>
        <w:tc>
          <w:tcPr/>
          <w:p>
            <w:pPr>
              <w:pStyle w:val="Compact"/>
            </w:pPr>
            <w:r>
              <w:t xml:space="preserve">Users subscribed to campaign</w:t>
            </w:r>
          </w:p>
        </w:tc>
      </w:tr>
    </w:tbl>
    <w:bookmarkEnd w:id="1237"/>
    <w:bookmarkStart w:id="1242" w:name="client-to-server-events"/>
    <w:p>
      <w:pPr>
        <w:pStyle w:val="Heading2"/>
      </w:pPr>
      <w:r>
        <w:t xml:space="preserve">7. Client-to-Server Events</w:t>
      </w:r>
    </w:p>
    <w:bookmarkStart w:id="1238" w:name="agent-namespace"/>
    <w:p>
      <w:pPr>
        <w:pStyle w:val="Heading3"/>
      </w:pPr>
      <w:r>
        <w:t xml:space="preserve">7.1 Agent Namespace</w:t>
      </w:r>
    </w:p>
    <w:tbl>
      <w:tblPr>
        <w:tblStyle w:val="Table"/>
        <w:tblW w:type="pct" w:w="5000"/>
        <w:tblLayout w:type="fixed"/>
        <w:tblLook w:firstRow="1" w:lastRow="0" w:firstColumn="0" w:lastColumn="0" w:noHBand="0" w:noVBand="0" w:val="0020"/>
      </w:tblPr>
      <w:tblGrid>
        <w:gridCol w:w="1421"/>
        <w:gridCol w:w="1827"/>
        <w:gridCol w:w="2640"/>
        <w:gridCol w:w="2030"/>
      </w:tblGrid>
      <w:tr>
        <w:trPr>
          <w:tblHeader w:val="on"/>
        </w:trPr>
        <w:tc>
          <w:tcPr/>
          <w:p>
            <w:pPr>
              <w:pStyle w:val="Compact"/>
            </w:pPr>
            <w:r>
              <w:t xml:space="preserve">Event</w:t>
            </w:r>
          </w:p>
        </w:tc>
        <w:tc>
          <w:tcPr/>
          <w:p>
            <w:pPr>
              <w:pStyle w:val="Compact"/>
            </w:pPr>
            <w:r>
              <w:t xml:space="preserve">Payload</w:t>
            </w:r>
          </w:p>
        </w:tc>
        <w:tc>
          <w:tcPr/>
          <w:p>
            <w:pPr>
              <w:pStyle w:val="Compact"/>
            </w:pPr>
            <w:r>
              <w:t xml:space="preserve">Description</w:t>
            </w:r>
          </w:p>
        </w:tc>
        <w:tc>
          <w:tcPr/>
          <w:p>
            <w:pPr>
              <w:pStyle w:val="Compact"/>
            </w:pPr>
            <w:r>
              <w:t xml:space="preserve">Response</w:t>
            </w:r>
          </w:p>
        </w:tc>
      </w:tr>
      <w:tr>
        <w:tc>
          <w:tcPr/>
          <w:p>
            <w:pPr>
              <w:pStyle w:val="Compact"/>
            </w:pPr>
            <w:r>
              <w:rPr>
                <w:rStyle w:val="VerbatimChar"/>
              </w:rPr>
              <w:t xml:space="preserve">agent:status</w:t>
            </w:r>
          </w:p>
        </w:tc>
        <w:tc>
          <w:tcPr/>
          <w:p>
            <w:pPr>
              <w:pStyle w:val="Compact"/>
            </w:pPr>
            <w:r>
              <w:rPr>
                <w:rStyle w:val="VerbatimChar"/>
              </w:rPr>
              <w:t xml:space="preserve">{ status: 'available' | 'away' | 'wrap-up' }</w:t>
            </w:r>
          </w:p>
        </w:tc>
        <w:tc>
          <w:tcPr/>
          <w:p>
            <w:pPr>
              <w:pStyle w:val="Compact"/>
            </w:pPr>
            <w:r>
              <w:t xml:space="preserve">Update agent status</w:t>
            </w:r>
          </w:p>
        </w:tc>
        <w:tc>
          <w:tcPr/>
          <w:p>
            <w:pPr>
              <w:pStyle w:val="Compact"/>
            </w:pPr>
            <w:r>
              <w:t xml:space="preserve">Broadcast</w:t>
            </w:r>
            <w:r>
              <w:t xml:space="preserve"> </w:t>
            </w:r>
            <w:r>
              <w:rPr>
                <w:rStyle w:val="VerbatimChar"/>
              </w:rPr>
              <w:t xml:space="preserve">agent:status_changed</w:t>
            </w:r>
          </w:p>
        </w:tc>
      </w:tr>
      <w:tr>
        <w:tc>
          <w:tcPr/>
          <w:p>
            <w:pPr>
              <w:pStyle w:val="Compact"/>
            </w:pPr>
            <w:r>
              <w:rPr>
                <w:rStyle w:val="VerbatimChar"/>
              </w:rPr>
              <w:t xml:space="preserve">agent:ready</w:t>
            </w:r>
          </w:p>
        </w:tc>
        <w:tc>
          <w:tcPr/>
          <w:p>
            <w:pPr>
              <w:pStyle w:val="Compact"/>
            </w:pPr>
            <w:r>
              <w:rPr>
                <w:rStyle w:val="VerbatimChar"/>
              </w:rPr>
              <w:t xml:space="preserve">{ campaignId?: string }</w:t>
            </w:r>
          </w:p>
        </w:tc>
        <w:tc>
          <w:tcPr/>
          <w:p>
            <w:pPr>
              <w:pStyle w:val="Compact"/>
            </w:pPr>
            <w:r>
              <w:t xml:space="preserve">Signal ready for next call</w:t>
            </w:r>
          </w:p>
        </w:tc>
        <w:tc>
          <w:tcPr/>
          <w:p>
            <w:pPr>
              <w:pStyle w:val="Compact"/>
            </w:pPr>
            <w:r>
              <w:t xml:space="preserve">Server may emit</w:t>
            </w:r>
            <w:r>
              <w:t xml:space="preserve"> </w:t>
            </w:r>
            <w:r>
              <w:rPr>
                <w:rStyle w:val="VerbatimChar"/>
              </w:rPr>
              <w:t xml:space="preserve">call:offer</w:t>
            </w:r>
          </w:p>
        </w:tc>
      </w:tr>
      <w:tr>
        <w:tc>
          <w:tcPr/>
          <w:p>
            <w:pPr>
              <w:pStyle w:val="Compact"/>
            </w:pPr>
            <w:r>
              <w:rPr>
                <w:rStyle w:val="VerbatimChar"/>
              </w:rPr>
              <w:t xml:space="preserve">agent:accept_call</w:t>
            </w:r>
          </w:p>
        </w:tc>
        <w:tc>
          <w:tcPr/>
          <w:p>
            <w:pPr>
              <w:pStyle w:val="Compact"/>
            </w:pPr>
            <w:r>
              <w:rPr>
                <w:rStyle w:val="VerbatimChar"/>
              </w:rPr>
              <w:t xml:space="preserve">{ callId: string }</w:t>
            </w:r>
          </w:p>
        </w:tc>
        <w:tc>
          <w:tcPr/>
          <w:p>
            <w:pPr>
              <w:pStyle w:val="Compact"/>
            </w:pPr>
            <w:r>
              <w:t xml:space="preserve">Accept offered call</w:t>
            </w:r>
          </w:p>
        </w:tc>
        <w:tc>
          <w:tcPr/>
          <w:p>
            <w:pPr>
              <w:pStyle w:val="Compact"/>
            </w:pPr>
            <w:r>
              <w:t xml:space="preserve">Initiates call setup</w:t>
            </w:r>
          </w:p>
        </w:tc>
      </w:tr>
      <w:tr>
        <w:tc>
          <w:tcPr/>
          <w:p>
            <w:pPr>
              <w:pStyle w:val="Compact"/>
            </w:pPr>
            <w:r>
              <w:rPr>
                <w:rStyle w:val="VerbatimChar"/>
              </w:rPr>
              <w:t xml:space="preserve">agent:skip_preview</w:t>
            </w:r>
          </w:p>
        </w:tc>
        <w:tc>
          <w:tcPr/>
          <w:p>
            <w:pPr>
              <w:pStyle w:val="Compact"/>
            </w:pPr>
            <w:r>
              <w:rPr>
                <w:rStyle w:val="VerbatimChar"/>
              </w:rPr>
              <w:t xml:space="preserve">{ leadId: string, reason?: string }</w:t>
            </w:r>
          </w:p>
        </w:tc>
        <w:tc>
          <w:tcPr/>
          <w:p>
            <w:pPr>
              <w:pStyle w:val="Compact"/>
            </w:pPr>
            <w:r>
              <w:t xml:space="preserve">Skip preview lead</w:t>
            </w:r>
          </w:p>
        </w:tc>
        <w:tc>
          <w:tcPr/>
          <w:p>
            <w:pPr>
              <w:pStyle w:val="Compact"/>
            </w:pPr>
            <w:r>
              <w:t xml:space="preserve">Lead dispositioned as skipped</w:t>
            </w:r>
          </w:p>
        </w:tc>
      </w:tr>
      <w:tr>
        <w:tc>
          <w:tcPr/>
          <w:p>
            <w:pPr>
              <w:pStyle w:val="Compact"/>
            </w:pPr>
            <w:r>
              <w:rPr>
                <w:rStyle w:val="VerbatimChar"/>
              </w:rPr>
              <w:t xml:space="preserve">agent:wrap_up</w:t>
            </w:r>
          </w:p>
        </w:tc>
        <w:tc>
          <w:tcPr/>
          <w:p>
            <w:pPr>
              <w:pStyle w:val="Compact"/>
            </w:pPr>
            <w:r>
              <w:rPr>
                <w:rStyle w:val="VerbatimChar"/>
              </w:rPr>
              <w:t xml:space="preserve">{ callId: string }</w:t>
            </w:r>
          </w:p>
        </w:tc>
        <w:tc>
          <w:tcPr/>
          <w:p>
            <w:pPr>
              <w:pStyle w:val="Compact"/>
            </w:pPr>
            <w:r>
              <w:t xml:space="preserve">Complete wrap-up</w:t>
            </w:r>
          </w:p>
        </w:tc>
        <w:tc>
          <w:tcPr/>
          <w:p>
            <w:pPr>
              <w:pStyle w:val="Compact"/>
            </w:pPr>
            <w:r>
              <w:t xml:space="preserve">Status becomes available</w:t>
            </w:r>
          </w:p>
        </w:tc>
      </w:tr>
      <w:tr>
        <w:tc>
          <w:tcPr/>
          <w:p>
            <w:pPr>
              <w:pStyle w:val="Compact"/>
            </w:pPr>
            <w:r>
              <w:rPr>
                <w:rStyle w:val="VerbatimChar"/>
              </w:rPr>
              <w:t xml:space="preserve">agent:ping</w:t>
            </w:r>
          </w:p>
        </w:tc>
        <w:tc>
          <w:tcPr/>
          <w:p>
            <w:pPr>
              <w:pStyle w:val="Compact"/>
            </w:pPr>
            <w:r>
              <w:rPr>
                <w:rStyle w:val="VerbatimChar"/>
              </w:rPr>
              <w:t xml:space="preserve">{}</w:t>
            </w:r>
          </w:p>
        </w:tc>
        <w:tc>
          <w:tcPr/>
          <w:p>
            <w:pPr>
              <w:pStyle w:val="Compact"/>
            </w:pPr>
            <w:r>
              <w:t xml:space="preserve">Heartbeat</w:t>
            </w:r>
          </w:p>
        </w:tc>
        <w:tc>
          <w:tcPr/>
          <w:p>
            <w:pPr>
              <w:pStyle w:val="Compact"/>
            </w:pPr>
            <w:r>
              <w:t xml:space="preserve">Server responds with</w:t>
            </w:r>
            <w:r>
              <w:t xml:space="preserve"> </w:t>
            </w:r>
            <w:r>
              <w:rPr>
                <w:rStyle w:val="VerbatimChar"/>
              </w:rPr>
              <w:t xml:space="preserve">agent:pong</w:t>
            </w:r>
          </w:p>
        </w:tc>
      </w:tr>
    </w:tbl>
    <w:bookmarkEnd w:id="1238"/>
    <w:bookmarkStart w:id="1239" w:name="supervisor-namespace"/>
    <w:p>
      <w:pPr>
        <w:pStyle w:val="Heading3"/>
      </w:pPr>
      <w:r>
        <w:t xml:space="preserve">7.2 Supervisor Namespace</w:t>
      </w:r>
    </w:p>
    <w:tbl>
      <w:tblPr>
        <w:tblStyle w:val="Table"/>
        <w:tblW w:type="pct" w:w="5000"/>
        <w:tblLayout w:type="fixed"/>
        <w:tblLook w:firstRow="1" w:lastRow="0" w:firstColumn="0" w:lastColumn="0" w:noHBand="0" w:noVBand="0" w:val="0020"/>
      </w:tblPr>
      <w:tblGrid>
        <w:gridCol w:w="1421"/>
        <w:gridCol w:w="1827"/>
        <w:gridCol w:w="2640"/>
        <w:gridCol w:w="2030"/>
      </w:tblGrid>
      <w:tr>
        <w:trPr>
          <w:tblHeader w:val="on"/>
        </w:trPr>
        <w:tc>
          <w:tcPr/>
          <w:p>
            <w:pPr>
              <w:pStyle w:val="Compact"/>
            </w:pPr>
            <w:r>
              <w:t xml:space="preserve">Event</w:t>
            </w:r>
          </w:p>
        </w:tc>
        <w:tc>
          <w:tcPr/>
          <w:p>
            <w:pPr>
              <w:pStyle w:val="Compact"/>
            </w:pPr>
            <w:r>
              <w:t xml:space="preserve">Payload</w:t>
            </w:r>
          </w:p>
        </w:tc>
        <w:tc>
          <w:tcPr/>
          <w:p>
            <w:pPr>
              <w:pStyle w:val="Compact"/>
            </w:pPr>
            <w:r>
              <w:t xml:space="preserve">Description</w:t>
            </w:r>
          </w:p>
        </w:tc>
        <w:tc>
          <w:tcPr/>
          <w:p>
            <w:pPr>
              <w:pStyle w:val="Compact"/>
            </w:pPr>
            <w:r>
              <w:t xml:space="preserve">Response</w:t>
            </w:r>
          </w:p>
        </w:tc>
      </w:tr>
      <w:tr>
        <w:tc>
          <w:tcPr/>
          <w:p>
            <w:pPr>
              <w:pStyle w:val="Compact"/>
            </w:pPr>
            <w:r>
              <w:rPr>
                <w:rStyle w:val="VerbatimChar"/>
              </w:rPr>
              <w:t xml:space="preserve">supervisor:subscribe_team</w:t>
            </w:r>
          </w:p>
        </w:tc>
        <w:tc>
          <w:tcPr/>
          <w:p>
            <w:pPr>
              <w:pStyle w:val="Compact"/>
            </w:pPr>
            <w:r>
              <w:rPr>
                <w:rStyle w:val="VerbatimChar"/>
              </w:rPr>
              <w:t xml:space="preserve">{ teamId: string }</w:t>
            </w:r>
          </w:p>
        </w:tc>
        <w:tc>
          <w:tcPr/>
          <w:p>
            <w:pPr>
              <w:pStyle w:val="Compact"/>
            </w:pPr>
            <w:r>
              <w:t xml:space="preserve">Subscribe to team updates</w:t>
            </w:r>
          </w:p>
        </w:tc>
        <w:tc>
          <w:tcPr/>
          <w:p>
            <w:pPr>
              <w:pStyle w:val="Compact"/>
            </w:pPr>
            <w:r>
              <w:t xml:space="preserve">Join team room</w:t>
            </w:r>
          </w:p>
        </w:tc>
      </w:tr>
      <w:tr>
        <w:tc>
          <w:tcPr/>
          <w:p>
            <w:pPr>
              <w:pStyle w:val="Compact"/>
            </w:pPr>
            <w:r>
              <w:rPr>
                <w:rStyle w:val="VerbatimChar"/>
              </w:rPr>
              <w:t xml:space="preserve">supervisor:unsubscribe_team</w:t>
            </w:r>
          </w:p>
        </w:tc>
        <w:tc>
          <w:tcPr/>
          <w:p>
            <w:pPr>
              <w:pStyle w:val="Compact"/>
            </w:pPr>
            <w:r>
              <w:rPr>
                <w:rStyle w:val="VerbatimChar"/>
              </w:rPr>
              <w:t xml:space="preserve">{ teamId: string }</w:t>
            </w:r>
          </w:p>
        </w:tc>
        <w:tc>
          <w:tcPr/>
          <w:p>
            <w:pPr>
              <w:pStyle w:val="Compact"/>
            </w:pPr>
            <w:r>
              <w:t xml:space="preserve">Unsubscribe</w:t>
            </w:r>
          </w:p>
        </w:tc>
        <w:tc>
          <w:tcPr/>
          <w:p>
            <w:pPr>
              <w:pStyle w:val="Compact"/>
            </w:pPr>
            <w:r>
              <w:t xml:space="preserve">Leave team room</w:t>
            </w:r>
          </w:p>
        </w:tc>
      </w:tr>
      <w:tr>
        <w:tc>
          <w:tcPr/>
          <w:p>
            <w:pPr>
              <w:pStyle w:val="Compact"/>
            </w:pPr>
            <w:r>
              <w:rPr>
                <w:rStyle w:val="VerbatimChar"/>
              </w:rPr>
              <w:t xml:space="preserve">supervisor:listen</w:t>
            </w:r>
          </w:p>
        </w:tc>
        <w:tc>
          <w:tcPr/>
          <w:p>
            <w:pPr>
              <w:pStyle w:val="Compact"/>
            </w:pPr>
            <w:r>
              <w:rPr>
                <w:rStyle w:val="VerbatimChar"/>
              </w:rPr>
              <w:t xml:space="preserve">{ callId: string }</w:t>
            </w:r>
          </w:p>
        </w:tc>
        <w:tc>
          <w:tcPr/>
          <w:p>
            <w:pPr>
              <w:pStyle w:val="Compact"/>
            </w:pPr>
            <w:r>
              <w:t xml:space="preserve">Start listening to call</w:t>
            </w:r>
          </w:p>
        </w:tc>
        <w:tc>
          <w:tcPr/>
          <w:p>
            <w:pPr>
              <w:pStyle w:val="Compact"/>
            </w:pPr>
            <w:r>
              <w:rPr>
                <w:rStyle w:val="VerbatimChar"/>
              </w:rPr>
              <w:t xml:space="preserve">monitor:started</w:t>
            </w:r>
          </w:p>
        </w:tc>
      </w:tr>
      <w:tr>
        <w:tc>
          <w:tcPr/>
          <w:p>
            <w:pPr>
              <w:pStyle w:val="Compact"/>
            </w:pPr>
            <w:r>
              <w:rPr>
                <w:rStyle w:val="VerbatimChar"/>
              </w:rPr>
              <w:t xml:space="preserve">supervisor:whisper</w:t>
            </w:r>
          </w:p>
        </w:tc>
        <w:tc>
          <w:tcPr/>
          <w:p>
            <w:pPr>
              <w:pStyle w:val="Compact"/>
            </w:pPr>
            <w:r>
              <w:rPr>
                <w:rStyle w:val="VerbatimChar"/>
              </w:rPr>
              <w:t xml:space="preserve">{ callId: string }</w:t>
            </w:r>
          </w:p>
        </w:tc>
        <w:tc>
          <w:tcPr/>
          <w:p>
            <w:pPr>
              <w:pStyle w:val="Compact"/>
            </w:pPr>
            <w:r>
              <w:t xml:space="preserve">Start whisper to agent</w:t>
            </w:r>
          </w:p>
        </w:tc>
        <w:tc>
          <w:tcPr/>
          <w:p>
            <w:pPr>
              <w:pStyle w:val="Compact"/>
            </w:pPr>
            <w:r>
              <w:rPr>
                <w:rStyle w:val="VerbatimChar"/>
              </w:rPr>
              <w:t xml:space="preserve">monitor:started</w:t>
            </w:r>
          </w:p>
        </w:tc>
      </w:tr>
      <w:tr>
        <w:tc>
          <w:tcPr/>
          <w:p>
            <w:pPr>
              <w:pStyle w:val="Compact"/>
            </w:pPr>
            <w:r>
              <w:rPr>
                <w:rStyle w:val="VerbatimChar"/>
              </w:rPr>
              <w:t xml:space="preserve">supervisor:barge</w:t>
            </w:r>
          </w:p>
        </w:tc>
        <w:tc>
          <w:tcPr/>
          <w:p>
            <w:pPr>
              <w:pStyle w:val="Compact"/>
            </w:pPr>
            <w:r>
              <w:rPr>
                <w:rStyle w:val="VerbatimChar"/>
              </w:rPr>
              <w:t xml:space="preserve">{ callId: string }</w:t>
            </w:r>
          </w:p>
        </w:tc>
        <w:tc>
          <w:tcPr/>
          <w:p>
            <w:pPr>
              <w:pStyle w:val="Compact"/>
            </w:pPr>
            <w:r>
              <w:t xml:space="preserve">Barge into call</w:t>
            </w:r>
          </w:p>
        </w:tc>
        <w:tc>
          <w:tcPr/>
          <w:p>
            <w:pPr>
              <w:pStyle w:val="Compact"/>
            </w:pPr>
            <w:r>
              <w:rPr>
                <w:rStyle w:val="VerbatimChar"/>
              </w:rPr>
              <w:t xml:space="preserve">monitor:started</w:t>
            </w:r>
          </w:p>
        </w:tc>
      </w:tr>
      <w:tr>
        <w:tc>
          <w:tcPr/>
          <w:p>
            <w:pPr>
              <w:pStyle w:val="Compact"/>
            </w:pPr>
            <w:r>
              <w:rPr>
                <w:rStyle w:val="VerbatimChar"/>
              </w:rPr>
              <w:t xml:space="preserve">supervisor:stop_monitor</w:t>
            </w:r>
          </w:p>
        </w:tc>
        <w:tc>
          <w:tcPr/>
          <w:p>
            <w:pPr>
              <w:pStyle w:val="Compact"/>
            </w:pPr>
            <w:r>
              <w:rPr>
                <w:rStyle w:val="VerbatimChar"/>
              </w:rPr>
              <w:t xml:space="preserve">{ callId: string }</w:t>
            </w:r>
          </w:p>
        </w:tc>
        <w:tc>
          <w:tcPr/>
          <w:p>
            <w:pPr>
              <w:pStyle w:val="Compact"/>
            </w:pPr>
            <w:r>
              <w:t xml:space="preserve">Stop monitoring</w:t>
            </w:r>
          </w:p>
        </w:tc>
        <w:tc>
          <w:tcPr/>
          <w:p>
            <w:pPr>
              <w:pStyle w:val="Compact"/>
            </w:pPr>
            <w:r>
              <w:rPr>
                <w:rStyle w:val="VerbatimChar"/>
              </w:rPr>
              <w:t xml:space="preserve">monitor:stopped</w:t>
            </w:r>
          </w:p>
        </w:tc>
      </w:tr>
      <w:tr>
        <w:tc>
          <w:tcPr/>
          <w:p>
            <w:pPr>
              <w:pStyle w:val="Compact"/>
            </w:pPr>
            <w:r>
              <w:rPr>
                <w:rStyle w:val="VerbatimChar"/>
              </w:rPr>
              <w:t xml:space="preserve">supervisor:send_message</w:t>
            </w:r>
          </w:p>
        </w:tc>
        <w:tc>
          <w:tcPr/>
          <w:p>
            <w:pPr>
              <w:pStyle w:val="Compact"/>
            </w:pPr>
            <w:r>
              <w:rPr>
                <w:rStyle w:val="VerbatimChar"/>
              </w:rPr>
              <w:t xml:space="preserve">{ agentId: string, message: string }</w:t>
            </w:r>
          </w:p>
        </w:tc>
        <w:tc>
          <w:tcPr/>
          <w:p>
            <w:pPr>
              <w:pStyle w:val="Compact"/>
            </w:pPr>
            <w:r>
              <w:t xml:space="preserve">Send message to agent</w:t>
            </w:r>
          </w:p>
        </w:tc>
        <w:tc>
          <w:tcPr/>
          <w:p>
            <w:pPr>
              <w:pStyle w:val="Compact"/>
            </w:pPr>
            <w:r>
              <w:rPr>
                <w:rStyle w:val="VerbatimChar"/>
              </w:rPr>
              <w:t xml:space="preserve">agent:message</w:t>
            </w:r>
          </w:p>
        </w:tc>
      </w:tr>
      <w:tr>
        <w:tc>
          <w:tcPr/>
          <w:p>
            <w:pPr>
              <w:pStyle w:val="Compact"/>
            </w:pPr>
            <w:r>
              <w:rPr>
                <w:rStyle w:val="VerbatimChar"/>
              </w:rPr>
              <w:t xml:space="preserve">supervisor:pause_agent</w:t>
            </w:r>
          </w:p>
        </w:tc>
        <w:tc>
          <w:tcPr/>
          <w:p>
            <w:pPr>
              <w:pStyle w:val="Compact"/>
            </w:pPr>
            <w:r>
              <w:rPr>
                <w:rStyle w:val="VerbatimChar"/>
              </w:rPr>
              <w:t xml:space="preserve">{ agentId: string }</w:t>
            </w:r>
          </w:p>
        </w:tc>
        <w:tc>
          <w:tcPr/>
          <w:p>
            <w:pPr>
              <w:pStyle w:val="Compact"/>
            </w:pPr>
            <w:r>
              <w:t xml:space="preserve">Pause agent’s calls</w:t>
            </w:r>
          </w:p>
        </w:tc>
        <w:tc>
          <w:tcPr/>
          <w:p>
            <w:pPr>
              <w:pStyle w:val="Compact"/>
            </w:pPr>
            <w:r>
              <w:rPr>
                <w:rStyle w:val="VerbatimChar"/>
              </w:rPr>
              <w:t xml:space="preserve">agent:status_changed</w:t>
            </w:r>
          </w:p>
        </w:tc>
      </w:tr>
      <w:tr>
        <w:tc>
          <w:tcPr/>
          <w:p>
            <w:pPr>
              <w:pStyle w:val="Compact"/>
            </w:pPr>
            <w:r>
              <w:rPr>
                <w:rStyle w:val="VerbatimChar"/>
              </w:rPr>
              <w:t xml:space="preserve">supervisor:resume_agent</w:t>
            </w:r>
          </w:p>
        </w:tc>
        <w:tc>
          <w:tcPr/>
          <w:p>
            <w:pPr>
              <w:pStyle w:val="Compact"/>
            </w:pPr>
            <w:r>
              <w:rPr>
                <w:rStyle w:val="VerbatimChar"/>
              </w:rPr>
              <w:t xml:space="preserve">{ agentId: string }</w:t>
            </w:r>
          </w:p>
        </w:tc>
        <w:tc>
          <w:tcPr/>
          <w:p>
            <w:pPr>
              <w:pStyle w:val="Compact"/>
            </w:pPr>
            <w:r>
              <w:t xml:space="preserve">Resume agent</w:t>
            </w:r>
          </w:p>
        </w:tc>
        <w:tc>
          <w:tcPr/>
          <w:p>
            <w:pPr>
              <w:pStyle w:val="Compact"/>
            </w:pPr>
            <w:r>
              <w:rPr>
                <w:rStyle w:val="VerbatimChar"/>
              </w:rPr>
              <w:t xml:space="preserve">agent:status_changed</w:t>
            </w:r>
          </w:p>
        </w:tc>
      </w:tr>
    </w:tbl>
    <w:bookmarkEnd w:id="1239"/>
    <w:bookmarkStart w:id="1240" w:name="dashboard-namespace"/>
    <w:p>
      <w:pPr>
        <w:pStyle w:val="Heading3"/>
      </w:pPr>
      <w:r>
        <w:t xml:space="preserve">7.3 Dashboard Namespace</w:t>
      </w:r>
    </w:p>
    <w:tbl>
      <w:tblPr>
        <w:tblStyle w:val="Table"/>
        <w:tblW w:type="pct" w:w="5000"/>
        <w:tblLayout w:type="fixed"/>
        <w:tblLook w:firstRow="1" w:lastRow="0" w:firstColumn="0" w:lastColumn="0" w:noHBand="0" w:noVBand="0" w:val="0020"/>
      </w:tblPr>
      <w:tblGrid>
        <w:gridCol w:w="1421"/>
        <w:gridCol w:w="1827"/>
        <w:gridCol w:w="2640"/>
        <w:gridCol w:w="2030"/>
      </w:tblGrid>
      <w:tr>
        <w:trPr>
          <w:tblHeader w:val="on"/>
        </w:trPr>
        <w:tc>
          <w:tcPr/>
          <w:p>
            <w:pPr>
              <w:pStyle w:val="Compact"/>
            </w:pPr>
            <w:r>
              <w:t xml:space="preserve">Event</w:t>
            </w:r>
          </w:p>
        </w:tc>
        <w:tc>
          <w:tcPr/>
          <w:p>
            <w:pPr>
              <w:pStyle w:val="Compact"/>
            </w:pPr>
            <w:r>
              <w:t xml:space="preserve">Payload</w:t>
            </w:r>
          </w:p>
        </w:tc>
        <w:tc>
          <w:tcPr/>
          <w:p>
            <w:pPr>
              <w:pStyle w:val="Compact"/>
            </w:pPr>
            <w:r>
              <w:t xml:space="preserve">Description</w:t>
            </w:r>
          </w:p>
        </w:tc>
        <w:tc>
          <w:tcPr/>
          <w:p>
            <w:pPr>
              <w:pStyle w:val="Compact"/>
            </w:pPr>
            <w:r>
              <w:t xml:space="preserve">Response</w:t>
            </w:r>
          </w:p>
        </w:tc>
      </w:tr>
      <w:tr>
        <w:tc>
          <w:tcPr/>
          <w:p>
            <w:pPr>
              <w:pStyle w:val="Compact"/>
            </w:pPr>
            <w:r>
              <w:rPr>
                <w:rStyle w:val="VerbatimChar"/>
              </w:rPr>
              <w:t xml:space="preserve">dashboard:subscribe</w:t>
            </w:r>
          </w:p>
        </w:tc>
        <w:tc>
          <w:tcPr/>
          <w:p>
            <w:pPr>
              <w:pStyle w:val="Compact"/>
            </w:pPr>
            <w:r>
              <w:rPr>
                <w:rStyle w:val="VerbatimChar"/>
              </w:rPr>
              <w:t xml:space="preserve">{ campaignId?: string, departmentId?: string }</w:t>
            </w:r>
          </w:p>
        </w:tc>
        <w:tc>
          <w:tcPr/>
          <w:p>
            <w:pPr>
              <w:pStyle w:val="Compact"/>
            </w:pPr>
            <w:r>
              <w:t xml:space="preserve">Subscribe to metrics</w:t>
            </w:r>
          </w:p>
        </w:tc>
        <w:tc>
          <w:tcPr/>
          <w:p>
            <w:pPr>
              <w:pStyle w:val="Compact"/>
            </w:pPr>
            <w:r>
              <w:rPr>
                <w:rStyle w:val="VerbatimChar"/>
              </w:rPr>
              <w:t xml:space="preserve">dashboard:metrics</w:t>
            </w:r>
          </w:p>
        </w:tc>
      </w:tr>
      <w:tr>
        <w:tc>
          <w:tcPr/>
          <w:p>
            <w:pPr>
              <w:pStyle w:val="Compact"/>
            </w:pPr>
            <w:r>
              <w:rPr>
                <w:rStyle w:val="VerbatimChar"/>
              </w:rPr>
              <w:t xml:space="preserve">dashboard:unsubscribe</w:t>
            </w:r>
          </w:p>
        </w:tc>
        <w:tc>
          <w:tcPr/>
          <w:p>
            <w:pPr>
              <w:pStyle w:val="Compact"/>
            </w:pPr>
            <w:r>
              <w:rPr>
                <w:rStyle w:val="VerbatimChar"/>
              </w:rPr>
              <w:t xml:space="preserve">{ campaignId?: string }</w:t>
            </w:r>
          </w:p>
        </w:tc>
        <w:tc>
          <w:tcPr/>
          <w:p>
            <w:pPr>
              <w:pStyle w:val="Compact"/>
            </w:pPr>
            <w:r>
              <w:t xml:space="preserve">Unsubscribe</w:t>
            </w:r>
          </w:p>
        </w:tc>
        <w:tc>
          <w:tcPr/>
          <w:p>
            <w:pPr>
              <w:pStyle w:val="Compact"/>
            </w:pPr>
            <w:r>
              <w:t xml:space="preserve">Leave room</w:t>
            </w:r>
          </w:p>
        </w:tc>
      </w:tr>
      <w:tr>
        <w:tc>
          <w:tcPr/>
          <w:p>
            <w:pPr>
              <w:pStyle w:val="Compact"/>
            </w:pPr>
            <w:r>
              <w:rPr>
                <w:rStyle w:val="VerbatimChar"/>
              </w:rPr>
              <w:t xml:space="preserve">dashboard:ping</w:t>
            </w:r>
          </w:p>
        </w:tc>
        <w:tc>
          <w:tcPr/>
          <w:p>
            <w:pPr>
              <w:pStyle w:val="Compact"/>
            </w:pPr>
            <w:r>
              <w:rPr>
                <w:rStyle w:val="VerbatimChar"/>
              </w:rPr>
              <w:t xml:space="preserve">{}</w:t>
            </w:r>
          </w:p>
        </w:tc>
        <w:tc>
          <w:tcPr/>
          <w:p>
            <w:pPr>
              <w:pStyle w:val="Compact"/>
            </w:pPr>
            <w:r>
              <w:t xml:space="preserve">Heartbeat</w:t>
            </w:r>
          </w:p>
        </w:tc>
        <w:tc>
          <w:tcPr/>
          <w:p>
            <w:pPr>
              <w:pStyle w:val="Compact"/>
            </w:pPr>
            <w:r>
              <w:rPr>
                <w:rStyle w:val="VerbatimChar"/>
              </w:rPr>
              <w:t xml:space="preserve">dashboard:pong</w:t>
            </w:r>
          </w:p>
        </w:tc>
      </w:tr>
    </w:tbl>
    <w:bookmarkEnd w:id="1240"/>
    <w:bookmarkStart w:id="1241" w:name="admin-namespace"/>
    <w:p>
      <w:pPr>
        <w:pStyle w:val="Heading3"/>
      </w:pPr>
      <w:r>
        <w:t xml:space="preserve">7.4 Admin Namespace</w:t>
      </w:r>
    </w:p>
    <w:tbl>
      <w:tblPr>
        <w:tblStyle w:val="Table"/>
        <w:tblW w:type="pct" w:w="5000"/>
        <w:tblLayout w:type="fixed"/>
        <w:tblLook w:firstRow="1" w:lastRow="0" w:firstColumn="0" w:lastColumn="0" w:noHBand="0" w:noVBand="0" w:val="0020"/>
      </w:tblPr>
      <w:tblGrid>
        <w:gridCol w:w="1421"/>
        <w:gridCol w:w="1827"/>
        <w:gridCol w:w="2640"/>
        <w:gridCol w:w="2030"/>
      </w:tblGrid>
      <w:tr>
        <w:trPr>
          <w:tblHeader w:val="on"/>
        </w:trPr>
        <w:tc>
          <w:tcPr/>
          <w:p>
            <w:pPr>
              <w:pStyle w:val="Compact"/>
            </w:pPr>
            <w:r>
              <w:t xml:space="preserve">Event</w:t>
            </w:r>
          </w:p>
        </w:tc>
        <w:tc>
          <w:tcPr/>
          <w:p>
            <w:pPr>
              <w:pStyle w:val="Compact"/>
            </w:pPr>
            <w:r>
              <w:t xml:space="preserve">Payload</w:t>
            </w:r>
          </w:p>
        </w:tc>
        <w:tc>
          <w:tcPr/>
          <w:p>
            <w:pPr>
              <w:pStyle w:val="Compact"/>
            </w:pPr>
            <w:r>
              <w:t xml:space="preserve">Description</w:t>
            </w:r>
          </w:p>
        </w:tc>
        <w:tc>
          <w:tcPr/>
          <w:p>
            <w:pPr>
              <w:pStyle w:val="Compact"/>
            </w:pPr>
            <w:r>
              <w:t xml:space="preserve">Response</w:t>
            </w:r>
          </w:p>
        </w:tc>
      </w:tr>
      <w:tr>
        <w:tc>
          <w:tcPr/>
          <w:p>
            <w:pPr>
              <w:pStyle w:val="Compact"/>
            </w:pPr>
            <w:r>
              <w:rPr>
                <w:rStyle w:val="VerbatimChar"/>
              </w:rPr>
              <w:t xml:space="preserve">admin:subscribe_health</w:t>
            </w:r>
          </w:p>
        </w:tc>
        <w:tc>
          <w:tcPr/>
          <w:p>
            <w:pPr>
              <w:pStyle w:val="Compact"/>
            </w:pPr>
            <w:r>
              <w:rPr>
                <w:rStyle w:val="VerbatimChar"/>
              </w:rPr>
              <w:t xml:space="preserve">{}</w:t>
            </w:r>
          </w:p>
        </w:tc>
        <w:tc>
          <w:tcPr/>
          <w:p>
            <w:pPr>
              <w:pStyle w:val="Compact"/>
            </w:pPr>
            <w:r>
              <w:t xml:space="preserve">Subscribe to health updates</w:t>
            </w:r>
          </w:p>
        </w:tc>
        <w:tc>
          <w:tcPr/>
          <w:p>
            <w:pPr>
              <w:pStyle w:val="Compact"/>
            </w:pPr>
            <w:r>
              <w:rPr>
                <w:rStyle w:val="VerbatimChar"/>
              </w:rPr>
              <w:t xml:space="preserve">admin:health_update</w:t>
            </w:r>
          </w:p>
        </w:tc>
      </w:tr>
      <w:tr>
        <w:tc>
          <w:tcPr/>
          <w:p>
            <w:pPr>
              <w:pStyle w:val="Compact"/>
            </w:pPr>
            <w:r>
              <w:rPr>
                <w:rStyle w:val="VerbatimChar"/>
              </w:rPr>
              <w:t xml:space="preserve">admin:subscribe_audit</w:t>
            </w:r>
          </w:p>
        </w:tc>
        <w:tc>
          <w:tcPr/>
          <w:p>
            <w:pPr>
              <w:pStyle w:val="Compact"/>
            </w:pPr>
            <w:r>
              <w:rPr>
                <w:rStyle w:val="VerbatimChar"/>
              </w:rPr>
              <w:t xml:space="preserve">{}</w:t>
            </w:r>
          </w:p>
        </w:tc>
        <w:tc>
          <w:tcPr/>
          <w:p>
            <w:pPr>
              <w:pStyle w:val="Compact"/>
            </w:pPr>
            <w:r>
              <w:t xml:space="preserve">Subscribe to audit stream</w:t>
            </w:r>
          </w:p>
        </w:tc>
        <w:tc>
          <w:tcPr/>
          <w:p>
            <w:pPr>
              <w:pStyle w:val="Compact"/>
            </w:pPr>
            <w:r>
              <w:rPr>
                <w:rStyle w:val="VerbatimChar"/>
              </w:rPr>
              <w:t xml:space="preserve">admin:audit_event</w:t>
            </w:r>
          </w:p>
        </w:tc>
      </w:tr>
    </w:tbl>
    <w:bookmarkEnd w:id="1241"/>
    <w:bookmarkEnd w:id="1242"/>
    <w:bookmarkStart w:id="1247" w:name="server-to-client-events"/>
    <w:p>
      <w:pPr>
        <w:pStyle w:val="Heading2"/>
      </w:pPr>
      <w:r>
        <w:t xml:space="preserve">8. Server-to-Client Events</w:t>
      </w:r>
    </w:p>
    <w:bookmarkStart w:id="1243" w:name="agent-namespace-1"/>
    <w:p>
      <w:pPr>
        <w:pStyle w:val="Heading3"/>
      </w:pPr>
      <w:r>
        <w:t xml:space="preserve">8.1 Agent Namespace</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Event</w:t>
            </w:r>
          </w:p>
        </w:tc>
        <w:tc>
          <w:tcPr/>
          <w:p>
            <w:pPr>
              <w:pStyle w:val="Compact"/>
            </w:pPr>
            <w:r>
              <w:t xml:space="preserve">Payload</w:t>
            </w:r>
          </w:p>
        </w:tc>
        <w:tc>
          <w:tcPr/>
          <w:p>
            <w:pPr>
              <w:pStyle w:val="Compact"/>
            </w:pPr>
            <w:r>
              <w:t xml:space="preserve">Description</w:t>
            </w:r>
          </w:p>
        </w:tc>
      </w:tr>
      <w:tr>
        <w:tc>
          <w:tcPr/>
          <w:p>
            <w:pPr>
              <w:pStyle w:val="Compact"/>
            </w:pPr>
            <w:r>
              <w:rPr>
                <w:rStyle w:val="VerbatimChar"/>
              </w:rPr>
              <w:t xml:space="preserve">call:offer</w:t>
            </w:r>
          </w:p>
        </w:tc>
        <w:tc>
          <w:tcPr/>
          <w:p>
            <w:pPr>
              <w:pStyle w:val="Compact"/>
            </w:pPr>
            <w:r>
              <w:rPr>
                <w:rStyle w:val="VerbatimChar"/>
              </w:rPr>
              <w:t xml:space="preserve">{ callId, leadId, lead: {...}, campaignId, mode }</w:t>
            </w:r>
          </w:p>
        </w:tc>
        <w:tc>
          <w:tcPr/>
          <w:p>
            <w:pPr>
              <w:pStyle w:val="Compact"/>
            </w:pPr>
            <w:r>
              <w:t xml:space="preserve">Offer a new call to agent</w:t>
            </w:r>
          </w:p>
        </w:tc>
      </w:tr>
      <w:tr>
        <w:tc>
          <w:tcPr/>
          <w:p>
            <w:pPr>
              <w:pStyle w:val="Compact"/>
            </w:pPr>
            <w:r>
              <w:rPr>
                <w:rStyle w:val="VerbatimChar"/>
              </w:rPr>
              <w:t xml:space="preserve">call:ringing</w:t>
            </w:r>
          </w:p>
        </w:tc>
        <w:tc>
          <w:tcPr/>
          <w:p>
            <w:pPr>
              <w:pStyle w:val="Compact"/>
            </w:pPr>
            <w:r>
              <w:rPr>
                <w:rStyle w:val="VerbatimChar"/>
              </w:rPr>
              <w:t xml:space="preserve">{ callId, phoneNumber }</w:t>
            </w:r>
          </w:p>
        </w:tc>
        <w:tc>
          <w:tcPr/>
          <w:p>
            <w:pPr>
              <w:pStyle w:val="Compact"/>
            </w:pPr>
            <w:r>
              <w:t xml:space="preserve">Call is ringing</w:t>
            </w:r>
          </w:p>
        </w:tc>
      </w:tr>
      <w:tr>
        <w:tc>
          <w:tcPr/>
          <w:p>
            <w:pPr>
              <w:pStyle w:val="Compact"/>
            </w:pPr>
            <w:r>
              <w:rPr>
                <w:rStyle w:val="VerbatimChar"/>
              </w:rPr>
              <w:t xml:space="preserve">call:answered</w:t>
            </w:r>
          </w:p>
        </w:tc>
        <w:tc>
          <w:tcPr/>
          <w:p>
            <w:pPr>
              <w:pStyle w:val="Compact"/>
            </w:pPr>
            <w:r>
              <w:rPr>
                <w:rStyle w:val="VerbatimChar"/>
              </w:rPr>
              <w:t xml:space="preserve">{ callId, leadId, startTime }</w:t>
            </w:r>
          </w:p>
        </w:tc>
        <w:tc>
          <w:tcPr/>
          <w:p>
            <w:pPr>
              <w:pStyle w:val="Compact"/>
            </w:pPr>
            <w:r>
              <w:t xml:space="preserve">Call answered, conversation begins</w:t>
            </w:r>
          </w:p>
        </w:tc>
      </w:tr>
      <w:tr>
        <w:tc>
          <w:tcPr/>
          <w:p>
            <w:pPr>
              <w:pStyle w:val="Compact"/>
            </w:pPr>
            <w:r>
              <w:rPr>
                <w:rStyle w:val="VerbatimChar"/>
              </w:rPr>
              <w:t xml:space="preserve">call:voicemail</w:t>
            </w:r>
          </w:p>
        </w:tc>
        <w:tc>
          <w:tcPr/>
          <w:p>
            <w:pPr>
              <w:pStyle w:val="Compact"/>
            </w:pPr>
            <w:r>
              <w:rPr>
                <w:rStyle w:val="VerbatimChar"/>
              </w:rPr>
              <w:t xml:space="preserve">{ callId, leadId }</w:t>
            </w:r>
          </w:p>
        </w:tc>
        <w:tc>
          <w:tcPr/>
          <w:p>
            <w:pPr>
              <w:pStyle w:val="Compact"/>
            </w:pPr>
            <w:r>
              <w:t xml:space="preserve">Voicemail/AMD detected</w:t>
            </w:r>
          </w:p>
        </w:tc>
      </w:tr>
      <w:tr>
        <w:tc>
          <w:tcPr/>
          <w:p>
            <w:pPr>
              <w:pStyle w:val="Compact"/>
            </w:pPr>
            <w:r>
              <w:rPr>
                <w:rStyle w:val="VerbatimChar"/>
              </w:rPr>
              <w:t xml:space="preserve">call:completed</w:t>
            </w:r>
          </w:p>
        </w:tc>
        <w:tc>
          <w:tcPr/>
          <w:p>
            <w:pPr>
              <w:pStyle w:val="Compact"/>
            </w:pPr>
            <w:r>
              <w:rPr>
                <w:rStyle w:val="VerbatimChar"/>
              </w:rPr>
              <w:t xml:space="preserve">{ callId, duration, disposition }</w:t>
            </w:r>
          </w:p>
        </w:tc>
        <w:tc>
          <w:tcPr/>
          <w:p>
            <w:pPr>
              <w:pStyle w:val="Compact"/>
            </w:pPr>
            <w:r>
              <w:t xml:space="preserve">Call ended</w:t>
            </w:r>
          </w:p>
        </w:tc>
      </w:tr>
      <w:tr>
        <w:tc>
          <w:tcPr/>
          <w:p>
            <w:pPr>
              <w:pStyle w:val="Compact"/>
            </w:pPr>
            <w:r>
              <w:rPr>
                <w:rStyle w:val="VerbatimChar"/>
              </w:rPr>
              <w:t xml:space="preserve">call:failed</w:t>
            </w:r>
          </w:p>
        </w:tc>
        <w:tc>
          <w:tcPr/>
          <w:p>
            <w:pPr>
              <w:pStyle w:val="Compact"/>
            </w:pPr>
            <w:r>
              <w:rPr>
                <w:rStyle w:val="VerbatimChar"/>
              </w:rPr>
              <w:t xml:space="preserve">{ callId, reason }</w:t>
            </w:r>
          </w:p>
        </w:tc>
        <w:tc>
          <w:tcPr/>
          <w:p>
            <w:pPr>
              <w:pStyle w:val="Compact"/>
            </w:pPr>
            <w:r>
              <w:t xml:space="preserve">Call failed</w:t>
            </w:r>
          </w:p>
        </w:tc>
      </w:tr>
      <w:tr>
        <w:tc>
          <w:tcPr/>
          <w:p>
            <w:pPr>
              <w:pStyle w:val="Compact"/>
            </w:pPr>
            <w:r>
              <w:rPr>
                <w:rStyle w:val="VerbatimChar"/>
              </w:rPr>
              <w:t xml:space="preserve">lead:present</w:t>
            </w:r>
          </w:p>
        </w:tc>
        <w:tc>
          <w:tcPr/>
          <w:p>
            <w:pPr>
              <w:pStyle w:val="Compact"/>
            </w:pPr>
            <w:r>
              <w:rPr>
                <w:rStyle w:val="VerbatimChar"/>
              </w:rPr>
              <w:t xml:space="preserve">{ leadId, lead: {...}, script }</w:t>
            </w:r>
          </w:p>
        </w:tc>
        <w:tc>
          <w:tcPr/>
          <w:p>
            <w:pPr>
              <w:pStyle w:val="Compact"/>
            </w:pPr>
            <w:r>
              <w:t xml:space="preserve">Present lead for preview dialer</w:t>
            </w:r>
          </w:p>
        </w:tc>
      </w:tr>
      <w:tr>
        <w:tc>
          <w:tcPr/>
          <w:p>
            <w:pPr>
              <w:pStyle w:val="Compact"/>
            </w:pPr>
            <w:r>
              <w:rPr>
                <w:rStyle w:val="VerbatimChar"/>
              </w:rPr>
              <w:t xml:space="preserve">disposition:required</w:t>
            </w:r>
          </w:p>
        </w:tc>
        <w:tc>
          <w:tcPr/>
          <w:p>
            <w:pPr>
              <w:pStyle w:val="Compact"/>
            </w:pPr>
            <w:r>
              <w:rPr>
                <w:rStyle w:val="VerbatimChar"/>
              </w:rPr>
              <w:t xml:space="preserve">{ callId, campaignId }</w:t>
            </w:r>
          </w:p>
        </w:tc>
        <w:tc>
          <w:tcPr/>
          <w:p>
            <w:pPr>
              <w:pStyle w:val="Compact"/>
            </w:pPr>
            <w:r>
              <w:t xml:space="preserve">Prompt for disposition</w:t>
            </w:r>
          </w:p>
        </w:tc>
      </w:tr>
      <w:tr>
        <w:tc>
          <w:tcPr/>
          <w:p>
            <w:pPr>
              <w:pStyle w:val="Compact"/>
            </w:pPr>
            <w:r>
              <w:rPr>
                <w:rStyle w:val="VerbatimChar"/>
              </w:rPr>
              <w:t xml:space="preserve">recording:started</w:t>
            </w:r>
          </w:p>
        </w:tc>
        <w:tc>
          <w:tcPr/>
          <w:p>
            <w:pPr>
              <w:pStyle w:val="Compact"/>
            </w:pPr>
            <w:r>
              <w:rPr>
                <w:rStyle w:val="VerbatimChar"/>
              </w:rPr>
              <w:t xml:space="preserve">{ callId, recordingId }</w:t>
            </w:r>
          </w:p>
        </w:tc>
        <w:tc>
          <w:tcPr/>
          <w:p>
            <w:pPr>
              <w:pStyle w:val="Compact"/>
            </w:pPr>
            <w:r>
              <w:t xml:space="preserve">Recording started</w:t>
            </w:r>
          </w:p>
        </w:tc>
      </w:tr>
      <w:tr>
        <w:tc>
          <w:tcPr/>
          <w:p>
            <w:pPr>
              <w:pStyle w:val="Compact"/>
            </w:pPr>
            <w:r>
              <w:rPr>
                <w:rStyle w:val="VerbatimChar"/>
              </w:rPr>
              <w:t xml:space="preserve">recording:stopped</w:t>
            </w:r>
          </w:p>
        </w:tc>
        <w:tc>
          <w:tcPr/>
          <w:p>
            <w:pPr>
              <w:pStyle w:val="Compact"/>
            </w:pPr>
            <w:r>
              <w:rPr>
                <w:rStyle w:val="VerbatimChar"/>
              </w:rPr>
              <w:t xml:space="preserve">{ callId, recordingId }</w:t>
            </w:r>
          </w:p>
        </w:tc>
        <w:tc>
          <w:tcPr/>
          <w:p>
            <w:pPr>
              <w:pStyle w:val="Compact"/>
            </w:pPr>
            <w:r>
              <w:t xml:space="preserve">Recording stopped</w:t>
            </w:r>
          </w:p>
        </w:tc>
      </w:tr>
      <w:tr>
        <w:tc>
          <w:tcPr/>
          <w:p>
            <w:pPr>
              <w:pStyle w:val="Compact"/>
            </w:pPr>
            <w:r>
              <w:rPr>
                <w:rStyle w:val="VerbatimChar"/>
              </w:rPr>
              <w:t xml:space="preserve">recording:available</w:t>
            </w:r>
          </w:p>
        </w:tc>
        <w:tc>
          <w:tcPr/>
          <w:p>
            <w:pPr>
              <w:pStyle w:val="Compact"/>
            </w:pPr>
            <w:r>
              <w:rPr>
                <w:rStyle w:val="VerbatimChar"/>
              </w:rPr>
              <w:t xml:space="preserve">{ callId, recordingId, duration }</w:t>
            </w:r>
          </w:p>
        </w:tc>
        <w:tc>
          <w:tcPr/>
          <w:p>
            <w:pPr>
              <w:pStyle w:val="Compact"/>
            </w:pPr>
            <w:r>
              <w:t xml:space="preserve">Recording available for playback</w:t>
            </w:r>
          </w:p>
        </w:tc>
      </w:tr>
      <w:tr>
        <w:tc>
          <w:tcPr/>
          <w:p>
            <w:pPr>
              <w:pStyle w:val="Compact"/>
            </w:pPr>
            <w:r>
              <w:rPr>
                <w:rStyle w:val="VerbatimChar"/>
              </w:rPr>
              <w:t xml:space="preserve">callback:due</w:t>
            </w:r>
          </w:p>
        </w:tc>
        <w:tc>
          <w:tcPr/>
          <w:p>
            <w:pPr>
              <w:pStyle w:val="Compact"/>
            </w:pPr>
            <w:r>
              <w:rPr>
                <w:rStyle w:val="VerbatimChar"/>
              </w:rPr>
              <w:t xml:space="preserve">{ callbackId, leadId, scheduledAt }</w:t>
            </w:r>
          </w:p>
        </w:tc>
        <w:tc>
          <w:tcPr/>
          <w:p>
            <w:pPr>
              <w:pStyle w:val="Compact"/>
            </w:pPr>
            <w:r>
              <w:t xml:space="preserve">Callback coming due</w:t>
            </w:r>
          </w:p>
        </w:tc>
      </w:tr>
      <w:tr>
        <w:tc>
          <w:tcPr/>
          <w:p>
            <w:pPr>
              <w:pStyle w:val="Compact"/>
            </w:pPr>
            <w:r>
              <w:rPr>
                <w:rStyle w:val="VerbatimChar"/>
              </w:rPr>
              <w:t xml:space="preserve">agent:status_changed</w:t>
            </w:r>
          </w:p>
        </w:tc>
        <w:tc>
          <w:tcPr/>
          <w:p>
            <w:pPr>
              <w:pStyle w:val="Compact"/>
            </w:pPr>
            <w:r>
              <w:rPr>
                <w:rStyle w:val="VerbatimChar"/>
              </w:rPr>
              <w:t xml:space="preserve">{ agentId, status, previousStatus, timestamp }</w:t>
            </w:r>
          </w:p>
        </w:tc>
        <w:tc>
          <w:tcPr/>
          <w:p>
            <w:pPr>
              <w:pStyle w:val="Compact"/>
            </w:pPr>
            <w:r>
              <w:t xml:space="preserve">Agent status change</w:t>
            </w:r>
          </w:p>
        </w:tc>
      </w:tr>
      <w:tr>
        <w:tc>
          <w:tcPr/>
          <w:p>
            <w:pPr>
              <w:pStyle w:val="Compact"/>
            </w:pPr>
            <w:r>
              <w:rPr>
                <w:rStyle w:val="VerbatimChar"/>
              </w:rPr>
              <w:t xml:space="preserve">agent:message</w:t>
            </w:r>
          </w:p>
        </w:tc>
        <w:tc>
          <w:tcPr/>
          <w:p>
            <w:pPr>
              <w:pStyle w:val="Compact"/>
            </w:pPr>
            <w:r>
              <w:rPr>
                <w:rStyle w:val="VerbatimChar"/>
              </w:rPr>
              <w:t xml:space="preserve">{ fromUserId, message, timestamp }</w:t>
            </w:r>
          </w:p>
        </w:tc>
        <w:tc>
          <w:tcPr/>
          <w:p>
            <w:pPr>
              <w:pStyle w:val="Compact"/>
            </w:pPr>
            <w:r>
              <w:t xml:space="preserve">Message from supervisor</w:t>
            </w:r>
          </w:p>
        </w:tc>
      </w:tr>
      <w:tr>
        <w:tc>
          <w:tcPr/>
          <w:p>
            <w:pPr>
              <w:pStyle w:val="Compact"/>
            </w:pPr>
            <w:r>
              <w:rPr>
                <w:rStyle w:val="VerbatimChar"/>
              </w:rPr>
              <w:t xml:space="preserve">agent:error</w:t>
            </w:r>
          </w:p>
        </w:tc>
        <w:tc>
          <w:tcPr/>
          <w:p>
            <w:pPr>
              <w:pStyle w:val="Compact"/>
            </w:pPr>
            <w:r>
              <w:rPr>
                <w:rStyle w:val="VerbatimChar"/>
              </w:rPr>
              <w:t xml:space="preserve">{ code, message }</w:t>
            </w:r>
          </w:p>
        </w:tc>
        <w:tc>
          <w:tcPr/>
          <w:p>
            <w:pPr>
              <w:pStyle w:val="Compact"/>
            </w:pPr>
            <w:r>
              <w:t xml:space="preserve">Error notification</w:t>
            </w:r>
          </w:p>
        </w:tc>
      </w:tr>
    </w:tbl>
    <w:bookmarkEnd w:id="1243"/>
    <w:bookmarkStart w:id="1244" w:name="supervisor-namespace-1"/>
    <w:p>
      <w:pPr>
        <w:pStyle w:val="Heading3"/>
      </w:pPr>
      <w:r>
        <w:t xml:space="preserve">8.2 Supervisor Namespace</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Event</w:t>
            </w:r>
          </w:p>
        </w:tc>
        <w:tc>
          <w:tcPr/>
          <w:p>
            <w:pPr>
              <w:pStyle w:val="Compact"/>
            </w:pPr>
            <w:r>
              <w:t xml:space="preserve">Payload</w:t>
            </w:r>
          </w:p>
        </w:tc>
        <w:tc>
          <w:tcPr/>
          <w:p>
            <w:pPr>
              <w:pStyle w:val="Compact"/>
            </w:pPr>
            <w:r>
              <w:t xml:space="preserve">Description</w:t>
            </w:r>
          </w:p>
        </w:tc>
      </w:tr>
      <w:tr>
        <w:tc>
          <w:tcPr/>
          <w:p>
            <w:pPr>
              <w:pStyle w:val="Compact"/>
            </w:pPr>
            <w:r>
              <w:rPr>
                <w:rStyle w:val="VerbatimChar"/>
              </w:rPr>
              <w:t xml:space="preserve">team:agent_status</w:t>
            </w:r>
          </w:p>
        </w:tc>
        <w:tc>
          <w:tcPr/>
          <w:p>
            <w:pPr>
              <w:pStyle w:val="Compact"/>
            </w:pPr>
            <w:r>
              <w:rPr>
                <w:rStyle w:val="VerbatimChar"/>
              </w:rPr>
              <w:t xml:space="preserve">{ agentId, status, currentCallId, duration }</w:t>
            </w:r>
          </w:p>
        </w:tc>
        <w:tc>
          <w:tcPr/>
          <w:p>
            <w:pPr>
              <w:pStyle w:val="Compact"/>
            </w:pPr>
            <w:r>
              <w:t xml:space="preserve">Agent status update</w:t>
            </w:r>
          </w:p>
        </w:tc>
      </w:tr>
      <w:tr>
        <w:tc>
          <w:tcPr/>
          <w:p>
            <w:pPr>
              <w:pStyle w:val="Compact"/>
            </w:pPr>
            <w:r>
              <w:rPr>
                <w:rStyle w:val="VerbatimChar"/>
              </w:rPr>
              <w:t xml:space="preserve">team:metrics</w:t>
            </w:r>
          </w:p>
        </w:tc>
        <w:tc>
          <w:tcPr/>
          <w:p>
            <w:pPr>
              <w:pStyle w:val="Compact"/>
            </w:pPr>
            <w:r>
              <w:rPr>
                <w:rStyle w:val="VerbatimChar"/>
              </w:rPr>
              <w:t xml:space="preserve">{ teamId, activeCalls, availableAgents, callsToday, abandonRate }</w:t>
            </w:r>
          </w:p>
        </w:tc>
        <w:tc>
          <w:tcPr/>
          <w:p>
            <w:pPr>
              <w:pStyle w:val="Compact"/>
            </w:pPr>
            <w:r>
              <w:t xml:space="preserve">Team metrics</w:t>
            </w:r>
          </w:p>
        </w:tc>
      </w:tr>
      <w:tr>
        <w:tc>
          <w:tcPr/>
          <w:p>
            <w:pPr>
              <w:pStyle w:val="Compact"/>
            </w:pPr>
            <w:r>
              <w:rPr>
                <w:rStyle w:val="VerbatimChar"/>
              </w:rPr>
              <w:t xml:space="preserve">team:call_started</w:t>
            </w:r>
          </w:p>
        </w:tc>
        <w:tc>
          <w:tcPr/>
          <w:p>
            <w:pPr>
              <w:pStyle w:val="Compact"/>
            </w:pPr>
            <w:r>
              <w:rPr>
                <w:rStyle w:val="VerbatimChar"/>
              </w:rPr>
              <w:t xml:space="preserve">{ callId, agentId, leadId, startTime }</w:t>
            </w:r>
          </w:p>
        </w:tc>
        <w:tc>
          <w:tcPr/>
          <w:p>
            <w:pPr>
              <w:pStyle w:val="Compact"/>
            </w:pPr>
            <w:r>
              <w:t xml:space="preserve">Agent started call</w:t>
            </w:r>
          </w:p>
        </w:tc>
      </w:tr>
      <w:tr>
        <w:tc>
          <w:tcPr/>
          <w:p>
            <w:pPr>
              <w:pStyle w:val="Compact"/>
            </w:pPr>
            <w:r>
              <w:rPr>
                <w:rStyle w:val="VerbatimChar"/>
              </w:rPr>
              <w:t xml:space="preserve">team:call_ended</w:t>
            </w:r>
          </w:p>
        </w:tc>
        <w:tc>
          <w:tcPr/>
          <w:p>
            <w:pPr>
              <w:pStyle w:val="Compact"/>
            </w:pPr>
            <w:r>
              <w:rPr>
                <w:rStyle w:val="VerbatimChar"/>
              </w:rPr>
              <w:t xml:space="preserve">{ callId, agentId, duration, disposition }</w:t>
            </w:r>
          </w:p>
        </w:tc>
        <w:tc>
          <w:tcPr/>
          <w:p>
            <w:pPr>
              <w:pStyle w:val="Compact"/>
            </w:pPr>
            <w:r>
              <w:t xml:space="preserve">Agent ended call</w:t>
            </w:r>
          </w:p>
        </w:tc>
      </w:tr>
      <w:tr>
        <w:tc>
          <w:tcPr/>
          <w:p>
            <w:pPr>
              <w:pStyle w:val="Compact"/>
            </w:pPr>
            <w:r>
              <w:rPr>
                <w:rStyle w:val="VerbatimChar"/>
              </w:rPr>
              <w:t xml:space="preserve">team:alert</w:t>
            </w:r>
          </w:p>
        </w:tc>
        <w:tc>
          <w:tcPr/>
          <w:p>
            <w:pPr>
              <w:pStyle w:val="Compact"/>
            </w:pPr>
            <w:r>
              <w:rPr>
                <w:rStyle w:val="VerbatimChar"/>
              </w:rPr>
              <w:t xml:space="preserve">{ type, message, campaignId }</w:t>
            </w:r>
          </w:p>
        </w:tc>
        <w:tc>
          <w:tcPr/>
          <w:p>
            <w:pPr>
              <w:pStyle w:val="Compact"/>
            </w:pPr>
            <w:r>
              <w:t xml:space="preserve">Team alert (e.g., abandon rate)</w:t>
            </w:r>
          </w:p>
        </w:tc>
      </w:tr>
      <w:tr>
        <w:tc>
          <w:tcPr/>
          <w:p>
            <w:pPr>
              <w:pStyle w:val="Compact"/>
            </w:pPr>
            <w:r>
              <w:rPr>
                <w:rStyle w:val="VerbatimChar"/>
              </w:rPr>
              <w:t xml:space="preserve">monitor:started</w:t>
            </w:r>
          </w:p>
        </w:tc>
        <w:tc>
          <w:tcPr/>
          <w:p>
            <w:pPr>
              <w:pStyle w:val="Compact"/>
            </w:pPr>
            <w:r>
              <w:rPr>
                <w:rStyle w:val="VerbatimChar"/>
              </w:rPr>
              <w:t xml:space="preserve">{ callId, monitorMode, recordingId? }</w:t>
            </w:r>
          </w:p>
        </w:tc>
        <w:tc>
          <w:tcPr/>
          <w:p>
            <w:pPr>
              <w:pStyle w:val="Compact"/>
            </w:pPr>
            <w:r>
              <w:t xml:space="preserve">Monitoring started</w:t>
            </w:r>
          </w:p>
        </w:tc>
      </w:tr>
      <w:tr>
        <w:tc>
          <w:tcPr/>
          <w:p>
            <w:pPr>
              <w:pStyle w:val="Compact"/>
            </w:pPr>
            <w:r>
              <w:rPr>
                <w:rStyle w:val="VerbatimChar"/>
              </w:rPr>
              <w:t xml:space="preserve">monitor:stopped</w:t>
            </w:r>
          </w:p>
        </w:tc>
        <w:tc>
          <w:tcPr/>
          <w:p>
            <w:pPr>
              <w:pStyle w:val="Compact"/>
            </w:pPr>
            <w:r>
              <w:rPr>
                <w:rStyle w:val="VerbatimChar"/>
              </w:rPr>
              <w:t xml:space="preserve">{ callId }</w:t>
            </w:r>
          </w:p>
        </w:tc>
        <w:tc>
          <w:tcPr/>
          <w:p>
            <w:pPr>
              <w:pStyle w:val="Compact"/>
            </w:pPr>
            <w:r>
              <w:t xml:space="preserve">Monitoring stopped</w:t>
            </w:r>
          </w:p>
        </w:tc>
      </w:tr>
      <w:tr>
        <w:tc>
          <w:tcPr/>
          <w:p>
            <w:pPr>
              <w:pStyle w:val="Compact"/>
            </w:pPr>
            <w:r>
              <w:rPr>
                <w:rStyle w:val="VerbatimChar"/>
              </w:rPr>
              <w:t xml:space="preserve">monitor:audio_stream</w:t>
            </w:r>
          </w:p>
        </w:tc>
        <w:tc>
          <w:tcPr/>
          <w:p>
            <w:pPr>
              <w:pStyle w:val="Compact"/>
            </w:pPr>
            <w:r>
              <w:rPr>
                <w:rStyle w:val="VerbatimChar"/>
              </w:rPr>
              <w:t xml:space="preserve">{ streamUrl, token }</w:t>
            </w:r>
          </w:p>
        </w:tc>
        <w:tc>
          <w:tcPr/>
          <w:p>
            <w:pPr>
              <w:pStyle w:val="Compact"/>
            </w:pPr>
            <w:r>
              <w:t xml:space="preserve">Audio stream for listen/whisper/barge</w:t>
            </w:r>
          </w:p>
        </w:tc>
      </w:tr>
      <w:tr>
        <w:tc>
          <w:tcPr/>
          <w:p>
            <w:pPr>
              <w:pStyle w:val="Compact"/>
            </w:pPr>
            <w:r>
              <w:rPr>
                <w:rStyle w:val="VerbatimChar"/>
              </w:rPr>
              <w:t xml:space="preserve">supervisor:error</w:t>
            </w:r>
          </w:p>
        </w:tc>
        <w:tc>
          <w:tcPr/>
          <w:p>
            <w:pPr>
              <w:pStyle w:val="Compact"/>
            </w:pPr>
            <w:r>
              <w:rPr>
                <w:rStyle w:val="VerbatimChar"/>
              </w:rPr>
              <w:t xml:space="preserve">{ code, message }</w:t>
            </w:r>
          </w:p>
        </w:tc>
        <w:tc>
          <w:tcPr/>
          <w:p>
            <w:pPr>
              <w:pStyle w:val="Compact"/>
            </w:pPr>
            <w:r>
              <w:t xml:space="preserve">Error notification</w:t>
            </w:r>
          </w:p>
        </w:tc>
      </w:tr>
    </w:tbl>
    <w:bookmarkEnd w:id="1244"/>
    <w:bookmarkStart w:id="1245" w:name="dashboard-namespace-1"/>
    <w:p>
      <w:pPr>
        <w:pStyle w:val="Heading3"/>
      </w:pPr>
      <w:r>
        <w:t xml:space="preserve">8.3 Dashboard Namespace</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Event</w:t>
            </w:r>
          </w:p>
        </w:tc>
        <w:tc>
          <w:tcPr/>
          <w:p>
            <w:pPr>
              <w:pStyle w:val="Compact"/>
            </w:pPr>
            <w:r>
              <w:t xml:space="preserve">Payload</w:t>
            </w:r>
          </w:p>
        </w:tc>
        <w:tc>
          <w:tcPr/>
          <w:p>
            <w:pPr>
              <w:pStyle w:val="Compact"/>
            </w:pPr>
            <w:r>
              <w:t xml:space="preserve">Description</w:t>
            </w:r>
          </w:p>
        </w:tc>
      </w:tr>
      <w:tr>
        <w:tc>
          <w:tcPr/>
          <w:p>
            <w:pPr>
              <w:pStyle w:val="Compact"/>
            </w:pPr>
            <w:r>
              <w:rPr>
                <w:rStyle w:val="VerbatimChar"/>
              </w:rPr>
              <w:t xml:space="preserve">dashboard:metrics</w:t>
            </w:r>
          </w:p>
        </w:tc>
        <w:tc>
          <w:tcPr/>
          <w:p>
            <w:pPr>
              <w:pStyle w:val="Compact"/>
            </w:pPr>
            <w:r>
              <w:rPr>
                <w:rStyle w:val="VerbatimChar"/>
              </w:rPr>
              <w:t xml:space="preserve">{ activeAgents, callsInProgress, queueDepth, dialsPerMinute, connectionRate, abandonRate, avgHandleTime, campaigns: [...] }</w:t>
            </w:r>
          </w:p>
        </w:tc>
        <w:tc>
          <w:tcPr/>
          <w:p>
            <w:pPr>
              <w:pStyle w:val="Compact"/>
            </w:pPr>
            <w:r>
              <w:t xml:space="preserve">Live metrics update</w:t>
            </w:r>
          </w:p>
        </w:tc>
      </w:tr>
      <w:tr>
        <w:tc>
          <w:tcPr/>
          <w:p>
            <w:pPr>
              <w:pStyle w:val="Compact"/>
            </w:pPr>
            <w:r>
              <w:rPr>
                <w:rStyle w:val="VerbatimChar"/>
              </w:rPr>
              <w:t xml:space="preserve">dashboard:campaign_update</w:t>
            </w:r>
          </w:p>
        </w:tc>
        <w:tc>
          <w:tcPr/>
          <w:p>
            <w:pPr>
              <w:pStyle w:val="Compact"/>
            </w:pPr>
            <w:r>
              <w:rPr>
                <w:rStyle w:val="VerbatimChar"/>
              </w:rPr>
              <w:t xml:space="preserve">{ campaignId, status, leadsRemaining, metrics }</w:t>
            </w:r>
          </w:p>
        </w:tc>
        <w:tc>
          <w:tcPr/>
          <w:p>
            <w:pPr>
              <w:pStyle w:val="Compact"/>
            </w:pPr>
            <w:r>
              <w:t xml:space="preserve">Campaign status change</w:t>
            </w:r>
          </w:p>
        </w:tc>
      </w:tr>
      <w:tr>
        <w:tc>
          <w:tcPr/>
          <w:p>
            <w:pPr>
              <w:pStyle w:val="Compact"/>
            </w:pPr>
            <w:r>
              <w:rPr>
                <w:rStyle w:val="VerbatimChar"/>
              </w:rPr>
              <w:t xml:space="preserve">dashboard:alert</w:t>
            </w:r>
          </w:p>
        </w:tc>
        <w:tc>
          <w:tcPr/>
          <w:p>
            <w:pPr>
              <w:pStyle w:val="Compact"/>
            </w:pPr>
            <w:r>
              <w:rPr>
                <w:rStyle w:val="VerbatimChar"/>
              </w:rPr>
              <w:t xml:space="preserve">{ severity, type, message, campaignId }</w:t>
            </w:r>
          </w:p>
        </w:tc>
        <w:tc>
          <w:tcPr/>
          <w:p>
            <w:pPr>
              <w:pStyle w:val="Compact"/>
            </w:pPr>
            <w:r>
              <w:t xml:space="preserve">Dashboard alert</w:t>
            </w:r>
          </w:p>
        </w:tc>
      </w:tr>
      <w:tr>
        <w:tc>
          <w:tcPr/>
          <w:p>
            <w:pPr>
              <w:pStyle w:val="Compact"/>
            </w:pPr>
            <w:r>
              <w:rPr>
                <w:rStyle w:val="VerbatimChar"/>
              </w:rPr>
              <w:t xml:space="preserve">dashboard:pong</w:t>
            </w:r>
          </w:p>
        </w:tc>
        <w:tc>
          <w:tcPr/>
          <w:p>
            <w:pPr>
              <w:pStyle w:val="Compact"/>
            </w:pPr>
            <w:r>
              <w:rPr>
                <w:rStyle w:val="VerbatimChar"/>
              </w:rPr>
              <w:t xml:space="preserve">{ timestamp }</w:t>
            </w:r>
          </w:p>
        </w:tc>
        <w:tc>
          <w:tcPr/>
          <w:p>
            <w:pPr>
              <w:pStyle w:val="Compact"/>
            </w:pPr>
            <w:r>
              <w:t xml:space="preserve">Heartbeat response</w:t>
            </w:r>
          </w:p>
        </w:tc>
      </w:tr>
    </w:tbl>
    <w:bookmarkEnd w:id="1245"/>
    <w:bookmarkStart w:id="1246" w:name="admin-namespace-1"/>
    <w:p>
      <w:pPr>
        <w:pStyle w:val="Heading3"/>
      </w:pPr>
      <w:r>
        <w:t xml:space="preserve">8.4 Admin Namespace</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Event</w:t>
            </w:r>
          </w:p>
        </w:tc>
        <w:tc>
          <w:tcPr/>
          <w:p>
            <w:pPr>
              <w:pStyle w:val="Compact"/>
            </w:pPr>
            <w:r>
              <w:t xml:space="preserve">Payload</w:t>
            </w:r>
          </w:p>
        </w:tc>
        <w:tc>
          <w:tcPr/>
          <w:p>
            <w:pPr>
              <w:pStyle w:val="Compact"/>
            </w:pPr>
            <w:r>
              <w:t xml:space="preserve">Description</w:t>
            </w:r>
          </w:p>
        </w:tc>
      </w:tr>
      <w:tr>
        <w:tc>
          <w:tcPr/>
          <w:p>
            <w:pPr>
              <w:pStyle w:val="Compact"/>
            </w:pPr>
            <w:r>
              <w:rPr>
                <w:rStyle w:val="VerbatimChar"/>
              </w:rPr>
              <w:t xml:space="preserve">admin:health_update</w:t>
            </w:r>
          </w:p>
        </w:tc>
        <w:tc>
          <w:tcPr/>
          <w:p>
            <w:pPr>
              <w:pStyle w:val="Compact"/>
            </w:pPr>
            <w:r>
              <w:rPr>
                <w:rStyle w:val="VerbatimChar"/>
              </w:rPr>
              <w:t xml:space="preserve">{ services: [...], status }</w:t>
            </w:r>
          </w:p>
        </w:tc>
        <w:tc>
          <w:tcPr/>
          <w:p>
            <w:pPr>
              <w:pStyle w:val="Compact"/>
            </w:pPr>
            <w:r>
              <w:t xml:space="preserve">Health status update</w:t>
            </w:r>
          </w:p>
        </w:tc>
      </w:tr>
      <w:tr>
        <w:tc>
          <w:tcPr/>
          <w:p>
            <w:pPr>
              <w:pStyle w:val="Compact"/>
            </w:pPr>
            <w:r>
              <w:rPr>
                <w:rStyle w:val="VerbatimChar"/>
              </w:rPr>
              <w:t xml:space="preserve">admin:audit_event</w:t>
            </w:r>
          </w:p>
        </w:tc>
        <w:tc>
          <w:tcPr/>
          <w:p>
            <w:pPr>
              <w:pStyle w:val="Compact"/>
            </w:pPr>
            <w:r>
              <w:rPr>
                <w:rStyle w:val="VerbatimChar"/>
              </w:rPr>
              <w:t xml:space="preserve">{ actorId, action, resourceType, resourceId, timestamp }</w:t>
            </w:r>
          </w:p>
        </w:tc>
        <w:tc>
          <w:tcPr/>
          <w:p>
            <w:pPr>
              <w:pStyle w:val="Compact"/>
            </w:pPr>
            <w:r>
              <w:t xml:space="preserve">Audit event stream</w:t>
            </w:r>
          </w:p>
        </w:tc>
      </w:tr>
      <w:tr>
        <w:tc>
          <w:tcPr/>
          <w:p>
            <w:pPr>
              <w:pStyle w:val="Compact"/>
            </w:pPr>
            <w:r>
              <w:rPr>
                <w:rStyle w:val="VerbatimChar"/>
              </w:rPr>
              <w:t xml:space="preserve">admin:queue_depth</w:t>
            </w:r>
          </w:p>
        </w:tc>
        <w:tc>
          <w:tcPr/>
          <w:p>
            <w:pPr>
              <w:pStyle w:val="Compact"/>
            </w:pPr>
            <w:r>
              <w:rPr>
                <w:rStyle w:val="VerbatimChar"/>
              </w:rPr>
              <w:t xml:space="preserve">{ queueName, depth, activeWorkers }</w:t>
            </w:r>
          </w:p>
        </w:tc>
        <w:tc>
          <w:tcPr/>
          <w:p>
            <w:pPr>
              <w:pStyle w:val="Compact"/>
            </w:pPr>
            <w:r>
              <w:t xml:space="preserve">Queue health</w:t>
            </w:r>
          </w:p>
        </w:tc>
      </w:tr>
      <w:tr>
        <w:tc>
          <w:tcPr/>
          <w:p>
            <w:pPr>
              <w:pStyle w:val="Compact"/>
            </w:pPr>
            <w:r>
              <w:rPr>
                <w:rStyle w:val="VerbatimChar"/>
              </w:rPr>
              <w:t xml:space="preserve">admin:alert</w:t>
            </w:r>
          </w:p>
        </w:tc>
        <w:tc>
          <w:tcPr/>
          <w:p>
            <w:pPr>
              <w:pStyle w:val="Compact"/>
            </w:pPr>
            <w:r>
              <w:rPr>
                <w:rStyle w:val="VerbatimChar"/>
              </w:rPr>
              <w:t xml:space="preserve">{ severity, message }</w:t>
            </w:r>
          </w:p>
        </w:tc>
        <w:tc>
          <w:tcPr/>
          <w:p>
            <w:pPr>
              <w:pStyle w:val="Compact"/>
            </w:pPr>
            <w:r>
              <w:t xml:space="preserve">System alert</w:t>
            </w:r>
          </w:p>
        </w:tc>
      </w:tr>
    </w:tbl>
    <w:bookmarkEnd w:id="1246"/>
    <w:bookmarkEnd w:id="1247"/>
    <w:bookmarkStart w:id="1251" w:name="event-payload-examples"/>
    <w:p>
      <w:pPr>
        <w:pStyle w:val="Heading2"/>
      </w:pPr>
      <w:r>
        <w:t xml:space="preserve">9. Event Payload Examples</w:t>
      </w:r>
    </w:p>
    <w:bookmarkStart w:id="1248" w:name="calloffer"/>
    <w:p>
      <w:pPr>
        <w:pStyle w:val="Heading3"/>
      </w:pPr>
      <w:r>
        <w:t xml:space="preserve">9.1</w:t>
      </w:r>
      <w:r>
        <w:t xml:space="preserve"> </w:t>
      </w:r>
      <w:r>
        <w:rPr>
          <w:rStyle w:val="VerbatimChar"/>
        </w:rPr>
        <w:t xml:space="preserve">call:offer</w:t>
      </w:r>
    </w:p>
    <w:p>
      <w:pPr>
        <w:pStyle w:val="SourceCode"/>
      </w:pPr>
      <w:r>
        <w:rPr>
          <w:rStyle w:val="FunctionTok"/>
        </w:rPr>
        <w:t xml:space="preserve">{</w:t>
      </w:r>
      <w:r>
        <w:br/>
      </w:r>
      <w:r>
        <w:rPr>
          <w:rStyle w:val="NormalTok"/>
        </w:rPr>
        <w:t xml:space="preserve">  </w:t>
      </w:r>
      <w:r>
        <w:rPr>
          <w:rStyle w:val="DataTypeTok"/>
        </w:rPr>
        <w:t xml:space="preserve">"callId"</w:t>
      </w:r>
      <w:r>
        <w:rPr>
          <w:rStyle w:val="FunctionTok"/>
        </w:rPr>
        <w:t xml:space="preserve">:</w:t>
      </w:r>
      <w:r>
        <w:rPr>
          <w:rStyle w:val="NormalTok"/>
        </w:rPr>
        <w:t xml:space="preserve"> </w:t>
      </w:r>
      <w:r>
        <w:rPr>
          <w:rStyle w:val="StringTok"/>
        </w:rPr>
        <w:t xml:space="preserve">"call_123"</w:t>
      </w:r>
      <w:r>
        <w:rPr>
          <w:rStyle w:val="FunctionTok"/>
        </w:rPr>
        <w:t xml:space="preserve">,</w:t>
      </w:r>
      <w:r>
        <w:br/>
      </w:r>
      <w:r>
        <w:rPr>
          <w:rStyle w:val="NormalTok"/>
        </w:rPr>
        <w:t xml:space="preserve">  </w:t>
      </w:r>
      <w:r>
        <w:rPr>
          <w:rStyle w:val="DataTypeTok"/>
        </w:rPr>
        <w:t xml:space="preserve">"leadId"</w:t>
      </w:r>
      <w:r>
        <w:rPr>
          <w:rStyle w:val="FunctionTok"/>
        </w:rPr>
        <w:t xml:space="preserve">:</w:t>
      </w:r>
      <w:r>
        <w:rPr>
          <w:rStyle w:val="NormalTok"/>
        </w:rPr>
        <w:t xml:space="preserve"> </w:t>
      </w:r>
      <w:r>
        <w:rPr>
          <w:rStyle w:val="StringTok"/>
        </w:rPr>
        <w:t xml:space="preserve">"lead_456"</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"camp_789"</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"progressive"</w:t>
      </w:r>
      <w:r>
        <w:rPr>
          <w:rStyle w:val="FunctionTok"/>
        </w:rPr>
        <w:t xml:space="preserve">,</w:t>
      </w:r>
      <w:r>
        <w:br/>
      </w:r>
      <w:r>
        <w:rPr>
          <w:rStyle w:val="NormalTok"/>
        </w:rPr>
        <w:t xml:space="preserve">  </w:t>
      </w:r>
      <w:r>
        <w:rPr>
          <w:rStyle w:val="DataTypeTok"/>
        </w:rPr>
        <w:t xml:space="preserve">"lead"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"lead_456"</w:t>
      </w:r>
      <w:r>
        <w:rPr>
          <w:rStyle w:val="FunctionTok"/>
        </w:rPr>
        <w:t xml:space="preserve">,</w:t>
      </w:r>
      <w:r>
        <w:br/>
      </w:r>
      <w:r>
        <w:rPr>
          <w:rStyle w:val="NormalTok"/>
        </w:rPr>
        <w:t xml:space="preserve">    </w:t>
      </w:r>
      <w:r>
        <w:rPr>
          <w:rStyle w:val="DataTypeTok"/>
        </w:rPr>
        <w:t xml:space="preserve">"firstName"</w:t>
      </w:r>
      <w:r>
        <w:rPr>
          <w:rStyle w:val="FunctionTok"/>
        </w:rPr>
        <w:t xml:space="preserve">:</w:t>
      </w:r>
      <w:r>
        <w:rPr>
          <w:rStyle w:val="NormalTok"/>
        </w:rPr>
        <w:t xml:space="preserve"> </w:t>
      </w:r>
      <w:r>
        <w:rPr>
          <w:rStyle w:val="StringTok"/>
        </w:rPr>
        <w:t xml:space="preserve">"Alice"</w:t>
      </w:r>
      <w:r>
        <w:rPr>
          <w:rStyle w:val="FunctionTok"/>
        </w:rPr>
        <w:t xml:space="preserve">,</w:t>
      </w:r>
      <w:r>
        <w:br/>
      </w:r>
      <w:r>
        <w:rPr>
          <w:rStyle w:val="NormalTok"/>
        </w:rPr>
        <w:t xml:space="preserve">    </w:t>
      </w:r>
      <w:r>
        <w:rPr>
          <w:rStyle w:val="DataTypeTok"/>
        </w:rPr>
        <w:t xml:space="preserve">"lastName"</w:t>
      </w:r>
      <w:r>
        <w:rPr>
          <w:rStyle w:val="FunctionTok"/>
        </w:rPr>
        <w:t xml:space="preserve">:</w:t>
      </w:r>
      <w:r>
        <w:rPr>
          <w:rStyle w:val="NormalTok"/>
        </w:rPr>
        <w:t xml:space="preserve"> </w:t>
      </w:r>
      <w:r>
        <w:rPr>
          <w:rStyle w:val="StringTok"/>
        </w:rPr>
        <w:t xml:space="preserve">"Johnson"</w:t>
      </w:r>
      <w:r>
        <w:rPr>
          <w:rStyle w:val="FunctionTok"/>
        </w:rPr>
        <w:t xml:space="preserve">,</w:t>
      </w:r>
      <w:r>
        <w:br/>
      </w:r>
      <w:r>
        <w:rPr>
          <w:rStyle w:val="NormalTok"/>
        </w:rPr>
        <w:t xml:space="preserve">    </w:t>
      </w:r>
      <w:r>
        <w:rPr>
          <w:rStyle w:val="DataTypeTok"/>
        </w:rPr>
        <w:t xml:space="preserve">"phone"</w:t>
      </w:r>
      <w:r>
        <w:rPr>
          <w:rStyle w:val="FunctionTok"/>
        </w:rPr>
        <w:t xml:space="preserve">:</w:t>
      </w:r>
      <w:r>
        <w:rPr>
          <w:rStyle w:val="NormalTok"/>
        </w:rPr>
        <w:t xml:space="preserve"> </w:t>
      </w:r>
      <w:r>
        <w:rPr>
          <w:rStyle w:val="StringTok"/>
        </w:rPr>
        <w:t xml:space="preserve">"+15551234567"</w:t>
      </w:r>
      <w:r>
        <w:rPr>
          <w:rStyle w:val="FunctionTok"/>
        </w:rPr>
        <w:t xml:space="preserve">,</w:t>
      </w:r>
      <w:r>
        <w:br/>
      </w:r>
      <w:r>
        <w:rPr>
          <w:rStyle w:val="NormalTok"/>
        </w:rPr>
        <w:t xml:space="preserve">    </w:t>
      </w:r>
      <w:r>
        <w:rPr>
          <w:rStyle w:val="DataTypeTok"/>
        </w:rPr>
        <w:t xml:space="preserve">"customFields"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"accountNumber"</w:t>
      </w:r>
      <w:r>
        <w:rPr>
          <w:rStyle w:val="FunctionTok"/>
        </w:rPr>
        <w:t xml:space="preserve">:</w:t>
      </w:r>
      <w:r>
        <w:rPr>
          <w:rStyle w:val="NormalTok"/>
        </w:rPr>
        <w:t xml:space="preserve"> </w:t>
      </w:r>
      <w:r>
        <w:rPr>
          <w:rStyle w:val="StringTok"/>
        </w:rPr>
        <w:t xml:space="preserve">"A12345"</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"script"</w:t>
      </w:r>
      <w:r>
        <w:rPr>
          <w:rStyle w:val="FunctionTok"/>
        </w:rPr>
        <w:t xml:space="preserve">:</w:t>
      </w:r>
      <w:r>
        <w:rPr>
          <w:rStyle w:val="NormalTok"/>
        </w:rPr>
        <w:t xml:space="preserve"> </w:t>
      </w:r>
      <w:r>
        <w:rPr>
          <w:rStyle w:val="StringTok"/>
        </w:rPr>
        <w:t xml:space="preserve">"Hello {firstName}, this is..."</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"2026-07-21T10:00:00Z"</w:t>
      </w:r>
      <w:r>
        <w:br/>
      </w:r>
      <w:r>
        <w:rPr>
          <w:rStyle w:val="FunctionTok"/>
        </w:rPr>
        <w:t xml:space="preserve">}</w:t>
      </w:r>
    </w:p>
    <w:bookmarkEnd w:id="1248"/>
    <w:bookmarkStart w:id="1249" w:name="agentstatus_changed"/>
    <w:p>
      <w:pPr>
        <w:pStyle w:val="Heading3"/>
      </w:pPr>
      <w:r>
        <w:t xml:space="preserve">9.2</w:t>
      </w:r>
      <w:r>
        <w:t xml:space="preserve"> </w:t>
      </w:r>
      <w:r>
        <w:rPr>
          <w:rStyle w:val="VerbatimChar"/>
        </w:rPr>
        <w:t xml:space="preserve">agent:status_changed</w:t>
      </w:r>
    </w:p>
    <w:p>
      <w:pPr>
        <w:pStyle w:val="SourceCode"/>
      </w:pP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"usr_123"</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"on-call"</w:t>
      </w:r>
      <w:r>
        <w:rPr>
          <w:rStyle w:val="FunctionTok"/>
        </w:rPr>
        <w:t xml:space="preserve">,</w:t>
      </w:r>
      <w:r>
        <w:br/>
      </w:r>
      <w:r>
        <w:rPr>
          <w:rStyle w:val="NormalTok"/>
        </w:rPr>
        <w:t xml:space="preserve">  </w:t>
      </w:r>
      <w:r>
        <w:rPr>
          <w:rStyle w:val="DataTypeTok"/>
        </w:rPr>
        <w:t xml:space="preserve">"previousStatus"</w:t>
      </w:r>
      <w:r>
        <w:rPr>
          <w:rStyle w:val="FunctionTok"/>
        </w:rPr>
        <w:t xml:space="preserve">:</w:t>
      </w:r>
      <w:r>
        <w:rPr>
          <w:rStyle w:val="NormalTok"/>
        </w:rPr>
        <w:t xml:space="preserve"> </w:t>
      </w:r>
      <w:r>
        <w:rPr>
          <w:rStyle w:val="StringTok"/>
        </w:rPr>
        <w:t xml:space="preserve">"available"</w:t>
      </w:r>
      <w:r>
        <w:rPr>
          <w:rStyle w:val="FunctionTok"/>
        </w:rPr>
        <w:t xml:space="preserve">,</w:t>
      </w:r>
      <w:r>
        <w:br/>
      </w:r>
      <w:r>
        <w:rPr>
          <w:rStyle w:val="NormalTok"/>
        </w:rPr>
        <w:t xml:space="preserve">  </w:t>
      </w:r>
      <w:r>
        <w:rPr>
          <w:rStyle w:val="DataTypeTok"/>
        </w:rPr>
        <w:t xml:space="preserve">"currentCallId"</w:t>
      </w:r>
      <w:r>
        <w:rPr>
          <w:rStyle w:val="FunctionTok"/>
        </w:rPr>
        <w:t xml:space="preserve">:</w:t>
      </w:r>
      <w:r>
        <w:rPr>
          <w:rStyle w:val="NormalTok"/>
        </w:rPr>
        <w:t xml:space="preserve"> </w:t>
      </w:r>
      <w:r>
        <w:rPr>
          <w:rStyle w:val="StringTok"/>
        </w:rPr>
        <w:t xml:space="preserve">"call_123"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"2026-07-21T10:00:05Z"</w:t>
      </w:r>
      <w:r>
        <w:br/>
      </w:r>
      <w:r>
        <w:rPr>
          <w:rStyle w:val="FunctionTok"/>
        </w:rPr>
        <w:t xml:space="preserve">}</w:t>
      </w:r>
    </w:p>
    <w:bookmarkEnd w:id="1249"/>
    <w:bookmarkStart w:id="1250" w:name="dashboardmetrics"/>
    <w:p>
      <w:pPr>
        <w:pStyle w:val="Heading3"/>
      </w:pPr>
      <w:r>
        <w:t xml:space="preserve">9.3</w:t>
      </w:r>
      <w:r>
        <w:t xml:space="preserve"> </w:t>
      </w:r>
      <w:r>
        <w:rPr>
          <w:rStyle w:val="VerbatimChar"/>
        </w:rPr>
        <w:t xml:space="preserve">dashboard:metrics</w:t>
      </w:r>
    </w:p>
    <w:p>
      <w:pPr>
        <w:pStyle w:val="SourceCode"/>
      </w:pPr>
      <w:r>
        <w:rPr>
          <w:rStyle w:val="FunctionTok"/>
        </w:rPr>
        <w:t xml:space="preserve">{</w:t>
      </w:r>
      <w:r>
        <w:br/>
      </w:r>
      <w:r>
        <w:rPr>
          <w:rStyle w:val="NormalTok"/>
        </w:rPr>
        <w:t xml:space="preserve">  </w:t>
      </w:r>
      <w:r>
        <w:rPr>
          <w:rStyle w:val="DataTypeTok"/>
        </w:rPr>
        <w:t xml:space="preserve">"activeAgents"</w:t>
      </w:r>
      <w:r>
        <w:rPr>
          <w:rStyle w:val="FunctionTok"/>
        </w:rPr>
        <w:t xml:space="preserve">:</w:t>
      </w:r>
      <w:r>
        <w:rPr>
          <w:rStyle w:val="NormalTok"/>
        </w:rPr>
        <w:t xml:space="preserve"> </w:t>
      </w:r>
      <w:r>
        <w:rPr>
          <w:rStyle w:val="DecValTok"/>
        </w:rPr>
        <w:t xml:space="preserve">45</w:t>
      </w:r>
      <w:r>
        <w:rPr>
          <w:rStyle w:val="FunctionTok"/>
        </w:rPr>
        <w:t xml:space="preserve">,</w:t>
      </w:r>
      <w:r>
        <w:br/>
      </w:r>
      <w:r>
        <w:rPr>
          <w:rStyle w:val="NormalTok"/>
        </w:rPr>
        <w:t xml:space="preserve">  </w:t>
      </w:r>
      <w:r>
        <w:rPr>
          <w:rStyle w:val="DataTypeTok"/>
        </w:rPr>
        <w:t xml:space="preserve">"callsInProgress"</w:t>
      </w:r>
      <w:r>
        <w:rPr>
          <w:rStyle w:val="FunctionTok"/>
        </w:rPr>
        <w:t xml:space="preserve">:</w:t>
      </w:r>
      <w:r>
        <w:rPr>
          <w:rStyle w:val="NormalTok"/>
        </w:rPr>
        <w:t xml:space="preserve"> </w:t>
      </w:r>
      <w:r>
        <w:rPr>
          <w:rStyle w:val="DecValTok"/>
        </w:rPr>
        <w:t xml:space="preserve">38</w:t>
      </w:r>
      <w:r>
        <w:rPr>
          <w:rStyle w:val="FunctionTok"/>
        </w:rPr>
        <w:t xml:space="preserve">,</w:t>
      </w:r>
      <w:r>
        <w:br/>
      </w:r>
      <w:r>
        <w:rPr>
          <w:rStyle w:val="NormalTok"/>
        </w:rPr>
        <w:t xml:space="preserve">  </w:t>
      </w:r>
      <w:r>
        <w:rPr>
          <w:rStyle w:val="DataTypeTok"/>
        </w:rPr>
        <w:t xml:space="preserve">"queueDepth"</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"dialsPerMinute"</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"connectionRate"</w:t>
      </w:r>
      <w:r>
        <w:rPr>
          <w:rStyle w:val="FunctionTok"/>
        </w:rPr>
        <w:t xml:space="preserve">:</w:t>
      </w:r>
      <w:r>
        <w:rPr>
          <w:rStyle w:val="NormalTok"/>
        </w:rPr>
        <w:t xml:space="preserve"> </w:t>
      </w:r>
      <w:r>
        <w:rPr>
          <w:rStyle w:val="FloatTok"/>
        </w:rPr>
        <w:t xml:space="preserve">0.42</w:t>
      </w:r>
      <w:r>
        <w:rPr>
          <w:rStyle w:val="FunctionTok"/>
        </w:rPr>
        <w:t xml:space="preserve">,</w:t>
      </w:r>
      <w:r>
        <w:br/>
      </w:r>
      <w:r>
        <w:rPr>
          <w:rStyle w:val="NormalTok"/>
        </w:rPr>
        <w:t xml:space="preserve">  </w:t>
      </w:r>
      <w:r>
        <w:rPr>
          <w:rStyle w:val="DataTypeTok"/>
        </w:rPr>
        <w:t xml:space="preserve">"abandonRate"</w:t>
      </w:r>
      <w:r>
        <w:rPr>
          <w:rStyle w:val="FunctionTok"/>
        </w:rPr>
        <w:t xml:space="preserve">:</w:t>
      </w:r>
      <w:r>
        <w:rPr>
          <w:rStyle w:val="NormalTok"/>
        </w:rPr>
        <w:t xml:space="preserve"> </w:t>
      </w:r>
      <w:r>
        <w:rPr>
          <w:rStyle w:val="FloatTok"/>
        </w:rPr>
        <w:t xml:space="preserve">0.02</w:t>
      </w:r>
      <w:r>
        <w:rPr>
          <w:rStyle w:val="FunctionTok"/>
        </w:rPr>
        <w:t xml:space="preserve">,</w:t>
      </w:r>
      <w:r>
        <w:br/>
      </w:r>
      <w:r>
        <w:rPr>
          <w:rStyle w:val="NormalTok"/>
        </w:rPr>
        <w:t xml:space="preserve">  </w:t>
      </w:r>
      <w:r>
        <w:rPr>
          <w:rStyle w:val="DataTypeTok"/>
        </w:rPr>
        <w:t xml:space="preserve">"averageHandleTimeSeconds"</w:t>
      </w:r>
      <w:r>
        <w:rPr>
          <w:rStyle w:val="FunctionTok"/>
        </w:rPr>
        <w:t xml:space="preserve">:</w:t>
      </w:r>
      <w:r>
        <w:rPr>
          <w:rStyle w:val="NormalTok"/>
        </w:rPr>
        <w:t xml:space="preserve"> </w:t>
      </w:r>
      <w:r>
        <w:rPr>
          <w:rStyle w:val="DecValTok"/>
        </w:rPr>
        <w:t xml:space="preserve">185</w:t>
      </w:r>
      <w:r>
        <w:rPr>
          <w:rStyle w:val="FunctionTok"/>
        </w:rPr>
        <w:t xml:space="preserve">,</w:t>
      </w:r>
      <w:r>
        <w:br/>
      </w:r>
      <w:r>
        <w:rPr>
          <w:rStyle w:val="NormalTok"/>
        </w:rPr>
        <w:t xml:space="preserve">  </w:t>
      </w:r>
      <w:r>
        <w:rPr>
          <w:rStyle w:val="DataTypeTok"/>
        </w:rPr>
        <w:t xml:space="preserve">"campaigns"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"camp_789"</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"Summer Sales 2026"</w:t>
      </w:r>
      <w:r>
        <w:rPr>
          <w:rStyle w:val="FunctionTok"/>
        </w:rPr>
        <w:t xml:space="preserve">,</w:t>
      </w:r>
      <w:r>
        <w:br/>
      </w:r>
      <w:r>
        <w:rPr>
          <w:rStyle w:val="NormalTok"/>
        </w:rPr>
        <w:t xml:space="preserve">      </w:t>
      </w:r>
      <w:r>
        <w:rPr>
          <w:rStyle w:val="DataTypeTok"/>
        </w:rPr>
        <w:t xml:space="preserve">"activeAgents"</w:t>
      </w:r>
      <w:r>
        <w:rPr>
          <w:rStyle w:val="FunctionTok"/>
        </w:rPr>
        <w:t xml:space="preserve">:</w:t>
      </w:r>
      <w:r>
        <w:rPr>
          <w:rStyle w:val="NormalTok"/>
        </w:rPr>
        <w:t xml:space="preserve"> </w:t>
      </w:r>
      <w:r>
        <w:rPr>
          <w:rStyle w:val="DecValTok"/>
        </w:rPr>
        <w:t xml:space="preserve">20</w:t>
      </w:r>
      <w:r>
        <w:rPr>
          <w:rStyle w:val="FunctionTok"/>
        </w:rPr>
        <w:t xml:space="preserve">,</w:t>
      </w:r>
      <w:r>
        <w:br/>
      </w:r>
      <w:r>
        <w:rPr>
          <w:rStyle w:val="NormalTok"/>
        </w:rPr>
        <w:t xml:space="preserve">      </w:t>
      </w:r>
      <w:r>
        <w:rPr>
          <w:rStyle w:val="DataTypeTok"/>
        </w:rPr>
        <w:t xml:space="preserve">"callsInProgress"</w:t>
      </w:r>
      <w:r>
        <w:rPr>
          <w:rStyle w:val="FunctionTok"/>
        </w:rPr>
        <w:t xml:space="preserve">:</w:t>
      </w:r>
      <w:r>
        <w:rPr>
          <w:rStyle w:val="NormalTok"/>
        </w:rPr>
        <w:t xml:space="preserve"> </w:t>
      </w:r>
      <w:r>
        <w:rPr>
          <w:rStyle w:val="DecValTok"/>
        </w:rPr>
        <w:t xml:space="preserve">18</w:t>
      </w:r>
      <w:r>
        <w:rPr>
          <w:rStyle w:val="FunctionTok"/>
        </w:rPr>
        <w:t xml:space="preserve">,</w:t>
      </w:r>
      <w:r>
        <w:br/>
      </w:r>
      <w:r>
        <w:rPr>
          <w:rStyle w:val="NormalTok"/>
        </w:rPr>
        <w:t xml:space="preserve">      </w:t>
      </w:r>
      <w:r>
        <w:rPr>
          <w:rStyle w:val="DataTypeTok"/>
        </w:rPr>
        <w:t xml:space="preserve">"connectionRate"</w:t>
      </w:r>
      <w:r>
        <w:rPr>
          <w:rStyle w:val="FunctionTok"/>
        </w:rPr>
        <w:t xml:space="preserve">:</w:t>
      </w:r>
      <w:r>
        <w:rPr>
          <w:rStyle w:val="NormalTok"/>
        </w:rPr>
        <w:t xml:space="preserve"> </w:t>
      </w:r>
      <w:r>
        <w:rPr>
          <w:rStyle w:val="FloatTok"/>
        </w:rPr>
        <w:t xml:space="preserve">0.45</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"2026-07-21T10:00:05Z"</w:t>
      </w:r>
      <w:r>
        <w:br/>
      </w:r>
      <w:r>
        <w:rPr>
          <w:rStyle w:val="FunctionTok"/>
        </w:rPr>
        <w:t xml:space="preserve">}</w:t>
      </w:r>
    </w:p>
    <w:bookmarkEnd w:id="1250"/>
    <w:bookmarkEnd w:id="1251"/>
    <w:bookmarkStart w:id="1252" w:name="connection-lifecycle"/>
    <w:p>
      <w:pPr>
        <w:pStyle w:val="Heading2"/>
      </w:pPr>
      <w:r>
        <w:t xml:space="preserve">10. Connection Lifecycle</w:t>
      </w:r>
    </w:p>
    <w:p>
      <w:pPr>
        <w:pStyle w:val="Compact"/>
        <w:numPr>
          <w:ilvl w:val="0"/>
          <w:numId w:val="1450"/>
        </w:numPr>
      </w:pPr>
      <w:r>
        <w:t xml:space="preserve">Client connects to namespace with JWT.</w:t>
      </w:r>
    </w:p>
    <w:p>
      <w:pPr>
        <w:pStyle w:val="Compact"/>
        <w:numPr>
          <w:ilvl w:val="0"/>
          <w:numId w:val="1450"/>
        </w:numPr>
      </w:pPr>
      <w:r>
        <w:t xml:space="preserve">Server authenticates and joins rooms.</w:t>
      </w:r>
    </w:p>
    <w:p>
      <w:pPr>
        <w:pStyle w:val="Compact"/>
        <w:numPr>
          <w:ilvl w:val="0"/>
          <w:numId w:val="1450"/>
        </w:numPr>
      </w:pPr>
      <w:r>
        <w:t xml:space="preserve">Server emits</w:t>
      </w:r>
      <w:r>
        <w:t xml:space="preserve"> </w:t>
      </w:r>
      <w:r>
        <w:rPr>
          <w:rStyle w:val="VerbatimChar"/>
        </w:rPr>
        <w:t xml:space="preserve">connection:established</w:t>
      </w:r>
      <w:r>
        <w:t xml:space="preserve"> </w:t>
      </w:r>
      <w:r>
        <w:t xml:space="preserve">with room assignments.</w:t>
      </w:r>
    </w:p>
    <w:p>
      <w:pPr>
        <w:pStyle w:val="Compact"/>
        <w:numPr>
          <w:ilvl w:val="0"/>
          <w:numId w:val="1450"/>
        </w:numPr>
      </w:pPr>
      <w:r>
        <w:t xml:space="preserve">Client subscribes to relevant resources (teams, campaigns, dashboard).</w:t>
      </w:r>
    </w:p>
    <w:p>
      <w:pPr>
        <w:pStyle w:val="Compact"/>
        <w:numPr>
          <w:ilvl w:val="0"/>
          <w:numId w:val="1450"/>
        </w:numPr>
      </w:pPr>
      <w:r>
        <w:t xml:space="preserve">Server pushes real-time events as they occur.</w:t>
      </w:r>
    </w:p>
    <w:p>
      <w:pPr>
        <w:pStyle w:val="Compact"/>
        <w:numPr>
          <w:ilvl w:val="0"/>
          <w:numId w:val="1450"/>
        </w:numPr>
      </w:pPr>
      <w:r>
        <w:t xml:space="preserve">Client sends heartbeat every 30 seconds; server responds with pong.</w:t>
      </w:r>
    </w:p>
    <w:p>
      <w:pPr>
        <w:pStyle w:val="Compact"/>
        <w:numPr>
          <w:ilvl w:val="0"/>
          <w:numId w:val="1450"/>
        </w:numPr>
      </w:pPr>
      <w:r>
        <w:t xml:space="preserve">On disconnect, server updates presence and leaves rooms.</w:t>
      </w:r>
    </w:p>
    <w:p>
      <w:pPr>
        <w:pStyle w:val="Compact"/>
        <w:numPr>
          <w:ilvl w:val="0"/>
          <w:numId w:val="1450"/>
        </w:numPr>
      </w:pPr>
      <w:r>
        <w:t xml:space="preserve">Client reconnects with exponential backoff on unexpected disconnect.</w:t>
      </w:r>
    </w:p>
    <w:bookmarkEnd w:id="1252"/>
    <w:bookmarkStart w:id="1253" w:name="error-handling-6"/>
    <w:p>
      <w:pPr>
        <w:pStyle w:val="Heading2"/>
      </w:pPr>
      <w:r>
        <w:t xml:space="preserve">11. Error Handling</w:t>
      </w:r>
    </w:p>
    <w:p>
      <w:pPr>
        <w:pStyle w:val="Compact"/>
        <w:numPr>
          <w:ilvl w:val="0"/>
          <w:numId w:val="1451"/>
        </w:numPr>
      </w:pPr>
      <w:r>
        <w:t xml:space="preserve">Invalid token: connection rejected with</w:t>
      </w:r>
      <w:r>
        <w:t xml:space="preserve"> </w:t>
      </w:r>
      <w:r>
        <w:rPr>
          <w:rStyle w:val="VerbatimChar"/>
        </w:rPr>
        <w:t xml:space="preserve">connect_error</w:t>
      </w:r>
      <w:r>
        <w:t xml:space="preserve"> </w:t>
      </w:r>
      <w:r>
        <w:t xml:space="preserve">containing</w:t>
      </w:r>
      <w:r>
        <w:t xml:space="preserve"> </w:t>
      </w:r>
      <w:r>
        <w:rPr>
          <w:rStyle w:val="VerbatimChar"/>
        </w:rPr>
        <w:t xml:space="preserve">401</w:t>
      </w:r>
      <w:r>
        <w:t xml:space="preserve">.</w:t>
      </w:r>
    </w:p>
    <w:p>
      <w:pPr>
        <w:pStyle w:val="Compact"/>
        <w:numPr>
          <w:ilvl w:val="0"/>
          <w:numId w:val="1451"/>
        </w:numPr>
      </w:pPr>
      <w:r>
        <w:t xml:space="preserve">Unauthorized event: server emits</w:t>
      </w:r>
      <w:r>
        <w:t xml:space="preserve"> </w:t>
      </w:r>
      <w:r>
        <w:rPr>
          <w:rStyle w:val="VerbatimChar"/>
        </w:rPr>
        <w:t xml:space="preserve">error:unauthorized</w:t>
      </w:r>
      <w:r>
        <w:t xml:space="preserve"> </w:t>
      </w:r>
      <w:r>
        <w:t xml:space="preserve">and ignores event.</w:t>
      </w:r>
    </w:p>
    <w:p>
      <w:pPr>
        <w:pStyle w:val="Compact"/>
        <w:numPr>
          <w:ilvl w:val="0"/>
          <w:numId w:val="1451"/>
        </w:numPr>
      </w:pPr>
      <w:r>
        <w:t xml:space="preserve">Invalid payload: server emits</w:t>
      </w:r>
      <w:r>
        <w:t xml:space="preserve"> </w:t>
      </w:r>
      <w:r>
        <w:rPr>
          <w:rStyle w:val="VerbatimChar"/>
        </w:rPr>
        <w:t xml:space="preserve">error:validation</w:t>
      </w:r>
      <w:r>
        <w:t xml:space="preserve"> </w:t>
      </w:r>
      <w:r>
        <w:t xml:space="preserve">with details.</w:t>
      </w:r>
    </w:p>
    <w:p>
      <w:pPr>
        <w:pStyle w:val="Compact"/>
        <w:numPr>
          <w:ilvl w:val="0"/>
          <w:numId w:val="1451"/>
        </w:numPr>
      </w:pPr>
      <w:r>
        <w:t xml:space="preserve">Rate limit: server emits</w:t>
      </w:r>
      <w:r>
        <w:t xml:space="preserve"> </w:t>
      </w:r>
      <w:r>
        <w:rPr>
          <w:rStyle w:val="VerbatimChar"/>
        </w:rPr>
        <w:t xml:space="preserve">error:rate_limited</w:t>
      </w:r>
      <w:r>
        <w:t xml:space="preserve"> </w:t>
      </w:r>
      <w:r>
        <w:t xml:space="preserve">and may disconnect.</w:t>
      </w:r>
    </w:p>
    <w:bookmarkEnd w:id="1253"/>
    <w:bookmarkStart w:id="1254" w:name="scalability-4"/>
    <w:p>
      <w:pPr>
        <w:pStyle w:val="Heading2"/>
      </w:pPr>
      <w:r>
        <w:t xml:space="preserve">12. Scalability</w:t>
      </w:r>
    </w:p>
    <w:p>
      <w:pPr>
        <w:pStyle w:val="Compact"/>
        <w:numPr>
          <w:ilvl w:val="0"/>
          <w:numId w:val="1452"/>
        </w:numPr>
      </w:pPr>
      <w:r>
        <w:t xml:space="preserve">Socket.IO Redis adapter enables multi-server broadcast.</w:t>
      </w:r>
    </w:p>
    <w:p>
      <w:pPr>
        <w:pStyle w:val="Compact"/>
        <w:numPr>
          <w:ilvl w:val="0"/>
          <w:numId w:val="1452"/>
        </w:numPr>
      </w:pPr>
      <w:r>
        <w:t xml:space="preserve">Room-based routing minimizes fan-out.</w:t>
      </w:r>
    </w:p>
    <w:p>
      <w:pPr>
        <w:pStyle w:val="Compact"/>
        <w:numPr>
          <w:ilvl w:val="0"/>
          <w:numId w:val="1452"/>
        </w:numPr>
      </w:pPr>
      <w:r>
        <w:t xml:space="preserve">High-frequency events batched for dashboard updates (every 5 seconds).</w:t>
      </w:r>
    </w:p>
    <w:p>
      <w:pPr>
        <w:pStyle w:val="Compact"/>
        <w:numPr>
          <w:ilvl w:val="0"/>
          <w:numId w:val="1452"/>
        </w:numPr>
      </w:pPr>
      <w:r>
        <w:t xml:space="preserve">Presence TTL in Redis prevents stale data after disconnect.</w:t>
      </w:r>
    </w:p>
    <w:bookmarkEnd w:id="1254"/>
    <w:bookmarkStart w:id="1255" w:name="security-7"/>
    <w:p>
      <w:pPr>
        <w:pStyle w:val="Heading2"/>
      </w:pPr>
      <w:r>
        <w:t xml:space="preserve">13. Security</w:t>
      </w:r>
    </w:p>
    <w:p>
      <w:pPr>
        <w:pStyle w:val="Compact"/>
        <w:numPr>
          <w:ilvl w:val="0"/>
          <w:numId w:val="1453"/>
        </w:numPr>
      </w:pPr>
      <w:r>
        <w:t xml:space="preserve">All WebSocket connections over WSS (TLS).</w:t>
      </w:r>
    </w:p>
    <w:p>
      <w:pPr>
        <w:pStyle w:val="Compact"/>
        <w:numPr>
          <w:ilvl w:val="0"/>
          <w:numId w:val="1453"/>
        </w:numPr>
      </w:pPr>
      <w:r>
        <w:t xml:space="preserve">JWT validation on every handshake.</w:t>
      </w:r>
    </w:p>
    <w:p>
      <w:pPr>
        <w:pStyle w:val="Compact"/>
        <w:numPr>
          <w:ilvl w:val="0"/>
          <w:numId w:val="1453"/>
        </w:numPr>
      </w:pPr>
      <w:r>
        <w:t xml:space="preserve">Events filtered by tenant and scope before emission.</w:t>
      </w:r>
    </w:p>
    <w:p>
      <w:pPr>
        <w:pStyle w:val="Compact"/>
        <w:numPr>
          <w:ilvl w:val="0"/>
          <w:numId w:val="1453"/>
        </w:numPr>
      </w:pPr>
      <w:r>
        <w:t xml:space="preserve">Listen/whisper/barge require explicit permission and audit logging.</w:t>
      </w:r>
    </w:p>
    <w:p>
      <w:pPr>
        <w:pStyle w:val="Compact"/>
        <w:numPr>
          <w:ilvl w:val="0"/>
          <w:numId w:val="1453"/>
        </w:numPr>
      </w:pPr>
      <w:r>
        <w:t xml:space="preserve">No sensitive PII in event payloads beyond what is necessary.</w:t>
      </w:r>
    </w:p>
    <w:p>
      <w:pPr>
        <w:pStyle w:val="Compact"/>
        <w:numPr>
          <w:ilvl w:val="0"/>
          <w:numId w:val="1453"/>
        </w:numPr>
      </w:pPr>
      <w:r>
        <w:t xml:space="preserve">Connection limits per user and tenant to prevent abuse.</w:t>
      </w:r>
    </w:p>
    <w:bookmarkEnd w:id="1255"/>
    <w:bookmarkStart w:id="1256" w:name="monitoring-6"/>
    <w:p>
      <w:pPr>
        <w:pStyle w:val="Heading2"/>
      </w:pPr>
      <w:r>
        <w:t xml:space="preserve">14. Monitoring</w:t>
      </w:r>
    </w:p>
    <w:p>
      <w:pPr>
        <w:pStyle w:val="Compact"/>
        <w:numPr>
          <w:ilvl w:val="0"/>
          <w:numId w:val="1454"/>
        </w:numPr>
      </w:pPr>
      <w:r>
        <w:t xml:space="preserve">Connected clients per namespace.</w:t>
      </w:r>
    </w:p>
    <w:p>
      <w:pPr>
        <w:pStyle w:val="Compact"/>
        <w:numPr>
          <w:ilvl w:val="0"/>
          <w:numId w:val="1454"/>
        </w:numPr>
      </w:pPr>
      <w:r>
        <w:t xml:space="preserve">Events emitted/received per second.</w:t>
      </w:r>
    </w:p>
    <w:p>
      <w:pPr>
        <w:pStyle w:val="Compact"/>
        <w:numPr>
          <w:ilvl w:val="0"/>
          <w:numId w:val="1454"/>
        </w:numPr>
      </w:pPr>
      <w:r>
        <w:t xml:space="preserve">Connection duration and disconnect reasons.</w:t>
      </w:r>
    </w:p>
    <w:p>
      <w:pPr>
        <w:pStyle w:val="Compact"/>
        <w:numPr>
          <w:ilvl w:val="0"/>
          <w:numId w:val="1454"/>
        </w:numPr>
      </w:pPr>
      <w:r>
        <w:t xml:space="preserve">Redis adapter lag and broadcast failures.</w:t>
      </w:r>
    </w:p>
    <w:p>
      <w:pPr>
        <w:pStyle w:val="Compact"/>
        <w:numPr>
          <w:ilvl w:val="0"/>
          <w:numId w:val="1454"/>
        </w:numPr>
      </w:pPr>
      <w:r>
        <w:t xml:space="preserve">Error rates and unauthorized attempts.</w:t>
      </w:r>
    </w:p>
    <w:bookmarkEnd w:id="1256"/>
    <w:bookmarkStart w:id="1257" w:name="client-implementation-notes"/>
    <w:p>
      <w:pPr>
        <w:pStyle w:val="Heading2"/>
      </w:pPr>
      <w:r>
        <w:t xml:space="preserve">15. Client Implementation Notes</w:t>
      </w:r>
    </w:p>
    <w:p>
      <w:pPr>
        <w:pStyle w:val="Compact"/>
        <w:numPr>
          <w:ilvl w:val="0"/>
          <w:numId w:val="1455"/>
        </w:numPr>
      </w:pPr>
      <w:r>
        <w:t xml:space="preserve">Use Socket.IO client with reconnection strategy.</w:t>
      </w:r>
    </w:p>
    <w:p>
      <w:pPr>
        <w:pStyle w:val="Compact"/>
        <w:numPr>
          <w:ilvl w:val="0"/>
          <w:numId w:val="1455"/>
        </w:numPr>
      </w:pPr>
      <w:r>
        <w:t xml:space="preserve">Cache connection state in Zustand store.</w:t>
      </w:r>
    </w:p>
    <w:p>
      <w:pPr>
        <w:pStyle w:val="Compact"/>
        <w:numPr>
          <w:ilvl w:val="0"/>
          <w:numId w:val="1455"/>
        </w:numPr>
      </w:pPr>
      <w:r>
        <w:t xml:space="preserve">Handle reconnection by re-subscribing to resources.</w:t>
      </w:r>
    </w:p>
    <w:p>
      <w:pPr>
        <w:pStyle w:val="Compact"/>
        <w:numPr>
          <w:ilvl w:val="0"/>
          <w:numId w:val="1455"/>
        </w:numPr>
      </w:pPr>
      <w:r>
        <w:t xml:space="preserve">Degrade gracefully to polling if WebSocket unavailable.</w:t>
      </w:r>
    </w:p>
    <w:p>
      <w:pPr>
        <w:pStyle w:val="Compact"/>
        <w:numPr>
          <w:ilvl w:val="0"/>
          <w:numId w:val="1455"/>
        </w:numPr>
      </w:pPr>
      <w:r>
        <w:t xml:space="preserve">Display connection status indicator in UI.</w:t>
      </w:r>
    </w:p>
    <w:bookmarkEnd w:id="1257"/>
    <w:bookmarkStart w:id="1258" w:name="future-enhancements-7"/>
    <w:p>
      <w:pPr>
        <w:pStyle w:val="Heading2"/>
      </w:pPr>
      <w:r>
        <w:t xml:space="preserve">16. Future Enhancements</w:t>
      </w:r>
    </w:p>
    <w:p>
      <w:pPr>
        <w:pStyle w:val="Compact"/>
        <w:numPr>
          <w:ilvl w:val="0"/>
          <w:numId w:val="1456"/>
        </w:numPr>
      </w:pPr>
      <w:r>
        <w:t xml:space="preserve">WebRTC signaling for agent calls over WebSocket.</w:t>
      </w:r>
    </w:p>
    <w:p>
      <w:pPr>
        <w:pStyle w:val="Compact"/>
        <w:numPr>
          <w:ilvl w:val="0"/>
          <w:numId w:val="1456"/>
        </w:numPr>
      </w:pPr>
      <w:r>
        <w:t xml:space="preserve">Binary message support for audio streams.</w:t>
      </w:r>
    </w:p>
    <w:p>
      <w:pPr>
        <w:pStyle w:val="Compact"/>
        <w:numPr>
          <w:ilvl w:val="0"/>
          <w:numId w:val="1456"/>
        </w:numPr>
      </w:pPr>
      <w:r>
        <w:t xml:space="preserve">Presence across multiple namespaces.</w:t>
      </w:r>
    </w:p>
    <w:p>
      <w:pPr>
        <w:pStyle w:val="Compact"/>
        <w:numPr>
          <w:ilvl w:val="0"/>
          <w:numId w:val="1456"/>
        </w:numPr>
      </w:pPr>
      <w:r>
        <w:t xml:space="preserve">Federation across regions for global deployments.</w:t>
      </w:r>
    </w:p>
    <w:p>
      <w:r>
        <w:pict>
          <v:rect style="width:0;height:1.5pt" o:hralign="center" o:hrstd="t" o:hr="t"/>
        </w:pict>
      </w:r>
    </w:p>
    <w:bookmarkEnd w:id="1258"/>
    <w:bookmarkEnd w:id="1259"/>
    <w:bookmarkStart w:id="1282" w:name="internal-event-documentation"/>
    <w:p>
      <w:pPr>
        <w:pStyle w:val="Heading1"/>
      </w:pPr>
      <w:r>
        <w:t xml:space="preserve">42 — Internal Event Documentation</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Internal Event Documentation</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260" w:name="introduction-40"/>
    <w:p>
      <w:pPr>
        <w:pStyle w:val="Heading2"/>
      </w:pPr>
      <w:r>
        <w:t xml:space="preserve">1. Introduction</w:t>
      </w:r>
    </w:p>
    <w:p>
      <w:pPr>
        <w:pStyle w:val="FirstParagraph"/>
      </w:pPr>
      <w:r>
        <w:t xml:space="preserve">This document catalogs the internal events used within the RDCS In-House Dialer Platform. Internal events are published and consumed by application modules, workers, and real-time gateways via Redis Pub/Sub and BullMQ.</w:t>
      </w:r>
    </w:p>
    <w:bookmarkEnd w:id="1260"/>
    <w:bookmarkStart w:id="1261" w:name="event-schema-1"/>
    <w:p>
      <w:pPr>
        <w:pStyle w:val="Heading2"/>
      </w:pPr>
      <w:r>
        <w:t xml:space="preserve">2. Event Schema</w:t>
      </w:r>
    </w:p>
    <w:p>
      <w:pPr>
        <w:pStyle w:val="FirstParagraph"/>
      </w:pPr>
      <w:r>
        <w:t xml:space="preserve">All internal events share a common envelope: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"EventName"</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"ten_xxx"</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"corr_xxx"</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"2026-07-21T10:00:00Z"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ErrorTok"/>
        </w:rPr>
        <w:t xml:space="preserve">...</w:t>
      </w:r>
      <w:r>
        <w:rPr>
          <w:rStyle w:val="NormalTok"/>
        </w:rPr>
        <w:t xml:space="preserve"> </w:t>
      </w:r>
      <w:r>
        <w:rPr>
          <w:rStyle w:val="FunctionTok"/>
        </w:rPr>
        <w:t xml:space="preserve">}</w:t>
      </w:r>
      <w:r>
        <w:br/>
      </w:r>
      <w:r>
        <w:rPr>
          <w:rStyle w:val="FunctionTok"/>
        </w:rPr>
        <w:t xml:space="preserve">}</w:t>
      </w:r>
    </w:p>
    <w:bookmarkEnd w:id="1261"/>
    <w:bookmarkStart w:id="1274" w:name="event-categories"/>
    <w:p>
      <w:pPr>
        <w:pStyle w:val="Heading2"/>
      </w:pPr>
      <w:r>
        <w:t xml:space="preserve">3. Event Categories</w:t>
      </w:r>
    </w:p>
    <w:bookmarkStart w:id="1262" w:name="identity-organization-events"/>
    <w:p>
      <w:pPr>
        <w:pStyle w:val="Heading3"/>
      </w:pPr>
      <w:r>
        <w:t xml:space="preserve">3.1 Identity &amp; Organization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UserRegistered</w:t>
            </w:r>
          </w:p>
        </w:tc>
        <w:tc>
          <w:tcPr/>
          <w:p>
            <w:pPr>
              <w:pStyle w:val="Compact"/>
            </w:pPr>
            <w:r>
              <w:t xml:space="preserve">userId, email, tenantId</w:t>
            </w:r>
          </w:p>
        </w:tc>
        <w:tc>
          <w:tcPr/>
          <w:p>
            <w:pPr>
              <w:pStyle w:val="Compact"/>
            </w:pPr>
            <w:r>
              <w:t xml:space="preserve">Auth Module</w:t>
            </w:r>
          </w:p>
        </w:tc>
        <w:tc>
          <w:tcPr/>
          <w:p>
            <w:pPr>
              <w:pStyle w:val="Compact"/>
            </w:pPr>
            <w:r>
              <w:t xml:space="preserve">Audit, Notification</w:t>
            </w:r>
          </w:p>
        </w:tc>
      </w:tr>
      <w:tr>
        <w:tc>
          <w:tcPr/>
          <w:p>
            <w:pPr>
              <w:pStyle w:val="Compact"/>
            </w:pPr>
            <w:r>
              <w:rPr>
                <w:rStyle w:val="VerbatimChar"/>
              </w:rPr>
              <w:t xml:space="preserve">UserActivated</w:t>
            </w:r>
          </w:p>
        </w:tc>
        <w:tc>
          <w:tcPr/>
          <w:p>
            <w:pPr>
              <w:pStyle w:val="Compact"/>
            </w:pPr>
            <w:r>
              <w:t xml:space="preserve">userId, tenantId</w:t>
            </w:r>
          </w:p>
        </w:tc>
        <w:tc>
          <w:tcPr/>
          <w:p>
            <w:pPr>
              <w:pStyle w:val="Compact"/>
            </w:pPr>
            <w:r>
              <w:t xml:space="preserve">User Module</w:t>
            </w:r>
          </w:p>
        </w:tc>
        <w:tc>
          <w:tcPr/>
          <w:p>
            <w:pPr>
              <w:pStyle w:val="Compact"/>
            </w:pPr>
            <w:r>
              <w:t xml:space="preserve">Audit, Notification</w:t>
            </w:r>
          </w:p>
        </w:tc>
      </w:tr>
      <w:tr>
        <w:tc>
          <w:tcPr/>
          <w:p>
            <w:pPr>
              <w:pStyle w:val="Compact"/>
            </w:pPr>
            <w:r>
              <w:rPr>
                <w:rStyle w:val="VerbatimChar"/>
              </w:rPr>
              <w:t xml:space="preserve">UserDeactivated</w:t>
            </w:r>
          </w:p>
        </w:tc>
        <w:tc>
          <w:tcPr/>
          <w:p>
            <w:pPr>
              <w:pStyle w:val="Compact"/>
            </w:pPr>
            <w:r>
              <w:t xml:space="preserve">userId, tenantId, reason</w:t>
            </w:r>
          </w:p>
        </w:tc>
        <w:tc>
          <w:tcPr/>
          <w:p>
            <w:pPr>
              <w:pStyle w:val="Compact"/>
            </w:pPr>
            <w:r>
              <w:t xml:space="preserve">User Module</w:t>
            </w:r>
          </w:p>
        </w:tc>
        <w:tc>
          <w:tcPr/>
          <w:p>
            <w:pPr>
              <w:pStyle w:val="Compact"/>
            </w:pPr>
            <w:r>
              <w:t xml:space="preserve">Audit, Socket.IO, Dialer</w:t>
            </w:r>
          </w:p>
        </w:tc>
      </w:tr>
      <w:tr>
        <w:tc>
          <w:tcPr/>
          <w:p>
            <w:pPr>
              <w:pStyle w:val="Compact"/>
            </w:pPr>
            <w:r>
              <w:rPr>
                <w:rStyle w:val="VerbatimChar"/>
              </w:rPr>
              <w:t xml:space="preserve">UserLoggedIn</w:t>
            </w:r>
          </w:p>
        </w:tc>
        <w:tc>
          <w:tcPr/>
          <w:p>
            <w:pPr>
              <w:pStyle w:val="Compact"/>
            </w:pPr>
            <w:r>
              <w:t xml:space="preserve">userId, tenantId, ip, userAgent</w:t>
            </w:r>
          </w:p>
        </w:tc>
        <w:tc>
          <w:tcPr/>
          <w:p>
            <w:pPr>
              <w:pStyle w:val="Compact"/>
            </w:pPr>
            <w:r>
              <w:t xml:space="preserve">Auth Module</w:t>
            </w:r>
          </w:p>
        </w:tc>
        <w:tc>
          <w:tcPr/>
          <w:p>
            <w:pPr>
              <w:pStyle w:val="Compact"/>
            </w:pPr>
            <w:r>
              <w:t xml:space="preserve">Audit</w:t>
            </w:r>
          </w:p>
        </w:tc>
      </w:tr>
      <w:tr>
        <w:tc>
          <w:tcPr/>
          <w:p>
            <w:pPr>
              <w:pStyle w:val="Compact"/>
            </w:pPr>
            <w:r>
              <w:rPr>
                <w:rStyle w:val="VerbatimChar"/>
              </w:rPr>
              <w:t xml:space="preserve">UserLoggedOut</w:t>
            </w:r>
          </w:p>
        </w:tc>
        <w:tc>
          <w:tcPr/>
          <w:p>
            <w:pPr>
              <w:pStyle w:val="Compact"/>
            </w:pPr>
            <w:r>
              <w:t xml:space="preserve">userId, tenantId, sessionId</w:t>
            </w:r>
          </w:p>
        </w:tc>
        <w:tc>
          <w:tcPr/>
          <w:p>
            <w:pPr>
              <w:pStyle w:val="Compact"/>
            </w:pPr>
            <w:r>
              <w:t xml:space="preserve">Auth Module</w:t>
            </w:r>
          </w:p>
        </w:tc>
        <w:tc>
          <w:tcPr/>
          <w:p>
            <w:pPr>
              <w:pStyle w:val="Compact"/>
            </w:pPr>
            <w:r>
              <w:t xml:space="preserve">Audit, Socket.IO</w:t>
            </w:r>
          </w:p>
        </w:tc>
      </w:tr>
      <w:tr>
        <w:tc>
          <w:tcPr/>
          <w:p>
            <w:pPr>
              <w:pStyle w:val="Compact"/>
            </w:pPr>
            <w:r>
              <w:rPr>
                <w:rStyle w:val="VerbatimChar"/>
              </w:rPr>
              <w:t xml:space="preserve">TenantProvisioned</w:t>
            </w:r>
          </w:p>
        </w:tc>
        <w:tc>
          <w:tcPr/>
          <w:p>
            <w:pPr>
              <w:pStyle w:val="Compact"/>
            </w:pPr>
            <w:r>
              <w:t xml:space="preserve">tenantId, name, adminUserId</w:t>
            </w:r>
          </w:p>
        </w:tc>
        <w:tc>
          <w:tcPr/>
          <w:p>
            <w:pPr>
              <w:pStyle w:val="Compact"/>
            </w:pPr>
            <w:r>
              <w:t xml:space="preserve">Tenant Module</w:t>
            </w:r>
          </w:p>
        </w:tc>
        <w:tc>
          <w:tcPr/>
          <w:p>
            <w:pPr>
              <w:pStyle w:val="Compact"/>
            </w:pPr>
            <w:r>
              <w:t xml:space="preserve">Audit, Notification, Billing</w:t>
            </w:r>
          </w:p>
        </w:tc>
      </w:tr>
      <w:tr>
        <w:tc>
          <w:tcPr/>
          <w:p>
            <w:pPr>
              <w:pStyle w:val="Compact"/>
            </w:pPr>
            <w:r>
              <w:rPr>
                <w:rStyle w:val="VerbatimChar"/>
              </w:rPr>
              <w:t xml:space="preserve">TenantSuspended</w:t>
            </w:r>
          </w:p>
        </w:tc>
        <w:tc>
          <w:tcPr/>
          <w:p>
            <w:pPr>
              <w:pStyle w:val="Compact"/>
            </w:pPr>
            <w:r>
              <w:t xml:space="preserve">tenantId, reason</w:t>
            </w:r>
          </w:p>
        </w:tc>
        <w:tc>
          <w:tcPr/>
          <w:p>
            <w:pPr>
              <w:pStyle w:val="Compact"/>
            </w:pPr>
            <w:r>
              <w:t xml:space="preserve">Admin Module</w:t>
            </w:r>
          </w:p>
        </w:tc>
        <w:tc>
          <w:tcPr/>
          <w:p>
            <w:pPr>
              <w:pStyle w:val="Compact"/>
            </w:pPr>
            <w:r>
              <w:t xml:space="preserve">Audit, Socket.IO</w:t>
            </w:r>
          </w:p>
        </w:tc>
      </w:tr>
      <w:tr>
        <w:tc>
          <w:tcPr/>
          <w:p>
            <w:pPr>
              <w:pStyle w:val="Compact"/>
            </w:pPr>
            <w:r>
              <w:rPr>
                <w:rStyle w:val="VerbatimChar"/>
              </w:rPr>
              <w:t xml:space="preserve">RoleAssigned</w:t>
            </w:r>
          </w:p>
        </w:tc>
        <w:tc>
          <w:tcPr/>
          <w:p>
            <w:pPr>
              <w:pStyle w:val="Compact"/>
            </w:pPr>
            <w:r>
              <w:t xml:space="preserve">userId, roleId, tenantId</w:t>
            </w:r>
          </w:p>
        </w:tc>
        <w:tc>
          <w:tcPr/>
          <w:p>
            <w:pPr>
              <w:pStyle w:val="Compact"/>
            </w:pPr>
            <w:r>
              <w:t xml:space="preserve">RBAC Module</w:t>
            </w:r>
          </w:p>
        </w:tc>
        <w:tc>
          <w:tcPr/>
          <w:p>
            <w:pPr>
              <w:pStyle w:val="Compact"/>
            </w:pPr>
            <w:r>
              <w:t xml:space="preserve">Audit, Socket.IO</w:t>
            </w:r>
          </w:p>
        </w:tc>
      </w:tr>
      <w:tr>
        <w:tc>
          <w:tcPr/>
          <w:p>
            <w:pPr>
              <w:pStyle w:val="Compact"/>
            </w:pPr>
            <w:r>
              <w:rPr>
                <w:rStyle w:val="VerbatimChar"/>
              </w:rPr>
              <w:t xml:space="preserve">RoleRevoked</w:t>
            </w:r>
          </w:p>
        </w:tc>
        <w:tc>
          <w:tcPr/>
          <w:p>
            <w:pPr>
              <w:pStyle w:val="Compact"/>
            </w:pPr>
            <w:r>
              <w:t xml:space="preserve">userId, roleId, tenantId</w:t>
            </w:r>
          </w:p>
        </w:tc>
        <w:tc>
          <w:tcPr/>
          <w:p>
            <w:pPr>
              <w:pStyle w:val="Compact"/>
            </w:pPr>
            <w:r>
              <w:t xml:space="preserve">RBAC Module</w:t>
            </w:r>
          </w:p>
        </w:tc>
        <w:tc>
          <w:tcPr/>
          <w:p>
            <w:pPr>
              <w:pStyle w:val="Compact"/>
            </w:pPr>
            <w:r>
              <w:t xml:space="preserve">Audit, Socket.IO</w:t>
            </w:r>
          </w:p>
        </w:tc>
      </w:tr>
    </w:tbl>
    <w:bookmarkEnd w:id="1262"/>
    <w:bookmarkStart w:id="1263" w:name="campaign-events"/>
    <w:p>
      <w:pPr>
        <w:pStyle w:val="Heading3"/>
      </w:pPr>
      <w:r>
        <w:t xml:space="preserve">3.2 Campaign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CampaignCreated</w:t>
            </w:r>
          </w:p>
        </w:tc>
        <w:tc>
          <w:tcPr/>
          <w:p>
            <w:pPr>
              <w:pStyle w:val="Compact"/>
            </w:pPr>
            <w:r>
              <w:t xml:space="preserve">campaignId, tenantId, departmentId</w:t>
            </w:r>
          </w:p>
        </w:tc>
        <w:tc>
          <w:tcPr/>
          <w:p>
            <w:pPr>
              <w:pStyle w:val="Compact"/>
            </w:pPr>
            <w:r>
              <w:t xml:space="preserve">Campaign Module</w:t>
            </w:r>
          </w:p>
        </w:tc>
        <w:tc>
          <w:tcPr/>
          <w:p>
            <w:pPr>
              <w:pStyle w:val="Compact"/>
            </w:pPr>
            <w:r>
              <w:t xml:space="preserve">Audit, Webhook</w:t>
            </w:r>
          </w:p>
        </w:tc>
      </w:tr>
      <w:tr>
        <w:tc>
          <w:tcPr/>
          <w:p>
            <w:pPr>
              <w:pStyle w:val="Compact"/>
            </w:pPr>
            <w:r>
              <w:rPr>
                <w:rStyle w:val="VerbatimChar"/>
              </w:rPr>
              <w:t xml:space="preserve">CampaignActivated</w:t>
            </w:r>
          </w:p>
        </w:tc>
        <w:tc>
          <w:tcPr/>
          <w:p>
            <w:pPr>
              <w:pStyle w:val="Compact"/>
            </w:pPr>
            <w:r>
              <w:t xml:space="preserve">campaignId, tenantId</w:t>
            </w:r>
          </w:p>
        </w:tc>
        <w:tc>
          <w:tcPr/>
          <w:p>
            <w:pPr>
              <w:pStyle w:val="Compact"/>
            </w:pPr>
            <w:r>
              <w:t xml:space="preserve">Campaign Module</w:t>
            </w:r>
          </w:p>
        </w:tc>
        <w:tc>
          <w:tcPr/>
          <w:p>
            <w:pPr>
              <w:pStyle w:val="Compact"/>
            </w:pPr>
            <w:r>
              <w:t xml:space="preserve">Dialer, Audit, Socket.IO, Webhook</w:t>
            </w:r>
          </w:p>
        </w:tc>
      </w:tr>
      <w:tr>
        <w:tc>
          <w:tcPr/>
          <w:p>
            <w:pPr>
              <w:pStyle w:val="Compact"/>
            </w:pPr>
            <w:r>
              <w:rPr>
                <w:rStyle w:val="VerbatimChar"/>
              </w:rPr>
              <w:t xml:space="preserve">CampaignPaused</w:t>
            </w:r>
          </w:p>
        </w:tc>
        <w:tc>
          <w:tcPr/>
          <w:p>
            <w:pPr>
              <w:pStyle w:val="Compact"/>
            </w:pPr>
            <w:r>
              <w:t xml:space="preserve">campaignId, tenantId, reason</w:t>
            </w:r>
          </w:p>
        </w:tc>
        <w:tc>
          <w:tcPr/>
          <w:p>
            <w:pPr>
              <w:pStyle w:val="Compact"/>
            </w:pPr>
            <w:r>
              <w:t xml:space="preserve">Campaign Module</w:t>
            </w:r>
          </w:p>
        </w:tc>
        <w:tc>
          <w:tcPr/>
          <w:p>
            <w:pPr>
              <w:pStyle w:val="Compact"/>
            </w:pPr>
            <w:r>
              <w:t xml:space="preserve">Dialer, Audit, Socket.IO, Webhook</w:t>
            </w:r>
          </w:p>
        </w:tc>
      </w:tr>
      <w:tr>
        <w:tc>
          <w:tcPr/>
          <w:p>
            <w:pPr>
              <w:pStyle w:val="Compact"/>
            </w:pPr>
            <w:r>
              <w:rPr>
                <w:rStyle w:val="VerbatimChar"/>
              </w:rPr>
              <w:t xml:space="preserve">CampaignResumed</w:t>
            </w:r>
          </w:p>
        </w:tc>
        <w:tc>
          <w:tcPr/>
          <w:p>
            <w:pPr>
              <w:pStyle w:val="Compact"/>
            </w:pPr>
            <w:r>
              <w:t xml:space="preserve">campaignId, tenantId</w:t>
            </w:r>
          </w:p>
        </w:tc>
        <w:tc>
          <w:tcPr/>
          <w:p>
            <w:pPr>
              <w:pStyle w:val="Compact"/>
            </w:pPr>
            <w:r>
              <w:t xml:space="preserve">Campaign Module</w:t>
            </w:r>
          </w:p>
        </w:tc>
        <w:tc>
          <w:tcPr/>
          <w:p>
            <w:pPr>
              <w:pStyle w:val="Compact"/>
            </w:pPr>
            <w:r>
              <w:t xml:space="preserve">Dialer, Audit, Socket.IO</w:t>
            </w:r>
          </w:p>
        </w:tc>
      </w:tr>
      <w:tr>
        <w:tc>
          <w:tcPr/>
          <w:p>
            <w:pPr>
              <w:pStyle w:val="Compact"/>
            </w:pPr>
            <w:r>
              <w:rPr>
                <w:rStyle w:val="VerbatimChar"/>
              </w:rPr>
              <w:t xml:space="preserve">CampaignCompleted</w:t>
            </w:r>
          </w:p>
        </w:tc>
        <w:tc>
          <w:tcPr/>
          <w:p>
            <w:pPr>
              <w:pStyle w:val="Compact"/>
            </w:pPr>
            <w:r>
              <w:t xml:space="preserve">campaignId, tenantId</w:t>
            </w:r>
          </w:p>
        </w:tc>
        <w:tc>
          <w:tcPr/>
          <w:p>
            <w:pPr>
              <w:pStyle w:val="Compact"/>
            </w:pPr>
            <w:r>
              <w:t xml:space="preserve">Campaign Module</w:t>
            </w:r>
          </w:p>
        </w:tc>
        <w:tc>
          <w:tcPr/>
          <w:p>
            <w:pPr>
              <w:pStyle w:val="Compact"/>
            </w:pPr>
            <w:r>
              <w:t xml:space="preserve">Audit, Reporting, Webhook</w:t>
            </w:r>
          </w:p>
        </w:tc>
      </w:tr>
      <w:tr>
        <w:tc>
          <w:tcPr/>
          <w:p>
            <w:pPr>
              <w:pStyle w:val="Compact"/>
            </w:pPr>
            <w:r>
              <w:rPr>
                <w:rStyle w:val="VerbatimChar"/>
              </w:rPr>
              <w:t xml:space="preserve">CampaignArchived</w:t>
            </w:r>
          </w:p>
        </w:tc>
        <w:tc>
          <w:tcPr/>
          <w:p>
            <w:pPr>
              <w:pStyle w:val="Compact"/>
            </w:pPr>
            <w:r>
              <w:t xml:space="preserve">campaignId, tenantId</w:t>
            </w:r>
          </w:p>
        </w:tc>
        <w:tc>
          <w:tcPr/>
          <w:p>
            <w:pPr>
              <w:pStyle w:val="Compact"/>
            </w:pPr>
            <w:r>
              <w:t xml:space="preserve">Campaign Module</w:t>
            </w:r>
          </w:p>
        </w:tc>
        <w:tc>
          <w:tcPr/>
          <w:p>
            <w:pPr>
              <w:pStyle w:val="Compact"/>
            </w:pPr>
            <w:r>
              <w:t xml:space="preserve">Audit, Reporting</w:t>
            </w:r>
          </w:p>
        </w:tc>
      </w:tr>
      <w:tr>
        <w:tc>
          <w:tcPr/>
          <w:p>
            <w:pPr>
              <w:pStyle w:val="Compact"/>
            </w:pPr>
            <w:r>
              <w:rPr>
                <w:rStyle w:val="VerbatimChar"/>
              </w:rPr>
              <w:t xml:space="preserve">CampaignUpdated</w:t>
            </w:r>
          </w:p>
        </w:tc>
        <w:tc>
          <w:tcPr/>
          <w:p>
            <w:pPr>
              <w:pStyle w:val="Compact"/>
            </w:pPr>
            <w:r>
              <w:t xml:space="preserve">campaignId, tenantId, changedFields</w:t>
            </w:r>
          </w:p>
        </w:tc>
        <w:tc>
          <w:tcPr/>
          <w:p>
            <w:pPr>
              <w:pStyle w:val="Compact"/>
            </w:pPr>
            <w:r>
              <w:t xml:space="preserve">Campaign Module</w:t>
            </w:r>
          </w:p>
        </w:tc>
        <w:tc>
          <w:tcPr/>
          <w:p>
            <w:pPr>
              <w:pStyle w:val="Compact"/>
            </w:pPr>
            <w:r>
              <w:t xml:space="preserve">Audit, Socket.IO</w:t>
            </w:r>
          </w:p>
        </w:tc>
      </w:tr>
      <w:tr>
        <w:tc>
          <w:tcPr/>
          <w:p>
            <w:pPr>
              <w:pStyle w:val="Compact"/>
            </w:pPr>
            <w:r>
              <w:rPr>
                <w:rStyle w:val="VerbatimChar"/>
              </w:rPr>
              <w:t xml:space="preserve">CallerIdAdded</w:t>
            </w:r>
          </w:p>
        </w:tc>
        <w:tc>
          <w:tcPr/>
          <w:p>
            <w:pPr>
              <w:pStyle w:val="Compact"/>
            </w:pPr>
            <w:r>
              <w:t xml:space="preserve">campaignId, callerIdId</w:t>
            </w:r>
          </w:p>
        </w:tc>
        <w:tc>
          <w:tcPr/>
          <w:p>
            <w:pPr>
              <w:pStyle w:val="Compact"/>
            </w:pPr>
            <w:r>
              <w:t xml:space="preserve">Campaign Module</w:t>
            </w:r>
          </w:p>
        </w:tc>
        <w:tc>
          <w:tcPr/>
          <w:p>
            <w:pPr>
              <w:pStyle w:val="Compact"/>
            </w:pPr>
            <w:r>
              <w:t xml:space="preserve">Audit</w:t>
            </w:r>
          </w:p>
        </w:tc>
      </w:tr>
      <w:tr>
        <w:tc>
          <w:tcPr/>
          <w:p>
            <w:pPr>
              <w:pStyle w:val="Compact"/>
            </w:pPr>
            <w:r>
              <w:rPr>
                <w:rStyle w:val="VerbatimChar"/>
              </w:rPr>
              <w:t xml:space="preserve">CallerIdRemoved</w:t>
            </w:r>
          </w:p>
        </w:tc>
        <w:tc>
          <w:tcPr/>
          <w:p>
            <w:pPr>
              <w:pStyle w:val="Compact"/>
            </w:pPr>
            <w:r>
              <w:t xml:space="preserve">campaignId, callerIdId</w:t>
            </w:r>
          </w:p>
        </w:tc>
        <w:tc>
          <w:tcPr/>
          <w:p>
            <w:pPr>
              <w:pStyle w:val="Compact"/>
            </w:pPr>
            <w:r>
              <w:t xml:space="preserve">Campaign Module</w:t>
            </w:r>
          </w:p>
        </w:tc>
        <w:tc>
          <w:tcPr/>
          <w:p>
            <w:pPr>
              <w:pStyle w:val="Compact"/>
            </w:pPr>
            <w:r>
              <w:t xml:space="preserve">Audit</w:t>
            </w:r>
          </w:p>
        </w:tc>
      </w:tr>
    </w:tbl>
    <w:bookmarkEnd w:id="1263"/>
    <w:bookmarkStart w:id="1264" w:name="lead-events"/>
    <w:p>
      <w:pPr>
        <w:pStyle w:val="Heading3"/>
      </w:pPr>
      <w:r>
        <w:t xml:space="preserve">3.3 Lead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LeadImported</w:t>
            </w:r>
          </w:p>
        </w:tc>
        <w:tc>
          <w:tcPr/>
          <w:p>
            <w:pPr>
              <w:pStyle w:val="Compact"/>
            </w:pPr>
            <w:r>
              <w:t xml:space="preserve">leadListId, tenantId, totalRows, validRows</w:t>
            </w:r>
          </w:p>
        </w:tc>
        <w:tc>
          <w:tcPr/>
          <w:p>
            <w:pPr>
              <w:pStyle w:val="Compact"/>
            </w:pPr>
            <w:r>
              <w:t xml:space="preserve">Lead Module</w:t>
            </w:r>
          </w:p>
        </w:tc>
        <w:tc>
          <w:tcPr/>
          <w:p>
            <w:pPr>
              <w:pStyle w:val="Compact"/>
            </w:pPr>
            <w:r>
              <w:t xml:space="preserve">Audit, Reporting, Dialer, Webhook</w:t>
            </w:r>
          </w:p>
        </w:tc>
      </w:tr>
      <w:tr>
        <w:tc>
          <w:tcPr/>
          <w:p>
            <w:pPr>
              <w:pStyle w:val="Compact"/>
            </w:pPr>
            <w:r>
              <w:rPr>
                <w:rStyle w:val="VerbatimChar"/>
              </w:rPr>
              <w:t xml:space="preserve">LeadValidated</w:t>
            </w:r>
          </w:p>
        </w:tc>
        <w:tc>
          <w:tcPr/>
          <w:p>
            <w:pPr>
              <w:pStyle w:val="Compact"/>
            </w:pPr>
            <w:r>
              <w:t xml:space="preserve">leadId, tenantId, status, errors</w:t>
            </w:r>
          </w:p>
        </w:tc>
        <w:tc>
          <w:tcPr/>
          <w:p>
            <w:pPr>
              <w:pStyle w:val="Compact"/>
            </w:pPr>
            <w:r>
              <w:t xml:space="preserve">Lead Module</w:t>
            </w:r>
          </w:p>
        </w:tc>
        <w:tc>
          <w:tcPr/>
          <w:p>
            <w:pPr>
              <w:pStyle w:val="Compact"/>
            </w:pPr>
            <w:r>
              <w:t xml:space="preserve">Audit, Dialer</w:t>
            </w:r>
          </w:p>
        </w:tc>
      </w:tr>
      <w:tr>
        <w:tc>
          <w:tcPr/>
          <w:p>
            <w:pPr>
              <w:pStyle w:val="Compact"/>
            </w:pPr>
            <w:r>
              <w:rPr>
                <w:rStyle w:val="VerbatimChar"/>
              </w:rPr>
              <w:t xml:space="preserve">LeadStatusChanged</w:t>
            </w:r>
          </w:p>
        </w:tc>
        <w:tc>
          <w:tcPr/>
          <w:p>
            <w:pPr>
              <w:pStyle w:val="Compact"/>
            </w:pPr>
            <w:r>
              <w:t xml:space="preserve">leadId, tenantId, oldStatus, newStatus</w:t>
            </w:r>
          </w:p>
        </w:tc>
        <w:tc>
          <w:tcPr/>
          <w:p>
            <w:pPr>
              <w:pStyle w:val="Compact"/>
            </w:pPr>
            <w:r>
              <w:t xml:space="preserve">Lead Module</w:t>
            </w:r>
          </w:p>
        </w:tc>
        <w:tc>
          <w:tcPr/>
          <w:p>
            <w:pPr>
              <w:pStyle w:val="Compact"/>
            </w:pPr>
            <w:r>
              <w:t xml:space="preserve">Dialer, Audit, Socket.IO, Webhook</w:t>
            </w:r>
          </w:p>
        </w:tc>
      </w:tr>
      <w:tr>
        <w:tc>
          <w:tcPr/>
          <w:p>
            <w:pPr>
              <w:pStyle w:val="Compact"/>
            </w:pPr>
            <w:r>
              <w:rPr>
                <w:rStyle w:val="VerbatimChar"/>
              </w:rPr>
              <w:t xml:space="preserve">LeadAssigned</w:t>
            </w:r>
          </w:p>
        </w:tc>
        <w:tc>
          <w:tcPr/>
          <w:p>
            <w:pPr>
              <w:pStyle w:val="Compact"/>
            </w:pPr>
            <w:r>
              <w:t xml:space="preserve">leadId, tenantId, assignedToUserId/teamId</w:t>
            </w:r>
          </w:p>
        </w:tc>
        <w:tc>
          <w:tcPr/>
          <w:p>
            <w:pPr>
              <w:pStyle w:val="Compact"/>
            </w:pPr>
            <w:r>
              <w:t xml:space="preserve">Lead Module</w:t>
            </w:r>
          </w:p>
        </w:tc>
        <w:tc>
          <w:tcPr/>
          <w:p>
            <w:pPr>
              <w:pStyle w:val="Compact"/>
            </w:pPr>
            <w:r>
              <w:t xml:space="preserve">Audit, Socket.IO, Dialer</w:t>
            </w:r>
          </w:p>
        </w:tc>
      </w:tr>
      <w:tr>
        <w:tc>
          <w:tcPr/>
          <w:p>
            <w:pPr>
              <w:pStyle w:val="Compact"/>
            </w:pPr>
            <w:r>
              <w:rPr>
                <w:rStyle w:val="VerbatimChar"/>
              </w:rPr>
              <w:t xml:space="preserve">LeadRecycled</w:t>
            </w:r>
          </w:p>
        </w:tc>
        <w:tc>
          <w:tcPr/>
          <w:p>
            <w:pPr>
              <w:pStyle w:val="Compact"/>
            </w:pPr>
            <w:r>
              <w:t xml:space="preserve">leadId, tenantId, recycleAttempt</w:t>
            </w:r>
          </w:p>
        </w:tc>
        <w:tc>
          <w:tcPr/>
          <w:p>
            <w:pPr>
              <w:pStyle w:val="Compact"/>
            </w:pPr>
            <w:r>
              <w:t xml:space="preserve">Lead Module</w:t>
            </w:r>
          </w:p>
        </w:tc>
        <w:tc>
          <w:tcPr/>
          <w:p>
            <w:pPr>
              <w:pStyle w:val="Compact"/>
            </w:pPr>
            <w:r>
              <w:t xml:space="preserve">Dialer, Audit</w:t>
            </w:r>
          </w:p>
        </w:tc>
      </w:tr>
      <w:tr>
        <w:tc>
          <w:tcPr/>
          <w:p>
            <w:pPr>
              <w:pStyle w:val="Compact"/>
            </w:pPr>
            <w:r>
              <w:rPr>
                <w:rStyle w:val="VerbatimChar"/>
              </w:rPr>
              <w:t xml:space="preserve">DncMatchFound</w:t>
            </w:r>
          </w:p>
        </w:tc>
        <w:tc>
          <w:tcPr/>
          <w:p>
            <w:pPr>
              <w:pStyle w:val="Compact"/>
            </w:pPr>
            <w:r>
              <w:t xml:space="preserve">leadId, dncEntryId, tenantId</w:t>
            </w:r>
          </w:p>
        </w:tc>
        <w:tc>
          <w:tcPr/>
          <w:p>
            <w:pPr>
              <w:pStyle w:val="Compact"/>
            </w:pPr>
            <w:r>
              <w:t xml:space="preserve">Compliance Module</w:t>
            </w:r>
          </w:p>
        </w:tc>
        <w:tc>
          <w:tcPr/>
          <w:p>
            <w:pPr>
              <w:pStyle w:val="Compact"/>
            </w:pPr>
            <w:r>
              <w:t xml:space="preserve">Lead Module, Audit, Socket.IO</w:t>
            </w:r>
          </w:p>
        </w:tc>
      </w:tr>
      <w:tr>
        <w:tc>
          <w:tcPr/>
          <w:p>
            <w:pPr>
              <w:pStyle w:val="Compact"/>
            </w:pPr>
            <w:r>
              <w:rPr>
                <w:rStyle w:val="VerbatimChar"/>
              </w:rPr>
              <w:t xml:space="preserve">LeadExported</w:t>
            </w:r>
          </w:p>
        </w:tc>
        <w:tc>
          <w:tcPr/>
          <w:p>
            <w:pPr>
              <w:pStyle w:val="Compact"/>
            </w:pPr>
            <w:r>
              <w:t xml:space="preserve">tenantId, exportedBy, count</w:t>
            </w:r>
          </w:p>
        </w:tc>
        <w:tc>
          <w:tcPr/>
          <w:p>
            <w:pPr>
              <w:pStyle w:val="Compact"/>
            </w:pPr>
            <w:r>
              <w:t xml:space="preserve">Lead Module</w:t>
            </w:r>
          </w:p>
        </w:tc>
        <w:tc>
          <w:tcPr/>
          <w:p>
            <w:pPr>
              <w:pStyle w:val="Compact"/>
            </w:pPr>
            <w:r>
              <w:t xml:space="preserve">Audit</w:t>
            </w:r>
          </w:p>
        </w:tc>
      </w:tr>
    </w:tbl>
    <w:bookmarkEnd w:id="1264"/>
    <w:bookmarkStart w:id="1265" w:name="dialer-events"/>
    <w:p>
      <w:pPr>
        <w:pStyle w:val="Heading3"/>
      </w:pPr>
      <w:r>
        <w:t xml:space="preserve">3.4 Dialer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AgentStatusChanged</w:t>
            </w:r>
          </w:p>
        </w:tc>
        <w:tc>
          <w:tcPr/>
          <w:p>
            <w:pPr>
              <w:pStyle w:val="Compact"/>
            </w:pPr>
            <w:r>
              <w:t xml:space="preserve">agentId, tenantId, oldStatus, newStatus, campaignId</w:t>
            </w:r>
          </w:p>
        </w:tc>
        <w:tc>
          <w:tcPr/>
          <w:p>
            <w:pPr>
              <w:pStyle w:val="Compact"/>
            </w:pPr>
            <w:r>
              <w:t xml:space="preserve">Dialer Module</w:t>
            </w:r>
          </w:p>
        </w:tc>
        <w:tc>
          <w:tcPr/>
          <w:p>
            <w:pPr>
              <w:pStyle w:val="Compact"/>
            </w:pPr>
            <w:r>
              <w:t xml:space="preserve">Socket.IO, Reporting, Audit</w:t>
            </w:r>
          </w:p>
        </w:tc>
      </w:tr>
      <w:tr>
        <w:tc>
          <w:tcPr/>
          <w:p>
            <w:pPr>
              <w:pStyle w:val="Compact"/>
            </w:pPr>
            <w:r>
              <w:rPr>
                <w:rStyle w:val="VerbatimChar"/>
              </w:rPr>
              <w:t xml:space="preserve">AgentReady</w:t>
            </w:r>
          </w:p>
        </w:tc>
        <w:tc>
          <w:tcPr/>
          <w:p>
            <w:pPr>
              <w:pStyle w:val="Compact"/>
            </w:pPr>
            <w:r>
              <w:t xml:space="preserve">agentId, tenantId, campaignId</w:t>
            </w:r>
          </w:p>
        </w:tc>
        <w:tc>
          <w:tcPr/>
          <w:p>
            <w:pPr>
              <w:pStyle w:val="Compact"/>
            </w:pPr>
            <w:r>
              <w:t xml:space="preserve">Dialer Module</w:t>
            </w:r>
          </w:p>
        </w:tc>
        <w:tc>
          <w:tcPr/>
          <w:p>
            <w:pPr>
              <w:pStyle w:val="Compact"/>
            </w:pPr>
            <w:r>
              <w:t xml:space="preserve">Dialer Worker, Socket.IO</w:t>
            </w:r>
          </w:p>
        </w:tc>
      </w:tr>
      <w:tr>
        <w:tc>
          <w:tcPr/>
          <w:p>
            <w:pPr>
              <w:pStyle w:val="Compact"/>
            </w:pPr>
            <w:r>
              <w:rPr>
                <w:rStyle w:val="VerbatimChar"/>
              </w:rPr>
              <w:t xml:space="preserve">AgentNotReady</w:t>
            </w:r>
          </w:p>
        </w:tc>
        <w:tc>
          <w:tcPr/>
          <w:p>
            <w:pPr>
              <w:pStyle w:val="Compact"/>
            </w:pPr>
            <w:r>
              <w:t xml:space="preserve">agentId, tenantId, reason</w:t>
            </w:r>
          </w:p>
        </w:tc>
        <w:tc>
          <w:tcPr/>
          <w:p>
            <w:pPr>
              <w:pStyle w:val="Compact"/>
            </w:pPr>
            <w:r>
              <w:t xml:space="preserve">Dialer Module</w:t>
            </w:r>
          </w:p>
        </w:tc>
        <w:tc>
          <w:tcPr/>
          <w:p>
            <w:pPr>
              <w:pStyle w:val="Compact"/>
            </w:pPr>
            <w:r>
              <w:t xml:space="preserve">Dialer Worker</w:t>
            </w:r>
          </w:p>
        </w:tc>
      </w:tr>
      <w:tr>
        <w:tc>
          <w:tcPr/>
          <w:p>
            <w:pPr>
              <w:pStyle w:val="Compact"/>
            </w:pPr>
            <w:r>
              <w:rPr>
                <w:rStyle w:val="VerbatimChar"/>
              </w:rPr>
              <w:t xml:space="preserve">PacingUpdated</w:t>
            </w:r>
          </w:p>
        </w:tc>
        <w:tc>
          <w:tcPr/>
          <w:p>
            <w:pPr>
              <w:pStyle w:val="Compact"/>
            </w:pPr>
            <w:r>
              <w:t xml:space="preserve">campaignId, tenantId, newPacingRate</w:t>
            </w:r>
          </w:p>
        </w:tc>
        <w:tc>
          <w:tcPr/>
          <w:p>
            <w:pPr>
              <w:pStyle w:val="Compact"/>
            </w:pPr>
            <w:r>
              <w:t xml:space="preserve">Dialer Module</w:t>
            </w:r>
          </w:p>
        </w:tc>
        <w:tc>
          <w:tcPr/>
          <w:p>
            <w:pPr>
              <w:pStyle w:val="Compact"/>
            </w:pPr>
            <w:r>
              <w:t xml:space="preserve">Socket.IO, Audit</w:t>
            </w:r>
          </w:p>
        </w:tc>
      </w:tr>
      <w:tr>
        <w:tc>
          <w:tcPr/>
          <w:p>
            <w:pPr>
              <w:pStyle w:val="Compact"/>
            </w:pPr>
            <w:r>
              <w:rPr>
                <w:rStyle w:val="VerbatimChar"/>
              </w:rPr>
              <w:t xml:space="preserve">DialingDecisionMade</w:t>
            </w:r>
          </w:p>
        </w:tc>
        <w:tc>
          <w:tcPr/>
          <w:p>
            <w:pPr>
              <w:pStyle w:val="Compact"/>
            </w:pPr>
            <w:r>
              <w:t xml:space="preserve">campaignId, leadId, agentId</w:t>
            </w:r>
          </w:p>
        </w:tc>
        <w:tc>
          <w:tcPr/>
          <w:p>
            <w:pPr>
              <w:pStyle w:val="Compact"/>
            </w:pPr>
            <w:r>
              <w:t xml:space="preserve">Dialer Module</w:t>
            </w:r>
          </w:p>
        </w:tc>
        <w:tc>
          <w:tcPr/>
          <w:p>
            <w:pPr>
              <w:pStyle w:val="Compact"/>
            </w:pPr>
            <w:r>
              <w:t xml:space="preserve">Audit, Reporting</w:t>
            </w:r>
          </w:p>
        </w:tc>
      </w:tr>
      <w:tr>
        <w:tc>
          <w:tcPr/>
          <w:p>
            <w:pPr>
              <w:pStyle w:val="Compact"/>
            </w:pPr>
            <w:r>
              <w:rPr>
                <w:rStyle w:val="VerbatimChar"/>
              </w:rPr>
              <w:t xml:space="preserve">CallOffered</w:t>
            </w:r>
          </w:p>
        </w:tc>
        <w:tc>
          <w:tcPr/>
          <w:p>
            <w:pPr>
              <w:pStyle w:val="Compact"/>
            </w:pPr>
            <w:r>
              <w:t xml:space="preserve">callId, leadId, agentId, campaignId</w:t>
            </w:r>
          </w:p>
        </w:tc>
        <w:tc>
          <w:tcPr/>
          <w:p>
            <w:pPr>
              <w:pStyle w:val="Compact"/>
            </w:pPr>
            <w:r>
              <w:t xml:space="preserve">Dialer Module</w:t>
            </w:r>
          </w:p>
        </w:tc>
        <w:tc>
          <w:tcPr/>
          <w:p>
            <w:pPr>
              <w:pStyle w:val="Compact"/>
            </w:pPr>
            <w:r>
              <w:t xml:space="preserve">Socket.IO</w:t>
            </w:r>
          </w:p>
        </w:tc>
      </w:tr>
      <w:tr>
        <w:tc>
          <w:tcPr/>
          <w:p>
            <w:pPr>
              <w:pStyle w:val="Compact"/>
            </w:pPr>
            <w:r>
              <w:rPr>
                <w:rStyle w:val="VerbatimChar"/>
              </w:rPr>
              <w:t xml:space="preserve">LeadReserved</w:t>
            </w:r>
          </w:p>
        </w:tc>
        <w:tc>
          <w:tcPr/>
          <w:p>
            <w:pPr>
              <w:pStyle w:val="Compact"/>
            </w:pPr>
            <w:r>
              <w:t xml:space="preserve">leadId, agentId, callId</w:t>
            </w:r>
          </w:p>
        </w:tc>
        <w:tc>
          <w:tcPr/>
          <w:p>
            <w:pPr>
              <w:pStyle w:val="Compact"/>
            </w:pPr>
            <w:r>
              <w:t xml:space="preserve">Dialer Module</w:t>
            </w:r>
          </w:p>
        </w:tc>
        <w:tc>
          <w:tcPr/>
          <w:p>
            <w:pPr>
              <w:pStyle w:val="Compact"/>
            </w:pPr>
            <w:r>
              <w:t xml:space="preserve">Socket.IO, Lead Module</w:t>
            </w:r>
          </w:p>
        </w:tc>
      </w:tr>
      <w:tr>
        <w:tc>
          <w:tcPr/>
          <w:p>
            <w:pPr>
              <w:pStyle w:val="Compact"/>
            </w:pPr>
            <w:r>
              <w:rPr>
                <w:rStyle w:val="VerbatimChar"/>
              </w:rPr>
              <w:t xml:space="preserve">LeadReleased</w:t>
            </w:r>
          </w:p>
        </w:tc>
        <w:tc>
          <w:tcPr/>
          <w:p>
            <w:pPr>
              <w:pStyle w:val="Compact"/>
            </w:pPr>
            <w:r>
              <w:t xml:space="preserve">leadId, callId</w:t>
            </w:r>
          </w:p>
        </w:tc>
        <w:tc>
          <w:tcPr/>
          <w:p>
            <w:pPr>
              <w:pStyle w:val="Compact"/>
            </w:pPr>
            <w:r>
              <w:t xml:space="preserve">Dialer Module</w:t>
            </w:r>
          </w:p>
        </w:tc>
        <w:tc>
          <w:tcPr/>
          <w:p>
            <w:pPr>
              <w:pStyle w:val="Compact"/>
            </w:pPr>
            <w:r>
              <w:t xml:space="preserve">Lead Module</w:t>
            </w:r>
          </w:p>
        </w:tc>
      </w:tr>
    </w:tbl>
    <w:bookmarkEnd w:id="1265"/>
    <w:bookmarkStart w:id="1266" w:name="call-events"/>
    <w:p>
      <w:pPr>
        <w:pStyle w:val="Heading3"/>
      </w:pPr>
      <w:r>
        <w:t xml:space="preserve">3.5 Call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CallInitiated</w:t>
            </w:r>
          </w:p>
        </w:tc>
        <w:tc>
          <w:tcPr/>
          <w:p>
            <w:pPr>
              <w:pStyle w:val="Compact"/>
            </w:pPr>
            <w:r>
              <w:t xml:space="preserve">callId, tenantId, campaignId, leadId, agentId</w:t>
            </w:r>
          </w:p>
        </w:tc>
        <w:tc>
          <w:tcPr/>
          <w:p>
            <w:pPr>
              <w:pStyle w:val="Compact"/>
            </w:pPr>
            <w:r>
              <w:t xml:space="preserve">Telephony Adapter</w:t>
            </w:r>
          </w:p>
        </w:tc>
        <w:tc>
          <w:tcPr/>
          <w:p>
            <w:pPr>
              <w:pStyle w:val="Compact"/>
            </w:pPr>
            <w:r>
              <w:t xml:space="preserve">Call Module, Socket.IO, Dialer</w:t>
            </w:r>
          </w:p>
        </w:tc>
      </w:tr>
      <w:tr>
        <w:tc>
          <w:tcPr/>
          <w:p>
            <w:pPr>
              <w:pStyle w:val="Compact"/>
            </w:pPr>
            <w:r>
              <w:rPr>
                <w:rStyle w:val="VerbatimChar"/>
              </w:rPr>
              <w:t xml:space="preserve">CallRinging</w:t>
            </w:r>
          </w:p>
        </w:tc>
        <w:tc>
          <w:tcPr/>
          <w:p>
            <w:pPr>
              <w:pStyle w:val="Compact"/>
            </w:pPr>
            <w:r>
              <w:t xml:space="preserve">callId, tenantId, timestamp</w:t>
            </w:r>
          </w:p>
        </w:tc>
        <w:tc>
          <w:tcPr/>
          <w:p>
            <w:pPr>
              <w:pStyle w:val="Compact"/>
            </w:pPr>
            <w:r>
              <w:t xml:space="preserve">Telephony Adapter</w:t>
            </w:r>
          </w:p>
        </w:tc>
        <w:tc>
          <w:tcPr/>
          <w:p>
            <w:pPr>
              <w:pStyle w:val="Compact"/>
            </w:pPr>
            <w:r>
              <w:t xml:space="preserve">Socket.IO, Call Module</w:t>
            </w:r>
          </w:p>
        </w:tc>
      </w:tr>
      <w:tr>
        <w:tc>
          <w:tcPr/>
          <w:p>
            <w:pPr>
              <w:pStyle w:val="Compact"/>
            </w:pPr>
            <w:r>
              <w:rPr>
                <w:rStyle w:val="VerbatimChar"/>
              </w:rPr>
              <w:t xml:space="preserve">CallAnswered</w:t>
            </w:r>
          </w:p>
        </w:tc>
        <w:tc>
          <w:tcPr/>
          <w:p>
            <w:pPr>
              <w:pStyle w:val="Compact"/>
            </w:pPr>
            <w:r>
              <w:t xml:space="preserve">callId, tenantId, answerTime</w:t>
            </w:r>
          </w:p>
        </w:tc>
        <w:tc>
          <w:tcPr/>
          <w:p>
            <w:pPr>
              <w:pStyle w:val="Compact"/>
            </w:pPr>
            <w:r>
              <w:t xml:space="preserve">Telephony Adapter</w:t>
            </w:r>
          </w:p>
        </w:tc>
        <w:tc>
          <w:tcPr/>
          <w:p>
            <w:pPr>
              <w:pStyle w:val="Compact"/>
            </w:pPr>
            <w:r>
              <w:t xml:space="preserve">Socket.IO, Call Module, Reporting</w:t>
            </w:r>
          </w:p>
        </w:tc>
      </w:tr>
      <w:tr>
        <w:tc>
          <w:tcPr/>
          <w:p>
            <w:pPr>
              <w:pStyle w:val="Compact"/>
            </w:pPr>
            <w:r>
              <w:rPr>
                <w:rStyle w:val="VerbatimChar"/>
              </w:rPr>
              <w:t xml:space="preserve">CallCompleted</w:t>
            </w:r>
          </w:p>
        </w:tc>
        <w:tc>
          <w:tcPr/>
          <w:p>
            <w:pPr>
              <w:pStyle w:val="Compact"/>
            </w:pPr>
            <w:r>
              <w:t xml:space="preserve">callId, tenantId, duration, reason</w:t>
            </w:r>
          </w:p>
        </w:tc>
        <w:tc>
          <w:tcPr/>
          <w:p>
            <w:pPr>
              <w:pStyle w:val="Compact"/>
            </w:pPr>
            <w:r>
              <w:t xml:space="preserve">Telephony Adapter</w:t>
            </w:r>
          </w:p>
        </w:tc>
        <w:tc>
          <w:tcPr/>
          <w:p>
            <w:pPr>
              <w:pStyle w:val="Compact"/>
            </w:pPr>
            <w:r>
              <w:t xml:space="preserve">Call Module, Socket.IO, Dialer, Reporting, Webhook</w:t>
            </w:r>
          </w:p>
        </w:tc>
      </w:tr>
      <w:tr>
        <w:tc>
          <w:tcPr/>
          <w:p>
            <w:pPr>
              <w:pStyle w:val="Compact"/>
            </w:pPr>
            <w:r>
              <w:rPr>
                <w:rStyle w:val="VerbatimChar"/>
              </w:rPr>
              <w:t xml:space="preserve">VoicemailDetected</w:t>
            </w:r>
          </w:p>
        </w:tc>
        <w:tc>
          <w:tcPr/>
          <w:p>
            <w:pPr>
              <w:pStyle w:val="Compact"/>
            </w:pPr>
            <w:r>
              <w:t xml:space="preserve">callId, tenantId, confidence</w:t>
            </w:r>
          </w:p>
        </w:tc>
        <w:tc>
          <w:tcPr/>
          <w:p>
            <w:pPr>
              <w:pStyle w:val="Compact"/>
            </w:pPr>
            <w:r>
              <w:t xml:space="preserve">Telephony Adapter</w:t>
            </w:r>
          </w:p>
        </w:tc>
        <w:tc>
          <w:tcPr/>
          <w:p>
            <w:pPr>
              <w:pStyle w:val="Compact"/>
            </w:pPr>
            <w:r>
              <w:t xml:space="preserve">Call Module, Dialer, Reporting</w:t>
            </w:r>
          </w:p>
        </w:tc>
      </w:tr>
      <w:tr>
        <w:tc>
          <w:tcPr/>
          <w:p>
            <w:pPr>
              <w:pStyle w:val="Compact"/>
            </w:pPr>
            <w:r>
              <w:rPr>
                <w:rStyle w:val="VerbatimChar"/>
              </w:rPr>
              <w:t xml:space="preserve">HumanDetected</w:t>
            </w:r>
          </w:p>
        </w:tc>
        <w:tc>
          <w:tcPr/>
          <w:p>
            <w:pPr>
              <w:pStyle w:val="Compact"/>
            </w:pPr>
            <w:r>
              <w:t xml:space="preserve">callId, tenantId</w:t>
            </w:r>
          </w:p>
        </w:tc>
        <w:tc>
          <w:tcPr/>
          <w:p>
            <w:pPr>
              <w:pStyle w:val="Compact"/>
            </w:pPr>
            <w:r>
              <w:t xml:space="preserve">Telephony Adapter</w:t>
            </w:r>
          </w:p>
        </w:tc>
        <w:tc>
          <w:tcPr/>
          <w:p>
            <w:pPr>
              <w:pStyle w:val="Compact"/>
            </w:pPr>
            <w:r>
              <w:t xml:space="preserve">Dialer, Socket.IO</w:t>
            </w:r>
          </w:p>
        </w:tc>
      </w:tr>
      <w:tr>
        <w:tc>
          <w:tcPr/>
          <w:p>
            <w:pPr>
              <w:pStyle w:val="Compact"/>
            </w:pPr>
            <w:r>
              <w:rPr>
                <w:rStyle w:val="VerbatimChar"/>
              </w:rPr>
              <w:t xml:space="preserve">DispositionSet</w:t>
            </w:r>
          </w:p>
        </w:tc>
        <w:tc>
          <w:tcPr/>
          <w:p>
            <w:pPr>
              <w:pStyle w:val="Compact"/>
            </w:pPr>
            <w:r>
              <w:t xml:space="preserve">callId, tenantId, dispositionId, leadStatus</w:t>
            </w:r>
          </w:p>
        </w:tc>
        <w:tc>
          <w:tcPr/>
          <w:p>
            <w:pPr>
              <w:pStyle w:val="Compact"/>
            </w:pPr>
            <w:r>
              <w:t xml:space="preserve">Call Module</w:t>
            </w:r>
          </w:p>
        </w:tc>
        <w:tc>
          <w:tcPr/>
          <w:p>
            <w:pPr>
              <w:pStyle w:val="Compact"/>
            </w:pPr>
            <w:r>
              <w:t xml:space="preserve">Reporting, Socket.IO, Webhook, Dialer</w:t>
            </w:r>
          </w:p>
        </w:tc>
      </w:tr>
      <w:tr>
        <w:tc>
          <w:tcPr/>
          <w:p>
            <w:pPr>
              <w:pStyle w:val="Compact"/>
            </w:pPr>
            <w:r>
              <w:rPr>
                <w:rStyle w:val="VerbatimChar"/>
              </w:rPr>
              <w:t xml:space="preserve">CallbackScheduled</w:t>
            </w:r>
          </w:p>
        </w:tc>
        <w:tc>
          <w:tcPr/>
          <w:p>
            <w:pPr>
              <w:pStyle w:val="Compact"/>
            </w:pPr>
            <w:r>
              <w:t xml:space="preserve">callId, callbackId, leadId, agentId, scheduledAt</w:t>
            </w:r>
          </w:p>
        </w:tc>
        <w:tc>
          <w:tcPr/>
          <w:p>
            <w:pPr>
              <w:pStyle w:val="Compact"/>
            </w:pPr>
            <w:r>
              <w:t xml:space="preserve">Call Module</w:t>
            </w:r>
          </w:p>
        </w:tc>
        <w:tc>
          <w:tcPr/>
          <w:p>
            <w:pPr>
              <w:pStyle w:val="Compact"/>
            </w:pPr>
            <w:r>
              <w:t xml:space="preserve">Dialer, Socket.IO, Webhook</w:t>
            </w:r>
          </w:p>
        </w:tc>
      </w:tr>
      <w:tr>
        <w:tc>
          <w:tcPr/>
          <w:p>
            <w:pPr>
              <w:pStyle w:val="Compact"/>
            </w:pPr>
            <w:r>
              <w:rPr>
                <w:rStyle w:val="VerbatimChar"/>
              </w:rPr>
              <w:t xml:space="preserve">CallTransferred</w:t>
            </w:r>
          </w:p>
        </w:tc>
        <w:tc>
          <w:tcPr/>
          <w:p>
            <w:pPr>
              <w:pStyle w:val="Compact"/>
            </w:pPr>
            <w:r>
              <w:t xml:space="preserve">callId, tenantId, fromAgentId, toDestination</w:t>
            </w:r>
          </w:p>
        </w:tc>
        <w:tc>
          <w:tcPr/>
          <w:p>
            <w:pPr>
              <w:pStyle w:val="Compact"/>
            </w:pPr>
            <w:r>
              <w:t xml:space="preserve">Call Module</w:t>
            </w:r>
          </w:p>
        </w:tc>
        <w:tc>
          <w:tcPr/>
          <w:p>
            <w:pPr>
              <w:pStyle w:val="Compact"/>
            </w:pPr>
            <w:r>
              <w:t xml:space="preserve">Socket.IO, Audit, Reporting</w:t>
            </w:r>
          </w:p>
        </w:tc>
      </w:tr>
      <w:tr>
        <w:tc>
          <w:tcPr/>
          <w:p>
            <w:pPr>
              <w:pStyle w:val="Compact"/>
            </w:pPr>
            <w:r>
              <w:rPr>
                <w:rStyle w:val="VerbatimChar"/>
              </w:rPr>
              <w:t xml:space="preserve">CallRecordingStarted</w:t>
            </w:r>
          </w:p>
        </w:tc>
        <w:tc>
          <w:tcPr/>
          <w:p>
            <w:pPr>
              <w:pStyle w:val="Compact"/>
            </w:pPr>
            <w:r>
              <w:t xml:space="preserve">callId, recordingId</w:t>
            </w:r>
          </w:p>
        </w:tc>
        <w:tc>
          <w:tcPr/>
          <w:p>
            <w:pPr>
              <w:pStyle w:val="Compact"/>
            </w:pPr>
            <w:r>
              <w:t xml:space="preserve">Call Module</w:t>
            </w:r>
          </w:p>
        </w:tc>
        <w:tc>
          <w:tcPr/>
          <w:p>
            <w:pPr>
              <w:pStyle w:val="Compact"/>
            </w:pPr>
            <w:r>
              <w:t xml:space="preserve">Socket.IO</w:t>
            </w:r>
          </w:p>
        </w:tc>
      </w:tr>
      <w:tr>
        <w:tc>
          <w:tcPr/>
          <w:p>
            <w:pPr>
              <w:pStyle w:val="Compact"/>
            </w:pPr>
            <w:r>
              <w:rPr>
                <w:rStyle w:val="VerbatimChar"/>
              </w:rPr>
              <w:t xml:space="preserve">CallRecordingPaused</w:t>
            </w:r>
          </w:p>
        </w:tc>
        <w:tc>
          <w:tcPr/>
          <w:p>
            <w:pPr>
              <w:pStyle w:val="Compact"/>
            </w:pPr>
            <w:r>
              <w:t xml:space="preserve">callId, recordingId</w:t>
            </w:r>
          </w:p>
        </w:tc>
        <w:tc>
          <w:tcPr/>
          <w:p>
            <w:pPr>
              <w:pStyle w:val="Compact"/>
            </w:pPr>
            <w:r>
              <w:t xml:space="preserve">Call Module</w:t>
            </w:r>
          </w:p>
        </w:tc>
        <w:tc>
          <w:tcPr/>
          <w:p>
            <w:pPr>
              <w:pStyle w:val="Compact"/>
            </w:pPr>
            <w:r>
              <w:t xml:space="preserve">Socket.IO</w:t>
            </w:r>
          </w:p>
        </w:tc>
      </w:tr>
      <w:tr>
        <w:tc>
          <w:tcPr/>
          <w:p>
            <w:pPr>
              <w:pStyle w:val="Compact"/>
            </w:pPr>
            <w:r>
              <w:rPr>
                <w:rStyle w:val="VerbatimChar"/>
              </w:rPr>
              <w:t xml:space="preserve">CallRecordingResumed</w:t>
            </w:r>
          </w:p>
        </w:tc>
        <w:tc>
          <w:tcPr/>
          <w:p>
            <w:pPr>
              <w:pStyle w:val="Compact"/>
            </w:pPr>
            <w:r>
              <w:t xml:space="preserve">callId, recordingId</w:t>
            </w:r>
          </w:p>
        </w:tc>
        <w:tc>
          <w:tcPr/>
          <w:p>
            <w:pPr>
              <w:pStyle w:val="Compact"/>
            </w:pPr>
            <w:r>
              <w:t xml:space="preserve">Call Module</w:t>
            </w:r>
          </w:p>
        </w:tc>
        <w:tc>
          <w:tcPr/>
          <w:p>
            <w:pPr>
              <w:pStyle w:val="Compact"/>
            </w:pPr>
            <w:r>
              <w:t xml:space="preserve">Socket.IO</w:t>
            </w:r>
          </w:p>
        </w:tc>
      </w:tr>
    </w:tbl>
    <w:bookmarkEnd w:id="1266"/>
    <w:bookmarkStart w:id="1267" w:name="recording-events"/>
    <w:p>
      <w:pPr>
        <w:pStyle w:val="Heading3"/>
      </w:pPr>
      <w:r>
        <w:t xml:space="preserve">3.6 Recording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RecordingAvailable</w:t>
            </w:r>
          </w:p>
        </w:tc>
        <w:tc>
          <w:tcPr/>
          <w:p>
            <w:pPr>
              <w:pStyle w:val="Compact"/>
            </w:pPr>
            <w:r>
              <w:t xml:space="preserve">recordingId, callId, tenantId, storagePath</w:t>
            </w:r>
          </w:p>
        </w:tc>
        <w:tc>
          <w:tcPr/>
          <w:p>
            <w:pPr>
              <w:pStyle w:val="Compact"/>
            </w:pPr>
            <w:r>
              <w:t xml:space="preserve">Recording Module</w:t>
            </w:r>
          </w:p>
        </w:tc>
        <w:tc>
          <w:tcPr/>
          <w:p>
            <w:pPr>
              <w:pStyle w:val="Compact"/>
            </w:pPr>
            <w:r>
              <w:t xml:space="preserve">AI Module, Socket.IO, Webhook</w:t>
            </w:r>
          </w:p>
        </w:tc>
      </w:tr>
      <w:tr>
        <w:tc>
          <w:tcPr/>
          <w:p>
            <w:pPr>
              <w:pStyle w:val="Compact"/>
            </w:pPr>
            <w:r>
              <w:rPr>
                <w:rStyle w:val="VerbatimChar"/>
              </w:rPr>
              <w:t xml:space="preserve">RecordingUploaded</w:t>
            </w:r>
          </w:p>
        </w:tc>
        <w:tc>
          <w:tcPr/>
          <w:p>
            <w:pPr>
              <w:pStyle w:val="Compact"/>
            </w:pPr>
            <w:r>
              <w:t xml:space="preserve">recordingId, tenantId, fileSize, duration</w:t>
            </w:r>
          </w:p>
        </w:tc>
        <w:tc>
          <w:tcPr/>
          <w:p>
            <w:pPr>
              <w:pStyle w:val="Compact"/>
            </w:pPr>
            <w:r>
              <w:t xml:space="preserve">Recording Worker</w:t>
            </w:r>
          </w:p>
        </w:tc>
        <w:tc>
          <w:tcPr/>
          <w:p>
            <w:pPr>
              <w:pStyle w:val="Compact"/>
            </w:pPr>
            <w:r>
              <w:t xml:space="preserve">Recording Module, Audit</w:t>
            </w:r>
          </w:p>
        </w:tc>
      </w:tr>
      <w:tr>
        <w:tc>
          <w:tcPr/>
          <w:p>
            <w:pPr>
              <w:pStyle w:val="Compact"/>
            </w:pPr>
            <w:r>
              <w:rPr>
                <w:rStyle w:val="VerbatimChar"/>
              </w:rPr>
              <w:t xml:space="preserve">RecordingDeleted</w:t>
            </w:r>
          </w:p>
        </w:tc>
        <w:tc>
          <w:tcPr/>
          <w:p>
            <w:pPr>
              <w:pStyle w:val="Compact"/>
            </w:pPr>
            <w:r>
              <w:t xml:space="preserve">recordingId, tenantId, deletedBy</w:t>
            </w:r>
          </w:p>
        </w:tc>
        <w:tc>
          <w:tcPr/>
          <w:p>
            <w:pPr>
              <w:pStyle w:val="Compact"/>
            </w:pPr>
            <w:r>
              <w:t xml:space="preserve">Recording Module</w:t>
            </w:r>
          </w:p>
        </w:tc>
        <w:tc>
          <w:tcPr/>
          <w:p>
            <w:pPr>
              <w:pStyle w:val="Compact"/>
            </w:pPr>
            <w:r>
              <w:t xml:space="preserve">Audit, Socket.IO</w:t>
            </w:r>
          </w:p>
        </w:tc>
      </w:tr>
      <w:tr>
        <w:tc>
          <w:tcPr/>
          <w:p>
            <w:pPr>
              <w:pStyle w:val="Compact"/>
            </w:pPr>
            <w:r>
              <w:rPr>
                <w:rStyle w:val="VerbatimChar"/>
              </w:rPr>
              <w:t xml:space="preserve">RecordingRetentionDue</w:t>
            </w:r>
          </w:p>
        </w:tc>
        <w:tc>
          <w:tcPr/>
          <w:p>
            <w:pPr>
              <w:pStyle w:val="Compact"/>
            </w:pPr>
            <w:r>
              <w:t xml:space="preserve">recordingId, tenantId, retentionUntil</w:t>
            </w:r>
          </w:p>
        </w:tc>
        <w:tc>
          <w:tcPr/>
          <w:p>
            <w:pPr>
              <w:pStyle w:val="Compact"/>
            </w:pPr>
            <w:r>
              <w:t xml:space="preserve">Recording Module</w:t>
            </w:r>
          </w:p>
        </w:tc>
        <w:tc>
          <w:tcPr/>
          <w:p>
            <w:pPr>
              <w:pStyle w:val="Compact"/>
            </w:pPr>
            <w:r>
              <w:t xml:space="preserve">Retention Worker</w:t>
            </w:r>
          </w:p>
        </w:tc>
      </w:tr>
    </w:tbl>
    <w:bookmarkEnd w:id="1267"/>
    <w:bookmarkStart w:id="1268" w:name="compliance-events"/>
    <w:p>
      <w:pPr>
        <w:pStyle w:val="Heading3"/>
      </w:pPr>
      <w:r>
        <w:t xml:space="preserve">3.7 Compliance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DncListCreated</w:t>
            </w:r>
          </w:p>
        </w:tc>
        <w:tc>
          <w:tcPr/>
          <w:p>
            <w:pPr>
              <w:pStyle w:val="Compact"/>
            </w:pPr>
            <w:r>
              <w:t xml:space="preserve">dncListId, tenantId</w:t>
            </w:r>
          </w:p>
        </w:tc>
        <w:tc>
          <w:tcPr/>
          <w:p>
            <w:pPr>
              <w:pStyle w:val="Compact"/>
            </w:pPr>
            <w:r>
              <w:t xml:space="preserve">Compliance Module</w:t>
            </w:r>
          </w:p>
        </w:tc>
        <w:tc>
          <w:tcPr/>
          <w:p>
            <w:pPr>
              <w:pStyle w:val="Compact"/>
            </w:pPr>
            <w:r>
              <w:t xml:space="preserve">Audit</w:t>
            </w:r>
          </w:p>
        </w:tc>
      </w:tr>
      <w:tr>
        <w:tc>
          <w:tcPr/>
          <w:p>
            <w:pPr>
              <w:pStyle w:val="Compact"/>
            </w:pPr>
            <w:r>
              <w:rPr>
                <w:rStyle w:val="VerbatimChar"/>
              </w:rPr>
              <w:t xml:space="preserve">DncEntryAdded</w:t>
            </w:r>
          </w:p>
        </w:tc>
        <w:tc>
          <w:tcPr/>
          <w:p>
            <w:pPr>
              <w:pStyle w:val="Compact"/>
            </w:pPr>
            <w:r>
              <w:t xml:space="preserve">dncEntryId, dncListId, tenantId, phoneNumber</w:t>
            </w:r>
          </w:p>
        </w:tc>
        <w:tc>
          <w:tcPr/>
          <w:p>
            <w:pPr>
              <w:pStyle w:val="Compact"/>
            </w:pPr>
            <w:r>
              <w:t xml:space="preserve">Compliance Module</w:t>
            </w:r>
          </w:p>
        </w:tc>
        <w:tc>
          <w:tcPr/>
          <w:p>
            <w:pPr>
              <w:pStyle w:val="Compact"/>
            </w:pPr>
            <w:r>
              <w:t xml:space="preserve">Lead Module (scrub), Audit, Socket.IO</w:t>
            </w:r>
          </w:p>
        </w:tc>
      </w:tr>
      <w:tr>
        <w:tc>
          <w:tcPr/>
          <w:p>
            <w:pPr>
              <w:pStyle w:val="Compact"/>
            </w:pPr>
            <w:r>
              <w:rPr>
                <w:rStyle w:val="VerbatimChar"/>
              </w:rPr>
              <w:t xml:space="preserve">DncEntryRemoved</w:t>
            </w:r>
          </w:p>
        </w:tc>
        <w:tc>
          <w:tcPr/>
          <w:p>
            <w:pPr>
              <w:pStyle w:val="Compact"/>
            </w:pPr>
            <w:r>
              <w:t xml:space="preserve">dncEntryId, dncListId, tenantId</w:t>
            </w:r>
          </w:p>
        </w:tc>
        <w:tc>
          <w:tcPr/>
          <w:p>
            <w:pPr>
              <w:pStyle w:val="Compact"/>
            </w:pPr>
            <w:r>
              <w:t xml:space="preserve">Compliance Module</w:t>
            </w:r>
          </w:p>
        </w:tc>
        <w:tc>
          <w:tcPr/>
          <w:p>
            <w:pPr>
              <w:pStyle w:val="Compact"/>
            </w:pPr>
            <w:r>
              <w:t xml:space="preserve">Lead Module, Audit</w:t>
            </w:r>
          </w:p>
        </w:tc>
      </w:tr>
      <w:tr>
        <w:tc>
          <w:tcPr/>
          <w:p>
            <w:pPr>
              <w:pStyle w:val="Compact"/>
            </w:pPr>
            <w:r>
              <w:rPr>
                <w:rStyle w:val="VerbatimChar"/>
              </w:rPr>
              <w:t xml:space="preserve">ComplianceViolation</w:t>
            </w:r>
          </w:p>
        </w:tc>
        <w:tc>
          <w:tcPr/>
          <w:p>
            <w:pPr>
              <w:pStyle w:val="Compact"/>
            </w:pPr>
            <w:r>
              <w:t xml:space="preserve">tenantId, campaignId, leadId, rule, timestamp</w:t>
            </w:r>
          </w:p>
        </w:tc>
        <w:tc>
          <w:tcPr/>
          <w:p>
            <w:pPr>
              <w:pStyle w:val="Compact"/>
            </w:pPr>
            <w:r>
              <w:t xml:space="preserve">Compliance Module</w:t>
            </w:r>
          </w:p>
        </w:tc>
        <w:tc>
          <w:tcPr/>
          <w:p>
            <w:pPr>
              <w:pStyle w:val="Compact"/>
            </w:pPr>
            <w:r>
              <w:t xml:space="preserve">Audit, Socket.IO, Notification</w:t>
            </w:r>
          </w:p>
        </w:tc>
      </w:tr>
      <w:tr>
        <w:tc>
          <w:tcPr/>
          <w:p>
            <w:pPr>
              <w:pStyle w:val="Compact"/>
            </w:pPr>
            <w:r>
              <w:rPr>
                <w:rStyle w:val="VerbatimChar"/>
              </w:rPr>
              <w:t xml:space="preserve">AbandonRateExceeded</w:t>
            </w:r>
          </w:p>
        </w:tc>
        <w:tc>
          <w:tcPr/>
          <w:p>
            <w:pPr>
              <w:pStyle w:val="Compact"/>
            </w:pPr>
            <w:r>
              <w:t xml:space="preserve">campaignId, tenantId, currentRate, threshold</w:t>
            </w:r>
          </w:p>
        </w:tc>
        <w:tc>
          <w:tcPr/>
          <w:p>
            <w:pPr>
              <w:pStyle w:val="Compact"/>
            </w:pPr>
            <w:r>
              <w:t xml:space="preserve">Compliance Module</w:t>
            </w:r>
          </w:p>
        </w:tc>
        <w:tc>
          <w:tcPr/>
          <w:p>
            <w:pPr>
              <w:pStyle w:val="Compact"/>
            </w:pPr>
            <w:r>
              <w:t xml:space="preserve">Socket.IO, Notification, Dialer</w:t>
            </w:r>
          </w:p>
        </w:tc>
      </w:tr>
      <w:tr>
        <w:tc>
          <w:tcPr/>
          <w:p>
            <w:pPr>
              <w:pStyle w:val="Compact"/>
            </w:pPr>
            <w:r>
              <w:rPr>
                <w:rStyle w:val="VerbatimChar"/>
              </w:rPr>
              <w:t xml:space="preserve">TimezoneViolation</w:t>
            </w:r>
          </w:p>
        </w:tc>
        <w:tc>
          <w:tcPr/>
          <w:p>
            <w:pPr>
              <w:pStyle w:val="Compact"/>
            </w:pPr>
            <w:r>
              <w:t xml:space="preserve">callId, tenantId, campaignId, leadId</w:t>
            </w:r>
          </w:p>
        </w:tc>
        <w:tc>
          <w:tcPr/>
          <w:p>
            <w:pPr>
              <w:pStyle w:val="Compact"/>
            </w:pPr>
            <w:r>
              <w:t xml:space="preserve">Compliance Module</w:t>
            </w:r>
          </w:p>
        </w:tc>
        <w:tc>
          <w:tcPr/>
          <w:p>
            <w:pPr>
              <w:pStyle w:val="Compact"/>
            </w:pPr>
            <w:r>
              <w:t xml:space="preserve">Audit, Notification</w:t>
            </w:r>
          </w:p>
        </w:tc>
      </w:tr>
      <w:tr>
        <w:tc>
          <w:tcPr/>
          <w:p>
            <w:pPr>
              <w:pStyle w:val="Compact"/>
            </w:pPr>
            <w:r>
              <w:rPr>
                <w:rStyle w:val="VerbatimChar"/>
              </w:rPr>
              <w:t xml:space="preserve">ConsentRevoked</w:t>
            </w:r>
          </w:p>
        </w:tc>
        <w:tc>
          <w:tcPr/>
          <w:p>
            <w:pPr>
              <w:pStyle w:val="Compact"/>
            </w:pPr>
            <w:r>
              <w:t xml:space="preserve">leadId, tenantId, campaignId</w:t>
            </w:r>
          </w:p>
        </w:tc>
        <w:tc>
          <w:tcPr/>
          <w:p>
            <w:pPr>
              <w:pStyle w:val="Compact"/>
            </w:pPr>
            <w:r>
              <w:t xml:space="preserve">Compliance Module</w:t>
            </w:r>
          </w:p>
        </w:tc>
        <w:tc>
          <w:tcPr/>
          <w:p>
            <w:pPr>
              <w:pStyle w:val="Compact"/>
            </w:pPr>
            <w:r>
              <w:t xml:space="preserve">Recording Module, Audit</w:t>
            </w:r>
          </w:p>
        </w:tc>
      </w:tr>
    </w:tbl>
    <w:bookmarkEnd w:id="1268"/>
    <w:bookmarkStart w:id="1269" w:name="reporting-analytics-events"/>
    <w:p>
      <w:pPr>
        <w:pStyle w:val="Heading3"/>
      </w:pPr>
      <w:r>
        <w:t xml:space="preserve">3.8 Reporting &amp; Analytics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MetricAggregated</w:t>
            </w:r>
          </w:p>
        </w:tc>
        <w:tc>
          <w:tcPr/>
          <w:p>
            <w:pPr>
              <w:pStyle w:val="Compact"/>
            </w:pPr>
            <w:r>
              <w:t xml:space="preserve">tenantId, campaignId, metric, value, timestamp</w:t>
            </w:r>
          </w:p>
        </w:tc>
        <w:tc>
          <w:tcPr/>
          <w:p>
            <w:pPr>
              <w:pStyle w:val="Compact"/>
            </w:pPr>
            <w:r>
              <w:t xml:space="preserve">Analytics Worker</w:t>
            </w:r>
          </w:p>
        </w:tc>
        <w:tc>
          <w:tcPr/>
          <w:p>
            <w:pPr>
              <w:pStyle w:val="Compact"/>
            </w:pPr>
            <w:r>
              <w:t xml:space="preserve">Reporting Module, Socket.IO</w:t>
            </w:r>
          </w:p>
        </w:tc>
      </w:tr>
      <w:tr>
        <w:tc>
          <w:tcPr/>
          <w:p>
            <w:pPr>
              <w:pStyle w:val="Compact"/>
            </w:pPr>
            <w:r>
              <w:rPr>
                <w:rStyle w:val="VerbatimChar"/>
              </w:rPr>
              <w:t xml:space="preserve">ReportGenerated</w:t>
            </w:r>
          </w:p>
        </w:tc>
        <w:tc>
          <w:tcPr/>
          <w:p>
            <w:pPr>
              <w:pStyle w:val="Compact"/>
            </w:pPr>
            <w:r>
              <w:t xml:space="preserve">reportId, tenantId, generatedBy, format</w:t>
            </w:r>
          </w:p>
        </w:tc>
        <w:tc>
          <w:tcPr/>
          <w:p>
            <w:pPr>
              <w:pStyle w:val="Compact"/>
            </w:pPr>
            <w:r>
              <w:t xml:space="preserve">Reporting Module</w:t>
            </w:r>
          </w:p>
        </w:tc>
        <w:tc>
          <w:tcPr/>
          <w:p>
            <w:pPr>
              <w:pStyle w:val="Compact"/>
            </w:pPr>
            <w:r>
              <w:t xml:space="preserve">Audit, Notification, Webhook</w:t>
            </w:r>
          </w:p>
        </w:tc>
      </w:tr>
      <w:tr>
        <w:tc>
          <w:tcPr/>
          <w:p>
            <w:pPr>
              <w:pStyle w:val="Compact"/>
            </w:pPr>
            <w:r>
              <w:rPr>
                <w:rStyle w:val="VerbatimChar"/>
              </w:rPr>
              <w:t xml:space="preserve">DashboardMetricUpdate</w:t>
            </w:r>
          </w:p>
        </w:tc>
        <w:tc>
          <w:tcPr/>
          <w:p>
            <w:pPr>
              <w:pStyle w:val="Compact"/>
            </w:pPr>
            <w:r>
              <w:t xml:space="preserve">tenantId, metrics, timestamp</w:t>
            </w:r>
          </w:p>
        </w:tc>
        <w:tc>
          <w:tcPr/>
          <w:p>
            <w:pPr>
              <w:pStyle w:val="Compact"/>
            </w:pPr>
            <w:r>
              <w:t xml:space="preserve">Reporting Module</w:t>
            </w:r>
          </w:p>
        </w:tc>
        <w:tc>
          <w:tcPr/>
          <w:p>
            <w:pPr>
              <w:pStyle w:val="Compact"/>
            </w:pPr>
            <w:r>
              <w:t xml:space="preserve">Socket.IO (Dashboard namespace)</w:t>
            </w:r>
          </w:p>
        </w:tc>
      </w:tr>
      <w:tr>
        <w:tc>
          <w:tcPr/>
          <w:p>
            <w:pPr>
              <w:pStyle w:val="Compact"/>
            </w:pPr>
            <w:r>
              <w:rPr>
                <w:rStyle w:val="VerbatimChar"/>
              </w:rPr>
              <w:t xml:space="preserve">FunnelUpdated</w:t>
            </w:r>
          </w:p>
        </w:tc>
        <w:tc>
          <w:tcPr/>
          <w:p>
            <w:pPr>
              <w:pStyle w:val="Compact"/>
            </w:pPr>
            <w:r>
              <w:t xml:space="preserve">tenantId, campaignId, stageCounts</w:t>
            </w:r>
          </w:p>
        </w:tc>
        <w:tc>
          <w:tcPr/>
          <w:p>
            <w:pPr>
              <w:pStyle w:val="Compact"/>
            </w:pPr>
            <w:r>
              <w:t xml:space="preserve">Analytics Module</w:t>
            </w:r>
          </w:p>
        </w:tc>
        <w:tc>
          <w:tcPr/>
          <w:p>
            <w:pPr>
              <w:pStyle w:val="Compact"/>
            </w:pPr>
            <w:r>
              <w:t xml:space="preserve">Reporting, Socket.IO</w:t>
            </w:r>
          </w:p>
        </w:tc>
      </w:tr>
    </w:tbl>
    <w:bookmarkEnd w:id="1269"/>
    <w:bookmarkStart w:id="1270" w:name="ai-events"/>
    <w:p>
      <w:pPr>
        <w:pStyle w:val="Heading3"/>
      </w:pPr>
      <w:r>
        <w:t xml:space="preserve">3.9 AI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TranscriptionRequested</w:t>
            </w:r>
          </w:p>
        </w:tc>
        <w:tc>
          <w:tcPr/>
          <w:p>
            <w:pPr>
              <w:pStyle w:val="Compact"/>
            </w:pPr>
            <w:r>
              <w:t xml:space="preserve">recordingId, tenantId</w:t>
            </w:r>
          </w:p>
        </w:tc>
        <w:tc>
          <w:tcPr/>
          <w:p>
            <w:pPr>
              <w:pStyle w:val="Compact"/>
            </w:pPr>
            <w:r>
              <w:t xml:space="preserve">AI Module</w:t>
            </w:r>
          </w:p>
        </w:tc>
        <w:tc>
          <w:tcPr/>
          <w:p>
            <w:pPr>
              <w:pStyle w:val="Compact"/>
            </w:pPr>
            <w:r>
              <w:t xml:space="preserve">AI Worker</w:t>
            </w:r>
          </w:p>
        </w:tc>
      </w:tr>
      <w:tr>
        <w:tc>
          <w:tcPr/>
          <w:p>
            <w:pPr>
              <w:pStyle w:val="Compact"/>
            </w:pPr>
            <w:r>
              <w:rPr>
                <w:rStyle w:val="VerbatimChar"/>
              </w:rPr>
              <w:t xml:space="preserve">TranscriptionCompleted</w:t>
            </w:r>
          </w:p>
        </w:tc>
        <w:tc>
          <w:tcPr/>
          <w:p>
            <w:pPr>
              <w:pStyle w:val="Compact"/>
            </w:pPr>
            <w:r>
              <w:t xml:space="preserve">recordingId, transcriptId, tenantId</w:t>
            </w:r>
          </w:p>
        </w:tc>
        <w:tc>
          <w:tcPr/>
          <w:p>
            <w:pPr>
              <w:pStyle w:val="Compact"/>
            </w:pPr>
            <w:r>
              <w:t xml:space="preserve">AI Worker</w:t>
            </w:r>
          </w:p>
        </w:tc>
        <w:tc>
          <w:tcPr/>
          <w:p>
            <w:pPr>
              <w:pStyle w:val="Compact"/>
            </w:pPr>
            <w:r>
              <w:t xml:space="preserve">Recording Module, Socket.IO, Webhook</w:t>
            </w:r>
          </w:p>
        </w:tc>
      </w:tr>
      <w:tr>
        <w:tc>
          <w:tcPr/>
          <w:p>
            <w:pPr>
              <w:pStyle w:val="Compact"/>
            </w:pPr>
            <w:r>
              <w:rPr>
                <w:rStyle w:val="VerbatimChar"/>
              </w:rPr>
              <w:t xml:space="preserve">SummaryGenerated</w:t>
            </w:r>
          </w:p>
        </w:tc>
        <w:tc>
          <w:tcPr/>
          <w:p>
            <w:pPr>
              <w:pStyle w:val="Compact"/>
            </w:pPr>
            <w:r>
              <w:t xml:space="preserve">recordingId, summaryId, tenantId</w:t>
            </w:r>
          </w:p>
        </w:tc>
        <w:tc>
          <w:tcPr/>
          <w:p>
            <w:pPr>
              <w:pStyle w:val="Compact"/>
            </w:pPr>
            <w:r>
              <w:t xml:space="preserve">AI Worker</w:t>
            </w:r>
          </w:p>
        </w:tc>
        <w:tc>
          <w:tcPr/>
          <w:p>
            <w:pPr>
              <w:pStyle w:val="Compact"/>
            </w:pPr>
            <w:r>
              <w:t xml:space="preserve">Recording Module, Socket.IO</w:t>
            </w:r>
          </w:p>
        </w:tc>
      </w:tr>
      <w:tr>
        <w:tc>
          <w:tcPr/>
          <w:p>
            <w:pPr>
              <w:pStyle w:val="Compact"/>
            </w:pPr>
            <w:r>
              <w:rPr>
                <w:rStyle w:val="VerbatimChar"/>
              </w:rPr>
              <w:t xml:space="preserve">SentimentAnalyzed</w:t>
            </w:r>
          </w:p>
        </w:tc>
        <w:tc>
          <w:tcPr/>
          <w:p>
            <w:pPr>
              <w:pStyle w:val="Compact"/>
            </w:pPr>
            <w:r>
              <w:t xml:space="preserve">recordingId, sentimentId, tenantId</w:t>
            </w:r>
          </w:p>
        </w:tc>
        <w:tc>
          <w:tcPr/>
          <w:p>
            <w:pPr>
              <w:pStyle w:val="Compact"/>
            </w:pPr>
            <w:r>
              <w:t xml:space="preserve">AI Worker</w:t>
            </w:r>
          </w:p>
        </w:tc>
        <w:tc>
          <w:tcPr/>
          <w:p>
            <w:pPr>
              <w:pStyle w:val="Compact"/>
            </w:pPr>
            <w:r>
              <w:t xml:space="preserve">Recording Module, Reporting, Socket.IO</w:t>
            </w:r>
          </w:p>
        </w:tc>
      </w:tr>
      <w:tr>
        <w:tc>
          <w:tcPr/>
          <w:p>
            <w:pPr>
              <w:pStyle w:val="Compact"/>
            </w:pPr>
            <w:r>
              <w:rPr>
                <w:rStyle w:val="VerbatimChar"/>
              </w:rPr>
              <w:t xml:space="preserve">QaScoreGenerated</w:t>
            </w:r>
          </w:p>
        </w:tc>
        <w:tc>
          <w:tcPr/>
          <w:p>
            <w:pPr>
              <w:pStyle w:val="Compact"/>
            </w:pPr>
            <w:r>
              <w:t xml:space="preserve">recordingId, scoreId, tenantId</w:t>
            </w:r>
          </w:p>
        </w:tc>
        <w:tc>
          <w:tcPr/>
          <w:p>
            <w:pPr>
              <w:pStyle w:val="Compact"/>
            </w:pPr>
            <w:r>
              <w:t xml:space="preserve">AI Worker</w:t>
            </w:r>
          </w:p>
        </w:tc>
        <w:tc>
          <w:tcPr/>
          <w:p>
            <w:pPr>
              <w:pStyle w:val="Compact"/>
            </w:pPr>
            <w:r>
              <w:t xml:space="preserve">QA Module, Socket.IO</w:t>
            </w:r>
          </w:p>
        </w:tc>
      </w:tr>
      <w:tr>
        <w:tc>
          <w:tcPr/>
          <w:p>
            <w:pPr>
              <w:pStyle w:val="Compact"/>
            </w:pPr>
            <w:r>
              <w:rPr>
                <w:rStyle w:val="VerbatimChar"/>
              </w:rPr>
              <w:t xml:space="preserve">AutoDispositionSuggested</w:t>
            </w:r>
          </w:p>
        </w:tc>
        <w:tc>
          <w:tcPr/>
          <w:p>
            <w:pPr>
              <w:pStyle w:val="Compact"/>
            </w:pPr>
            <w:r>
              <w:t xml:space="preserve">callId, recordingId, suggestedDispositionId</w:t>
            </w:r>
          </w:p>
        </w:tc>
        <w:tc>
          <w:tcPr/>
          <w:p>
            <w:pPr>
              <w:pStyle w:val="Compact"/>
            </w:pPr>
            <w:r>
              <w:t xml:space="preserve">AI Worker</w:t>
            </w:r>
          </w:p>
        </w:tc>
        <w:tc>
          <w:tcPr/>
          <w:p>
            <w:pPr>
              <w:pStyle w:val="Compact"/>
            </w:pPr>
            <w:r>
              <w:t xml:space="preserve">Call Module, Socket.IO</w:t>
            </w:r>
          </w:p>
        </w:tc>
      </w:tr>
    </w:tbl>
    <w:bookmarkEnd w:id="1270"/>
    <w:bookmarkStart w:id="1271" w:name="integration-webhook-events"/>
    <w:p>
      <w:pPr>
        <w:pStyle w:val="Heading3"/>
      </w:pPr>
      <w:r>
        <w:t xml:space="preserve">3.10 Integration &amp; Webhook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WebhookSubscribed</w:t>
            </w:r>
          </w:p>
        </w:tc>
        <w:tc>
          <w:tcPr/>
          <w:p>
            <w:pPr>
              <w:pStyle w:val="Compact"/>
            </w:pPr>
            <w:r>
              <w:t xml:space="preserve">webhookId, tenantId, url</w:t>
            </w:r>
          </w:p>
        </w:tc>
        <w:tc>
          <w:tcPr/>
          <w:p>
            <w:pPr>
              <w:pStyle w:val="Compact"/>
            </w:pPr>
            <w:r>
              <w:t xml:space="preserve">Webhook Module</w:t>
            </w:r>
          </w:p>
        </w:tc>
        <w:tc>
          <w:tcPr/>
          <w:p>
            <w:pPr>
              <w:pStyle w:val="Compact"/>
            </w:pPr>
            <w:r>
              <w:t xml:space="preserve">Audit</w:t>
            </w:r>
          </w:p>
        </w:tc>
      </w:tr>
      <w:tr>
        <w:tc>
          <w:tcPr/>
          <w:p>
            <w:pPr>
              <w:pStyle w:val="Compact"/>
            </w:pPr>
            <w:r>
              <w:rPr>
                <w:rStyle w:val="VerbatimChar"/>
              </w:rPr>
              <w:t xml:space="preserve">WebhookEventPublished</w:t>
            </w:r>
          </w:p>
        </w:tc>
        <w:tc>
          <w:tcPr/>
          <w:p>
            <w:pPr>
              <w:pStyle w:val="Compact"/>
            </w:pPr>
            <w:r>
              <w:t xml:space="preserve">eventId, webhookId, tenantId, eventType</w:t>
            </w:r>
          </w:p>
        </w:tc>
        <w:tc>
          <w:tcPr/>
          <w:p>
            <w:pPr>
              <w:pStyle w:val="Compact"/>
            </w:pPr>
            <w:r>
              <w:t xml:space="preserve">Webhook Module</w:t>
            </w:r>
          </w:p>
        </w:tc>
        <w:tc>
          <w:tcPr/>
          <w:p>
            <w:pPr>
              <w:pStyle w:val="Compact"/>
            </w:pPr>
            <w:r>
              <w:t xml:space="preserve">Webhook Worker</w:t>
            </w:r>
          </w:p>
        </w:tc>
      </w:tr>
      <w:tr>
        <w:tc>
          <w:tcPr/>
          <w:p>
            <w:pPr>
              <w:pStyle w:val="Compact"/>
            </w:pPr>
            <w:r>
              <w:rPr>
                <w:rStyle w:val="VerbatimChar"/>
              </w:rPr>
              <w:t xml:space="preserve">WebhookDelivered</w:t>
            </w:r>
          </w:p>
        </w:tc>
        <w:tc>
          <w:tcPr/>
          <w:p>
            <w:pPr>
              <w:pStyle w:val="Compact"/>
            </w:pPr>
            <w:r>
              <w:t xml:space="preserve">deliveryId, webhookId, tenantId, status</w:t>
            </w:r>
          </w:p>
        </w:tc>
        <w:tc>
          <w:tcPr/>
          <w:p>
            <w:pPr>
              <w:pStyle w:val="Compact"/>
            </w:pPr>
            <w:r>
              <w:t xml:space="preserve">Webhook Worker</w:t>
            </w:r>
          </w:p>
        </w:tc>
        <w:tc>
          <w:tcPr/>
          <w:p>
            <w:pPr>
              <w:pStyle w:val="Compact"/>
            </w:pPr>
            <w:r>
              <w:t xml:space="preserve">Audit, Webhook Module</w:t>
            </w:r>
          </w:p>
        </w:tc>
      </w:tr>
      <w:tr>
        <w:tc>
          <w:tcPr/>
          <w:p>
            <w:pPr>
              <w:pStyle w:val="Compact"/>
            </w:pPr>
            <w:r>
              <w:rPr>
                <w:rStyle w:val="VerbatimChar"/>
              </w:rPr>
              <w:t xml:space="preserve">WebhookFailed</w:t>
            </w:r>
          </w:p>
        </w:tc>
        <w:tc>
          <w:tcPr/>
          <w:p>
            <w:pPr>
              <w:pStyle w:val="Compact"/>
            </w:pPr>
            <w:r>
              <w:t xml:space="preserve">deliveryId, webhookId, tenantId, error</w:t>
            </w:r>
          </w:p>
        </w:tc>
        <w:tc>
          <w:tcPr/>
          <w:p>
            <w:pPr>
              <w:pStyle w:val="Compact"/>
            </w:pPr>
            <w:r>
              <w:t xml:space="preserve">Webhook Worker</w:t>
            </w:r>
          </w:p>
        </w:tc>
        <w:tc>
          <w:tcPr/>
          <w:p>
            <w:pPr>
              <w:pStyle w:val="Compact"/>
            </w:pPr>
            <w:r>
              <w:t xml:space="preserve">Audit, Notification</w:t>
            </w:r>
          </w:p>
        </w:tc>
      </w:tr>
      <w:tr>
        <w:tc>
          <w:tcPr/>
          <w:p>
            <w:pPr>
              <w:pStyle w:val="Compact"/>
            </w:pPr>
            <w:r>
              <w:rPr>
                <w:rStyle w:val="VerbatimChar"/>
              </w:rPr>
              <w:t xml:space="preserve">IntegrationSynced</w:t>
            </w:r>
          </w:p>
        </w:tc>
        <w:tc>
          <w:tcPr/>
          <w:p>
            <w:pPr>
              <w:pStyle w:val="Compact"/>
            </w:pPr>
            <w:r>
              <w:t xml:space="preserve">integrationId, tenantId, direction, records</w:t>
            </w:r>
          </w:p>
        </w:tc>
        <w:tc>
          <w:tcPr/>
          <w:p>
            <w:pPr>
              <w:pStyle w:val="Compact"/>
            </w:pPr>
            <w:r>
              <w:t xml:space="preserve">Integration Module</w:t>
            </w:r>
          </w:p>
        </w:tc>
        <w:tc>
          <w:tcPr/>
          <w:p>
            <w:pPr>
              <w:pStyle w:val="Compact"/>
            </w:pPr>
            <w:r>
              <w:t xml:space="preserve">Audit, Webhook</w:t>
            </w:r>
          </w:p>
        </w:tc>
      </w:tr>
      <w:tr>
        <w:tc>
          <w:tcPr/>
          <w:p>
            <w:pPr>
              <w:pStyle w:val="Compact"/>
            </w:pPr>
            <w:r>
              <w:rPr>
                <w:rStyle w:val="VerbatimChar"/>
              </w:rPr>
              <w:t xml:space="preserve">CrmLeadPushed</w:t>
            </w:r>
          </w:p>
        </w:tc>
        <w:tc>
          <w:tcPr/>
          <w:p>
            <w:pPr>
              <w:pStyle w:val="Compact"/>
            </w:pPr>
            <w:r>
              <w:t xml:space="preserve">integrationId, tenantId, leadId, crmId</w:t>
            </w:r>
          </w:p>
        </w:tc>
        <w:tc>
          <w:tcPr/>
          <w:p>
            <w:pPr>
              <w:pStyle w:val="Compact"/>
            </w:pPr>
            <w:r>
              <w:t xml:space="preserve">Integration Module</w:t>
            </w:r>
          </w:p>
        </w:tc>
        <w:tc>
          <w:tcPr/>
          <w:p>
            <w:pPr>
              <w:pStyle w:val="Compact"/>
            </w:pPr>
            <w:r>
              <w:t xml:space="preserve">Lead Module, Audit</w:t>
            </w:r>
          </w:p>
        </w:tc>
      </w:tr>
    </w:tbl>
    <w:bookmarkEnd w:id="1271"/>
    <w:bookmarkStart w:id="1272" w:name="notification-events"/>
    <w:p>
      <w:pPr>
        <w:pStyle w:val="Heading3"/>
      </w:pPr>
      <w:r>
        <w:t xml:space="preserve">3.11 Notification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NotificationCreated</w:t>
            </w:r>
          </w:p>
        </w:tc>
        <w:tc>
          <w:tcPr/>
          <w:p>
            <w:pPr>
              <w:pStyle w:val="Compact"/>
            </w:pPr>
            <w:r>
              <w:t xml:space="preserve">notificationId, tenantId, userId, channel</w:t>
            </w:r>
          </w:p>
        </w:tc>
        <w:tc>
          <w:tcPr/>
          <w:p>
            <w:pPr>
              <w:pStyle w:val="Compact"/>
            </w:pPr>
            <w:r>
              <w:t xml:space="preserve">Notification Module</w:t>
            </w:r>
          </w:p>
        </w:tc>
        <w:tc>
          <w:tcPr/>
          <w:p>
            <w:pPr>
              <w:pStyle w:val="Compact"/>
            </w:pPr>
            <w:r>
              <w:t xml:space="preserve">Notification Worker</w:t>
            </w:r>
          </w:p>
        </w:tc>
      </w:tr>
      <w:tr>
        <w:tc>
          <w:tcPr/>
          <w:p>
            <w:pPr>
              <w:pStyle w:val="Compact"/>
            </w:pPr>
            <w:r>
              <w:rPr>
                <w:rStyle w:val="VerbatimChar"/>
              </w:rPr>
              <w:t xml:space="preserve">NotificationSent</w:t>
            </w:r>
          </w:p>
        </w:tc>
        <w:tc>
          <w:tcPr/>
          <w:p>
            <w:pPr>
              <w:pStyle w:val="Compact"/>
            </w:pPr>
            <w:r>
              <w:t xml:space="preserve">notificationId, tenantId, channel, status</w:t>
            </w:r>
          </w:p>
        </w:tc>
        <w:tc>
          <w:tcPr/>
          <w:p>
            <w:pPr>
              <w:pStyle w:val="Compact"/>
            </w:pPr>
            <w:r>
              <w:t xml:space="preserve">Notification Worker</w:t>
            </w:r>
          </w:p>
        </w:tc>
        <w:tc>
          <w:tcPr/>
          <w:p>
            <w:pPr>
              <w:pStyle w:val="Compact"/>
            </w:pPr>
            <w:r>
              <w:t xml:space="preserve">Notification Module, Audit</w:t>
            </w:r>
          </w:p>
        </w:tc>
      </w:tr>
      <w:tr>
        <w:tc>
          <w:tcPr/>
          <w:p>
            <w:pPr>
              <w:pStyle w:val="Compact"/>
            </w:pPr>
            <w:r>
              <w:rPr>
                <w:rStyle w:val="VerbatimChar"/>
              </w:rPr>
              <w:t xml:space="preserve">NotificationRead</w:t>
            </w:r>
          </w:p>
        </w:tc>
        <w:tc>
          <w:tcPr/>
          <w:p>
            <w:pPr>
              <w:pStyle w:val="Compact"/>
            </w:pPr>
            <w:r>
              <w:t xml:space="preserve">notificationId, userId, tenantId</w:t>
            </w:r>
          </w:p>
        </w:tc>
        <w:tc>
          <w:tcPr/>
          <w:p>
            <w:pPr>
              <w:pStyle w:val="Compact"/>
            </w:pPr>
            <w:r>
              <w:t xml:space="preserve">Notification Module</w:t>
            </w:r>
          </w:p>
        </w:tc>
        <w:tc>
          <w:tcPr/>
          <w:p>
            <w:pPr>
              <w:pStyle w:val="Compact"/>
            </w:pPr>
            <w:r>
              <w:t xml:space="preserve">Audit</w:t>
            </w:r>
          </w:p>
        </w:tc>
      </w:tr>
    </w:tbl>
    <w:bookmarkEnd w:id="1272"/>
    <w:bookmarkStart w:id="1273" w:name="audit-events"/>
    <w:p>
      <w:pPr>
        <w:pStyle w:val="Heading3"/>
      </w:pPr>
      <w:r>
        <w:t xml:space="preserve">3.12 Audit Events</w:t>
      </w:r>
    </w:p>
    <w:tbl>
      <w:tblPr>
        <w:tblStyle w:val="Table"/>
        <w:tblW w:type="pct" w:w="5000"/>
        <w:tblLayout w:type="fixed"/>
        <w:tblLook w:firstRow="1" w:lastRow="0" w:firstColumn="0" w:lastColumn="0" w:noHBand="0" w:noVBand="0" w:val="0020"/>
      </w:tblPr>
      <w:tblGrid>
        <w:gridCol w:w="2262"/>
        <w:gridCol w:w="1697"/>
        <w:gridCol w:w="1885"/>
        <w:gridCol w:w="2074"/>
      </w:tblGrid>
      <w:tr>
        <w:trPr>
          <w:tblHeader w:val="on"/>
        </w:trPr>
        <w:tc>
          <w:tcPr/>
          <w:p>
            <w:pPr>
              <w:pStyle w:val="Compact"/>
            </w:pPr>
            <w:r>
              <w:t xml:space="preserve">Event Type</w:t>
            </w:r>
          </w:p>
        </w:tc>
        <w:tc>
          <w:tcPr/>
          <w:p>
            <w:pPr>
              <w:pStyle w:val="Compact"/>
            </w:pPr>
            <w:r>
              <w:t xml:space="preserve">Payload</w:t>
            </w:r>
          </w:p>
        </w:tc>
        <w:tc>
          <w:tcPr/>
          <w:p>
            <w:pPr>
              <w:pStyle w:val="Compact"/>
            </w:pPr>
            <w:r>
              <w:t xml:space="preserve">Producer</w:t>
            </w:r>
          </w:p>
        </w:tc>
        <w:tc>
          <w:tcPr/>
          <w:p>
            <w:pPr>
              <w:pStyle w:val="Compact"/>
            </w:pPr>
            <w:r>
              <w:t xml:space="preserve">Consumers</w:t>
            </w:r>
          </w:p>
        </w:tc>
      </w:tr>
      <w:tr>
        <w:tc>
          <w:tcPr/>
          <w:p>
            <w:pPr>
              <w:pStyle w:val="Compact"/>
            </w:pPr>
            <w:r>
              <w:rPr>
                <w:rStyle w:val="VerbatimChar"/>
              </w:rPr>
              <w:t xml:space="preserve">AuditRecordCreated</w:t>
            </w:r>
          </w:p>
        </w:tc>
        <w:tc>
          <w:tcPr/>
          <w:p>
            <w:pPr>
              <w:pStyle w:val="Compact"/>
            </w:pPr>
            <w:r>
              <w:t xml:space="preserve">auditId, tenantId, actorId, action</w:t>
            </w:r>
          </w:p>
        </w:tc>
        <w:tc>
          <w:tcPr/>
          <w:p>
            <w:pPr>
              <w:pStyle w:val="Compact"/>
            </w:pPr>
            <w:r>
              <w:t xml:space="preserve">Audit Module</w:t>
            </w:r>
          </w:p>
        </w:tc>
        <w:tc>
          <w:tcPr/>
          <w:p>
            <w:pPr>
              <w:pStyle w:val="Compact"/>
            </w:pPr>
            <w:r>
              <w:t xml:space="preserve">Audit Log, Reporting</w:t>
            </w:r>
          </w:p>
        </w:tc>
      </w:tr>
    </w:tbl>
    <w:bookmarkEnd w:id="1273"/>
    <w:bookmarkEnd w:id="1274"/>
    <w:bookmarkStart w:id="1275" w:name="event-delivery-channels"/>
    <w:p>
      <w:pPr>
        <w:pStyle w:val="Heading2"/>
      </w:pPr>
      <w:r>
        <w:t xml:space="preserve">4. Event Delivery Channels</w:t>
      </w:r>
    </w:p>
    <w:tbl>
      <w:tblPr>
        <w:tblStyle w:val="Table"/>
        <w:tblW w:type="pct" w:w="5000"/>
        <w:tblLayout w:type="fixed"/>
        <w:tblLook w:firstRow="1" w:lastRow="0" w:firstColumn="0" w:lastColumn="0" w:noHBand="0" w:noVBand="0" w:val="0020"/>
      </w:tblPr>
      <w:tblGrid>
        <w:gridCol w:w="1738"/>
        <w:gridCol w:w="1931"/>
        <w:gridCol w:w="2318"/>
        <w:gridCol w:w="1931"/>
      </w:tblGrid>
      <w:tr>
        <w:trPr>
          <w:tblHeader w:val="on"/>
        </w:trPr>
        <w:tc>
          <w:tcPr/>
          <w:p>
            <w:pPr>
              <w:pStyle w:val="Compact"/>
            </w:pPr>
            <w:r>
              <w:t xml:space="preserve">Channel</w:t>
            </w:r>
          </w:p>
        </w:tc>
        <w:tc>
          <w:tcPr/>
          <w:p>
            <w:pPr>
              <w:pStyle w:val="Compact"/>
            </w:pPr>
            <w:r>
              <w:t xml:space="preserve">Use Case</w:t>
            </w:r>
          </w:p>
        </w:tc>
        <w:tc>
          <w:tcPr/>
          <w:p>
            <w:pPr>
              <w:pStyle w:val="Compact"/>
            </w:pPr>
            <w:r>
              <w:t xml:space="preserve">Durability</w:t>
            </w:r>
          </w:p>
        </w:tc>
        <w:tc>
          <w:tcPr/>
          <w:p>
            <w:pPr>
              <w:pStyle w:val="Compact"/>
            </w:pPr>
            <w:r>
              <w:t xml:space="preserve">Ordering</w:t>
            </w:r>
          </w:p>
        </w:tc>
      </w:tr>
      <w:tr>
        <w:tc>
          <w:tcPr/>
          <w:p>
            <w:pPr>
              <w:pStyle w:val="Compact"/>
            </w:pPr>
            <w:r>
              <w:t xml:space="preserve">In-memory EventEmitter</w:t>
            </w:r>
          </w:p>
        </w:tc>
        <w:tc>
          <w:tcPr/>
          <w:p>
            <w:pPr>
              <w:pStyle w:val="Compact"/>
            </w:pPr>
            <w:r>
              <w:t xml:space="preserve">Same-process handlers</w:t>
            </w:r>
          </w:p>
        </w:tc>
        <w:tc>
          <w:tcPr/>
          <w:p>
            <w:pPr>
              <w:pStyle w:val="Compact"/>
            </w:pPr>
            <w:r>
              <w:t xml:space="preserve">None</w:t>
            </w:r>
          </w:p>
        </w:tc>
        <w:tc>
          <w:tcPr/>
          <w:p>
            <w:pPr>
              <w:pStyle w:val="Compact"/>
            </w:pPr>
            <w:r>
              <w:t xml:space="preserve">Synchronous</w:t>
            </w:r>
          </w:p>
        </w:tc>
      </w:tr>
      <w:tr>
        <w:tc>
          <w:tcPr/>
          <w:p>
            <w:pPr>
              <w:pStyle w:val="Compact"/>
            </w:pPr>
            <w:r>
              <w:t xml:space="preserve">Redis Pub/Sub</w:t>
            </w:r>
          </w:p>
        </w:tc>
        <w:tc>
          <w:tcPr/>
          <w:p>
            <w:pPr>
              <w:pStyle w:val="Compact"/>
            </w:pPr>
            <w:r>
              <w:t xml:space="preserve">Cross-process real-time</w:t>
            </w:r>
          </w:p>
        </w:tc>
        <w:tc>
          <w:tcPr/>
          <w:p>
            <w:pPr>
              <w:pStyle w:val="Compact"/>
            </w:pPr>
            <w:r>
              <w:t xml:space="preserve">None</w:t>
            </w:r>
          </w:p>
        </w:tc>
        <w:tc>
          <w:tcPr/>
          <w:p>
            <w:pPr>
              <w:pStyle w:val="Compact"/>
            </w:pPr>
            <w:r>
              <w:t xml:space="preserve">Best-effort</w:t>
            </w:r>
          </w:p>
        </w:tc>
      </w:tr>
      <w:tr>
        <w:tc>
          <w:tcPr/>
          <w:p>
            <w:pPr>
              <w:pStyle w:val="Compact"/>
            </w:pPr>
            <w:r>
              <w:t xml:space="preserve">BullMQ</w:t>
            </w:r>
          </w:p>
        </w:tc>
        <w:tc>
          <w:tcPr/>
          <w:p>
            <w:pPr>
              <w:pStyle w:val="Compact"/>
            </w:pPr>
            <w:r>
              <w:t xml:space="preserve">Durable async jobs</w:t>
            </w:r>
          </w:p>
        </w:tc>
        <w:tc>
          <w:tcPr/>
          <w:p>
            <w:pPr>
              <w:pStyle w:val="Compact"/>
            </w:pPr>
            <w:r>
              <w:t xml:space="preserve">Yes</w:t>
            </w:r>
          </w:p>
        </w:tc>
        <w:tc>
          <w:tcPr/>
          <w:p>
            <w:pPr>
              <w:pStyle w:val="Compact"/>
            </w:pPr>
            <w:r>
              <w:t xml:space="preserve">Per-queue</w:t>
            </w:r>
          </w:p>
        </w:tc>
      </w:tr>
      <w:tr>
        <w:tc>
          <w:tcPr/>
          <w:p>
            <w:pPr>
              <w:pStyle w:val="Compact"/>
            </w:pPr>
            <w:r>
              <w:t xml:space="preserve">Redis Streams</w:t>
            </w:r>
          </w:p>
        </w:tc>
        <w:tc>
          <w:tcPr/>
          <w:p>
            <w:pPr>
              <w:pStyle w:val="Compact"/>
            </w:pPr>
            <w:r>
              <w:t xml:space="preserve">Event log / replay</w:t>
            </w:r>
          </w:p>
        </w:tc>
        <w:tc>
          <w:tcPr/>
          <w:p>
            <w:pPr>
              <w:pStyle w:val="Compact"/>
            </w:pPr>
            <w:r>
              <w:t xml:space="preserve">Configurable</w:t>
            </w:r>
          </w:p>
        </w:tc>
        <w:tc>
          <w:tcPr/>
          <w:p>
            <w:pPr>
              <w:pStyle w:val="Compact"/>
            </w:pPr>
            <w:r>
              <w:t xml:space="preserve">Ordered by stream</w:t>
            </w:r>
          </w:p>
        </w:tc>
      </w:tr>
    </w:tbl>
    <w:bookmarkEnd w:id="1275"/>
    <w:bookmarkStart w:id="1276" w:name="event-handling-rules"/>
    <w:p>
      <w:pPr>
        <w:pStyle w:val="Heading2"/>
      </w:pPr>
      <w:r>
        <w:t xml:space="preserve">5. Event Handling Rules</w:t>
      </w:r>
    </w:p>
    <w:p>
      <w:pPr>
        <w:pStyle w:val="Compact"/>
        <w:numPr>
          <w:ilvl w:val="0"/>
          <w:numId w:val="1457"/>
        </w:numPr>
      </w:pPr>
      <w:r>
        <w:t xml:space="preserve">Handlers should be idempotent.</w:t>
      </w:r>
    </w:p>
    <w:p>
      <w:pPr>
        <w:pStyle w:val="Compact"/>
        <w:numPr>
          <w:ilvl w:val="0"/>
          <w:numId w:val="1457"/>
        </w:numPr>
      </w:pPr>
      <w:r>
        <w:t xml:space="preserve">Handlers should validate tenant context before processing.</w:t>
      </w:r>
    </w:p>
    <w:p>
      <w:pPr>
        <w:pStyle w:val="Compact"/>
        <w:numPr>
          <w:ilvl w:val="0"/>
          <w:numId w:val="1457"/>
        </w:numPr>
      </w:pPr>
      <w:r>
        <w:t xml:space="preserve">Failed handlers must not crash the application; log and retry where appropriate.</w:t>
      </w:r>
    </w:p>
    <w:p>
      <w:pPr>
        <w:pStyle w:val="Compact"/>
        <w:numPr>
          <w:ilvl w:val="0"/>
          <w:numId w:val="1457"/>
        </w:numPr>
      </w:pPr>
      <w:r>
        <w:t xml:space="preserve">In-process handlers run synchronously within the request lifecycle.</w:t>
      </w:r>
    </w:p>
    <w:p>
      <w:pPr>
        <w:pStyle w:val="Compact"/>
        <w:numPr>
          <w:ilvl w:val="0"/>
          <w:numId w:val="1457"/>
        </w:numPr>
      </w:pPr>
      <w:r>
        <w:t xml:space="preserve">Out-of-process handlers run in BullMQ workers.</w:t>
      </w:r>
    </w:p>
    <w:p>
      <w:pPr>
        <w:pStyle w:val="Compact"/>
        <w:numPr>
          <w:ilvl w:val="0"/>
          <w:numId w:val="1457"/>
        </w:numPr>
      </w:pPr>
      <w:r>
        <w:t xml:space="preserve">Event payload should not include secrets or excessive PII.</w:t>
      </w:r>
    </w:p>
    <w:bookmarkEnd w:id="1276"/>
    <w:bookmarkStart w:id="1277" w:name="event-idempotency"/>
    <w:p>
      <w:pPr>
        <w:pStyle w:val="Heading2"/>
      </w:pPr>
      <w:r>
        <w:t xml:space="preserve">6. Event Idempotency</w:t>
      </w:r>
    </w:p>
    <w:p>
      <w:pPr>
        <w:pStyle w:val="Compact"/>
        <w:numPr>
          <w:ilvl w:val="0"/>
          <w:numId w:val="1458"/>
        </w:numPr>
      </w:pPr>
      <w:r>
        <w:t xml:space="preserve">Every event has a unique</w:t>
      </w:r>
      <w:r>
        <w:t xml:space="preserve"> </w:t>
      </w:r>
      <w:r>
        <w:rPr>
          <w:rStyle w:val="VerbatimChar"/>
        </w:rPr>
        <w:t xml:space="preserve">eventId</w:t>
      </w:r>
      <w:r>
        <w:t xml:space="preserve">.</w:t>
      </w:r>
    </w:p>
    <w:p>
      <w:pPr>
        <w:pStyle w:val="Compact"/>
        <w:numPr>
          <w:ilvl w:val="0"/>
          <w:numId w:val="1458"/>
        </w:numPr>
      </w:pPr>
      <w:r>
        <w:t xml:space="preserve">Consumers track processed event IDs for a window (e.g., 24 hours) using Redis</w:t>
      </w:r>
      <w:r>
        <w:t xml:space="preserve"> </w:t>
      </w:r>
      <w:r>
        <w:rPr>
          <w:rStyle w:val="VerbatimChar"/>
        </w:rPr>
        <w:t xml:space="preserve">SET</w:t>
      </w:r>
      <w:r>
        <w:t xml:space="preserve"> </w:t>
      </w:r>
      <w:r>
        <w:t xml:space="preserve">with TTL.</w:t>
      </w:r>
    </w:p>
    <w:p>
      <w:pPr>
        <w:pStyle w:val="Compact"/>
        <w:numPr>
          <w:ilvl w:val="0"/>
          <w:numId w:val="1458"/>
        </w:numPr>
      </w:pPr>
      <w:r>
        <w:t xml:space="preserve">BullMQ jobs deduplicate by event ID when possible.</w:t>
      </w:r>
    </w:p>
    <w:bookmarkEnd w:id="1277"/>
    <w:bookmarkStart w:id="1278" w:name="event-schema-evolution"/>
    <w:p>
      <w:pPr>
        <w:pStyle w:val="Heading2"/>
      </w:pPr>
      <w:r>
        <w:t xml:space="preserve">7. Event Schema Evolution</w:t>
      </w:r>
    </w:p>
    <w:p>
      <w:pPr>
        <w:pStyle w:val="Compact"/>
        <w:numPr>
          <w:ilvl w:val="0"/>
          <w:numId w:val="1459"/>
        </w:numPr>
      </w:pPr>
      <w:r>
        <w:rPr>
          <w:rStyle w:val="VerbatimChar"/>
        </w:rPr>
        <w:t xml:space="preserve">version</w:t>
      </w:r>
      <w:r>
        <w:t xml:space="preserve"> </w:t>
      </w:r>
      <w:r>
        <w:t xml:space="preserve">field in envelope supports schema versioning.</w:t>
      </w:r>
    </w:p>
    <w:p>
      <w:pPr>
        <w:pStyle w:val="Compact"/>
        <w:numPr>
          <w:ilvl w:val="0"/>
          <w:numId w:val="1459"/>
        </w:numPr>
      </w:pPr>
      <w:r>
        <w:t xml:space="preserve">Consumers validate payload against expected version.</w:t>
      </w:r>
    </w:p>
    <w:p>
      <w:pPr>
        <w:pStyle w:val="Compact"/>
        <w:numPr>
          <w:ilvl w:val="0"/>
          <w:numId w:val="1459"/>
        </w:numPr>
      </w:pPr>
      <w:r>
        <w:t xml:space="preserve">Breaking changes require new event type or major version bump.</w:t>
      </w:r>
    </w:p>
    <w:p>
      <w:pPr>
        <w:pStyle w:val="Compact"/>
        <w:numPr>
          <w:ilvl w:val="0"/>
          <w:numId w:val="1459"/>
        </w:numPr>
      </w:pPr>
      <w:r>
        <w:t xml:space="preserve">Deprecated events maintained for at least one release cycle.</w:t>
      </w:r>
    </w:p>
    <w:bookmarkEnd w:id="1278"/>
    <w:bookmarkStart w:id="1279" w:name="example-event-producer"/>
    <w:p>
      <w:pPr>
        <w:pStyle w:val="Heading2"/>
      </w:pPr>
      <w:r>
        <w:t xml:space="preserve">8. Example Event Producer</w:t>
      </w:r>
    </w:p>
    <w:p>
      <w:pPr>
        <w:pStyle w:val="SourceCode"/>
      </w:pPr>
      <w:r>
        <w:rPr>
          <w:rStyle w:val="KeywordTok"/>
        </w:rPr>
        <w:t xml:space="preserve">const</w:t>
      </w:r>
      <w:r>
        <w:rPr>
          <w:rStyle w:val="NormalTok"/>
        </w:rPr>
        <w:t xml:space="preserve"> </w:t>
      </w:r>
      <w:r>
        <w:rPr>
          <w:rStyle w:val="BuiltInTok"/>
        </w:rPr>
        <w:t xml:space="preserve">event</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CallCompletedEvent</w:t>
      </w:r>
      <w:r>
        <w:rPr>
          <w:rStyle w:val="NormalTok"/>
        </w:rPr>
        <w:t xml:space="preserve">({</w:t>
      </w:r>
      <w:r>
        <w:br/>
      </w:r>
      <w:r>
        <w:rPr>
          <w:rStyle w:val="NormalTok"/>
        </w:rPr>
        <w:t xml:space="preserve">  callId</w:t>
      </w:r>
      <w:r>
        <w:rPr>
          <w:rStyle w:val="OperatorTok"/>
        </w:rPr>
        <w:t xml:space="preserve">:</w:t>
      </w:r>
      <w:r>
        <w:rPr>
          <w:rStyle w:val="NormalTok"/>
        </w:rPr>
        <w:t xml:space="preserve"> call</w:t>
      </w:r>
      <w:r>
        <w:rPr>
          <w:rStyle w:val="OperatorTok"/>
        </w:rPr>
        <w:t xml:space="preserve">.</w:t>
      </w:r>
      <w:r>
        <w:rPr>
          <w:rStyle w:val="AttributeTok"/>
        </w:rPr>
        <w:t xml:space="preserve">id</w:t>
      </w:r>
      <w:r>
        <w:rPr>
          <w:rStyle w:val="OperatorTok"/>
        </w:rPr>
        <w:t xml:space="preserve">.</w:t>
      </w:r>
      <w:r>
        <w:rPr>
          <w:rStyle w:val="AttributeTok"/>
        </w:rPr>
        <w:t xml:space="preserve">value</w:t>
      </w:r>
      <w:r>
        <w:rPr>
          <w:rStyle w:val="OperatorTok"/>
        </w:rPr>
        <w:t xml:space="preserve">,</w:t>
      </w:r>
      <w:r>
        <w:br/>
      </w:r>
      <w:r>
        <w:rPr>
          <w:rStyle w:val="NormalTok"/>
        </w:rPr>
        <w:t xml:space="preserve">  tenantId</w:t>
      </w:r>
      <w:r>
        <w:rPr>
          <w:rStyle w:val="OperatorTok"/>
        </w:rPr>
        <w:t xml:space="preserve">:</w:t>
      </w:r>
      <w:r>
        <w:rPr>
          <w:rStyle w:val="NormalTok"/>
        </w:rPr>
        <w:t xml:space="preserve"> call</w:t>
      </w:r>
      <w:r>
        <w:rPr>
          <w:rStyle w:val="OperatorTok"/>
        </w:rPr>
        <w:t xml:space="preserve">.</w:t>
      </w:r>
      <w:r>
        <w:rPr>
          <w:rStyle w:val="AttributeTok"/>
        </w:rPr>
        <w:t xml:space="preserve">tenantId</w:t>
      </w:r>
      <w:r>
        <w:rPr>
          <w:rStyle w:val="OperatorTok"/>
        </w:rPr>
        <w:t xml:space="preserve">.</w:t>
      </w:r>
      <w:r>
        <w:rPr>
          <w:rStyle w:val="AttributeTok"/>
        </w:rPr>
        <w:t xml:space="preserve">value</w:t>
      </w:r>
      <w:r>
        <w:rPr>
          <w:rStyle w:val="OperatorTok"/>
        </w:rPr>
        <w:t xml:space="preserve">,</w:t>
      </w:r>
      <w:r>
        <w:br/>
      </w:r>
      <w:r>
        <w:rPr>
          <w:rStyle w:val="NormalTok"/>
        </w:rPr>
        <w:t xml:space="preserve">  campaignId</w:t>
      </w:r>
      <w:r>
        <w:rPr>
          <w:rStyle w:val="OperatorTok"/>
        </w:rPr>
        <w:t xml:space="preserve">:</w:t>
      </w:r>
      <w:r>
        <w:rPr>
          <w:rStyle w:val="NormalTok"/>
        </w:rPr>
        <w:t xml:space="preserve"> call</w:t>
      </w:r>
      <w:r>
        <w:rPr>
          <w:rStyle w:val="OperatorTok"/>
        </w:rPr>
        <w:t xml:space="preserve">.</w:t>
      </w:r>
      <w:r>
        <w:rPr>
          <w:rStyle w:val="AttributeTok"/>
        </w:rPr>
        <w:t xml:space="preserve">campaignId</w:t>
      </w:r>
      <w:r>
        <w:rPr>
          <w:rStyle w:val="OperatorTok"/>
        </w:rPr>
        <w:t xml:space="preserve">.</w:t>
      </w:r>
      <w:r>
        <w:rPr>
          <w:rStyle w:val="AttributeTok"/>
        </w:rPr>
        <w:t xml:space="preserve">value</w:t>
      </w:r>
      <w:r>
        <w:rPr>
          <w:rStyle w:val="OperatorTok"/>
        </w:rPr>
        <w:t xml:space="preserve">,</w:t>
      </w:r>
      <w:r>
        <w:br/>
      </w:r>
      <w:r>
        <w:rPr>
          <w:rStyle w:val="NormalTok"/>
        </w:rPr>
        <w:t xml:space="preserve">  leadId</w:t>
      </w:r>
      <w:r>
        <w:rPr>
          <w:rStyle w:val="OperatorTok"/>
        </w:rPr>
        <w:t xml:space="preserve">:</w:t>
      </w:r>
      <w:r>
        <w:rPr>
          <w:rStyle w:val="NormalTok"/>
        </w:rPr>
        <w:t xml:space="preserve"> call</w:t>
      </w:r>
      <w:r>
        <w:rPr>
          <w:rStyle w:val="OperatorTok"/>
        </w:rPr>
        <w:t xml:space="preserve">.</w:t>
      </w:r>
      <w:r>
        <w:rPr>
          <w:rStyle w:val="AttributeTok"/>
        </w:rPr>
        <w:t xml:space="preserve">leadId</w:t>
      </w:r>
      <w:r>
        <w:rPr>
          <w:rStyle w:val="OperatorTok"/>
        </w:rPr>
        <w:t xml:space="preserve">?.</w:t>
      </w:r>
      <w:r>
        <w:rPr>
          <w:rStyle w:val="AttributeTok"/>
        </w:rPr>
        <w:t xml:space="preserve">value</w:t>
      </w:r>
      <w:r>
        <w:rPr>
          <w:rStyle w:val="OperatorTok"/>
        </w:rPr>
        <w:t xml:space="preserve">,</w:t>
      </w:r>
      <w:r>
        <w:br/>
      </w:r>
      <w:r>
        <w:rPr>
          <w:rStyle w:val="NormalTok"/>
        </w:rPr>
        <w:t xml:space="preserve">  agentId</w:t>
      </w:r>
      <w:r>
        <w:rPr>
          <w:rStyle w:val="OperatorTok"/>
        </w:rPr>
        <w:t xml:space="preserve">:</w:t>
      </w:r>
      <w:r>
        <w:rPr>
          <w:rStyle w:val="NormalTok"/>
        </w:rPr>
        <w:t xml:space="preserve"> call</w:t>
      </w:r>
      <w:r>
        <w:rPr>
          <w:rStyle w:val="OperatorTok"/>
        </w:rPr>
        <w:t xml:space="preserve">.</w:t>
      </w:r>
      <w:r>
        <w:rPr>
          <w:rStyle w:val="AttributeTok"/>
        </w:rPr>
        <w:t xml:space="preserve">agentId</w:t>
      </w:r>
      <w:r>
        <w:rPr>
          <w:rStyle w:val="OperatorTok"/>
        </w:rPr>
        <w:t xml:space="preserve">?.</w:t>
      </w:r>
      <w:r>
        <w:rPr>
          <w:rStyle w:val="AttributeTok"/>
        </w:rPr>
        <w:t xml:space="preserve">value</w:t>
      </w:r>
      <w:r>
        <w:rPr>
          <w:rStyle w:val="OperatorTok"/>
        </w:rPr>
        <w:t xml:space="preserve">,</w:t>
      </w:r>
      <w:r>
        <w:br/>
      </w:r>
      <w:r>
        <w:rPr>
          <w:rStyle w:val="NormalTok"/>
        </w:rPr>
        <w:t xml:space="preserve">  dispositionId</w:t>
      </w:r>
      <w:r>
        <w:rPr>
          <w:rStyle w:val="OperatorTok"/>
        </w:rPr>
        <w:t xml:space="preserve">:</w:t>
      </w:r>
      <w:r>
        <w:rPr>
          <w:rStyle w:val="NormalTok"/>
        </w:rPr>
        <w:t xml:space="preserve"> call</w:t>
      </w:r>
      <w:r>
        <w:rPr>
          <w:rStyle w:val="OperatorTok"/>
        </w:rPr>
        <w:t xml:space="preserve">.</w:t>
      </w:r>
      <w:r>
        <w:rPr>
          <w:rStyle w:val="AttributeTok"/>
        </w:rPr>
        <w:t xml:space="preserve">dispositionId</w:t>
      </w:r>
      <w:r>
        <w:rPr>
          <w:rStyle w:val="OperatorTok"/>
        </w:rPr>
        <w:t xml:space="preserve">?.</w:t>
      </w:r>
      <w:r>
        <w:rPr>
          <w:rStyle w:val="AttributeTok"/>
        </w:rPr>
        <w:t xml:space="preserve">value</w:t>
      </w:r>
      <w:r>
        <w:rPr>
          <w:rStyle w:val="OperatorTok"/>
        </w:rPr>
        <w:t xml:space="preserve">,</w:t>
      </w:r>
      <w:r>
        <w:br/>
      </w:r>
      <w:r>
        <w:rPr>
          <w:rStyle w:val="NormalTok"/>
        </w:rPr>
        <w:t xml:space="preserve">  durationSeconds</w:t>
      </w:r>
      <w:r>
        <w:rPr>
          <w:rStyle w:val="OperatorTok"/>
        </w:rPr>
        <w:t xml:space="preserve">:</w:t>
      </w:r>
      <w:r>
        <w:rPr>
          <w:rStyle w:val="NormalTok"/>
        </w:rPr>
        <w:t xml:space="preserve"> call</w:t>
      </w:r>
      <w:r>
        <w:rPr>
          <w:rStyle w:val="OperatorTok"/>
        </w:rPr>
        <w:t xml:space="preserve">.</w:t>
      </w:r>
      <w:r>
        <w:rPr>
          <w:rStyle w:val="AttributeTok"/>
        </w:rPr>
        <w:t xml:space="preserve">durationSeconds</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w:t>
      </w:r>
      <w:r>
        <w:rPr>
          <w:rStyle w:val="OperatorTok"/>
        </w:rPr>
        <w:t xml:space="preserve">;</w:t>
      </w:r>
      <w:r>
        <w:br/>
      </w:r>
      <w:r>
        <w:br/>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eventBus</w:t>
      </w:r>
      <w:r>
        <w:rPr>
          <w:rStyle w:val="OperatorTok"/>
        </w:rPr>
        <w:t xml:space="preserve">.</w:t>
      </w:r>
      <w:r>
        <w:rPr>
          <w:rStyle w:val="FunctionTok"/>
        </w:rPr>
        <w:t xml:space="preserve">publish</w:t>
      </w:r>
      <w:r>
        <w:rPr>
          <w:rStyle w:val="NormalTok"/>
        </w:rPr>
        <w:t xml:space="preserve">(</w:t>
      </w:r>
      <w:r>
        <w:rPr>
          <w:rStyle w:val="BuiltInTok"/>
        </w:rPr>
        <w:t xml:space="preserve">event</w:t>
      </w:r>
      <w:r>
        <w:rPr>
          <w:rStyle w:val="NormalTok"/>
        </w:rPr>
        <w:t xml:space="preserve">)</w:t>
      </w:r>
      <w:r>
        <w:rPr>
          <w:rStyle w:val="OperatorTok"/>
        </w:rPr>
        <w:t xml:space="preserve">;</w:t>
      </w:r>
    </w:p>
    <w:bookmarkEnd w:id="1279"/>
    <w:bookmarkStart w:id="1280" w:name="example-event-consumer"/>
    <w:p>
      <w:pPr>
        <w:pStyle w:val="Heading2"/>
      </w:pPr>
      <w:r>
        <w:t xml:space="preserve">9. Example Event Consumer</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CallCompletedReportingHandler </w:t>
      </w:r>
      <w:r>
        <w:rPr>
          <w:rStyle w:val="KeywordTok"/>
        </w:rPr>
        <w:t xml:space="preserve">implements</w:t>
      </w:r>
      <w:r>
        <w:rPr>
          <w:rStyle w:val="NormalTok"/>
        </w:rPr>
        <w:t xml:space="preserve"> IEventHandler</w:t>
      </w:r>
      <w:r>
        <w:rPr>
          <w:rStyle w:val="OperatorTok"/>
        </w:rPr>
        <w:t xml:space="preserve">&lt;</w:t>
      </w:r>
      <w:r>
        <w:rPr>
          <w:rStyle w:val="NormalTok"/>
        </w:rPr>
        <w:t xml:space="preserve">CallCompletedEvent</w:t>
      </w:r>
      <w:r>
        <w:rPr>
          <w:rStyle w:val="OperatorTok"/>
        </w:rPr>
        <w:t xml:space="preserve">&gt;</w:t>
      </w:r>
      <w:r>
        <w:rPr>
          <w:rStyle w:val="NormalTok"/>
        </w:rPr>
        <w:t xml:space="preserve"> {</w:t>
      </w:r>
      <w:r>
        <w:br/>
      </w:r>
      <w:r>
        <w:rPr>
          <w:rStyle w:val="NormalTok"/>
        </w:rPr>
        <w:t xml:space="preserve">  </w:t>
      </w:r>
      <w:r>
        <w:rPr>
          <w:rStyle w:val="KeywordTok"/>
        </w:rPr>
        <w:t xml:space="preserve">async</w:t>
      </w:r>
      <w:r>
        <w:rPr>
          <w:rStyle w:val="NormalTok"/>
        </w:rPr>
        <w:t xml:space="preserve"> </w:t>
      </w:r>
      <w:r>
        <w:rPr>
          <w:rStyle w:val="FunctionTok"/>
        </w:rPr>
        <w:t xml:space="preserve">handle</w:t>
      </w:r>
      <w:r>
        <w:rPr>
          <w:rStyle w:val="NormalTok"/>
        </w:rPr>
        <w:t xml:space="preserve">(event</w:t>
      </w:r>
      <w:r>
        <w:rPr>
          <w:rStyle w:val="OperatorTok"/>
        </w:rPr>
        <w:t xml:space="preserve">:</w:t>
      </w:r>
      <w:r>
        <w:rPr>
          <w:rStyle w:val="NormalTok"/>
        </w:rPr>
        <w:t xml:space="preserve"> CallCompletedEvent)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reportingService</w:t>
      </w:r>
      <w:r>
        <w:rPr>
          <w:rStyle w:val="OperatorTok"/>
        </w:rPr>
        <w:t xml:space="preserve">.</w:t>
      </w:r>
      <w:r>
        <w:rPr>
          <w:rStyle w:val="FunctionTok"/>
        </w:rPr>
        <w:t xml:space="preserve">incrementCounter</w:t>
      </w:r>
      <w:r>
        <w:rPr>
          <w:rStyle w:val="NormalTok"/>
        </w:rPr>
        <w:t xml:space="preserve">({</w:t>
      </w:r>
      <w:r>
        <w:br/>
      </w:r>
      <w:r>
        <w:rPr>
          <w:rStyle w:val="NormalTok"/>
        </w:rPr>
        <w:t xml:space="preserve">      tenantId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tenantId</w:t>
      </w:r>
      <w:r>
        <w:rPr>
          <w:rStyle w:val="OperatorTok"/>
        </w:rPr>
        <w:t xml:space="preserve">,</w:t>
      </w:r>
      <w:r>
        <w:br/>
      </w:r>
      <w:r>
        <w:rPr>
          <w:rStyle w:val="NormalTok"/>
        </w:rPr>
        <w:t xml:space="preserve">      campaignId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campaignId</w:t>
      </w:r>
      <w:r>
        <w:rPr>
          <w:rStyle w:val="OperatorTok"/>
        </w:rPr>
        <w:t xml:space="preserve">,</w:t>
      </w:r>
      <w:r>
        <w:br/>
      </w:r>
      <w:r>
        <w:rPr>
          <w:rStyle w:val="NormalTok"/>
        </w:rPr>
        <w:t xml:space="preserve">      metric</w:t>
      </w:r>
      <w:r>
        <w:rPr>
          <w:rStyle w:val="OperatorTok"/>
        </w:rPr>
        <w:t xml:space="preserve">:</w:t>
      </w:r>
      <w:r>
        <w:rPr>
          <w:rStyle w:val="NormalTok"/>
        </w:rPr>
        <w:t xml:space="preserve"> </w:t>
      </w:r>
      <w:r>
        <w:rPr>
          <w:rStyle w:val="StringTok"/>
        </w:rPr>
        <w:t xml:space="preserve">'calls_completed'</w:t>
      </w:r>
      <w:r>
        <w:rPr>
          <w:rStyle w:val="OperatorTok"/>
        </w:rPr>
        <w:t xml:space="preserve">,</w:t>
      </w:r>
      <w:r>
        <w:br/>
      </w:r>
      <w:r>
        <w:rPr>
          <w:rStyle w:val="NormalTok"/>
        </w:rPr>
        <w:t xml:space="preserve">      value</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timestamp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280"/>
    <w:bookmarkStart w:id="1281" w:name="monitoring-7"/>
    <w:p>
      <w:pPr>
        <w:pStyle w:val="Heading2"/>
      </w:pPr>
      <w:r>
        <w:t xml:space="preserve">10. Monitoring</w:t>
      </w:r>
    </w:p>
    <w:p>
      <w:pPr>
        <w:pStyle w:val="Compact"/>
        <w:numPr>
          <w:ilvl w:val="0"/>
          <w:numId w:val="1460"/>
        </w:numPr>
      </w:pPr>
      <w:r>
        <w:t xml:space="preserve">Events emitted/consumed per second per type.</w:t>
      </w:r>
    </w:p>
    <w:p>
      <w:pPr>
        <w:pStyle w:val="Compact"/>
        <w:numPr>
          <w:ilvl w:val="0"/>
          <w:numId w:val="1460"/>
        </w:numPr>
      </w:pPr>
      <w:r>
        <w:t xml:space="preserve">Event processing latency histograms.</w:t>
      </w:r>
    </w:p>
    <w:p>
      <w:pPr>
        <w:pStyle w:val="Compact"/>
        <w:numPr>
          <w:ilvl w:val="0"/>
          <w:numId w:val="1460"/>
        </w:numPr>
      </w:pPr>
      <w:r>
        <w:t xml:space="preserve">Failed event handler counts.</w:t>
      </w:r>
    </w:p>
    <w:p>
      <w:pPr>
        <w:pStyle w:val="Compact"/>
        <w:numPr>
          <w:ilvl w:val="0"/>
          <w:numId w:val="1460"/>
        </w:numPr>
      </w:pPr>
      <w:r>
        <w:t xml:space="preserve">Dead-letter queue sizes.</w:t>
      </w:r>
    </w:p>
    <w:p>
      <w:pPr>
        <w:pStyle w:val="Compact"/>
        <w:numPr>
          <w:ilvl w:val="0"/>
          <w:numId w:val="1460"/>
        </w:numPr>
      </w:pPr>
      <w:r>
        <w:t xml:space="preserve">Event ordering anomalies.</w:t>
      </w:r>
    </w:p>
    <w:p>
      <w:r>
        <w:pict>
          <v:rect style="width:0;height:1.5pt" o:hralign="center" o:hrstd="t" o:hr="t"/>
        </w:pict>
      </w:r>
    </w:p>
    <w:bookmarkEnd w:id="1281"/>
    <w:bookmarkEnd w:id="1282"/>
    <w:bookmarkStart w:id="1298" w:name="webhook-events"/>
    <w:p>
      <w:pPr>
        <w:pStyle w:val="Heading1"/>
      </w:pPr>
      <w:r>
        <w:t xml:space="preserve">43 — Webhook Events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Webhook Events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283" w:name="introduction-41"/>
    <w:p>
      <w:pPr>
        <w:pStyle w:val="Heading2"/>
      </w:pPr>
      <w:r>
        <w:t xml:space="preserve">1. Introduction</w:t>
      </w:r>
    </w:p>
    <w:p>
      <w:pPr>
        <w:pStyle w:val="FirstParagraph"/>
      </w:pPr>
      <w:r>
        <w:t xml:space="preserve">This document defines the webhook events and delivery mechanism for the RDCS In-House Dialer Platform. Webhooks allow external systems (CRM, analytics, custom integrations) to receive real-time notifications of platform events.</w:t>
      </w:r>
    </w:p>
    <w:bookmarkEnd w:id="1283"/>
    <w:bookmarkStart w:id="1284" w:name="webhook-subscription-model"/>
    <w:p>
      <w:pPr>
        <w:pStyle w:val="Heading2"/>
      </w:pPr>
      <w:r>
        <w:t xml:space="preserve">2. Webhook Subscription Model</w:t>
      </w:r>
    </w:p>
    <w:p>
      <w:pPr>
        <w:pStyle w:val="FirstParagraph"/>
      </w:pPr>
      <w:r>
        <w:t xml:space="preserve">Each subscription defines:</w:t>
      </w:r>
      <w:r>
        <w:t xml:space="preserve"> </w:t>
      </w:r>
      <w:r>
        <w:t xml:space="preserve">- URL</w:t>
      </w:r>
      <w:r>
        <w:t xml:space="preserve"> </w:t>
      </w:r>
      <w:r>
        <w:t xml:space="preserve">- Secret (for HMAC signature)</w:t>
      </w:r>
      <w:r>
        <w:t xml:space="preserve"> </w:t>
      </w:r>
      <w:r>
        <w:t xml:space="preserve">- Event filters (list of event types)</w:t>
      </w:r>
      <w:r>
        <w:t xml:space="preserve"> </w:t>
      </w:r>
      <w:r>
        <w:t xml:space="preserve">- Active/inactive status</w:t>
      </w:r>
      <w:r>
        <w:t xml:space="preserve"> </w:t>
      </w:r>
      <w:r>
        <w:t xml:space="preserve">- Retry policy</w:t>
      </w:r>
    </w:p>
    <w:bookmarkEnd w:id="1284"/>
    <w:bookmarkStart w:id="1285" w:name="supported-webhook-events"/>
    <w:p>
      <w:pPr>
        <w:pStyle w:val="Heading2"/>
      </w:pPr>
      <w:r>
        <w:t xml:space="preserve">3. Supported Webhook Events</w:t>
      </w:r>
    </w:p>
    <w:tbl>
      <w:tblPr>
        <w:tblStyle w:val="Table"/>
        <w:tblW w:type="pct" w:w="5000"/>
        <w:tblLayout w:type="fixed"/>
        <w:tblLook w:firstRow="1" w:lastRow="0" w:firstColumn="0" w:lastColumn="0" w:noHBand="0" w:noVBand="0" w:val="0020"/>
      </w:tblPr>
      <w:tblGrid>
        <w:gridCol w:w="2795"/>
        <w:gridCol w:w="3028"/>
        <w:gridCol w:w="2096"/>
      </w:tblGrid>
      <w:tr>
        <w:trPr>
          <w:tblHeader w:val="on"/>
        </w:trPr>
        <w:tc>
          <w:tcPr/>
          <w:p>
            <w:pPr>
              <w:pStyle w:val="Compact"/>
            </w:pPr>
            <w:r>
              <w:t xml:space="preserve">Event Type</w:t>
            </w:r>
          </w:p>
        </w:tc>
        <w:tc>
          <w:tcPr/>
          <w:p>
            <w:pPr>
              <w:pStyle w:val="Compact"/>
            </w:pPr>
            <w:r>
              <w:t xml:space="preserve">Description</w:t>
            </w:r>
          </w:p>
        </w:tc>
        <w:tc>
          <w:tcPr/>
          <w:p>
            <w:pPr>
              <w:pStyle w:val="Compact"/>
            </w:pPr>
            <w:r>
              <w:t xml:space="preserve">Payload</w:t>
            </w:r>
          </w:p>
        </w:tc>
      </w:tr>
      <w:tr>
        <w:tc>
          <w:tcPr/>
          <w:p>
            <w:pPr>
              <w:pStyle w:val="Compact"/>
            </w:pPr>
            <w:r>
              <w:rPr>
                <w:rStyle w:val="VerbatimChar"/>
              </w:rPr>
              <w:t xml:space="preserve">tenant.created</w:t>
            </w:r>
          </w:p>
        </w:tc>
        <w:tc>
          <w:tcPr/>
          <w:p>
            <w:pPr>
              <w:pStyle w:val="Compact"/>
            </w:pPr>
            <w:r>
              <w:t xml:space="preserve">New tenant provisioned</w:t>
            </w:r>
          </w:p>
        </w:tc>
        <w:tc>
          <w:tcPr/>
          <w:p>
            <w:pPr>
              <w:pStyle w:val="Compact"/>
            </w:pPr>
            <w:r>
              <w:t xml:space="preserve">tenantId, name, slug, createdAt</w:t>
            </w:r>
          </w:p>
        </w:tc>
      </w:tr>
      <w:tr>
        <w:tc>
          <w:tcPr/>
          <w:p>
            <w:pPr>
              <w:pStyle w:val="Compact"/>
            </w:pPr>
            <w:r>
              <w:rPr>
                <w:rStyle w:val="VerbatimChar"/>
              </w:rPr>
              <w:t xml:space="preserve">tenant.updated</w:t>
            </w:r>
          </w:p>
        </w:tc>
        <w:tc>
          <w:tcPr/>
          <w:p>
            <w:pPr>
              <w:pStyle w:val="Compact"/>
            </w:pPr>
            <w:r>
              <w:t xml:space="preserve">Tenant settings updated</w:t>
            </w:r>
          </w:p>
        </w:tc>
        <w:tc>
          <w:tcPr/>
          <w:p>
            <w:pPr>
              <w:pStyle w:val="Compact"/>
            </w:pPr>
            <w:r>
              <w:t xml:space="preserve">tenantId, changedFields, updatedAt</w:t>
            </w:r>
          </w:p>
        </w:tc>
      </w:tr>
      <w:tr>
        <w:tc>
          <w:tcPr/>
          <w:p>
            <w:pPr>
              <w:pStyle w:val="Compact"/>
            </w:pPr>
            <w:r>
              <w:rPr>
                <w:rStyle w:val="VerbatimChar"/>
              </w:rPr>
              <w:t xml:space="preserve">user.created</w:t>
            </w:r>
          </w:p>
        </w:tc>
        <w:tc>
          <w:tcPr/>
          <w:p>
            <w:pPr>
              <w:pStyle w:val="Compact"/>
            </w:pPr>
            <w:r>
              <w:t xml:space="preserve">New user created</w:t>
            </w:r>
          </w:p>
        </w:tc>
        <w:tc>
          <w:tcPr/>
          <w:p>
            <w:pPr>
              <w:pStyle w:val="Compact"/>
            </w:pPr>
            <w:r>
              <w:t xml:space="preserve">userId, tenantId, email, roleIds, createdAt</w:t>
            </w:r>
          </w:p>
        </w:tc>
      </w:tr>
      <w:tr>
        <w:tc>
          <w:tcPr/>
          <w:p>
            <w:pPr>
              <w:pStyle w:val="Compact"/>
            </w:pPr>
            <w:r>
              <w:rPr>
                <w:rStyle w:val="VerbatimChar"/>
              </w:rPr>
              <w:t xml:space="preserve">user.updated</w:t>
            </w:r>
          </w:p>
        </w:tc>
        <w:tc>
          <w:tcPr/>
          <w:p>
            <w:pPr>
              <w:pStyle w:val="Compact"/>
            </w:pPr>
            <w:r>
              <w:t xml:space="preserve">User updated</w:t>
            </w:r>
          </w:p>
        </w:tc>
        <w:tc>
          <w:tcPr/>
          <w:p>
            <w:pPr>
              <w:pStyle w:val="Compact"/>
            </w:pPr>
            <w:r>
              <w:t xml:space="preserve">userId, tenantId, changedFields, updatedAt</w:t>
            </w:r>
          </w:p>
        </w:tc>
      </w:tr>
      <w:tr>
        <w:tc>
          <w:tcPr/>
          <w:p>
            <w:pPr>
              <w:pStyle w:val="Compact"/>
            </w:pPr>
            <w:r>
              <w:rPr>
                <w:rStyle w:val="VerbatimChar"/>
              </w:rPr>
              <w:t xml:space="preserve">user.deactivated</w:t>
            </w:r>
          </w:p>
        </w:tc>
        <w:tc>
          <w:tcPr/>
          <w:p>
            <w:pPr>
              <w:pStyle w:val="Compact"/>
            </w:pPr>
            <w:r>
              <w:t xml:space="preserve">User deactivated</w:t>
            </w:r>
          </w:p>
        </w:tc>
        <w:tc>
          <w:tcPr/>
          <w:p>
            <w:pPr>
              <w:pStyle w:val="Compact"/>
            </w:pPr>
            <w:r>
              <w:t xml:space="preserve">userId, tenantId, deactivatedAt</w:t>
            </w:r>
          </w:p>
        </w:tc>
      </w:tr>
      <w:tr>
        <w:tc>
          <w:tcPr/>
          <w:p>
            <w:pPr>
              <w:pStyle w:val="Compact"/>
            </w:pPr>
            <w:r>
              <w:rPr>
                <w:rStyle w:val="VerbatimChar"/>
              </w:rPr>
              <w:t xml:space="preserve">campaign.created</w:t>
            </w:r>
          </w:p>
        </w:tc>
        <w:tc>
          <w:tcPr/>
          <w:p>
            <w:pPr>
              <w:pStyle w:val="Compact"/>
            </w:pPr>
            <w:r>
              <w:t xml:space="preserve">Campaign created</w:t>
            </w:r>
          </w:p>
        </w:tc>
        <w:tc>
          <w:tcPr/>
          <w:p>
            <w:pPr>
              <w:pStyle w:val="Compact"/>
            </w:pPr>
            <w:r>
              <w:t xml:space="preserve">campaignId, tenantId, name, mode, createdAt</w:t>
            </w:r>
          </w:p>
        </w:tc>
      </w:tr>
      <w:tr>
        <w:tc>
          <w:tcPr/>
          <w:p>
            <w:pPr>
              <w:pStyle w:val="Compact"/>
            </w:pPr>
            <w:r>
              <w:rPr>
                <w:rStyle w:val="VerbatimChar"/>
              </w:rPr>
              <w:t xml:space="preserve">campaign.activated</w:t>
            </w:r>
          </w:p>
        </w:tc>
        <w:tc>
          <w:tcPr/>
          <w:p>
            <w:pPr>
              <w:pStyle w:val="Compact"/>
            </w:pPr>
            <w:r>
              <w:t xml:space="preserve">Campaign activated</w:t>
            </w:r>
          </w:p>
        </w:tc>
        <w:tc>
          <w:tcPr/>
          <w:p>
            <w:pPr>
              <w:pStyle w:val="Compact"/>
            </w:pPr>
            <w:r>
              <w:t xml:space="preserve">campaignId, tenantId, activatedAt</w:t>
            </w:r>
          </w:p>
        </w:tc>
      </w:tr>
      <w:tr>
        <w:tc>
          <w:tcPr/>
          <w:p>
            <w:pPr>
              <w:pStyle w:val="Compact"/>
            </w:pPr>
            <w:r>
              <w:rPr>
                <w:rStyle w:val="VerbatimChar"/>
              </w:rPr>
              <w:t xml:space="preserve">campaign.paused</w:t>
            </w:r>
          </w:p>
        </w:tc>
        <w:tc>
          <w:tcPr/>
          <w:p>
            <w:pPr>
              <w:pStyle w:val="Compact"/>
            </w:pPr>
            <w:r>
              <w:t xml:space="preserve">Campaign paused</w:t>
            </w:r>
          </w:p>
        </w:tc>
        <w:tc>
          <w:tcPr/>
          <w:p>
            <w:pPr>
              <w:pStyle w:val="Compact"/>
            </w:pPr>
            <w:r>
              <w:t xml:space="preserve">campaignId, tenantId, reason, pausedAt</w:t>
            </w:r>
          </w:p>
        </w:tc>
      </w:tr>
      <w:tr>
        <w:tc>
          <w:tcPr/>
          <w:p>
            <w:pPr>
              <w:pStyle w:val="Compact"/>
            </w:pPr>
            <w:r>
              <w:rPr>
                <w:rStyle w:val="VerbatimChar"/>
              </w:rPr>
              <w:t xml:space="preserve">campaign.completed</w:t>
            </w:r>
          </w:p>
        </w:tc>
        <w:tc>
          <w:tcPr/>
          <w:p>
            <w:pPr>
              <w:pStyle w:val="Compact"/>
            </w:pPr>
            <w:r>
              <w:t xml:space="preserve">Campaign completed</w:t>
            </w:r>
          </w:p>
        </w:tc>
        <w:tc>
          <w:tcPr/>
          <w:p>
            <w:pPr>
              <w:pStyle w:val="Compact"/>
            </w:pPr>
            <w:r>
              <w:t xml:space="preserve">campaignId, tenantId, completedAt</w:t>
            </w:r>
          </w:p>
        </w:tc>
      </w:tr>
      <w:tr>
        <w:tc>
          <w:tcPr/>
          <w:p>
            <w:pPr>
              <w:pStyle w:val="Compact"/>
            </w:pPr>
            <w:r>
              <w:rPr>
                <w:rStyle w:val="VerbatimChar"/>
              </w:rPr>
              <w:t xml:space="preserve">lead.created</w:t>
            </w:r>
          </w:p>
        </w:tc>
        <w:tc>
          <w:tcPr/>
          <w:p>
            <w:pPr>
              <w:pStyle w:val="Compact"/>
            </w:pPr>
            <w:r>
              <w:t xml:space="preserve">Lead created</w:t>
            </w:r>
          </w:p>
        </w:tc>
        <w:tc>
          <w:tcPr/>
          <w:p>
            <w:pPr>
              <w:pStyle w:val="Compact"/>
            </w:pPr>
            <w:r>
              <w:t xml:space="preserve">leadId, tenantId, campaignId, leadListId, status, createdAt</w:t>
            </w:r>
          </w:p>
        </w:tc>
      </w:tr>
      <w:tr>
        <w:tc>
          <w:tcPr/>
          <w:p>
            <w:pPr>
              <w:pStyle w:val="Compact"/>
            </w:pPr>
            <w:r>
              <w:rPr>
                <w:rStyle w:val="VerbatimChar"/>
              </w:rPr>
              <w:t xml:space="preserve">lead.updated</w:t>
            </w:r>
          </w:p>
        </w:tc>
        <w:tc>
          <w:tcPr/>
          <w:p>
            <w:pPr>
              <w:pStyle w:val="Compact"/>
            </w:pPr>
            <w:r>
              <w:t xml:space="preserve">Lead updated</w:t>
            </w:r>
          </w:p>
        </w:tc>
        <w:tc>
          <w:tcPr/>
          <w:p>
            <w:pPr>
              <w:pStyle w:val="Compact"/>
            </w:pPr>
            <w:r>
              <w:t xml:space="preserve">leadId, tenantId, changedFields, updatedAt</w:t>
            </w:r>
          </w:p>
        </w:tc>
      </w:tr>
      <w:tr>
        <w:tc>
          <w:tcPr/>
          <w:p>
            <w:pPr>
              <w:pStyle w:val="Compact"/>
            </w:pPr>
            <w:r>
              <w:rPr>
                <w:rStyle w:val="VerbatimChar"/>
              </w:rPr>
              <w:t xml:space="preserve">lead.imported</w:t>
            </w:r>
          </w:p>
        </w:tc>
        <w:tc>
          <w:tcPr/>
          <w:p>
            <w:pPr>
              <w:pStyle w:val="Compact"/>
            </w:pPr>
            <w:r>
              <w:t xml:space="preserve">Lead list import completed</w:t>
            </w:r>
          </w:p>
        </w:tc>
        <w:tc>
          <w:tcPr/>
          <w:p>
            <w:pPr>
              <w:pStyle w:val="Compact"/>
            </w:pPr>
            <w:r>
              <w:t xml:space="preserve">leadListId, tenantId, campaignId, totalRows, validRows, invalidRows, dncRows, completedAt</w:t>
            </w:r>
          </w:p>
        </w:tc>
      </w:tr>
      <w:tr>
        <w:tc>
          <w:tcPr/>
          <w:p>
            <w:pPr>
              <w:pStyle w:val="Compact"/>
            </w:pPr>
            <w:r>
              <w:rPr>
                <w:rStyle w:val="VerbatimChar"/>
              </w:rPr>
              <w:t xml:space="preserve">lead.dnc</w:t>
            </w:r>
          </w:p>
        </w:tc>
        <w:tc>
          <w:tcPr/>
          <w:p>
            <w:pPr>
              <w:pStyle w:val="Compact"/>
            </w:pPr>
            <w:r>
              <w:t xml:space="preserve">Lead marked as DNC</w:t>
            </w:r>
          </w:p>
        </w:tc>
        <w:tc>
          <w:tcPr/>
          <w:p>
            <w:pPr>
              <w:pStyle w:val="Compact"/>
            </w:pPr>
            <w:r>
              <w:t xml:space="preserve">leadId, tenantId, phoneNumber, dncListId, matchedAt</w:t>
            </w:r>
          </w:p>
        </w:tc>
      </w:tr>
      <w:tr>
        <w:tc>
          <w:tcPr/>
          <w:p>
            <w:pPr>
              <w:pStyle w:val="Compact"/>
            </w:pPr>
            <w:r>
              <w:rPr>
                <w:rStyle w:val="VerbatimChar"/>
              </w:rPr>
              <w:t xml:space="preserve">lead.recycled</w:t>
            </w:r>
          </w:p>
        </w:tc>
        <w:tc>
          <w:tcPr/>
          <w:p>
            <w:pPr>
              <w:pStyle w:val="Compact"/>
            </w:pPr>
            <w:r>
              <w:t xml:space="preserve">Lead recycled</w:t>
            </w:r>
          </w:p>
        </w:tc>
        <w:tc>
          <w:tcPr/>
          <w:p>
            <w:pPr>
              <w:pStyle w:val="Compact"/>
            </w:pPr>
            <w:r>
              <w:t xml:space="preserve">leadId, tenantId, recycleAttempt, status</w:t>
            </w:r>
          </w:p>
        </w:tc>
      </w:tr>
      <w:tr>
        <w:tc>
          <w:tcPr/>
          <w:p>
            <w:pPr>
              <w:pStyle w:val="Compact"/>
            </w:pPr>
            <w:r>
              <w:rPr>
                <w:rStyle w:val="VerbatimChar"/>
              </w:rPr>
              <w:t xml:space="preserve">call.initiated</w:t>
            </w:r>
          </w:p>
        </w:tc>
        <w:tc>
          <w:tcPr/>
          <w:p>
            <w:pPr>
              <w:pStyle w:val="Compact"/>
            </w:pPr>
            <w:r>
              <w:t xml:space="preserve">Call initiated</w:t>
            </w:r>
          </w:p>
        </w:tc>
        <w:tc>
          <w:tcPr/>
          <w:p>
            <w:pPr>
              <w:pStyle w:val="Compact"/>
            </w:pPr>
            <w:r>
              <w:t xml:space="preserve">callId, tenantId, campaignId, leadId, agentId, callerId, createdAt</w:t>
            </w:r>
          </w:p>
        </w:tc>
      </w:tr>
      <w:tr>
        <w:tc>
          <w:tcPr/>
          <w:p>
            <w:pPr>
              <w:pStyle w:val="Compact"/>
            </w:pPr>
            <w:r>
              <w:rPr>
                <w:rStyle w:val="VerbatimChar"/>
              </w:rPr>
              <w:t xml:space="preserve">call.ringing</w:t>
            </w:r>
          </w:p>
        </w:tc>
        <w:tc>
          <w:tcPr/>
          <w:p>
            <w:pPr>
              <w:pStyle w:val="Compact"/>
            </w:pPr>
            <w:r>
              <w:t xml:space="preserve">Call ringing</w:t>
            </w:r>
          </w:p>
        </w:tc>
        <w:tc>
          <w:tcPr/>
          <w:p>
            <w:pPr>
              <w:pStyle w:val="Compact"/>
            </w:pPr>
            <w:r>
              <w:t xml:space="preserve">callId, tenantId, timestamp</w:t>
            </w:r>
          </w:p>
        </w:tc>
      </w:tr>
      <w:tr>
        <w:tc>
          <w:tcPr/>
          <w:p>
            <w:pPr>
              <w:pStyle w:val="Compact"/>
            </w:pPr>
            <w:r>
              <w:rPr>
                <w:rStyle w:val="VerbatimChar"/>
              </w:rPr>
              <w:t xml:space="preserve">call.answered</w:t>
            </w:r>
          </w:p>
        </w:tc>
        <w:tc>
          <w:tcPr/>
          <w:p>
            <w:pPr>
              <w:pStyle w:val="Compact"/>
            </w:pPr>
            <w:r>
              <w:t xml:space="preserve">Call answered</w:t>
            </w:r>
          </w:p>
        </w:tc>
        <w:tc>
          <w:tcPr/>
          <w:p>
            <w:pPr>
              <w:pStyle w:val="Compact"/>
            </w:pPr>
            <w:r>
              <w:t xml:space="preserve">callId, tenantId, answerTime, durationEstimate</w:t>
            </w:r>
          </w:p>
        </w:tc>
      </w:tr>
      <w:tr>
        <w:tc>
          <w:tcPr/>
          <w:p>
            <w:pPr>
              <w:pStyle w:val="Compact"/>
            </w:pPr>
            <w:r>
              <w:rPr>
                <w:rStyle w:val="VerbatimChar"/>
              </w:rPr>
              <w:t xml:space="preserve">call.completed</w:t>
            </w:r>
          </w:p>
        </w:tc>
        <w:tc>
          <w:tcPr/>
          <w:p>
            <w:pPr>
              <w:pStyle w:val="Compact"/>
            </w:pPr>
            <w:r>
              <w:t xml:space="preserve">Call completed</w:t>
            </w:r>
          </w:p>
        </w:tc>
        <w:tc>
          <w:tcPr/>
          <w:p>
            <w:pPr>
              <w:pStyle w:val="Compact"/>
            </w:pPr>
            <w:r>
              <w:t xml:space="preserve">callId, tenantId, campaignId, leadId, agentId, dispositionId, durationSeconds, isAbandoned, completedAt</w:t>
            </w:r>
          </w:p>
        </w:tc>
      </w:tr>
      <w:tr>
        <w:tc>
          <w:tcPr/>
          <w:p>
            <w:pPr>
              <w:pStyle w:val="Compact"/>
            </w:pPr>
            <w:r>
              <w:rPr>
                <w:rStyle w:val="VerbatimChar"/>
              </w:rPr>
              <w:t xml:space="preserve">call.voicemail</w:t>
            </w:r>
          </w:p>
        </w:tc>
        <w:tc>
          <w:tcPr/>
          <w:p>
            <w:pPr>
              <w:pStyle w:val="Compact"/>
            </w:pPr>
            <w:r>
              <w:t xml:space="preserve">Voicemail detected</w:t>
            </w:r>
          </w:p>
        </w:tc>
        <w:tc>
          <w:tcPr/>
          <w:p>
            <w:pPr>
              <w:pStyle w:val="Compact"/>
            </w:pPr>
            <w:r>
              <w:t xml:space="preserve">callId, tenantId, leadId, confidence, timestamp</w:t>
            </w:r>
          </w:p>
        </w:tc>
      </w:tr>
      <w:tr>
        <w:tc>
          <w:tcPr/>
          <w:p>
            <w:pPr>
              <w:pStyle w:val="Compact"/>
            </w:pPr>
            <w:r>
              <w:rPr>
                <w:rStyle w:val="VerbatimChar"/>
              </w:rPr>
              <w:t xml:space="preserve">disposition.set</w:t>
            </w:r>
          </w:p>
        </w:tc>
        <w:tc>
          <w:tcPr/>
          <w:p>
            <w:pPr>
              <w:pStyle w:val="Compact"/>
            </w:pPr>
            <w:r>
              <w:t xml:space="preserve">Disposition set</w:t>
            </w:r>
          </w:p>
        </w:tc>
        <w:tc>
          <w:tcPr/>
          <w:p>
            <w:pPr>
              <w:pStyle w:val="Compact"/>
            </w:pPr>
            <w:r>
              <w:t xml:space="preserve">callId, tenantId, leadId, dispositionId, dispositionCode, notes, timestamp</w:t>
            </w:r>
          </w:p>
        </w:tc>
      </w:tr>
      <w:tr>
        <w:tc>
          <w:tcPr/>
          <w:p>
            <w:pPr>
              <w:pStyle w:val="Compact"/>
            </w:pPr>
            <w:r>
              <w:rPr>
                <w:rStyle w:val="VerbatimChar"/>
              </w:rPr>
              <w:t xml:space="preserve">callback.created</w:t>
            </w:r>
          </w:p>
        </w:tc>
        <w:tc>
          <w:tcPr/>
          <w:p>
            <w:pPr>
              <w:pStyle w:val="Compact"/>
            </w:pPr>
            <w:r>
              <w:t xml:space="preserve">Callback scheduled</w:t>
            </w:r>
          </w:p>
        </w:tc>
        <w:tc>
          <w:tcPr/>
          <w:p>
            <w:pPr>
              <w:pStyle w:val="Compact"/>
            </w:pPr>
            <w:r>
              <w:t xml:space="preserve">callbackId, callId, tenantId, leadId, agentId, scheduledAt, timezone</w:t>
            </w:r>
          </w:p>
        </w:tc>
      </w:tr>
      <w:tr>
        <w:tc>
          <w:tcPr/>
          <w:p>
            <w:pPr>
              <w:pStyle w:val="Compact"/>
            </w:pPr>
            <w:r>
              <w:rPr>
                <w:rStyle w:val="VerbatimChar"/>
              </w:rPr>
              <w:t xml:space="preserve">callback.completed</w:t>
            </w:r>
          </w:p>
        </w:tc>
        <w:tc>
          <w:tcPr/>
          <w:p>
            <w:pPr>
              <w:pStyle w:val="Compact"/>
            </w:pPr>
            <w:r>
              <w:t xml:space="preserve">Callback completed</w:t>
            </w:r>
          </w:p>
        </w:tc>
        <w:tc>
          <w:tcPr/>
          <w:p>
            <w:pPr>
              <w:pStyle w:val="Compact"/>
            </w:pPr>
            <w:r>
              <w:t xml:space="preserve">callbackId, callId, tenantId, completedAt</w:t>
            </w:r>
          </w:p>
        </w:tc>
      </w:tr>
      <w:tr>
        <w:tc>
          <w:tcPr/>
          <w:p>
            <w:pPr>
              <w:pStyle w:val="Compact"/>
            </w:pPr>
            <w:r>
              <w:rPr>
                <w:rStyle w:val="VerbatimChar"/>
              </w:rPr>
              <w:t xml:space="preserve">recording.available</w:t>
            </w:r>
          </w:p>
        </w:tc>
        <w:tc>
          <w:tcPr/>
          <w:p>
            <w:pPr>
              <w:pStyle w:val="Compact"/>
            </w:pPr>
            <w:r>
              <w:t xml:space="preserve">Recording uploaded</w:t>
            </w:r>
          </w:p>
        </w:tc>
        <w:tc>
          <w:tcPr/>
          <w:p>
            <w:pPr>
              <w:pStyle w:val="Compact"/>
            </w:pPr>
            <w:r>
              <w:t xml:space="preserve">recordingId, callId, tenantId, storageUrl, durationSeconds, format, uploadedAt</w:t>
            </w:r>
          </w:p>
        </w:tc>
      </w:tr>
      <w:tr>
        <w:tc>
          <w:tcPr/>
          <w:p>
            <w:pPr>
              <w:pStyle w:val="Compact"/>
            </w:pPr>
            <w:r>
              <w:rPr>
                <w:rStyle w:val="VerbatimChar"/>
              </w:rPr>
              <w:t xml:space="preserve">transcript.completed</w:t>
            </w:r>
          </w:p>
        </w:tc>
        <w:tc>
          <w:tcPr/>
          <w:p>
            <w:pPr>
              <w:pStyle w:val="Compact"/>
            </w:pPr>
            <w:r>
              <w:t xml:space="preserve">Transcription completed</w:t>
            </w:r>
          </w:p>
        </w:tc>
        <w:tc>
          <w:tcPr/>
          <w:p>
            <w:pPr>
              <w:pStyle w:val="Compact"/>
            </w:pPr>
            <w:r>
              <w:t xml:space="preserve">transcriptId, recordingId, callId, tenantId, language, status, completedAt</w:t>
            </w:r>
          </w:p>
        </w:tc>
      </w:tr>
      <w:tr>
        <w:tc>
          <w:tcPr/>
          <w:p>
            <w:pPr>
              <w:pStyle w:val="Compact"/>
            </w:pPr>
            <w:r>
              <w:rPr>
                <w:rStyle w:val="VerbatimChar"/>
              </w:rPr>
              <w:t xml:space="preserve">summary.generated</w:t>
            </w:r>
          </w:p>
        </w:tc>
        <w:tc>
          <w:tcPr/>
          <w:p>
            <w:pPr>
              <w:pStyle w:val="Compact"/>
            </w:pPr>
            <w:r>
              <w:t xml:space="preserve">Call summary generated</w:t>
            </w:r>
          </w:p>
        </w:tc>
        <w:tc>
          <w:tcPr/>
          <w:p>
            <w:pPr>
              <w:pStyle w:val="Compact"/>
            </w:pPr>
            <w:r>
              <w:t xml:space="preserve">summaryId, recordingId, callId, tenantId, summary, completedAt</w:t>
            </w:r>
          </w:p>
        </w:tc>
      </w:tr>
      <w:tr>
        <w:tc>
          <w:tcPr/>
          <w:p>
            <w:pPr>
              <w:pStyle w:val="Compact"/>
            </w:pPr>
            <w:r>
              <w:rPr>
                <w:rStyle w:val="VerbatimChar"/>
              </w:rPr>
              <w:t xml:space="preserve">sentiment.analyzed</w:t>
            </w:r>
          </w:p>
        </w:tc>
        <w:tc>
          <w:tcPr/>
          <w:p>
            <w:pPr>
              <w:pStyle w:val="Compact"/>
            </w:pPr>
            <w:r>
              <w:t xml:space="preserve">Sentiment analyzed</w:t>
            </w:r>
          </w:p>
        </w:tc>
        <w:tc>
          <w:tcPr/>
          <w:p>
            <w:pPr>
              <w:pStyle w:val="Compact"/>
            </w:pPr>
            <w:r>
              <w:t xml:space="preserve">sentimentId, recordingId, callId, tenantId, overallSentiment, score, completedAt</w:t>
            </w:r>
          </w:p>
        </w:tc>
      </w:tr>
      <w:tr>
        <w:tc>
          <w:tcPr/>
          <w:p>
            <w:pPr>
              <w:pStyle w:val="Compact"/>
            </w:pPr>
            <w:r>
              <w:rPr>
                <w:rStyle w:val="VerbatimChar"/>
              </w:rPr>
              <w:t xml:space="preserve">qa.score.generated</w:t>
            </w:r>
          </w:p>
        </w:tc>
        <w:tc>
          <w:tcPr/>
          <w:p>
            <w:pPr>
              <w:pStyle w:val="Compact"/>
            </w:pPr>
            <w:r>
              <w:t xml:space="preserve">QA score generated</w:t>
            </w:r>
          </w:p>
        </w:tc>
        <w:tc>
          <w:tcPr/>
          <w:p>
            <w:pPr>
              <w:pStyle w:val="Compact"/>
            </w:pPr>
            <w:r>
              <w:t xml:space="preserve">scoreId, recordingId, callId, tenantId, totalScore, maxScore, isAuto, completedAt</w:t>
            </w:r>
          </w:p>
        </w:tc>
      </w:tr>
      <w:tr>
        <w:tc>
          <w:tcPr/>
          <w:p>
            <w:pPr>
              <w:pStyle w:val="Compact"/>
            </w:pPr>
            <w:r>
              <w:rPr>
                <w:rStyle w:val="VerbatimChar"/>
              </w:rPr>
              <w:t xml:space="preserve">compliance.violation</w:t>
            </w:r>
          </w:p>
        </w:tc>
        <w:tc>
          <w:tcPr/>
          <w:p>
            <w:pPr>
              <w:pStyle w:val="Compact"/>
            </w:pPr>
            <w:r>
              <w:t xml:space="preserve">Compliance violation</w:t>
            </w:r>
          </w:p>
        </w:tc>
        <w:tc>
          <w:tcPr/>
          <w:p>
            <w:pPr>
              <w:pStyle w:val="Compact"/>
            </w:pPr>
            <w:r>
              <w:t xml:space="preserve">tenantId, campaignId, leadId, rule, message, timestamp</w:t>
            </w:r>
          </w:p>
        </w:tc>
      </w:tr>
      <w:tr>
        <w:tc>
          <w:tcPr/>
          <w:p>
            <w:pPr>
              <w:pStyle w:val="Compact"/>
            </w:pPr>
            <w:r>
              <w:rPr>
                <w:rStyle w:val="VerbatimChar"/>
              </w:rPr>
              <w:t xml:space="preserve">abandon.rate.exceeded</w:t>
            </w:r>
          </w:p>
        </w:tc>
        <w:tc>
          <w:tcPr/>
          <w:p>
            <w:pPr>
              <w:pStyle w:val="Compact"/>
            </w:pPr>
            <w:r>
              <w:t xml:space="preserve">Abandon rate exceeded</w:t>
            </w:r>
          </w:p>
        </w:tc>
        <w:tc>
          <w:tcPr/>
          <w:p>
            <w:pPr>
              <w:pStyle w:val="Compact"/>
            </w:pPr>
            <w:r>
              <w:t xml:space="preserve">campaignId, tenantId, currentRate, threshold, timestamp</w:t>
            </w:r>
          </w:p>
        </w:tc>
      </w:tr>
      <w:tr>
        <w:tc>
          <w:tcPr/>
          <w:p>
            <w:pPr>
              <w:pStyle w:val="Compact"/>
            </w:pPr>
            <w:r>
              <w:rPr>
                <w:rStyle w:val="VerbatimChar"/>
              </w:rPr>
              <w:t xml:space="preserve">dnc.entry.added</w:t>
            </w:r>
          </w:p>
        </w:tc>
        <w:tc>
          <w:tcPr/>
          <w:p>
            <w:pPr>
              <w:pStyle w:val="Compact"/>
            </w:pPr>
            <w:r>
              <w:t xml:space="preserve">DNC entry added</w:t>
            </w:r>
          </w:p>
        </w:tc>
        <w:tc>
          <w:tcPr/>
          <w:p>
            <w:pPr>
              <w:pStyle w:val="Compact"/>
            </w:pPr>
            <w:r>
              <w:t xml:space="preserve">dncEntryId, dncListId, tenantId, phoneNumber, effectiveDate</w:t>
            </w:r>
          </w:p>
        </w:tc>
      </w:tr>
      <w:tr>
        <w:tc>
          <w:tcPr/>
          <w:p>
            <w:pPr>
              <w:pStyle w:val="Compact"/>
            </w:pPr>
            <w:r>
              <w:rPr>
                <w:rStyle w:val="VerbatimChar"/>
              </w:rPr>
              <w:t xml:space="preserve">report.generated</w:t>
            </w:r>
          </w:p>
        </w:tc>
        <w:tc>
          <w:tcPr/>
          <w:p>
            <w:pPr>
              <w:pStyle w:val="Compact"/>
            </w:pPr>
            <w:r>
              <w:t xml:space="preserve">Report generated</w:t>
            </w:r>
          </w:p>
        </w:tc>
        <w:tc>
          <w:tcPr/>
          <w:p>
            <w:pPr>
              <w:pStyle w:val="Compact"/>
            </w:pPr>
            <w:r>
              <w:t xml:space="preserve">reportId, tenantId, generatedBy, format, downloadUrl, generatedAt</w:t>
            </w:r>
          </w:p>
        </w:tc>
      </w:tr>
      <w:tr>
        <w:tc>
          <w:tcPr/>
          <w:p>
            <w:pPr>
              <w:pStyle w:val="Compact"/>
            </w:pPr>
            <w:r>
              <w:rPr>
                <w:rStyle w:val="VerbatimChar"/>
              </w:rPr>
              <w:t xml:space="preserve">integration.synced</w:t>
            </w:r>
          </w:p>
        </w:tc>
        <w:tc>
          <w:tcPr/>
          <w:p>
            <w:pPr>
              <w:pStyle w:val="Compact"/>
            </w:pPr>
            <w:r>
              <w:t xml:space="preserve">Integration sync completed</w:t>
            </w:r>
          </w:p>
        </w:tc>
        <w:tc>
          <w:tcPr/>
          <w:p>
            <w:pPr>
              <w:pStyle w:val="Compact"/>
            </w:pPr>
            <w:r>
              <w:t xml:space="preserve">integrationId, tenantId, direction, recordsProcessed, status, syncedAt</w:t>
            </w:r>
          </w:p>
        </w:tc>
      </w:tr>
      <w:tr>
        <w:tc>
          <w:tcPr/>
          <w:p>
            <w:pPr>
              <w:pStyle w:val="Compact"/>
            </w:pPr>
            <w:r>
              <w:rPr>
                <w:rStyle w:val="VerbatimChar"/>
              </w:rPr>
              <w:t xml:space="preserve">webhook.delivery.failed</w:t>
            </w:r>
          </w:p>
        </w:tc>
        <w:tc>
          <w:tcPr/>
          <w:p>
            <w:pPr>
              <w:pStyle w:val="Compact"/>
            </w:pPr>
            <w:r>
              <w:t xml:space="preserve">Webhook delivery failed</w:t>
            </w:r>
          </w:p>
        </w:tc>
        <w:tc>
          <w:tcPr/>
          <w:p>
            <w:pPr>
              <w:pStyle w:val="Compact"/>
            </w:pPr>
            <w:r>
              <w:t xml:space="preserve">deliveryId, webhookId, tenantId, eventId, attemptCount, error, timestamp</w:t>
            </w:r>
          </w:p>
        </w:tc>
      </w:tr>
      <w:tr>
        <w:tc>
          <w:tcPr/>
          <w:p>
            <w:pPr>
              <w:pStyle w:val="Compact"/>
            </w:pPr>
            <w:r>
              <w:rPr>
                <w:rStyle w:val="VerbatimChar"/>
              </w:rPr>
              <w:t xml:space="preserve">notification.sent</w:t>
            </w:r>
          </w:p>
        </w:tc>
        <w:tc>
          <w:tcPr/>
          <w:p>
            <w:pPr>
              <w:pStyle w:val="Compact"/>
            </w:pPr>
            <w:r>
              <w:t xml:space="preserve">Notification sent</w:t>
            </w:r>
          </w:p>
        </w:tc>
        <w:tc>
          <w:tcPr/>
          <w:p>
            <w:pPr>
              <w:pStyle w:val="Compact"/>
            </w:pPr>
            <w:r>
              <w:t xml:space="preserve">notificationId, tenantId, userId, channel, status, sentAt</w:t>
            </w:r>
          </w:p>
        </w:tc>
      </w:tr>
    </w:tbl>
    <w:bookmarkEnd w:id="1285"/>
    <w:bookmarkStart w:id="1286" w:name="webhook-payload-format"/>
    <w:p>
      <w:pPr>
        <w:pStyle w:val="Heading2"/>
      </w:pPr>
      <w:r>
        <w:t xml:space="preserve">4. Webhook Payload Format</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"evt_123456789"</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"call.completed"</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"ten_abc123"</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"2026-07-21T10:00:00Z"</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"corr_987654321"</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"callId"</w:t>
      </w:r>
      <w:r>
        <w:rPr>
          <w:rStyle w:val="FunctionTok"/>
        </w:rPr>
        <w:t xml:space="preserve">:</w:t>
      </w:r>
      <w:r>
        <w:rPr>
          <w:rStyle w:val="NormalTok"/>
        </w:rPr>
        <w:t xml:space="preserve"> </w:t>
      </w:r>
      <w:r>
        <w:rPr>
          <w:rStyle w:val="StringTok"/>
        </w:rPr>
        <w:t xml:space="preserve">"call_001"</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"camp_456"</w:t>
      </w:r>
      <w:r>
        <w:rPr>
          <w:rStyle w:val="FunctionTok"/>
        </w:rPr>
        <w:t xml:space="preserve">,</w:t>
      </w:r>
      <w:r>
        <w:br/>
      </w:r>
      <w:r>
        <w:rPr>
          <w:rStyle w:val="NormalTok"/>
        </w:rPr>
        <w:t xml:space="preserve">    </w:t>
      </w:r>
      <w:r>
        <w:rPr>
          <w:rStyle w:val="DataTypeTok"/>
        </w:rPr>
        <w:t xml:space="preserve">"leadId"</w:t>
      </w:r>
      <w:r>
        <w:rPr>
          <w:rStyle w:val="FunctionTok"/>
        </w:rPr>
        <w:t xml:space="preserve">:</w:t>
      </w:r>
      <w:r>
        <w:rPr>
          <w:rStyle w:val="NormalTok"/>
        </w:rPr>
        <w:t xml:space="preserve"> </w:t>
      </w:r>
      <w:r>
        <w:rPr>
          <w:rStyle w:val="StringTok"/>
        </w:rPr>
        <w:t xml:space="preserve">"lead_789"</w:t>
      </w:r>
      <w:r>
        <w:rPr>
          <w:rStyle w:val="FunctionTok"/>
        </w:rPr>
        <w:t xml:space="preserve">,</w:t>
      </w:r>
      <w:r>
        <w:br/>
      </w:r>
      <w:r>
        <w:rPr>
          <w:rStyle w:val="NormalTok"/>
        </w:rPr>
        <w:t xml:space="preserve">    </w:t>
      </w:r>
      <w:r>
        <w:rPr>
          <w:rStyle w:val="DataTypeTok"/>
        </w:rPr>
        <w:t xml:space="preserve">"agentId"</w:t>
      </w:r>
      <w:r>
        <w:rPr>
          <w:rStyle w:val="FunctionTok"/>
        </w:rPr>
        <w:t xml:space="preserve">:</w:t>
      </w:r>
      <w:r>
        <w:rPr>
          <w:rStyle w:val="NormalTok"/>
        </w:rPr>
        <w:t xml:space="preserve"> </w:t>
      </w:r>
      <w:r>
        <w:rPr>
          <w:rStyle w:val="StringTok"/>
        </w:rPr>
        <w:t xml:space="preserve">"usr_123"</w:t>
      </w:r>
      <w:r>
        <w:rPr>
          <w:rStyle w:val="FunctionTok"/>
        </w:rPr>
        <w:t xml:space="preserve">,</w:t>
      </w:r>
      <w:r>
        <w:br/>
      </w:r>
      <w:r>
        <w:rPr>
          <w:rStyle w:val="NormalTok"/>
        </w:rPr>
        <w:t xml:space="preserve">    </w:t>
      </w:r>
      <w:r>
        <w:rPr>
          <w:rStyle w:val="DataTypeTok"/>
        </w:rPr>
        <w:t xml:space="preserve">"dispositionId"</w:t>
      </w:r>
      <w:r>
        <w:rPr>
          <w:rStyle w:val="FunctionTok"/>
        </w:rPr>
        <w:t xml:space="preserve">:</w:t>
      </w:r>
      <w:r>
        <w:rPr>
          <w:rStyle w:val="NormalTok"/>
        </w:rPr>
        <w:t xml:space="preserve"> </w:t>
      </w:r>
      <w:r>
        <w:rPr>
          <w:rStyle w:val="StringTok"/>
        </w:rPr>
        <w:t xml:space="preserve">"disp_123"</w:t>
      </w:r>
      <w:r>
        <w:rPr>
          <w:rStyle w:val="FunctionTok"/>
        </w:rPr>
        <w:t xml:space="preserve">,</w:t>
      </w:r>
      <w:r>
        <w:br/>
      </w:r>
      <w:r>
        <w:rPr>
          <w:rStyle w:val="NormalTok"/>
        </w:rPr>
        <w:t xml:space="preserve">    </w:t>
      </w:r>
      <w:r>
        <w:rPr>
          <w:rStyle w:val="DataTypeTok"/>
        </w:rPr>
        <w:t xml:space="preserve">"dispositionCode"</w:t>
      </w:r>
      <w:r>
        <w:rPr>
          <w:rStyle w:val="FunctionTok"/>
        </w:rPr>
        <w:t xml:space="preserve">:</w:t>
      </w:r>
      <w:r>
        <w:rPr>
          <w:rStyle w:val="NormalTok"/>
        </w:rPr>
        <w:t xml:space="preserve"> </w:t>
      </w:r>
      <w:r>
        <w:rPr>
          <w:rStyle w:val="StringTok"/>
        </w:rPr>
        <w:t xml:space="preserve">"converted"</w:t>
      </w:r>
      <w:r>
        <w:rPr>
          <w:rStyle w:val="FunctionTok"/>
        </w:rPr>
        <w:t xml:space="preserve">,</w:t>
      </w:r>
      <w:r>
        <w:br/>
      </w:r>
      <w:r>
        <w:rPr>
          <w:rStyle w:val="NormalTok"/>
        </w:rPr>
        <w:t xml:space="preserve">    </w:t>
      </w:r>
      <w:r>
        <w:rPr>
          <w:rStyle w:val="DataTypeTok"/>
        </w:rPr>
        <w:t xml:space="preserve">"durationSeconds"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"isAbandoned"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"completedAt"</w:t>
      </w:r>
      <w:r>
        <w:rPr>
          <w:rStyle w:val="FunctionTok"/>
        </w:rPr>
        <w:t xml:space="preserve">:</w:t>
      </w:r>
      <w:r>
        <w:rPr>
          <w:rStyle w:val="NormalTok"/>
        </w:rPr>
        <w:t xml:space="preserve"> </w:t>
      </w:r>
      <w:r>
        <w:rPr>
          <w:rStyle w:val="StringTok"/>
        </w:rPr>
        <w:t xml:space="preserve">"2026-07-21T10:00:00Z"</w:t>
      </w:r>
      <w:r>
        <w:br/>
      </w:r>
      <w:r>
        <w:rPr>
          <w:rStyle w:val="NormalTok"/>
        </w:rPr>
        <w:t xml:space="preserve">  </w:t>
      </w:r>
      <w:r>
        <w:rPr>
          <w:rStyle w:val="FunctionTok"/>
        </w:rPr>
        <w:t xml:space="preserve">}</w:t>
      </w:r>
      <w:r>
        <w:br/>
      </w:r>
      <w:r>
        <w:rPr>
          <w:rStyle w:val="FunctionTok"/>
        </w:rPr>
        <w:t xml:space="preserve">}</w:t>
      </w:r>
    </w:p>
    <w:bookmarkEnd w:id="1286"/>
    <w:bookmarkStart w:id="1287" w:name="hmac-signature"/>
    <w:p>
      <w:pPr>
        <w:pStyle w:val="Heading2"/>
      </w:pPr>
      <w:r>
        <w:t xml:space="preserve">5. HMAC Signature</w:t>
      </w:r>
    </w:p>
    <w:p>
      <w:pPr>
        <w:pStyle w:val="FirstParagraph"/>
      </w:pPr>
      <w:r>
        <w:t xml:space="preserve">Each webhook request includes a signature header:</w:t>
      </w:r>
    </w:p>
    <w:p>
      <w:pPr>
        <w:pStyle w:val="SourceCode"/>
      </w:pPr>
      <w:r>
        <w:rPr>
          <w:rStyle w:val="VerbatimChar"/>
        </w:rPr>
        <w:t xml:space="preserve">X-RDCS-Signature: sha256=&lt;hex_hmac_sha256&gt;</w:t>
      </w:r>
    </w:p>
    <w:p>
      <w:pPr>
        <w:pStyle w:val="FirstParagraph"/>
      </w:pPr>
      <w:r>
        <w:t xml:space="preserve">The HMAC is computed over the JSON payload using the webhook secret:</w:t>
      </w:r>
    </w:p>
    <w:p>
      <w:pPr>
        <w:pStyle w:val="SourceCode"/>
      </w:pPr>
      <w:r>
        <w:rPr>
          <w:rStyle w:val="KeywordTok"/>
        </w:rPr>
        <w:t xml:space="preserve">const</w:t>
      </w:r>
      <w:r>
        <w:rPr>
          <w:rStyle w:val="NormalTok"/>
        </w:rPr>
        <w:t xml:space="preserve"> signature </w:t>
      </w:r>
      <w:r>
        <w:rPr>
          <w:rStyle w:val="OperatorTok"/>
        </w:rPr>
        <w:t xml:space="preserve">=</w:t>
      </w:r>
      <w:r>
        <w:rPr>
          <w:rStyle w:val="NormalTok"/>
        </w:rPr>
        <w:t xml:space="preserve"> crypto</w:t>
      </w:r>
      <w:r>
        <w:br/>
      </w:r>
      <w:r>
        <w:rPr>
          <w:rStyle w:val="NormalTok"/>
        </w:rPr>
        <w:t xml:space="preserve">  </w:t>
      </w:r>
      <w:r>
        <w:rPr>
          <w:rStyle w:val="OperatorTok"/>
        </w:rPr>
        <w:t xml:space="preserve">.</w:t>
      </w:r>
      <w:r>
        <w:rPr>
          <w:rStyle w:val="FunctionTok"/>
        </w:rPr>
        <w:t xml:space="preserve">createHmac</w:t>
      </w:r>
      <w:r>
        <w:rPr>
          <w:rStyle w:val="NormalTok"/>
        </w:rPr>
        <w:t xml:space="preserve">(</w:t>
      </w:r>
      <w:r>
        <w:rPr>
          <w:rStyle w:val="StringTok"/>
        </w:rPr>
        <w:t xml:space="preserve">'sha256'</w:t>
      </w:r>
      <w:r>
        <w:rPr>
          <w:rStyle w:val="OperatorTok"/>
        </w:rPr>
        <w:t xml:space="preserve">,</w:t>
      </w:r>
      <w:r>
        <w:rPr>
          <w:rStyle w:val="NormalTok"/>
        </w:rPr>
        <w:t xml:space="preserve"> webhookSecret)</w:t>
      </w:r>
      <w:r>
        <w:br/>
      </w:r>
      <w:r>
        <w:rPr>
          <w:rStyle w:val="NormalTok"/>
        </w:rPr>
        <w:t xml:space="preserve">  </w:t>
      </w:r>
      <w:r>
        <w:rPr>
          <w:rStyle w:val="OperatorTok"/>
        </w:rPr>
        <w:t xml:space="preserve">.</w:t>
      </w:r>
      <w:r>
        <w:rPr>
          <w:rStyle w:val="FunctionTok"/>
        </w:rPr>
        <w:t xml:space="preserve">update</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(payload))</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p>
    <w:p>
      <w:pPr>
        <w:pStyle w:val="FirstParagraph"/>
      </w:pPr>
      <w:r>
        <w:t xml:space="preserve">Consumers should verify the signature before processing.</w:t>
      </w:r>
    </w:p>
    <w:bookmarkEnd w:id="1287"/>
    <w:bookmarkStart w:id="1288" w:name="retry-policy"/>
    <w:p>
      <w:pPr>
        <w:pStyle w:val="Heading2"/>
      </w:pPr>
      <w:r>
        <w:t xml:space="preserve">6. Retry Policy</w:t>
      </w:r>
    </w:p>
    <w:p>
      <w:pPr>
        <w:pStyle w:val="Compact"/>
        <w:numPr>
          <w:ilvl w:val="0"/>
          <w:numId w:val="1461"/>
        </w:numPr>
      </w:pPr>
      <w:r>
        <w:t xml:space="preserve">Failed deliveries retried with exponential backoff.</w:t>
      </w:r>
    </w:p>
    <w:p>
      <w:pPr>
        <w:pStyle w:val="Compact"/>
        <w:numPr>
          <w:ilvl w:val="0"/>
          <w:numId w:val="1461"/>
        </w:numPr>
      </w:pPr>
      <w:r>
        <w:t xml:space="preserve">Default: 10 attempts over 24 hours.</w:t>
      </w:r>
    </w:p>
    <w:p>
      <w:pPr>
        <w:pStyle w:val="Compact"/>
        <w:numPr>
          <w:ilvl w:val="0"/>
          <w:numId w:val="1461"/>
        </w:numPr>
      </w:pPr>
      <w:r>
        <w:t xml:space="preserve">Retry intervals: 1 min, 2 min, 4 min, 8 min, 15 min, 30 min, 1 hr, 2 hr, 4 hr, 8 hr.</w:t>
      </w:r>
    </w:p>
    <w:p>
      <w:pPr>
        <w:pStyle w:val="Compact"/>
        <w:numPr>
          <w:ilvl w:val="0"/>
          <w:numId w:val="1461"/>
        </w:numPr>
      </w:pPr>
      <w:r>
        <w:t xml:space="preserve">After exhausting retries, event moved to DLQ and optionally notified.</w:t>
      </w:r>
    </w:p>
    <w:p>
      <w:pPr>
        <w:pStyle w:val="Compact"/>
        <w:numPr>
          <w:ilvl w:val="0"/>
          <w:numId w:val="1461"/>
        </w:numPr>
      </w:pPr>
      <w:r>
        <w:t xml:space="preserve">Successful delivery (2xx response) stops retries.</w:t>
      </w:r>
    </w:p>
    <w:bookmarkEnd w:id="1288"/>
    <w:bookmarkStart w:id="1289" w:name="delivery-record"/>
    <w:p>
      <w:pPr>
        <w:pStyle w:val="Heading2"/>
      </w:pPr>
      <w:r>
        <w:t xml:space="preserve">7. Delivery Record</w:t>
      </w:r>
    </w:p>
    <w:p>
      <w:pPr>
        <w:pStyle w:val="FirstParagraph"/>
      </w:pPr>
      <w:r>
        <w:t xml:space="preserve">Each attempt is recorded in</w:t>
      </w:r>
      <w:r>
        <w:t xml:space="preserve"> </w:t>
      </w:r>
      <w:r>
        <w:rPr>
          <w:rStyle w:val="VerbatimChar"/>
        </w:rPr>
        <w:t xml:space="preserve">webhook_deliveries</w:t>
      </w:r>
      <w:r>
        <w:t xml:space="preserve"> </w:t>
      </w:r>
      <w:r>
        <w:t xml:space="preserve">table:</w:t>
      </w:r>
      <w:r>
        <w:t xml:space="preserve"> </w:t>
      </w:r>
      <w:r>
        <w:t xml:space="preserve">- deliveryId</w:t>
      </w:r>
      <w:r>
        <w:t xml:space="preserve"> </w:t>
      </w:r>
      <w:r>
        <w:t xml:space="preserve">- webhookId</w:t>
      </w:r>
      <w:r>
        <w:t xml:space="preserve"> </w:t>
      </w:r>
      <w:r>
        <w:t xml:space="preserve">- eventId</w:t>
      </w:r>
      <w:r>
        <w:t xml:space="preserve"> </w:t>
      </w:r>
      <w:r>
        <w:t xml:space="preserve">- eventType</w:t>
      </w:r>
      <w:r>
        <w:t xml:space="preserve"> </w:t>
      </w:r>
      <w:r>
        <w:t xml:space="preserve">- payload</w:t>
      </w:r>
      <w:r>
        <w:t xml:space="preserve"> </w:t>
      </w:r>
      <w:r>
        <w:t xml:space="preserve">- status</w:t>
      </w:r>
      <w:r>
        <w:t xml:space="preserve"> </w:t>
      </w:r>
      <w:r>
        <w:t xml:space="preserve">- httpStatus</w:t>
      </w:r>
      <w:r>
        <w:t xml:space="preserve"> </w:t>
      </w:r>
      <w:r>
        <w:t xml:space="preserve">- responseBody</w:t>
      </w:r>
      <w:r>
        <w:t xml:space="preserve"> </w:t>
      </w:r>
      <w:r>
        <w:t xml:space="preserve">- attemptCount</w:t>
      </w:r>
      <w:r>
        <w:t xml:space="preserve"> </w:t>
      </w:r>
      <w:r>
        <w:t xml:space="preserve">- nextAttemptAt</w:t>
      </w:r>
      <w:r>
        <w:t xml:space="preserve"> </w:t>
      </w:r>
      <w:r>
        <w:t xml:space="preserve">- deliveredAt</w:t>
      </w:r>
    </w:p>
    <w:bookmarkEnd w:id="1289"/>
    <w:bookmarkStart w:id="1290" w:name="webhook-endpoint-security"/>
    <w:p>
      <w:pPr>
        <w:pStyle w:val="Heading2"/>
      </w:pPr>
      <w:r>
        <w:t xml:space="preserve">8. Webhook Endpoint Security</w:t>
      </w:r>
    </w:p>
    <w:p>
      <w:pPr>
        <w:pStyle w:val="Compact"/>
        <w:numPr>
          <w:ilvl w:val="0"/>
          <w:numId w:val="1462"/>
        </w:numPr>
      </w:pPr>
      <w:r>
        <w:t xml:space="preserve">Receiving endpoints must use HTTPS.</w:t>
      </w:r>
    </w:p>
    <w:p>
      <w:pPr>
        <w:pStyle w:val="Compact"/>
        <w:numPr>
          <w:ilvl w:val="0"/>
          <w:numId w:val="1462"/>
        </w:numPr>
      </w:pPr>
      <w:r>
        <w:t xml:space="preserve">Signature verification strongly recommended.</w:t>
      </w:r>
    </w:p>
    <w:p>
      <w:pPr>
        <w:pStyle w:val="Compact"/>
        <w:numPr>
          <w:ilvl w:val="0"/>
          <w:numId w:val="1462"/>
        </w:numPr>
      </w:pPr>
      <w:r>
        <w:t xml:space="preserve">Receiving systems should respond quickly (&lt; 5 seconds) to avoid timeout.</w:t>
      </w:r>
    </w:p>
    <w:p>
      <w:pPr>
        <w:pStyle w:val="Compact"/>
        <w:numPr>
          <w:ilvl w:val="0"/>
          <w:numId w:val="1462"/>
        </w:numPr>
      </w:pPr>
      <w:r>
        <w:t xml:space="preserve">Receiving systems should return 2xx on success; 4xx/5xx triggers retry.</w:t>
      </w:r>
    </w:p>
    <w:p>
      <w:pPr>
        <w:pStyle w:val="Compact"/>
        <w:numPr>
          <w:ilvl w:val="0"/>
          <w:numId w:val="1462"/>
        </w:numPr>
      </w:pPr>
      <w:r>
        <w:t xml:space="preserve">Webhook delivery IP whitelist available for additional security.</w:t>
      </w:r>
    </w:p>
    <w:bookmarkEnd w:id="1290"/>
    <w:bookmarkStart w:id="1291" w:name="webhook-ordering"/>
    <w:p>
      <w:pPr>
        <w:pStyle w:val="Heading2"/>
      </w:pPr>
      <w:r>
        <w:t xml:space="preserve">9. Webhook Ordering</w:t>
      </w:r>
    </w:p>
    <w:p>
      <w:pPr>
        <w:pStyle w:val="Compact"/>
        <w:numPr>
          <w:ilvl w:val="0"/>
          <w:numId w:val="1463"/>
        </w:numPr>
      </w:pPr>
      <w:r>
        <w:t xml:space="preserve">Best-effort ordering per subscription.</w:t>
      </w:r>
    </w:p>
    <w:p>
      <w:pPr>
        <w:pStyle w:val="Compact"/>
        <w:numPr>
          <w:ilvl w:val="0"/>
          <w:numId w:val="1463"/>
        </w:numPr>
      </w:pPr>
      <w:r>
        <w:t xml:space="preserve">Events include</w:t>
      </w:r>
      <w:r>
        <w:t xml:space="preserve"> </w:t>
      </w:r>
      <w:r>
        <w:rPr>
          <w:rStyle w:val="VerbatimChar"/>
        </w:rPr>
        <w:t xml:space="preserve">eventId</w:t>
      </w:r>
      <w:r>
        <w:t xml:space="preserve"> </w:t>
      </w:r>
      <w:r>
        <w:t xml:space="preserve">and</w:t>
      </w:r>
      <w:r>
        <w:t xml:space="preserve"> </w:t>
      </w:r>
      <w:r>
        <w:rPr>
          <w:rStyle w:val="VerbatimChar"/>
        </w:rPr>
        <w:t xml:space="preserve">timestamp</w:t>
      </w:r>
      <w:r>
        <w:t xml:space="preserve"> </w:t>
      </w:r>
      <w:r>
        <w:t xml:space="preserve">for consumer ordering.</w:t>
      </w:r>
    </w:p>
    <w:p>
      <w:pPr>
        <w:pStyle w:val="Compact"/>
        <w:numPr>
          <w:ilvl w:val="0"/>
          <w:numId w:val="1463"/>
        </w:numPr>
      </w:pPr>
      <w:r>
        <w:t xml:space="preserve">Consumers should use idempotency to handle out-of-order or duplicate events.</w:t>
      </w:r>
    </w:p>
    <w:bookmarkEnd w:id="1291"/>
    <w:bookmarkStart w:id="1292" w:name="example-webhook-consumer"/>
    <w:p>
      <w:pPr>
        <w:pStyle w:val="Heading2"/>
      </w:pPr>
      <w:r>
        <w:t xml:space="preserve">10. Example Webhook Consumer</w:t>
      </w:r>
    </w:p>
    <w:p>
      <w:pPr>
        <w:pStyle w:val="SourceCode"/>
      </w:pPr>
      <w:r>
        <w:rPr>
          <w:rStyle w:val="ImportTok"/>
        </w:rPr>
        <w:t xml:space="preserve">import</w:t>
      </w:r>
      <w:r>
        <w:rPr>
          <w:rStyle w:val="NormalTok"/>
        </w:rPr>
        <w:t xml:space="preserve"> hmac, hashlib, json</w:t>
      </w:r>
      <w:r>
        <w:br/>
      </w:r>
      <w:r>
        <w:rPr>
          <w:rStyle w:val="ImportTok"/>
        </w:rPr>
        <w:t xml:space="preserve">from</w:t>
      </w:r>
      <w:r>
        <w:rPr>
          <w:rStyle w:val="NormalTok"/>
        </w:rPr>
        <w:t xml:space="preserve"> flask </w:t>
      </w:r>
      <w:r>
        <w:rPr>
          <w:rStyle w:val="ImportTok"/>
        </w:rPr>
        <w:t xml:space="preserve">import</w:t>
      </w:r>
      <w:r>
        <w:rPr>
          <w:rStyle w:val="NormalTok"/>
        </w:rPr>
        <w:t xml:space="preserve"> Flask, request</w:t>
      </w:r>
      <w:r>
        <w:br/>
      </w:r>
      <w:r>
        <w:br/>
      </w:r>
      <w:r>
        <w:rPr>
          <w:rStyle w:val="NormalTok"/>
        </w:rPr>
        <w:t xml:space="preserve">app </w:t>
      </w:r>
      <w:r>
        <w:rPr>
          <w:rStyle w:val="OperatorTok"/>
        </w:rPr>
        <w:t xml:space="preserve">=</w:t>
      </w:r>
      <w:r>
        <w:rPr>
          <w:rStyle w:val="NormalTok"/>
        </w:rPr>
        <w:t xml:space="preserve"> Flask(</w:t>
      </w:r>
      <w:r>
        <w:rPr>
          <w:rStyle w:val="VariableTok"/>
        </w:rPr>
        <w:t xml:space="preserve">__name__</w:t>
      </w:r>
      <w:r>
        <w:rPr>
          <w:rStyle w:val="NormalTok"/>
        </w:rPr>
        <w:t xml:space="preserve">)</w:t>
      </w:r>
      <w:r>
        <w:br/>
      </w:r>
      <w:r>
        <w:rPr>
          <w:rStyle w:val="NormalTok"/>
        </w:rPr>
        <w:t xml:space="preserve">WEBHOOK_SECRET </w:t>
      </w:r>
      <w:r>
        <w:rPr>
          <w:rStyle w:val="OperatorTok"/>
        </w:rPr>
        <w:t xml:space="preserve">=</w:t>
      </w:r>
      <w:r>
        <w:rPr>
          <w:rStyle w:val="NormalTok"/>
        </w:rPr>
        <w:t xml:space="preserve"> </w:t>
      </w:r>
      <w:r>
        <w:rPr>
          <w:rStyle w:val="StringTok"/>
        </w:rPr>
        <w:t xml:space="preserve">'whsec_123456'</w:t>
      </w:r>
      <w:r>
        <w:br/>
      </w:r>
      <w:r>
        <w:br/>
      </w:r>
      <w:r>
        <w:rPr>
          <w:rStyle w:val="AttributeTok"/>
        </w:rPr>
        <w:t xml:space="preserve">@app.route</w:t>
      </w:r>
      <w:r>
        <w:rPr>
          <w:rStyle w:val="NormalTok"/>
        </w:rPr>
        <w:t xml:space="preserve">(</w:t>
      </w:r>
      <w:r>
        <w:rPr>
          <w:rStyle w:val="StringTok"/>
        </w:rPr>
        <w:t xml:space="preserve">'/webhooks/rdcs'</w:t>
      </w:r>
      <w:r>
        <w:rPr>
          <w:rStyle w:val="NormalTok"/>
        </w:rPr>
        <w:t xml:space="preserve">, methods</w:t>
      </w:r>
      <w:r>
        <w:rPr>
          <w:rStyle w:val="OperatorTok"/>
        </w:rPr>
        <w:t xml:space="preserve">=</w:t>
      </w:r>
      <w:r>
        <w:rPr>
          <w:rStyle w:val="NormalTok"/>
        </w:rPr>
        <w:t xml:space="preserve">[</w:t>
      </w:r>
      <w:r>
        <w:rPr>
          <w:rStyle w:val="StringTok"/>
        </w:rPr>
        <w:t xml:space="preserve">'POST'</w:t>
      </w:r>
      <w:r>
        <w:rPr>
          <w:rStyle w:val="NormalTok"/>
        </w:rPr>
        <w:t xml:space="preserve">])</w:t>
      </w:r>
      <w:r>
        <w:br/>
      </w:r>
      <w:r>
        <w:rPr>
          <w:rStyle w:val="KeywordTok"/>
        </w:rPr>
        <w:t xml:space="preserve">def</w:t>
      </w:r>
      <w:r>
        <w:rPr>
          <w:rStyle w:val="NormalTok"/>
        </w:rPr>
        <w:t xml:space="preserve"> handle_webhook():</w:t>
      </w:r>
      <w:r>
        <w:br/>
      </w:r>
      <w:r>
        <w:rPr>
          <w:rStyle w:val="NormalTok"/>
        </w:rPr>
        <w:t xml:space="preserve">    payload </w:t>
      </w:r>
      <w:r>
        <w:rPr>
          <w:rStyle w:val="OperatorTok"/>
        </w:rPr>
        <w:t xml:space="preserve">=</w:t>
      </w:r>
      <w:r>
        <w:rPr>
          <w:rStyle w:val="NormalTok"/>
        </w:rPr>
        <w:t xml:space="preserve"> request.get_data()</w:t>
      </w:r>
      <w:r>
        <w:br/>
      </w:r>
      <w:r>
        <w:rPr>
          <w:rStyle w:val="NormalTok"/>
        </w:rPr>
        <w:t xml:space="preserve">    signature </w:t>
      </w:r>
      <w:r>
        <w:rPr>
          <w:rStyle w:val="OperatorTok"/>
        </w:rPr>
        <w:t xml:space="preserve">=</w:t>
      </w:r>
      <w:r>
        <w:rPr>
          <w:rStyle w:val="NormalTok"/>
        </w:rPr>
        <w:t xml:space="preserve"> request.headers.get(</w:t>
      </w:r>
      <w:r>
        <w:rPr>
          <w:rStyle w:val="StringTok"/>
        </w:rPr>
        <w:t xml:space="preserve">'X-RDCS-Signature'</w:t>
      </w:r>
      <w:r>
        <w:rPr>
          <w:rStyle w:val="NormalTok"/>
        </w:rPr>
        <w:t xml:space="preserve">, </w:t>
      </w:r>
      <w:r>
        <w:rPr>
          <w:rStyle w:val="StringTok"/>
        </w:rPr>
        <w:t xml:space="preserve">''</w:t>
      </w:r>
      <w:r>
        <w:rPr>
          <w:rStyle w:val="NormalTok"/>
        </w:rPr>
        <w:t xml:space="preserve">).replace(</w:t>
      </w:r>
      <w:r>
        <w:rPr>
          <w:rStyle w:val="StringTok"/>
        </w:rPr>
        <w:t xml:space="preserve">'sha256='</w:t>
      </w:r>
      <w:r>
        <w:rPr>
          <w:rStyle w:val="NormalTok"/>
        </w:rPr>
        <w:t xml:space="preserve">, </w:t>
      </w:r>
      <w:r>
        <w:rPr>
          <w:rStyle w:val="StringTok"/>
        </w:rPr>
        <w:t xml:space="preserve">''</w:t>
      </w:r>
      <w:r>
        <w:rPr>
          <w:rStyle w:val="NormalTok"/>
        </w:rPr>
        <w:t xml:space="preserve">)</w:t>
      </w:r>
      <w:r>
        <w:br/>
      </w:r>
      <w:r>
        <w:rPr>
          <w:rStyle w:val="NormalTok"/>
        </w:rPr>
        <w:t xml:space="preserve">    expected </w:t>
      </w:r>
      <w:r>
        <w:rPr>
          <w:rStyle w:val="OperatorTok"/>
        </w:rPr>
        <w:t xml:space="preserve">=</w:t>
      </w:r>
      <w:r>
        <w:rPr>
          <w:rStyle w:val="NormalTok"/>
        </w:rPr>
        <w:t xml:space="preserve"> hmac.new(WEBHOOK_SECRET.encode(), payload, hashlib.sha256).hexdigest()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hmac.compare_digest(signature, expected):</w:t>
      </w:r>
      <w:r>
        <w:br/>
      </w:r>
      <w:r>
        <w:rPr>
          <w:rStyle w:val="NormalTok"/>
        </w:rPr>
        <w:t xml:space="preserve">        </w:t>
      </w:r>
      <w:r>
        <w:rPr>
          <w:rStyle w:val="ControlFlowTok"/>
        </w:rPr>
        <w:t xml:space="preserve">return</w:t>
      </w:r>
      <w:r>
        <w:rPr>
          <w:rStyle w:val="NormalTok"/>
        </w:rPr>
        <w:t xml:space="preserve"> </w:t>
      </w:r>
      <w:r>
        <w:rPr>
          <w:rStyle w:val="StringTok"/>
        </w:rPr>
        <w:t xml:space="preserve">'Unauthorized'</w:t>
      </w:r>
      <w:r>
        <w:rPr>
          <w:rStyle w:val="NormalTok"/>
        </w:rPr>
        <w:t xml:space="preserve">, </w:t>
      </w:r>
      <w:r>
        <w:rPr>
          <w:rStyle w:val="DecValTok"/>
        </w:rPr>
        <w:t xml:space="preserve">401</w:t>
      </w:r>
      <w:r>
        <w:br/>
      </w:r>
      <w:r>
        <w:br/>
      </w:r>
      <w:r>
        <w:rPr>
          <w:rStyle w:val="NormalTok"/>
        </w:rPr>
        <w:t xml:space="preserve">    event </w:t>
      </w:r>
      <w:r>
        <w:rPr>
          <w:rStyle w:val="OperatorTok"/>
        </w:rPr>
        <w:t xml:space="preserve">=</w:t>
      </w:r>
      <w:r>
        <w:rPr>
          <w:rStyle w:val="NormalTok"/>
        </w:rPr>
        <w:t xml:space="preserve"> request.json</w:t>
      </w:r>
      <w:r>
        <w:br/>
      </w:r>
      <w:r>
        <w:rPr>
          <w:rStyle w:val="NormalTok"/>
        </w:rPr>
        <w:t xml:space="preserve">    </w:t>
      </w:r>
      <w:r>
        <w:rPr>
          <w:rStyle w:val="ControlFlowTok"/>
        </w:rPr>
        <w:t xml:space="preserve">if</w:t>
      </w:r>
      <w:r>
        <w:rPr>
          <w:rStyle w:val="NormalTok"/>
        </w:rPr>
        <w:t xml:space="preserve"> event[</w:t>
      </w:r>
      <w:r>
        <w:rPr>
          <w:rStyle w:val="StringTok"/>
        </w:rPr>
        <w:t xml:space="preserve">'eventType'</w:t>
      </w:r>
      <w:r>
        <w:rPr>
          <w:rStyle w:val="NormalTok"/>
        </w:rPr>
        <w:t xml:space="preserve">] </w:t>
      </w:r>
      <w:r>
        <w:rPr>
          <w:rStyle w:val="OperatorTok"/>
        </w:rPr>
        <w:t xml:space="preserve">==</w:t>
      </w:r>
      <w:r>
        <w:rPr>
          <w:rStyle w:val="NormalTok"/>
        </w:rPr>
        <w:t xml:space="preserve"> </w:t>
      </w:r>
      <w:r>
        <w:rPr>
          <w:rStyle w:val="StringTok"/>
        </w:rPr>
        <w:t xml:space="preserve">'call.completed'</w:t>
      </w:r>
      <w:r>
        <w:rPr>
          <w:rStyle w:val="NormalTok"/>
        </w:rPr>
        <w:t xml:space="preserve">:</w:t>
      </w:r>
      <w:r>
        <w:br/>
      </w:r>
      <w:r>
        <w:rPr>
          <w:rStyle w:val="NormalTok"/>
        </w:rPr>
        <w:t xml:space="preserve">        process_call_completed(event[</w:t>
      </w:r>
      <w:r>
        <w:rPr>
          <w:rStyle w:val="StringTok"/>
        </w:rPr>
        <w:t xml:space="preserve">'payload'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w:t>
      </w:r>
      <w:r>
        <w:rPr>
          <w:rStyle w:val="DecValTok"/>
        </w:rPr>
        <w:t xml:space="preserve">200</w:t>
      </w:r>
    </w:p>
    <w:bookmarkEnd w:id="1292"/>
    <w:bookmarkStart w:id="1293" w:name="webhook-filtering"/>
    <w:p>
      <w:pPr>
        <w:pStyle w:val="Heading2"/>
      </w:pPr>
      <w:r>
        <w:t xml:space="preserve">11. Webhook Filtering</w:t>
      </w:r>
    </w:p>
    <w:p>
      <w:pPr>
        <w:pStyle w:val="FirstParagraph"/>
      </w:pPr>
      <w:r>
        <w:t xml:space="preserve">Subscriptions can filter by event type. Only events matching the filter are delivered. Event filters are stored as JSON array:</w:t>
      </w:r>
    </w:p>
    <w:p>
      <w:pPr>
        <w:pStyle w:val="SourceCode"/>
      </w:pPr>
      <w:r>
        <w:rPr>
          <w:rStyle w:val="OtherTok"/>
        </w:rPr>
        <w:t xml:space="preserve">[</w:t>
      </w:r>
      <w:r>
        <w:rPr>
          <w:rStyle w:val="StringTok"/>
        </w:rPr>
        <w:t xml:space="preserve">"lead.created"</w:t>
      </w:r>
      <w:r>
        <w:rPr>
          <w:rStyle w:val="OtherTok"/>
        </w:rPr>
        <w:t xml:space="preserve">,</w:t>
      </w:r>
      <w:r>
        <w:rPr>
          <w:rStyle w:val="NormalTok"/>
        </w:rPr>
        <w:t xml:space="preserve"> </w:t>
      </w:r>
      <w:r>
        <w:rPr>
          <w:rStyle w:val="StringTok"/>
        </w:rPr>
        <w:t xml:space="preserve">"call.completed"</w:t>
      </w:r>
      <w:r>
        <w:rPr>
          <w:rStyle w:val="OtherTok"/>
        </w:rPr>
        <w:t xml:space="preserve">,</w:t>
      </w:r>
      <w:r>
        <w:rPr>
          <w:rStyle w:val="NormalTok"/>
        </w:rPr>
        <w:t xml:space="preserve"> </w:t>
      </w:r>
      <w:r>
        <w:rPr>
          <w:rStyle w:val="StringTok"/>
        </w:rPr>
        <w:t xml:space="preserve">"recording.available"</w:t>
      </w:r>
      <w:r>
        <w:rPr>
          <w:rStyle w:val="OtherTok"/>
        </w:rPr>
        <w:t xml:space="preserve">]</w:t>
      </w:r>
    </w:p>
    <w:p>
      <w:pPr>
        <w:pStyle w:val="FirstParagraph"/>
      </w:pPr>
      <w:r>
        <w:t xml:space="preserve">Empty filter array means no events delivered. Wildcards are not supported in MVP.</w:t>
      </w:r>
    </w:p>
    <w:bookmarkEnd w:id="1293"/>
    <w:bookmarkStart w:id="1294" w:name="webhook-testing"/>
    <w:p>
      <w:pPr>
        <w:pStyle w:val="Heading2"/>
      </w:pPr>
      <w:r>
        <w:t xml:space="preserve">12. Webhook Testing</w:t>
      </w:r>
    </w:p>
    <w:p>
      <w:pPr>
        <w:pStyle w:val="Compact"/>
        <w:numPr>
          <w:ilvl w:val="0"/>
          <w:numId w:val="1464"/>
        </w:numPr>
      </w:pPr>
      <w:r>
        <w:t xml:space="preserve">Subscribers can send a test event via</w:t>
      </w:r>
      <w:r>
        <w:t xml:space="preserve"> </w:t>
      </w:r>
      <w:r>
        <w:rPr>
          <w:rStyle w:val="VerbatimChar"/>
        </w:rPr>
        <w:t xml:space="preserve">POST /webhooks/:id/test</w:t>
      </w:r>
      <w:r>
        <w:t xml:space="preserve">.</w:t>
      </w:r>
    </w:p>
    <w:p>
      <w:pPr>
        <w:pStyle w:val="Compact"/>
        <w:numPr>
          <w:ilvl w:val="0"/>
          <w:numId w:val="1464"/>
        </w:numPr>
      </w:pPr>
      <w:r>
        <w:t xml:space="preserve">Test events include a</w:t>
      </w:r>
      <w:r>
        <w:t xml:space="preserve"> </w:t>
      </w:r>
      <w:r>
        <w:rPr>
          <w:rStyle w:val="VerbatimChar"/>
        </w:rPr>
        <w:t xml:space="preserve">test: true</w:t>
      </w:r>
      <w:r>
        <w:t xml:space="preserve"> </w:t>
      </w:r>
      <w:r>
        <w:t xml:space="preserve">flag in payload metadata.</w:t>
      </w:r>
    </w:p>
    <w:p>
      <w:pPr>
        <w:pStyle w:val="Compact"/>
        <w:numPr>
          <w:ilvl w:val="0"/>
          <w:numId w:val="1464"/>
        </w:numPr>
      </w:pPr>
      <w:r>
        <w:t xml:space="preserve">Delivery history visible in UI and API.</w:t>
      </w:r>
    </w:p>
    <w:bookmarkEnd w:id="1294"/>
    <w:bookmarkStart w:id="1295" w:name="webhook-failure-alerts"/>
    <w:p>
      <w:pPr>
        <w:pStyle w:val="Heading2"/>
      </w:pPr>
      <w:r>
        <w:t xml:space="preserve">13. Webhook Failure Alerts</w:t>
      </w:r>
    </w:p>
    <w:p>
      <w:pPr>
        <w:pStyle w:val="Compact"/>
        <w:numPr>
          <w:ilvl w:val="0"/>
          <w:numId w:val="1465"/>
        </w:numPr>
      </w:pPr>
      <w:r>
        <w:t xml:space="preserve">Tenant admins notified when webhook fails repeatedly.</w:t>
      </w:r>
    </w:p>
    <w:p>
      <w:pPr>
        <w:pStyle w:val="Compact"/>
        <w:numPr>
          <w:ilvl w:val="0"/>
          <w:numId w:val="1465"/>
        </w:numPr>
      </w:pPr>
      <w:r>
        <w:t xml:space="preserve">Alert includes webhook name, event type, and last error.</w:t>
      </w:r>
    </w:p>
    <w:p>
      <w:pPr>
        <w:pStyle w:val="Compact"/>
        <w:numPr>
          <w:ilvl w:val="0"/>
          <w:numId w:val="1465"/>
        </w:numPr>
      </w:pPr>
      <w:r>
        <w:t xml:space="preserve">Failed webhook delivery events also emitted as internal events.</w:t>
      </w:r>
    </w:p>
    <w:bookmarkEnd w:id="1295"/>
    <w:bookmarkStart w:id="1296" w:name="scalability-5"/>
    <w:p>
      <w:pPr>
        <w:pStyle w:val="Heading2"/>
      </w:pPr>
      <w:r>
        <w:t xml:space="preserve">14. Scalability</w:t>
      </w:r>
    </w:p>
    <w:p>
      <w:pPr>
        <w:pStyle w:val="Compact"/>
        <w:numPr>
          <w:ilvl w:val="0"/>
          <w:numId w:val="1466"/>
        </w:numPr>
      </w:pPr>
      <w:r>
        <w:t xml:space="preserve">Webhook delivery handled by dedicated BullMQ workers.</w:t>
      </w:r>
    </w:p>
    <w:p>
      <w:pPr>
        <w:pStyle w:val="Compact"/>
        <w:numPr>
          <w:ilvl w:val="0"/>
          <w:numId w:val="1466"/>
        </w:numPr>
      </w:pPr>
      <w:r>
        <w:t xml:space="preserve">Rate limiting per webhook to avoid overwhelming receivers.</w:t>
      </w:r>
    </w:p>
    <w:p>
      <w:pPr>
        <w:pStyle w:val="Compact"/>
        <w:numPr>
          <w:ilvl w:val="0"/>
          <w:numId w:val="1466"/>
        </w:numPr>
      </w:pPr>
      <w:r>
        <w:t xml:space="preserve">Workers scale horizontally based on queue depth.</w:t>
      </w:r>
    </w:p>
    <w:p>
      <w:pPr>
        <w:pStyle w:val="Compact"/>
        <w:numPr>
          <w:ilvl w:val="0"/>
          <w:numId w:val="1466"/>
        </w:numPr>
      </w:pPr>
      <w:r>
        <w:t xml:space="preserve">High-priority webhooks can use dedicated queues in future.</w:t>
      </w:r>
    </w:p>
    <w:bookmarkEnd w:id="1296"/>
    <w:bookmarkStart w:id="1297" w:name="future-enhancements-8"/>
    <w:p>
      <w:pPr>
        <w:pStyle w:val="Heading2"/>
      </w:pPr>
      <w:r>
        <w:t xml:space="preserve">15. Future Enhancements</w:t>
      </w:r>
    </w:p>
    <w:p>
      <w:pPr>
        <w:pStyle w:val="Compact"/>
        <w:numPr>
          <w:ilvl w:val="0"/>
          <w:numId w:val="1467"/>
        </w:numPr>
      </w:pPr>
      <w:r>
        <w:t xml:space="preserve">Custom payload templating.</w:t>
      </w:r>
    </w:p>
    <w:p>
      <w:pPr>
        <w:pStyle w:val="Compact"/>
        <w:numPr>
          <w:ilvl w:val="0"/>
          <w:numId w:val="1467"/>
        </w:numPr>
      </w:pPr>
      <w:r>
        <w:t xml:space="preserve">Webhook batching.</w:t>
      </w:r>
    </w:p>
    <w:p>
      <w:pPr>
        <w:pStyle w:val="Compact"/>
        <w:numPr>
          <w:ilvl w:val="0"/>
          <w:numId w:val="1467"/>
        </w:numPr>
      </w:pPr>
      <w:r>
        <w:t xml:space="preserve">Webhook filtering by campaign, department, or event payload conditions.</w:t>
      </w:r>
    </w:p>
    <w:p>
      <w:pPr>
        <w:pStyle w:val="Compact"/>
        <w:numPr>
          <w:ilvl w:val="0"/>
          <w:numId w:val="1467"/>
        </w:numPr>
      </w:pPr>
      <w:r>
        <w:t xml:space="preserve">Signed webhook URL verification.</w:t>
      </w:r>
    </w:p>
    <w:p>
      <w:pPr>
        <w:pStyle w:val="Compact"/>
        <w:numPr>
          <w:ilvl w:val="0"/>
          <w:numId w:val="1467"/>
        </w:numPr>
      </w:pPr>
      <w:r>
        <w:t xml:space="preserve">Webhook analytics dashboard.</w:t>
      </w:r>
    </w:p>
    <w:p>
      <w:r>
        <w:pict>
          <v:rect style="width:0;height:1.5pt" o:hralign="center" o:hrstd="t" o:hr="t"/>
        </w:pict>
      </w:r>
    </w:p>
    <w:bookmarkEnd w:id="1297"/>
    <w:bookmarkEnd w:id="1298"/>
    <w:bookmarkStart w:id="1317" w:name="notification-flow"/>
    <w:p>
      <w:pPr>
        <w:pStyle w:val="Heading1"/>
      </w:pPr>
      <w:r>
        <w:t xml:space="preserve">44 — Notification Flow</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Notification Flow</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299" w:name="introduction-42"/>
    <w:p>
      <w:pPr>
        <w:pStyle w:val="Heading2"/>
      </w:pPr>
      <w:r>
        <w:t xml:space="preserve">1. Introduction</w:t>
      </w:r>
    </w:p>
    <w:p>
      <w:pPr>
        <w:pStyle w:val="FirstParagraph"/>
      </w:pPr>
      <w:r>
        <w:t xml:space="preserve">This document defines the notification flow for the RDCS In-House Dialer Platform. Notifications inform users and external systems of important events via in-app, email, SMS, and webhook channels.</w:t>
      </w:r>
    </w:p>
    <w:bookmarkEnd w:id="1299"/>
    <w:bookmarkStart w:id="1300" w:name="notification-channels"/>
    <w:p>
      <w:pPr>
        <w:pStyle w:val="Heading2"/>
      </w:pPr>
      <w:r>
        <w:t xml:space="preserve">2. Notification Channels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Channel</w:t>
            </w:r>
          </w:p>
        </w:tc>
        <w:tc>
          <w:tcPr/>
          <w:p>
            <w:pPr>
              <w:pStyle w:val="Compact"/>
            </w:pPr>
            <w:r>
              <w:t xml:space="preserve">Purpose</w:t>
            </w:r>
          </w:p>
        </w:tc>
        <w:tc>
          <w:tcPr/>
          <w:p>
            <w:pPr>
              <w:pStyle w:val="Compact"/>
            </w:pPr>
            <w:r>
              <w:t xml:space="preserve">Provider</w:t>
            </w:r>
          </w:p>
        </w:tc>
      </w:tr>
      <w:tr>
        <w:tc>
          <w:tcPr/>
          <w:p>
            <w:pPr>
              <w:pStyle w:val="Compact"/>
            </w:pPr>
            <w:r>
              <w:t xml:space="preserve">In-app</w:t>
            </w:r>
          </w:p>
        </w:tc>
        <w:tc>
          <w:tcPr/>
          <w:p>
            <w:pPr>
              <w:pStyle w:val="Compact"/>
            </w:pPr>
            <w:r>
              <w:t xml:space="preserve">Real-time UI notifications</w:t>
            </w:r>
          </w:p>
        </w:tc>
        <w:tc>
          <w:tcPr/>
          <w:p>
            <w:pPr>
              <w:pStyle w:val="Compact"/>
            </w:pPr>
            <w:r>
              <w:t xml:space="preserve">Socket.IO + database</w:t>
            </w:r>
          </w:p>
        </w:tc>
      </w:tr>
      <w:tr>
        <w:tc>
          <w:tcPr/>
          <w:p>
            <w:pPr>
              <w:pStyle w:val="Compact"/>
            </w:pPr>
            <w:r>
              <w:t xml:space="preserve">Email</w:t>
            </w:r>
          </w:p>
        </w:tc>
        <w:tc>
          <w:tcPr/>
          <w:p>
            <w:pPr>
              <w:pStyle w:val="Compact"/>
            </w:pPr>
            <w:r>
              <w:t xml:space="preserve">Alerts, summaries, reports</w:t>
            </w:r>
          </w:p>
        </w:tc>
        <w:tc>
          <w:tcPr/>
          <w:p>
            <w:pPr>
              <w:pStyle w:val="Compact"/>
            </w:pPr>
            <w:r>
              <w:t xml:space="preserve">SMTP / AWS SES / SendGrid</w:t>
            </w:r>
          </w:p>
        </w:tc>
      </w:tr>
      <w:tr>
        <w:tc>
          <w:tcPr/>
          <w:p>
            <w:pPr>
              <w:pStyle w:val="Compact"/>
            </w:pPr>
            <w:r>
              <w:t xml:space="preserve">SMS</w:t>
            </w:r>
          </w:p>
        </w:tc>
        <w:tc>
          <w:tcPr/>
          <w:p>
            <w:pPr>
              <w:pStyle w:val="Compact"/>
            </w:pPr>
            <w:r>
              <w:t xml:space="preserve">Urgent alerts</w:t>
            </w:r>
          </w:p>
        </w:tc>
        <w:tc>
          <w:tcPr/>
          <w:p>
            <w:pPr>
              <w:pStyle w:val="Compact"/>
            </w:pPr>
            <w:r>
              <w:t xml:space="preserve">Twilio / Telnyx / SignalWire</w:t>
            </w:r>
          </w:p>
        </w:tc>
      </w:tr>
      <w:tr>
        <w:tc>
          <w:tcPr/>
          <w:p>
            <w:pPr>
              <w:pStyle w:val="Compact"/>
            </w:pPr>
            <w:r>
              <w:t xml:space="preserve">Webhook</w:t>
            </w:r>
          </w:p>
        </w:tc>
        <w:tc>
          <w:tcPr/>
          <w:p>
            <w:pPr>
              <w:pStyle w:val="Compact"/>
            </w:pPr>
            <w:r>
              <w:t xml:space="preserve">External system integration</w:t>
            </w:r>
          </w:p>
        </w:tc>
        <w:tc>
          <w:tcPr/>
          <w:p>
            <w:pPr>
              <w:pStyle w:val="Compact"/>
            </w:pPr>
            <w:r>
              <w:t xml:space="preserve">See</w:t>
            </w:r>
            <w:r>
              <w:t xml:space="preserve"> </w:t>
            </w:r>
            <w:r>
              <w:rPr>
                <w:rStyle w:val="VerbatimChar"/>
              </w:rPr>
              <w:t xml:space="preserve">43-webhook-events.md</w:t>
            </w:r>
          </w:p>
        </w:tc>
      </w:tr>
      <w:tr>
        <w:tc>
          <w:tcPr/>
          <w:p>
            <w:pPr>
              <w:pStyle w:val="Compact"/>
            </w:pPr>
            <w:r>
              <w:t xml:space="preserve">Push</w:t>
            </w:r>
          </w:p>
        </w:tc>
        <w:tc>
          <w:tcPr/>
          <w:p>
            <w:pPr>
              <w:pStyle w:val="Compact"/>
            </w:pPr>
            <w:r>
              <w:t xml:space="preserve">Future mobile/browser push</w:t>
            </w:r>
          </w:p>
        </w:tc>
        <w:tc>
          <w:tcPr/>
          <w:p>
            <w:pPr>
              <w:pStyle w:val="Compact"/>
            </w:pPr>
            <w:r>
              <w:t xml:space="preserve">FCM / Web Push</w:t>
            </w:r>
          </w:p>
        </w:tc>
      </w:tr>
    </w:tbl>
    <w:bookmarkEnd w:id="1300"/>
    <w:bookmarkStart w:id="1301" w:name="notification-types"/>
    <w:p>
      <w:pPr>
        <w:pStyle w:val="Heading2"/>
      </w:pPr>
      <w:r>
        <w:t xml:space="preserve">3. Notification Types</w:t>
      </w:r>
    </w:p>
    <w:tbl>
      <w:tblPr>
        <w:tblStyle w:val="Table"/>
        <w:tblW w:type="pct" w:w="5000"/>
        <w:tblLayout w:type="fixed"/>
        <w:tblLook w:firstRow="1" w:lastRow="0" w:firstColumn="0" w:lastColumn="0" w:noHBand="0" w:noVBand="0" w:val="0020"/>
      </w:tblPr>
      <w:tblGrid>
        <w:gridCol w:w="1900"/>
        <w:gridCol w:w="2851"/>
        <w:gridCol w:w="3168"/>
      </w:tblGrid>
      <w:tr>
        <w:trPr>
          <w:tblHeader w:val="on"/>
        </w:trPr>
        <w:tc>
          <w:tcPr/>
          <w:p>
            <w:pPr>
              <w:pStyle w:val="Compact"/>
            </w:pPr>
            <w:r>
              <w:t xml:space="preserve">Type</w:t>
            </w:r>
          </w:p>
        </w:tc>
        <w:tc>
          <w:tcPr/>
          <w:p>
            <w:pPr>
              <w:pStyle w:val="Compact"/>
            </w:pPr>
            <w:r>
              <w:t xml:space="preserve">Trigger</w:t>
            </w:r>
          </w:p>
        </w:tc>
        <w:tc>
          <w:tcPr/>
          <w:p>
            <w:pPr>
              <w:pStyle w:val="Compact"/>
            </w:pPr>
            <w:r>
              <w:t xml:space="preserve">Channels</w:t>
            </w:r>
          </w:p>
        </w:tc>
      </w:tr>
      <w:tr>
        <w:tc>
          <w:tcPr/>
          <w:p>
            <w:pPr>
              <w:pStyle w:val="Compact"/>
            </w:pPr>
            <w:r>
              <w:t xml:space="preserve">Welcome</w:t>
            </w:r>
          </w:p>
        </w:tc>
        <w:tc>
          <w:tcPr/>
          <w:p>
            <w:pPr>
              <w:pStyle w:val="Compact"/>
            </w:pPr>
            <w:r>
              <w:t xml:space="preserve">New user invitation</w:t>
            </w:r>
          </w:p>
        </w:tc>
        <w:tc>
          <w:tcPr/>
          <w:p>
            <w:pPr>
              <w:pStyle w:val="Compact"/>
            </w:pPr>
            <w:r>
              <w:t xml:space="preserve">Email, in-app</w:t>
            </w:r>
          </w:p>
        </w:tc>
      </w:tr>
      <w:tr>
        <w:tc>
          <w:tcPr/>
          <w:p>
            <w:pPr>
              <w:pStyle w:val="Compact"/>
            </w:pPr>
            <w:r>
              <w:t xml:space="preserve">Password Reset</w:t>
            </w:r>
          </w:p>
        </w:tc>
        <w:tc>
          <w:tcPr/>
          <w:p>
            <w:pPr>
              <w:pStyle w:val="Compact"/>
            </w:pPr>
            <w:r>
              <w:t xml:space="preserve">Password reset request</w:t>
            </w:r>
          </w:p>
        </w:tc>
        <w:tc>
          <w:tcPr/>
          <w:p>
            <w:pPr>
              <w:pStyle w:val="Compact"/>
            </w:pPr>
            <w:r>
              <w:t xml:space="preserve">Email</w:t>
            </w:r>
          </w:p>
        </w:tc>
      </w:tr>
      <w:tr>
        <w:tc>
          <w:tcPr/>
          <w:p>
            <w:pPr>
              <w:pStyle w:val="Compact"/>
            </w:pPr>
            <w:r>
              <w:t xml:space="preserve">MFA Enrollment</w:t>
            </w:r>
          </w:p>
        </w:tc>
        <w:tc>
          <w:tcPr/>
          <w:p>
            <w:pPr>
              <w:pStyle w:val="Compact"/>
            </w:pPr>
            <w:r>
              <w:t xml:space="preserve">TOTP setup</w:t>
            </w:r>
          </w:p>
        </w:tc>
        <w:tc>
          <w:tcPr/>
          <w:p>
            <w:pPr>
              <w:pStyle w:val="Compact"/>
            </w:pPr>
            <w:r>
              <w:t xml:space="preserve">Email, in-app</w:t>
            </w:r>
          </w:p>
        </w:tc>
      </w:tr>
      <w:tr>
        <w:tc>
          <w:tcPr/>
          <w:p>
            <w:pPr>
              <w:pStyle w:val="Compact"/>
            </w:pPr>
            <w:r>
              <w:t xml:space="preserve">Account Locked</w:t>
            </w:r>
          </w:p>
        </w:tc>
        <w:tc>
          <w:tcPr/>
          <w:p>
            <w:pPr>
              <w:pStyle w:val="Compact"/>
            </w:pPr>
            <w:r>
              <w:t xml:space="preserve">Multiple failed logins</w:t>
            </w:r>
          </w:p>
        </w:tc>
        <w:tc>
          <w:tcPr/>
          <w:p>
            <w:pPr>
              <w:pStyle w:val="Compact"/>
            </w:pPr>
            <w:r>
              <w:t xml:space="preserve">Email, in-app</w:t>
            </w:r>
          </w:p>
        </w:tc>
      </w:tr>
      <w:tr>
        <w:tc>
          <w:tcPr/>
          <w:p>
            <w:pPr>
              <w:pStyle w:val="Compact"/>
            </w:pPr>
            <w:r>
              <w:t xml:space="preserve">Call Offer</w:t>
            </w:r>
          </w:p>
        </w:tc>
        <w:tc>
          <w:tcPr/>
          <w:p>
            <w:pPr>
              <w:pStyle w:val="Compact"/>
            </w:pPr>
            <w:r>
              <w:t xml:space="preserve">New call offered to agent</w:t>
            </w:r>
          </w:p>
        </w:tc>
        <w:tc>
          <w:tcPr/>
          <w:p>
            <w:pPr>
              <w:pStyle w:val="Compact"/>
            </w:pPr>
            <w:r>
              <w:t xml:space="preserve">In-app, Socket.IO</w:t>
            </w:r>
          </w:p>
        </w:tc>
      </w:tr>
      <w:tr>
        <w:tc>
          <w:tcPr/>
          <w:p>
            <w:pPr>
              <w:pStyle w:val="Compact"/>
            </w:pPr>
            <w:r>
              <w:t xml:space="preserve">Callback Reminder</w:t>
            </w:r>
          </w:p>
        </w:tc>
        <w:tc>
          <w:tcPr/>
          <w:p>
            <w:pPr>
              <w:pStyle w:val="Compact"/>
            </w:pPr>
            <w:r>
              <w:t xml:space="preserve">Callback due soon</w:t>
            </w:r>
          </w:p>
        </w:tc>
        <w:tc>
          <w:tcPr/>
          <w:p>
            <w:pPr>
              <w:pStyle w:val="Compact"/>
            </w:pPr>
            <w:r>
              <w:t xml:space="preserve">In-app, email, SMS</w:t>
            </w:r>
          </w:p>
        </w:tc>
      </w:tr>
      <w:tr>
        <w:tc>
          <w:tcPr/>
          <w:p>
            <w:pPr>
              <w:pStyle w:val="Compact"/>
            </w:pPr>
            <w:r>
              <w:t xml:space="preserve">Disposition Required</w:t>
            </w:r>
          </w:p>
        </w:tc>
        <w:tc>
          <w:tcPr/>
          <w:p>
            <w:pPr>
              <w:pStyle w:val="Compact"/>
            </w:pPr>
            <w:r>
              <w:t xml:space="preserve">Call ended, disposition missing</w:t>
            </w:r>
          </w:p>
        </w:tc>
        <w:tc>
          <w:tcPr/>
          <w:p>
            <w:pPr>
              <w:pStyle w:val="Compact"/>
            </w:pPr>
            <w:r>
              <w:t xml:space="preserve">In-app, Socket.IO</w:t>
            </w:r>
          </w:p>
        </w:tc>
      </w:tr>
      <w:tr>
        <w:tc>
          <w:tcPr/>
          <w:p>
            <w:pPr>
              <w:pStyle w:val="Compact"/>
            </w:pPr>
            <w:r>
              <w:t xml:space="preserve">Abandon Rate Alert</w:t>
            </w:r>
          </w:p>
        </w:tc>
        <w:tc>
          <w:tcPr/>
          <w:p>
            <w:pPr>
              <w:pStyle w:val="Compact"/>
            </w:pPr>
            <w:r>
              <w:t xml:space="preserve">Abandon rate exceeded</w:t>
            </w:r>
          </w:p>
        </w:tc>
        <w:tc>
          <w:tcPr/>
          <w:p>
            <w:pPr>
              <w:pStyle w:val="Compact"/>
            </w:pPr>
            <w:r>
              <w:t xml:space="preserve">In-app, email, SMS</w:t>
            </w:r>
          </w:p>
        </w:tc>
      </w:tr>
      <w:tr>
        <w:tc>
          <w:tcPr/>
          <w:p>
            <w:pPr>
              <w:pStyle w:val="Compact"/>
            </w:pPr>
            <w:r>
              <w:t xml:space="preserve">Compliance Violation</w:t>
            </w:r>
          </w:p>
        </w:tc>
        <w:tc>
          <w:tcPr/>
          <w:p>
            <w:pPr>
              <w:pStyle w:val="Compact"/>
            </w:pPr>
            <w:r>
              <w:t xml:space="preserve">TCPA/DNC/timezone violation</w:t>
            </w:r>
          </w:p>
        </w:tc>
        <w:tc>
          <w:tcPr/>
          <w:p>
            <w:pPr>
              <w:pStyle w:val="Compact"/>
            </w:pPr>
            <w:r>
              <w:t xml:space="preserve">In-app, email, SMS</w:t>
            </w:r>
          </w:p>
        </w:tc>
      </w:tr>
      <w:tr>
        <w:tc>
          <w:tcPr/>
          <w:p>
            <w:pPr>
              <w:pStyle w:val="Compact"/>
            </w:pPr>
            <w:r>
              <w:t xml:space="preserve">Recording Available</w:t>
            </w:r>
          </w:p>
        </w:tc>
        <w:tc>
          <w:tcPr/>
          <w:p>
            <w:pPr>
              <w:pStyle w:val="Compact"/>
            </w:pPr>
            <w:r>
              <w:t xml:space="preserve">Recording processed</w:t>
            </w:r>
          </w:p>
        </w:tc>
        <w:tc>
          <w:tcPr/>
          <w:p>
            <w:pPr>
              <w:pStyle w:val="Compact"/>
            </w:pPr>
            <w:r>
              <w:t xml:space="preserve">In-app, webhook</w:t>
            </w:r>
          </w:p>
        </w:tc>
      </w:tr>
      <w:tr>
        <w:tc>
          <w:tcPr/>
          <w:p>
            <w:pPr>
              <w:pStyle w:val="Compact"/>
            </w:pPr>
            <w:r>
              <w:t xml:space="preserve">Report Ready</w:t>
            </w:r>
          </w:p>
        </w:tc>
        <w:tc>
          <w:tcPr/>
          <w:p>
            <w:pPr>
              <w:pStyle w:val="Compact"/>
            </w:pPr>
            <w:r>
              <w:t xml:space="preserve">Scheduled report completed</w:t>
            </w:r>
          </w:p>
        </w:tc>
        <w:tc>
          <w:tcPr/>
          <w:p>
            <w:pPr>
              <w:pStyle w:val="Compact"/>
            </w:pPr>
            <w:r>
              <w:t xml:space="preserve">Email, in-app, webhook</w:t>
            </w:r>
          </w:p>
        </w:tc>
      </w:tr>
      <w:tr>
        <w:tc>
          <w:tcPr/>
          <w:p>
            <w:pPr>
              <w:pStyle w:val="Compact"/>
            </w:pPr>
            <w:r>
              <w:t xml:space="preserve">AI Job Completed</w:t>
            </w:r>
          </w:p>
        </w:tc>
        <w:tc>
          <w:tcPr/>
          <w:p>
            <w:pPr>
              <w:pStyle w:val="Compact"/>
            </w:pPr>
            <w:r>
              <w:t xml:space="preserve">STT/summary/sentiment done</w:t>
            </w:r>
          </w:p>
        </w:tc>
        <w:tc>
          <w:tcPr/>
          <w:p>
            <w:pPr>
              <w:pStyle w:val="Compact"/>
            </w:pPr>
            <w:r>
              <w:t xml:space="preserve">In-app</w:t>
            </w:r>
          </w:p>
        </w:tc>
      </w:tr>
      <w:tr>
        <w:tc>
          <w:tcPr/>
          <w:p>
            <w:pPr>
              <w:pStyle w:val="Compact"/>
            </w:pPr>
            <w:r>
              <w:t xml:space="preserve">Webhook Failure</w:t>
            </w:r>
          </w:p>
        </w:tc>
        <w:tc>
          <w:tcPr/>
          <w:p>
            <w:pPr>
              <w:pStyle w:val="Compact"/>
            </w:pPr>
            <w:r>
              <w:t xml:space="preserve">Webhook delivery failed</w:t>
            </w:r>
          </w:p>
        </w:tc>
        <w:tc>
          <w:tcPr/>
          <w:p>
            <w:pPr>
              <w:pStyle w:val="Compact"/>
            </w:pPr>
            <w:r>
              <w:t xml:space="preserve">In-app, email</w:t>
            </w:r>
          </w:p>
        </w:tc>
      </w:tr>
      <w:tr>
        <w:tc>
          <w:tcPr/>
          <w:p>
            <w:pPr>
              <w:pStyle w:val="Compact"/>
            </w:pPr>
            <w:r>
              <w:t xml:space="preserve">System Alert</w:t>
            </w:r>
          </w:p>
        </w:tc>
        <w:tc>
          <w:tcPr/>
          <w:p>
            <w:pPr>
              <w:pStyle w:val="Compact"/>
            </w:pPr>
            <w:r>
              <w:t xml:space="preserve">Infrastructure issue</w:t>
            </w:r>
          </w:p>
        </w:tc>
        <w:tc>
          <w:tcPr/>
          <w:p>
            <w:pPr>
              <w:pStyle w:val="Compact"/>
            </w:pPr>
            <w:r>
              <w:t xml:space="preserve">Email, SMS, webhook</w:t>
            </w:r>
          </w:p>
        </w:tc>
      </w:tr>
      <w:tr>
        <w:tc>
          <w:tcPr/>
          <w:p>
            <w:pPr>
              <w:pStyle w:val="Compact"/>
            </w:pPr>
            <w:r>
              <w:t xml:space="preserve">Team Message</w:t>
            </w:r>
          </w:p>
        </w:tc>
        <w:tc>
          <w:tcPr/>
          <w:p>
            <w:pPr>
              <w:pStyle w:val="Compact"/>
            </w:pPr>
            <w:r>
              <w:t xml:space="preserve">Supervisor to agent</w:t>
            </w:r>
          </w:p>
        </w:tc>
        <w:tc>
          <w:tcPr/>
          <w:p>
            <w:pPr>
              <w:pStyle w:val="Compact"/>
            </w:pPr>
            <w:r>
              <w:t xml:space="preserve">In-app, Socket.IO</w:t>
            </w:r>
          </w:p>
        </w:tc>
      </w:tr>
    </w:tbl>
    <w:bookmarkEnd w:id="1301"/>
    <w:bookmarkStart w:id="1302" w:name="notification-architecture"/>
    <w:p>
      <w:pPr>
        <w:pStyle w:val="Heading2"/>
      </w:pPr>
      <w:r>
        <w:t xml:space="preserve">4. Notification Architecture</w:t>
      </w:r>
    </w:p>
    <w:p>
      <w:pPr>
        <w:pStyle w:val="SourceCode"/>
      </w:pPr>
      <w:r>
        <w:rPr>
          <w:rStyle w:val="VerbatimChar"/>
        </w:rPr>
        <w:t xml:space="preserve">Event Source</w:t>
      </w:r>
      <w:r>
        <w:br/>
      </w:r>
      <w:r>
        <w:rPr>
          <w:rStyle w:val="VerbatimChar"/>
        </w:rPr>
        <w:t xml:space="preserve">  │</w:t>
      </w:r>
      <w:r>
        <w:br/>
      </w:r>
      <w:r>
        <w:rPr>
          <w:rStyle w:val="VerbatimChar"/>
        </w:rPr>
        <w:t xml:space="preserve">  ▼</w:t>
      </w:r>
      <w:r>
        <w:br/>
      </w:r>
      <w:r>
        <w:rPr>
          <w:rStyle w:val="VerbatimChar"/>
        </w:rPr>
        <w:t xml:space="preserve">Notification Service</w:t>
      </w:r>
      <w:r>
        <w:br/>
      </w:r>
      <w:r>
        <w:rPr>
          <w:rStyle w:val="VerbatimChar"/>
        </w:rPr>
        <w:t xml:space="preserve">  │</w:t>
      </w:r>
      <w:r>
        <w:br/>
      </w:r>
      <w:r>
        <w:rPr>
          <w:rStyle w:val="VerbatimChar"/>
        </w:rPr>
        <w:t xml:space="preserve">  ├─&gt; Determine recipients and channels</w:t>
      </w:r>
      <w:r>
        <w:br/>
      </w:r>
      <w:r>
        <w:rPr>
          <w:rStyle w:val="VerbatimChar"/>
        </w:rPr>
        <w:t xml:space="preserve">  ├─&gt; Load user preferences</w:t>
      </w:r>
      <w:r>
        <w:br/>
      </w:r>
      <w:r>
        <w:rPr>
          <w:rStyle w:val="VerbatimChar"/>
        </w:rPr>
        <w:t xml:space="preserve">  ├─&gt; Render template</w:t>
      </w:r>
      <w:r>
        <w:br/>
      </w:r>
      <w:r>
        <w:rPr>
          <w:rStyle w:val="VerbatimChar"/>
        </w:rPr>
        <w:t xml:space="preserve">  │</w:t>
      </w:r>
      <w:r>
        <w:br/>
      </w:r>
      <w:r>
        <w:rPr>
          <w:rStyle w:val="VerbatimChar"/>
        </w:rPr>
        <w:t xml:space="preserve">  ▼</w:t>
      </w:r>
      <w:r>
        <w:br/>
      </w:r>
      <w:r>
        <w:rPr>
          <w:rStyle w:val="VerbatimChar"/>
        </w:rPr>
        <w:t xml:space="preserve">BullMQ Notification Queue</w:t>
      </w:r>
      <w:r>
        <w:br/>
      </w:r>
      <w:r>
        <w:rPr>
          <w:rStyle w:val="VerbatimChar"/>
        </w:rPr>
        <w:t xml:space="preserve">  │</w:t>
      </w:r>
      <w:r>
        <w:br/>
      </w:r>
      <w:r>
        <w:rPr>
          <w:rStyle w:val="VerbatimChar"/>
        </w:rPr>
        <w:t xml:space="preserve">  ├─&gt; In-app Worker → Socket.IO + DB</w:t>
      </w:r>
      <w:r>
        <w:br/>
      </w:r>
      <w:r>
        <w:rPr>
          <w:rStyle w:val="VerbatimChar"/>
        </w:rPr>
        <w:t xml:space="preserve">  ├─&gt; Email Worker → SMTP/SES</w:t>
      </w:r>
      <w:r>
        <w:br/>
      </w:r>
      <w:r>
        <w:rPr>
          <w:rStyle w:val="VerbatimChar"/>
        </w:rPr>
        <w:t xml:space="preserve">  ├─&gt; SMS Worker → Twilio/Telnyx</w:t>
      </w:r>
      <w:r>
        <w:br/>
      </w:r>
      <w:r>
        <w:rPr>
          <w:rStyle w:val="VerbatimChar"/>
        </w:rPr>
        <w:t xml:space="preserve">  └─&gt; Webhook Worker → External URL</w:t>
      </w:r>
    </w:p>
    <w:bookmarkEnd w:id="1302"/>
    <w:bookmarkStart w:id="1303" w:name="notification-preferences"/>
    <w:p>
      <w:pPr>
        <w:pStyle w:val="Heading2"/>
      </w:pPr>
      <w:r>
        <w:t xml:space="preserve">5. Notification Preferences</w:t>
      </w:r>
    </w:p>
    <w:p>
      <w:pPr>
        <w:pStyle w:val="FirstParagraph"/>
      </w:pPr>
      <w:r>
        <w:t xml:space="preserve">Users can configure preferences per channel and event type: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Setting</w:t>
            </w:r>
          </w:p>
        </w:tc>
        <w:tc>
          <w:tcPr/>
          <w:p>
            <w:pPr>
              <w:pStyle w:val="Compact"/>
            </w:pPr>
            <w:r>
              <w:t xml:space="preserve">Default</w:t>
            </w:r>
          </w:p>
        </w:tc>
        <w:tc>
          <w:tcPr/>
          <w:p>
            <w:pPr>
              <w:pStyle w:val="Compact"/>
            </w:pPr>
            <w:r>
              <w:t xml:space="preserve">Override</w:t>
            </w:r>
          </w:p>
        </w:tc>
      </w:tr>
      <w:tr>
        <w:tc>
          <w:tcPr/>
          <w:p>
            <w:pPr>
              <w:pStyle w:val="Compact"/>
            </w:pPr>
            <w:r>
              <w:t xml:space="preserve">Email enabled</w:t>
            </w:r>
          </w:p>
        </w:tc>
        <w:tc>
          <w:tcPr/>
          <w:p>
            <w:pPr>
              <w:pStyle w:val="Compact"/>
            </w:pPr>
            <w:r>
              <w:t xml:space="preserve">true</w:t>
            </w:r>
          </w:p>
        </w:tc>
        <w:tc>
          <w:tcPr/>
          <w:p>
            <w:pPr>
              <w:pStyle w:val="Compact"/>
            </w:pPr>
            <w:r>
              <w:t xml:space="preserve">User can disable non-critical</w:t>
            </w:r>
          </w:p>
        </w:tc>
      </w:tr>
      <w:tr>
        <w:tc>
          <w:tcPr/>
          <w:p>
            <w:pPr>
              <w:pStyle w:val="Compact"/>
            </w:pPr>
            <w:r>
              <w:t xml:space="preserve">SMS enabled</w:t>
            </w:r>
          </w:p>
        </w:tc>
        <w:tc>
          <w:tcPr/>
          <w:p>
            <w:pPr>
              <w:pStyle w:val="Compact"/>
            </w:pPr>
            <w:r>
              <w:t xml:space="preserve">false</w:t>
            </w:r>
          </w:p>
        </w:tc>
        <w:tc>
          <w:tcPr/>
          <w:p>
            <w:pPr>
              <w:pStyle w:val="Compact"/>
            </w:pPr>
            <w:r>
              <w:t xml:space="preserve">User can enable urgent</w:t>
            </w:r>
          </w:p>
        </w:tc>
      </w:tr>
      <w:tr>
        <w:tc>
          <w:tcPr/>
          <w:p>
            <w:pPr>
              <w:pStyle w:val="Compact"/>
            </w:pPr>
            <w:r>
              <w:t xml:space="preserve">In-app enabled</w:t>
            </w:r>
          </w:p>
        </w:tc>
        <w:tc>
          <w:tcPr/>
          <w:p>
            <w:pPr>
              <w:pStyle w:val="Compact"/>
            </w:pPr>
            <w:r>
              <w:t xml:space="preserve">true</w:t>
            </w:r>
          </w:p>
        </w:tc>
        <w:tc>
          <w:tcPr/>
          <w:p>
            <w:pPr>
              <w:pStyle w:val="Compact"/>
            </w:pPr>
            <w:r>
              <w:t xml:space="preserve">Cannot disable</w:t>
            </w:r>
          </w:p>
        </w:tc>
      </w:tr>
      <w:tr>
        <w:tc>
          <w:tcPr/>
          <w:p>
            <w:pPr>
              <w:pStyle w:val="Compact"/>
            </w:pPr>
            <w:r>
              <w:t xml:space="preserve">Webhook enabled</w:t>
            </w:r>
          </w:p>
        </w:tc>
        <w:tc>
          <w:tcPr/>
          <w:p>
            <w:pPr>
              <w:pStyle w:val="Compact"/>
            </w:pPr>
            <w:r>
              <w:t xml:space="preserve">true</w:t>
            </w:r>
          </w:p>
        </w:tc>
        <w:tc>
          <w:tcPr/>
          <w:p>
            <w:pPr>
              <w:pStyle w:val="Compact"/>
            </w:pPr>
            <w:r>
              <w:t xml:space="preserve">Configured per integration</w:t>
            </w:r>
          </w:p>
        </w:tc>
      </w:tr>
      <w:tr>
        <w:tc>
          <w:tcPr/>
          <w:p>
            <w:pPr>
              <w:pStyle w:val="Compact"/>
            </w:pPr>
            <w:r>
              <w:t xml:space="preserve">Digest frequency</w:t>
            </w:r>
          </w:p>
        </w:tc>
        <w:tc>
          <w:tcPr/>
          <w:p>
            <w:pPr>
              <w:pStyle w:val="Compact"/>
            </w:pPr>
            <w:r>
              <w:t xml:space="preserve">immediate</w:t>
            </w:r>
          </w:p>
        </w:tc>
        <w:tc>
          <w:tcPr/>
          <w:p>
            <w:pPr>
              <w:pStyle w:val="Compact"/>
            </w:pPr>
            <w:r>
              <w:t xml:space="preserve">daily/weekly digest options</w:t>
            </w:r>
          </w:p>
        </w:tc>
      </w:tr>
      <w:tr>
        <w:tc>
          <w:tcPr/>
          <w:p>
            <w:pPr>
              <w:pStyle w:val="Compact"/>
            </w:pPr>
            <w:r>
              <w:t xml:space="preserve">Quiet hours</w:t>
            </w:r>
          </w:p>
        </w:tc>
        <w:tc>
          <w:tcPr/>
          <w:p>
            <w:pPr>
              <w:pStyle w:val="Compact"/>
            </w:pPr>
            <w:r>
              <w:t xml:space="preserve">none</w:t>
            </w:r>
          </w:p>
        </w:tc>
        <w:tc>
          <w:tcPr/>
          <w:p>
            <w:pPr>
              <w:pStyle w:val="Compact"/>
            </w:pPr>
            <w:r>
              <w:t xml:space="preserve">Time window for SMS/email</w:t>
            </w:r>
          </w:p>
        </w:tc>
      </w:tr>
    </w:tbl>
    <w:bookmarkEnd w:id="1303"/>
    <w:bookmarkStart w:id="1304" w:name="notification-template-model"/>
    <w:p>
      <w:pPr>
        <w:pStyle w:val="Heading2"/>
      </w:pPr>
      <w:r>
        <w:t xml:space="preserve">6. Notification Template Model</w:t>
      </w:r>
    </w:p>
    <w:p>
      <w:pPr>
        <w:pStyle w:val="FirstParagraph"/>
      </w:pPr>
      <w:r>
        <w:t xml:space="preserve">Templates support variable substitution and localization:</w:t>
      </w:r>
    </w:p>
    <w:p>
      <w:pPr>
        <w:pStyle w:val="SourceCode"/>
      </w:pPr>
      <w:r>
        <w:rPr>
          <w:rStyle w:val="FunctionTok"/>
        </w:rPr>
        <w:t xml:space="preserve">{</w:t>
      </w:r>
      <w:r>
        <w:br/>
      </w:r>
      <w:r>
        <w:rPr>
          <w:rStyle w:val="NormalTok"/>
        </w:rPr>
        <w:t xml:space="preserve">  </w:t>
      </w:r>
      <w:r>
        <w:rPr>
          <w:rStyle w:val="DataTypeTok"/>
        </w:rPr>
        <w:t xml:space="preserve">"templateId"</w:t>
      </w:r>
      <w:r>
        <w:rPr>
          <w:rStyle w:val="FunctionTok"/>
        </w:rPr>
        <w:t xml:space="preserve">:</w:t>
      </w:r>
      <w:r>
        <w:rPr>
          <w:rStyle w:val="NormalTok"/>
        </w:rPr>
        <w:t xml:space="preserve"> </w:t>
      </w:r>
      <w:r>
        <w:rPr>
          <w:rStyle w:val="StringTok"/>
        </w:rPr>
        <w:t xml:space="preserve">"call-abandon-alert"</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"abandon.rate.exceeded"</w:t>
      </w:r>
      <w:r>
        <w:rPr>
          <w:rStyle w:val="FunctionTok"/>
        </w:rPr>
        <w:t xml:space="preserve">,</w:t>
      </w:r>
      <w:r>
        <w:br/>
      </w:r>
      <w:r>
        <w:rPr>
          <w:rStyle w:val="NormalTok"/>
        </w:rPr>
        <w:t xml:space="preserve">  </w:t>
      </w:r>
      <w:r>
        <w:rPr>
          <w:rStyle w:val="DataTypeTok"/>
        </w:rPr>
        <w:t xml:space="preserve">"channel"</w:t>
      </w:r>
      <w:r>
        <w:rPr>
          <w:rStyle w:val="FunctionTok"/>
        </w:rPr>
        <w:t xml:space="preserve">:</w:t>
      </w:r>
      <w:r>
        <w:rPr>
          <w:rStyle w:val="NormalTok"/>
        </w:rPr>
        <w:t xml:space="preserve"> </w:t>
      </w:r>
      <w:r>
        <w:rPr>
          <w:rStyle w:val="StringTok"/>
        </w:rPr>
        <w:t xml:space="preserve">"email"</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"Abandon rate exceeded for {{campaignName}}"</w:t>
      </w:r>
      <w:r>
        <w:rPr>
          <w:rStyle w:val="FunctionTok"/>
        </w:rPr>
        <w:t xml:space="preserve">,</w:t>
      </w:r>
      <w:r>
        <w:br/>
      </w:r>
      <w:r>
        <w:rPr>
          <w:rStyle w:val="NormalTok"/>
        </w:rPr>
        <w:t xml:space="preserve">  </w:t>
      </w:r>
      <w:r>
        <w:rPr>
          <w:rStyle w:val="DataTypeTok"/>
        </w:rPr>
        <w:t xml:space="preserve">"body"</w:t>
      </w:r>
      <w:r>
        <w:rPr>
          <w:rStyle w:val="FunctionTok"/>
        </w:rPr>
        <w:t xml:space="preserve">:</w:t>
      </w:r>
      <w:r>
        <w:rPr>
          <w:rStyle w:val="NormalTok"/>
        </w:rPr>
        <w:t xml:space="preserve"> </w:t>
      </w:r>
      <w:r>
        <w:rPr>
          <w:rStyle w:val="StringTok"/>
        </w:rPr>
        <w:t xml:space="preserve">"Campaign {{campaignName}} has an abandon rate of {{currentRate}}%, exceeding the threshold of {{threshold}}%."</w:t>
      </w:r>
      <w:r>
        <w:br/>
      </w:r>
      <w:r>
        <w:rPr>
          <w:rStyle w:val="FunctionTok"/>
        </w:rPr>
        <w:t xml:space="preserve">}</w:t>
      </w:r>
    </w:p>
    <w:bookmarkEnd w:id="1304"/>
    <w:bookmarkStart w:id="1305" w:name="in-app-notification-flow"/>
    <w:p>
      <w:pPr>
        <w:pStyle w:val="Heading2"/>
      </w:pPr>
      <w:r>
        <w:t xml:space="preserve">7. In-App Notification Flow</w:t>
      </w:r>
    </w:p>
    <w:p>
      <w:pPr>
        <w:pStyle w:val="Compact"/>
        <w:numPr>
          <w:ilvl w:val="0"/>
          <w:numId w:val="1468"/>
        </w:numPr>
      </w:pPr>
      <w:r>
        <w:t xml:space="preserve">Notification event emitted.</w:t>
      </w:r>
    </w:p>
    <w:p>
      <w:pPr>
        <w:pStyle w:val="Compact"/>
        <w:numPr>
          <w:ilvl w:val="0"/>
          <w:numId w:val="1468"/>
        </w:numPr>
      </w:pPr>
      <w:r>
        <w:t xml:space="preserve">Notification Worker creates</w:t>
      </w:r>
      <w:r>
        <w:t xml:space="preserve"> </w:t>
      </w:r>
      <w:r>
        <w:rPr>
          <w:rStyle w:val="VerbatimChar"/>
        </w:rPr>
        <w:t xml:space="preserve">Notification</w:t>
      </w:r>
      <w:r>
        <w:t xml:space="preserve"> </w:t>
      </w:r>
      <w:r>
        <w:t xml:space="preserve">record in database.</w:t>
      </w:r>
    </w:p>
    <w:p>
      <w:pPr>
        <w:pStyle w:val="Compact"/>
        <w:numPr>
          <w:ilvl w:val="0"/>
          <w:numId w:val="1468"/>
        </w:numPr>
      </w:pPr>
      <w:r>
        <w:t xml:space="preserve">Socket.IO pushes</w:t>
      </w:r>
      <w:r>
        <w:t xml:space="preserve"> </w:t>
      </w:r>
      <w:r>
        <w:rPr>
          <w:rStyle w:val="VerbatimChar"/>
        </w:rPr>
        <w:t xml:space="preserve">notification:new</w:t>
      </w:r>
      <w:r>
        <w:t xml:space="preserve"> </w:t>
      </w:r>
      <w:r>
        <w:t xml:space="preserve">to user’s room.</w:t>
      </w:r>
    </w:p>
    <w:p>
      <w:pPr>
        <w:pStyle w:val="Compact"/>
        <w:numPr>
          <w:ilvl w:val="0"/>
          <w:numId w:val="1468"/>
        </w:numPr>
      </w:pPr>
      <w:r>
        <w:t xml:space="preserve">UI displays badge and dropdown.</w:t>
      </w:r>
    </w:p>
    <w:p>
      <w:pPr>
        <w:pStyle w:val="Compact"/>
        <w:numPr>
          <w:ilvl w:val="0"/>
          <w:numId w:val="1468"/>
        </w:numPr>
      </w:pPr>
      <w:r>
        <w:t xml:space="preserve">User marks as read; database updated and UI refreshed.</w:t>
      </w:r>
    </w:p>
    <w:bookmarkEnd w:id="1305"/>
    <w:bookmarkStart w:id="1306" w:name="email-notification-flow"/>
    <w:p>
      <w:pPr>
        <w:pStyle w:val="Heading2"/>
      </w:pPr>
      <w:r>
        <w:t xml:space="preserve">8. Email Notification Flow</w:t>
      </w:r>
    </w:p>
    <w:p>
      <w:pPr>
        <w:pStyle w:val="Compact"/>
        <w:numPr>
          <w:ilvl w:val="0"/>
          <w:numId w:val="1469"/>
        </w:numPr>
      </w:pPr>
      <w:r>
        <w:t xml:space="preserve">Notification Worker renders email template.</w:t>
      </w:r>
    </w:p>
    <w:p>
      <w:pPr>
        <w:pStyle w:val="Compact"/>
        <w:numPr>
          <w:ilvl w:val="0"/>
          <w:numId w:val="1469"/>
        </w:numPr>
      </w:pPr>
      <w:r>
        <w:t xml:space="preserve">Email sent via configured provider (SMTP/SES/SendGrid).</w:t>
      </w:r>
    </w:p>
    <w:p>
      <w:pPr>
        <w:pStyle w:val="Compact"/>
        <w:numPr>
          <w:ilvl w:val="0"/>
          <w:numId w:val="1469"/>
        </w:numPr>
      </w:pPr>
      <w:r>
        <w:t xml:space="preserve">Delivery status tracked (sent, bounced, failed).</w:t>
      </w:r>
    </w:p>
    <w:p>
      <w:pPr>
        <w:pStyle w:val="Compact"/>
        <w:numPr>
          <w:ilvl w:val="0"/>
          <w:numId w:val="1469"/>
        </w:numPr>
      </w:pPr>
      <w:r>
        <w:t xml:space="preserve">Bounces and failures logged.</w:t>
      </w:r>
    </w:p>
    <w:bookmarkEnd w:id="1306"/>
    <w:bookmarkStart w:id="1307" w:name="sms-notification-flow"/>
    <w:p>
      <w:pPr>
        <w:pStyle w:val="Heading2"/>
      </w:pPr>
      <w:r>
        <w:t xml:space="preserve">9. SMS Notification Flow</w:t>
      </w:r>
    </w:p>
    <w:p>
      <w:pPr>
        <w:pStyle w:val="Compact"/>
        <w:numPr>
          <w:ilvl w:val="0"/>
          <w:numId w:val="1470"/>
        </w:numPr>
      </w:pPr>
      <w:r>
        <w:t xml:space="preserve">Notification Worker renders SMS template.</w:t>
      </w:r>
    </w:p>
    <w:p>
      <w:pPr>
        <w:pStyle w:val="Compact"/>
        <w:numPr>
          <w:ilvl w:val="0"/>
          <w:numId w:val="1470"/>
        </w:numPr>
      </w:pPr>
      <w:r>
        <w:t xml:space="preserve">SMS sent via Twilio/Telnyx/SignalWire.</w:t>
      </w:r>
    </w:p>
    <w:p>
      <w:pPr>
        <w:pStyle w:val="Compact"/>
        <w:numPr>
          <w:ilvl w:val="0"/>
          <w:numId w:val="1470"/>
        </w:numPr>
      </w:pPr>
      <w:r>
        <w:t xml:space="preserve">Delivery status tracked.</w:t>
      </w:r>
    </w:p>
    <w:p>
      <w:pPr>
        <w:pStyle w:val="Compact"/>
        <w:numPr>
          <w:ilvl w:val="0"/>
          <w:numId w:val="1470"/>
        </w:numPr>
      </w:pPr>
      <w:r>
        <w:t xml:space="preserve">Rate-limited to avoid spam and cost overruns.</w:t>
      </w:r>
    </w:p>
    <w:bookmarkEnd w:id="1307"/>
    <w:bookmarkStart w:id="1308" w:name="webhook-notification-flow"/>
    <w:p>
      <w:pPr>
        <w:pStyle w:val="Heading2"/>
      </w:pPr>
      <w:r>
        <w:t xml:space="preserve">10. Webhook Notification Flow</w:t>
      </w:r>
    </w:p>
    <w:p>
      <w:pPr>
        <w:pStyle w:val="FirstParagraph"/>
      </w:pPr>
      <w:r>
        <w:t xml:space="preserve">Webhook notifications are a subset of the general webhook engine. See</w:t>
      </w:r>
      <w:r>
        <w:t xml:space="preserve"> </w:t>
      </w:r>
      <w:r>
        <w:rPr>
          <w:rStyle w:val="VerbatimChar"/>
        </w:rPr>
        <w:t xml:space="preserve">43-webhook-events.md</w:t>
      </w:r>
      <w:r>
        <w:t xml:space="preserve">.</w:t>
      </w:r>
    </w:p>
    <w:bookmarkEnd w:id="1308"/>
    <w:bookmarkStart w:id="1309" w:name="multi-channel-routing-logic"/>
    <w:p>
      <w:pPr>
        <w:pStyle w:val="Heading2"/>
      </w:pPr>
      <w:r>
        <w:t xml:space="preserve">11. Multi-Channel Routing Logic</w:t>
      </w:r>
    </w:p>
    <w:p>
      <w:pPr>
        <w:pStyle w:val="Compact"/>
        <w:numPr>
          <w:ilvl w:val="0"/>
          <w:numId w:val="1471"/>
        </w:numPr>
      </w:pPr>
      <w:r>
        <w:t xml:space="preserve">Critical events (compliance, system alerts) send to all enabled channels.</w:t>
      </w:r>
    </w:p>
    <w:p>
      <w:pPr>
        <w:pStyle w:val="Compact"/>
        <w:numPr>
          <w:ilvl w:val="0"/>
          <w:numId w:val="1471"/>
        </w:numPr>
      </w:pPr>
      <w:r>
        <w:t xml:space="preserve">Urgent events (abandon rate, callback reminder) send to in-app, email, SMS if enabled.</w:t>
      </w:r>
    </w:p>
    <w:p>
      <w:pPr>
        <w:pStyle w:val="Compact"/>
        <w:numPr>
          <w:ilvl w:val="0"/>
          <w:numId w:val="1471"/>
        </w:numPr>
      </w:pPr>
      <w:r>
        <w:t xml:space="preserve">Routine events (report ready, AI completed) send to in-app and email.</w:t>
      </w:r>
    </w:p>
    <w:p>
      <w:pPr>
        <w:pStyle w:val="Compact"/>
        <w:numPr>
          <w:ilvl w:val="0"/>
          <w:numId w:val="1471"/>
        </w:numPr>
      </w:pPr>
      <w:r>
        <w:t xml:space="preserve">User preferences can suppress non-critical email/SMS but not in-app or critical alerts.</w:t>
      </w:r>
    </w:p>
    <w:bookmarkEnd w:id="1309"/>
    <w:bookmarkStart w:id="1310" w:name="notification-queuing"/>
    <w:p>
      <w:pPr>
        <w:pStyle w:val="Heading2"/>
      </w:pPr>
      <w:r>
        <w:t xml:space="preserve">12. Notification Queuing</w:t>
      </w:r>
    </w:p>
    <w:p>
      <w:pPr>
        <w:pStyle w:val="Compact"/>
        <w:numPr>
          <w:ilvl w:val="0"/>
          <w:numId w:val="1472"/>
        </w:numPr>
      </w:pPr>
      <w:r>
        <w:t xml:space="preserve">All notifications queued in BullMQ</w:t>
      </w:r>
      <w:r>
        <w:t xml:space="preserve"> </w:t>
      </w:r>
      <w:r>
        <w:rPr>
          <w:rStyle w:val="VerbatimChar"/>
        </w:rPr>
        <w:t xml:space="preserve">notifications</w:t>
      </w:r>
      <w:r>
        <w:t xml:space="preserve"> </w:t>
      </w:r>
      <w:r>
        <w:t xml:space="preserve">queue.</w:t>
      </w:r>
    </w:p>
    <w:p>
      <w:pPr>
        <w:pStyle w:val="Compact"/>
        <w:numPr>
          <w:ilvl w:val="0"/>
          <w:numId w:val="1472"/>
        </w:numPr>
      </w:pPr>
      <w:r>
        <w:t xml:space="preserve">Immediate delivery by default.</w:t>
      </w:r>
    </w:p>
    <w:p>
      <w:pPr>
        <w:pStyle w:val="Compact"/>
        <w:numPr>
          <w:ilvl w:val="0"/>
          <w:numId w:val="1472"/>
        </w:numPr>
      </w:pPr>
      <w:r>
        <w:t xml:space="preserve">Digest mode groups notifications and sends at scheduled time.</w:t>
      </w:r>
    </w:p>
    <w:p>
      <w:pPr>
        <w:pStyle w:val="Compact"/>
        <w:numPr>
          <w:ilvl w:val="0"/>
          <w:numId w:val="1472"/>
        </w:numPr>
      </w:pPr>
      <w:r>
        <w:t xml:space="preserve">Failed notifications retried per channel policy.</w:t>
      </w:r>
    </w:p>
    <w:bookmarkEnd w:id="1310"/>
    <w:bookmarkStart w:id="1311" w:name="rate-limiting-3"/>
    <w:p>
      <w:pPr>
        <w:pStyle w:val="Heading2"/>
      </w:pPr>
      <w:r>
        <w:t xml:space="preserve">13. Rate Limiting</w:t>
      </w:r>
    </w:p>
    <w:p>
      <w:pPr>
        <w:pStyle w:val="Compact"/>
        <w:numPr>
          <w:ilvl w:val="0"/>
          <w:numId w:val="1473"/>
        </w:numPr>
      </w:pPr>
      <w:r>
        <w:t xml:space="preserve">Email: configurable per tenant/provider.</w:t>
      </w:r>
    </w:p>
    <w:p>
      <w:pPr>
        <w:pStyle w:val="Compact"/>
        <w:numPr>
          <w:ilvl w:val="0"/>
          <w:numId w:val="1473"/>
        </w:numPr>
      </w:pPr>
      <w:r>
        <w:t xml:space="preserve">SMS: hard limits to prevent abuse and cost spikes.</w:t>
      </w:r>
    </w:p>
    <w:p>
      <w:pPr>
        <w:pStyle w:val="Compact"/>
        <w:numPr>
          <w:ilvl w:val="0"/>
          <w:numId w:val="1473"/>
        </w:numPr>
      </w:pPr>
      <w:r>
        <w:t xml:space="preserve">In-app: no explicit rate limit but throttled UI updates.</w:t>
      </w:r>
    </w:p>
    <w:p>
      <w:pPr>
        <w:pStyle w:val="Compact"/>
        <w:numPr>
          <w:ilvl w:val="0"/>
          <w:numId w:val="1473"/>
        </w:numPr>
      </w:pPr>
      <w:r>
        <w:t xml:space="preserve">Webhook: per-subscription rate limit.</w:t>
      </w:r>
    </w:p>
    <w:bookmarkEnd w:id="1311"/>
    <w:bookmarkStart w:id="1312" w:name="templating-localization"/>
    <w:p>
      <w:pPr>
        <w:pStyle w:val="Heading2"/>
      </w:pPr>
      <w:r>
        <w:t xml:space="preserve">14. Templating &amp; Localization</w:t>
      </w:r>
    </w:p>
    <w:p>
      <w:pPr>
        <w:pStyle w:val="Compact"/>
        <w:numPr>
          <w:ilvl w:val="0"/>
          <w:numId w:val="1474"/>
        </w:numPr>
      </w:pPr>
      <w:r>
        <w:t xml:space="preserve">Templates stored in database per tenant.</w:t>
      </w:r>
    </w:p>
    <w:p>
      <w:pPr>
        <w:pStyle w:val="Compact"/>
        <w:numPr>
          <w:ilvl w:val="0"/>
          <w:numId w:val="1474"/>
        </w:numPr>
      </w:pPr>
      <w:r>
        <w:t xml:space="preserve">Default templates provided in English.</w:t>
      </w:r>
    </w:p>
    <w:p>
      <w:pPr>
        <w:pStyle w:val="Compact"/>
        <w:numPr>
          <w:ilvl w:val="0"/>
          <w:numId w:val="1474"/>
        </w:numPr>
      </w:pPr>
      <w:r>
        <w:t xml:space="preserve">Future support for multiple languages.</w:t>
      </w:r>
    </w:p>
    <w:p>
      <w:pPr>
        <w:pStyle w:val="Compact"/>
        <w:numPr>
          <w:ilvl w:val="0"/>
          <w:numId w:val="1474"/>
        </w:numPr>
      </w:pPr>
      <w:r>
        <w:t xml:space="preserve">Variable substitution validated against event payload.</w:t>
      </w:r>
    </w:p>
    <w:p>
      <w:pPr>
        <w:pStyle w:val="Compact"/>
        <w:numPr>
          <w:ilvl w:val="0"/>
          <w:numId w:val="1474"/>
        </w:numPr>
      </w:pPr>
      <w:r>
        <w:t xml:space="preserve">HTML templates sanitized to prevent XSS.</w:t>
      </w:r>
    </w:p>
    <w:bookmarkEnd w:id="1312"/>
    <w:bookmarkStart w:id="1313" w:name="notification-status-tracking"/>
    <w:p>
      <w:pPr>
        <w:pStyle w:val="Heading2"/>
      </w:pPr>
      <w:r>
        <w:t xml:space="preserve">15. Notification Status Tracking</w:t>
      </w:r>
    </w:p>
    <w:p>
      <w:pPr>
        <w:pStyle w:val="FirstParagraph"/>
      </w:pPr>
      <w:r>
        <w:t xml:space="preserve">Each notification record tracks:</w:t>
      </w:r>
      <w:r>
        <w:t xml:space="preserve"> </w:t>
      </w:r>
      <w:r>
        <w:t xml:space="preserve">-</w:t>
      </w:r>
      <w:r>
        <w:t xml:space="preserve"> </w:t>
      </w:r>
      <w:r>
        <w:rPr>
          <w:rStyle w:val="VerbatimChar"/>
        </w:rPr>
        <w:t xml:space="preserve">status</w:t>
      </w:r>
      <w:r>
        <w:t xml:space="preserve">: pending, sent, delivered, read, failed, cancelled</w:t>
      </w:r>
      <w:r>
        <w:t xml:space="preserve"> </w:t>
      </w:r>
      <w:r>
        <w:t xml:space="preserve">-</w:t>
      </w:r>
      <w:r>
        <w:t xml:space="preserve"> </w:t>
      </w:r>
      <w:r>
        <w:rPr>
          <w:rStyle w:val="VerbatimChar"/>
        </w:rPr>
        <w:t xml:space="preserve">channel</w:t>
      </w:r>
      <w:r>
        <w:t xml:space="preserve">: in-app, email, sms, webhook</w:t>
      </w:r>
      <w:r>
        <w:t xml:space="preserve"> </w:t>
      </w:r>
      <w:r>
        <w:t xml:space="preserve">-</w:t>
      </w:r>
      <w:r>
        <w:t xml:space="preserve"> </w:t>
      </w:r>
      <w:r>
        <w:rPr>
          <w:rStyle w:val="VerbatimChar"/>
        </w:rPr>
        <w:t xml:space="preserve">sentAt</w:t>
      </w:r>
      <w:r>
        <w:t xml:space="preserve">,</w:t>
      </w:r>
      <w:r>
        <w:t xml:space="preserve"> </w:t>
      </w:r>
      <w:r>
        <w:rPr>
          <w:rStyle w:val="VerbatimChar"/>
        </w:rPr>
        <w:t xml:space="preserve">deliveredAt</w:t>
      </w:r>
      <w:r>
        <w:t xml:space="preserve">,</w:t>
      </w:r>
      <w:r>
        <w:t xml:space="preserve"> </w:t>
      </w:r>
      <w:r>
        <w:rPr>
          <w:rStyle w:val="VerbatimChar"/>
        </w:rPr>
        <w:t xml:space="preserve">readAt</w:t>
      </w:r>
      <w:r>
        <w:t xml:space="preserve">,</w:t>
      </w:r>
      <w:r>
        <w:t xml:space="preserve"> </w:t>
      </w:r>
      <w:r>
        <w:rPr>
          <w:rStyle w:val="VerbatimChar"/>
        </w:rPr>
        <w:t xml:space="preserve">failedAt</w:t>
      </w:r>
      <w:r>
        <w:t xml:space="preserve"> </w:t>
      </w:r>
      <w:r>
        <w:t xml:space="preserve">-</w:t>
      </w:r>
      <w:r>
        <w:t xml:space="preserve"> </w:t>
      </w:r>
      <w:r>
        <w:rPr>
          <w:rStyle w:val="VerbatimChar"/>
        </w:rPr>
        <w:t xml:space="preserve">errorMessage</w:t>
      </w:r>
      <w:r>
        <w:t xml:space="preserve"> </w:t>
      </w:r>
      <w:r>
        <w:t xml:space="preserve">if failed</w:t>
      </w:r>
      <w:r>
        <w:t xml:space="preserve"> </w:t>
      </w:r>
      <w:r>
        <w:t xml:space="preserve">-</w:t>
      </w:r>
      <w:r>
        <w:t xml:space="preserve"> </w:t>
      </w:r>
      <w:r>
        <w:rPr>
          <w:rStyle w:val="VerbatimChar"/>
        </w:rPr>
        <w:t xml:space="preserve">retryCount</w:t>
      </w:r>
    </w:p>
    <w:bookmarkEnd w:id="1313"/>
    <w:bookmarkStart w:id="1314" w:name="notification-api"/>
    <w:p>
      <w:pPr>
        <w:pStyle w:val="Heading2"/>
      </w:pPr>
      <w:r>
        <w:t xml:space="preserve">16. Notification API</w:t>
      </w:r>
    </w:p>
    <w:p>
      <w:pPr>
        <w:pStyle w:val="FirstParagraph"/>
      </w:pPr>
      <w:r>
        <w:t xml:space="preserve">See</w:t>
      </w:r>
      <w:r>
        <w:t xml:space="preserve"> </w:t>
      </w:r>
      <w:r>
        <w:rPr>
          <w:rStyle w:val="VerbatimChar"/>
        </w:rPr>
        <w:t xml:space="preserve">40-rest-api-documentation.md</w:t>
      </w:r>
      <w:r>
        <w:t xml:space="preserve"> </w:t>
      </w:r>
      <w:r>
        <w:t xml:space="preserve">for endpoints. Key endpoints:</w:t>
      </w:r>
    </w:p>
    <w:p>
      <w:pPr>
        <w:pStyle w:val="Compact"/>
        <w:numPr>
          <w:ilvl w:val="0"/>
          <w:numId w:val="1475"/>
        </w:numPr>
      </w:pPr>
      <w:r>
        <w:rPr>
          <w:rStyle w:val="VerbatimChar"/>
        </w:rPr>
        <w:t xml:space="preserve">GET /notifications</w:t>
      </w:r>
      <w:r>
        <w:t xml:space="preserve"> </w:t>
      </w:r>
      <w:r>
        <w:t xml:space="preserve">— list user notifications</w:t>
      </w:r>
    </w:p>
    <w:p>
      <w:pPr>
        <w:pStyle w:val="Compact"/>
        <w:numPr>
          <w:ilvl w:val="0"/>
          <w:numId w:val="1475"/>
        </w:numPr>
      </w:pPr>
      <w:r>
        <w:rPr>
          <w:rStyle w:val="VerbatimChar"/>
        </w:rPr>
        <w:t xml:space="preserve">PATCH /notifications/:id/read</w:t>
      </w:r>
      <w:r>
        <w:t xml:space="preserve"> </w:t>
      </w:r>
      <w:r>
        <w:t xml:space="preserve">— mark as read</w:t>
      </w:r>
    </w:p>
    <w:p>
      <w:pPr>
        <w:pStyle w:val="Compact"/>
        <w:numPr>
          <w:ilvl w:val="0"/>
          <w:numId w:val="1475"/>
        </w:numPr>
      </w:pPr>
      <w:r>
        <w:rPr>
          <w:rStyle w:val="VerbatimChar"/>
        </w:rPr>
        <w:t xml:space="preserve">PATCH /notifications/read-all</w:t>
      </w:r>
      <w:r>
        <w:t xml:space="preserve"> </w:t>
      </w:r>
      <w:r>
        <w:t xml:space="preserve">— mark all read</w:t>
      </w:r>
    </w:p>
    <w:p>
      <w:pPr>
        <w:pStyle w:val="Compact"/>
        <w:numPr>
          <w:ilvl w:val="0"/>
          <w:numId w:val="1475"/>
        </w:numPr>
      </w:pPr>
      <w:r>
        <w:rPr>
          <w:rStyle w:val="VerbatimChar"/>
        </w:rPr>
        <w:t xml:space="preserve">GET /notifications/preferences</w:t>
      </w:r>
      <w:r>
        <w:t xml:space="preserve"> </w:t>
      </w:r>
      <w:r>
        <w:t xml:space="preserve">— get preferences</w:t>
      </w:r>
    </w:p>
    <w:p>
      <w:pPr>
        <w:pStyle w:val="Compact"/>
        <w:numPr>
          <w:ilvl w:val="0"/>
          <w:numId w:val="1475"/>
        </w:numPr>
      </w:pPr>
      <w:r>
        <w:rPr>
          <w:rStyle w:val="VerbatimChar"/>
        </w:rPr>
        <w:t xml:space="preserve">PATCH /notifications/preferences</w:t>
      </w:r>
      <w:r>
        <w:t xml:space="preserve"> </w:t>
      </w:r>
      <w:r>
        <w:t xml:space="preserve">— update preferences</w:t>
      </w:r>
    </w:p>
    <w:p>
      <w:pPr>
        <w:pStyle w:val="Compact"/>
        <w:numPr>
          <w:ilvl w:val="0"/>
          <w:numId w:val="1475"/>
        </w:numPr>
      </w:pPr>
      <w:r>
        <w:rPr>
          <w:rStyle w:val="VerbatimChar"/>
        </w:rPr>
        <w:t xml:space="preserve">POST /notifications/templates</w:t>
      </w:r>
      <w:r>
        <w:t xml:space="preserve"> </w:t>
      </w:r>
      <w:r>
        <w:t xml:space="preserve">— manage templates (admin)</w:t>
      </w:r>
    </w:p>
    <w:bookmarkEnd w:id="1314"/>
    <w:bookmarkStart w:id="1315" w:name="security-privacy"/>
    <w:p>
      <w:pPr>
        <w:pStyle w:val="Heading2"/>
      </w:pPr>
      <w:r>
        <w:t xml:space="preserve">17. Security &amp; Privacy</w:t>
      </w:r>
    </w:p>
    <w:p>
      <w:pPr>
        <w:pStyle w:val="Compact"/>
        <w:numPr>
          <w:ilvl w:val="0"/>
          <w:numId w:val="1476"/>
        </w:numPr>
      </w:pPr>
      <w:r>
        <w:t xml:space="preserve">No passwords or secrets in notification payloads.</w:t>
      </w:r>
    </w:p>
    <w:p>
      <w:pPr>
        <w:pStyle w:val="Compact"/>
        <w:numPr>
          <w:ilvl w:val="0"/>
          <w:numId w:val="1476"/>
        </w:numPr>
      </w:pPr>
      <w:r>
        <w:t xml:space="preserve">PII in emails/SMS minimized and sent over TLS.</w:t>
      </w:r>
    </w:p>
    <w:p>
      <w:pPr>
        <w:pStyle w:val="Compact"/>
        <w:numPr>
          <w:ilvl w:val="0"/>
          <w:numId w:val="1476"/>
        </w:numPr>
      </w:pPr>
      <w:r>
        <w:t xml:space="preserve">Opt-out honored for non-critical notifications.</w:t>
      </w:r>
    </w:p>
    <w:p>
      <w:pPr>
        <w:pStyle w:val="Compact"/>
        <w:numPr>
          <w:ilvl w:val="0"/>
          <w:numId w:val="1476"/>
        </w:numPr>
      </w:pPr>
      <w:r>
        <w:t xml:space="preserve">Audit log records notification creation for sensitive events.</w:t>
      </w:r>
    </w:p>
    <w:bookmarkEnd w:id="1315"/>
    <w:bookmarkStart w:id="1316" w:name="monitoring-8"/>
    <w:p>
      <w:pPr>
        <w:pStyle w:val="Heading2"/>
      </w:pPr>
      <w:r>
        <w:t xml:space="preserve">18. Monitoring</w:t>
      </w:r>
    </w:p>
    <w:p>
      <w:pPr>
        <w:pStyle w:val="Compact"/>
        <w:numPr>
          <w:ilvl w:val="0"/>
          <w:numId w:val="1477"/>
        </w:numPr>
      </w:pPr>
      <w:r>
        <w:t xml:space="preserve">Notifications queued/sent/delivered/failed per channel.</w:t>
      </w:r>
    </w:p>
    <w:p>
      <w:pPr>
        <w:pStyle w:val="Compact"/>
        <w:numPr>
          <w:ilvl w:val="0"/>
          <w:numId w:val="1477"/>
        </w:numPr>
      </w:pPr>
      <w:r>
        <w:t xml:space="preserve">Email bounce and complaint rates.</w:t>
      </w:r>
    </w:p>
    <w:p>
      <w:pPr>
        <w:pStyle w:val="Compact"/>
        <w:numPr>
          <w:ilvl w:val="0"/>
          <w:numId w:val="1477"/>
        </w:numPr>
      </w:pPr>
      <w:r>
        <w:t xml:space="preserve">SMS delivery rates and costs.</w:t>
      </w:r>
    </w:p>
    <w:p>
      <w:pPr>
        <w:pStyle w:val="Compact"/>
        <w:numPr>
          <w:ilvl w:val="0"/>
          <w:numId w:val="1477"/>
        </w:numPr>
      </w:pPr>
      <w:r>
        <w:t xml:space="preserve">In-app unread counts and engagement.</w:t>
      </w:r>
    </w:p>
    <w:p>
      <w:pPr>
        <w:pStyle w:val="Compact"/>
        <w:numPr>
          <w:ilvl w:val="0"/>
          <w:numId w:val="1477"/>
        </w:numPr>
      </w:pPr>
      <w:r>
        <w:t xml:space="preserve">Notification latency from trigger to delivery.</w:t>
      </w:r>
    </w:p>
    <w:p>
      <w:r>
        <w:pict>
          <v:rect style="width:0;height:1.5pt" o:hralign="center" o:hrstd="t" o:hr="t"/>
        </w:pict>
      </w:r>
    </w:p>
    <w:bookmarkEnd w:id="1316"/>
    <w:bookmarkEnd w:id="1317"/>
    <w:bookmarkStart w:id="1333" w:name="recording-flow-1"/>
    <w:p>
      <w:pPr>
        <w:pStyle w:val="Heading1"/>
      </w:pPr>
      <w:r>
        <w:t xml:space="preserve">45 — Recording Flow</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Recording Flow</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318" w:name="introduction-43"/>
    <w:p>
      <w:pPr>
        <w:pStyle w:val="Heading2"/>
      </w:pPr>
      <w:r>
        <w:t xml:space="preserve">1. Introduction</w:t>
      </w:r>
    </w:p>
    <w:p>
      <w:pPr>
        <w:pStyle w:val="FirstParagraph"/>
      </w:pPr>
      <w:r>
        <w:t xml:space="preserve">This document defines the recording flow for the RDCS In-House Dialer Platform. It covers recording initiation, capture, upload, storage, playback, download, retention, and AI processing triggers.</w:t>
      </w:r>
    </w:p>
    <w:bookmarkEnd w:id="1318"/>
    <w:bookmarkStart w:id="1319" w:name="recording-flow-overview"/>
    <w:p>
      <w:pPr>
        <w:pStyle w:val="Heading2"/>
      </w:pPr>
      <w:r>
        <w:t xml:space="preserve">2. Recording Flow Overview</w:t>
      </w:r>
    </w:p>
    <w:p>
      <w:pPr>
        <w:pStyle w:val="SourceCode"/>
      </w:pPr>
      <w:r>
        <w:rPr>
          <w:rStyle w:val="VerbatimChar"/>
        </w:rPr>
        <w:t xml:space="preserve">┌─────────────────────────────────────────────────────┐</w:t>
      </w:r>
      <w:r>
        <w:br/>
      </w:r>
      <w:r>
        <w:rPr>
          <w:rStyle w:val="VerbatimChar"/>
        </w:rPr>
        <w:t xml:space="preserve">│              Call in Progress                        │</w:t>
      </w:r>
      <w:r>
        <w:br/>
      </w:r>
      <w:r>
        <w:rPr>
          <w:rStyle w:val="VerbatimChar"/>
        </w:rPr>
        <w:t xml:space="preserve">└─────────────┬───────────────────────┘</w:t>
      </w:r>
      <w:r>
        <w:br/>
      </w:r>
      <w:r>
        <w:rPr>
          <w:rStyle w:val="VerbatimChar"/>
        </w:rPr>
        <w:t xml:space="preserve">              │ campaign allows recording</w:t>
      </w:r>
      <w:r>
        <w:br/>
      </w:r>
      <w:r>
        <w:rPr>
          <w:rStyle w:val="VerbatimChar"/>
        </w:rPr>
        <w:t xml:space="preserve">              │ consent verified</w:t>
      </w:r>
      <w:r>
        <w:br/>
      </w:r>
      <w:r>
        <w:rPr>
          <w:rStyle w:val="VerbatimChar"/>
        </w:rPr>
        <w:t xml:space="preserve">              ▼</w:t>
      </w:r>
      <w:r>
        <w:br/>
      </w:r>
      <w:r>
        <w:rPr>
          <w:rStyle w:val="VerbatimChar"/>
        </w:rPr>
        <w:t xml:space="preserve">┌─────────────────────────────────────┐</w:t>
      </w:r>
      <w:r>
        <w:br/>
      </w:r>
      <w:r>
        <w:rPr>
          <w:rStyle w:val="VerbatimChar"/>
        </w:rPr>
        <w:t xml:space="preserve">│  Adapter.startRecording(callId)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Asterisk MixMonitor starts          │</w:t>
      </w:r>
      <w:r>
        <w:br/>
      </w:r>
      <w:r>
        <w:rPr>
          <w:rStyle w:val="VerbatimChar"/>
        </w:rPr>
        <w:t xml:space="preserve">│  Both call legs recorded to local file│</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Call ends or stopRecording() called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Asterisk closes recording file      │</w:t>
      </w:r>
      <w:r>
        <w:br/>
      </w:r>
      <w:r>
        <w:rPr>
          <w:rStyle w:val="VerbatimChar"/>
        </w:rPr>
        <w:t xml:space="preserve">│  Emits MonitorStop event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Recording Worker picks up job       │</w:t>
      </w:r>
      <w:r>
        <w:br/>
      </w:r>
      <w:r>
        <w:rPr>
          <w:rStyle w:val="VerbatimChar"/>
        </w:rPr>
        <w:t xml:space="preserve">│  Uploads file to S3/MinIO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Recording metadata saved to DB        │</w:t>
      </w:r>
      <w:r>
        <w:br/>
      </w:r>
      <w:r>
        <w:rPr>
          <w:rStyle w:val="VerbatimChar"/>
        </w:rPr>
        <w:t xml:space="preserve">│  recording.available event emitted   │</w:t>
      </w:r>
      <w:r>
        <w:br/>
      </w:r>
      <w:r>
        <w:rPr>
          <w:rStyle w:val="VerbatimChar"/>
        </w:rPr>
        <w:t xml:space="preserve">└─────────────┬───────────────────────┘</w:t>
      </w:r>
      <w:r>
        <w:br/>
      </w:r>
      <w:r>
        <w:rPr>
          <w:rStyle w:val="VerbatimChar"/>
        </w:rPr>
        <w:t xml:space="preserve">              │</w:t>
      </w:r>
      <w:r>
        <w:br/>
      </w:r>
      <w:r>
        <w:rPr>
          <w:rStyle w:val="VerbatimChar"/>
        </w:rPr>
        <w:t xml:space="preserve">              ├─&gt; AI Worker: STT, summary, sentiment, QA</w:t>
      </w:r>
      <w:r>
        <w:br/>
      </w:r>
      <w:r>
        <w:rPr>
          <w:rStyle w:val="VerbatimChar"/>
        </w:rPr>
        <w:t xml:space="preserve">              ├─&gt; Socket.IO: notify agent/supervisor</w:t>
      </w:r>
      <w:r>
        <w:br/>
      </w:r>
      <w:r>
        <w:rPr>
          <w:rStyle w:val="VerbatimChar"/>
        </w:rPr>
        <w:t xml:space="preserve">              ├─&gt; Webhook: recording.available to CRM</w:t>
      </w:r>
      <w:r>
        <w:br/>
      </w:r>
      <w:r>
        <w:rPr>
          <w:rStyle w:val="VerbatimChar"/>
        </w:rPr>
        <w:t xml:space="preserve">              └─&gt; Audit: log recording lifecycle</w:t>
      </w:r>
    </w:p>
    <w:bookmarkEnd w:id="1319"/>
    <w:bookmarkStart w:id="1320" w:name="recording-initiation"/>
    <w:p>
      <w:pPr>
        <w:pStyle w:val="Heading2"/>
      </w:pPr>
      <w:r>
        <w:t xml:space="preserve">3. Recording Initiation</w:t>
      </w:r>
    </w:p>
    <w:p>
      <w:pPr>
        <w:pStyle w:val="FirstParagraph"/>
      </w:pPr>
      <w:r>
        <w:t xml:space="preserve">Recording starts when:</w:t>
      </w:r>
      <w:r>
        <w:t xml:space="preserve"> </w:t>
      </w:r>
      <w:r>
        <w:t xml:space="preserve">- Campaign configuration enables recording.</w:t>
      </w:r>
      <w:r>
        <w:t xml:space="preserve"> </w:t>
      </w:r>
      <w:r>
        <w:t xml:space="preserve">- Recording consent is verified for the lead/campaign.</w:t>
      </w:r>
      <w:r>
        <w:t xml:space="preserve"> </w:t>
      </w:r>
      <w:r>
        <w:t xml:space="preserve">- Agent is connected to the call (manual/progressive/preview/power/predictive).</w:t>
      </w:r>
      <w:r>
        <w:t xml:space="preserve"> </w:t>
      </w:r>
      <w:r>
        <w:t xml:space="preserve">- For predictive/power, recording may start on answer.</w:t>
      </w:r>
    </w:p>
    <w:p>
      <w:pPr>
        <w:pStyle w:val="BodyText"/>
      </w:pPr>
      <w:r>
        <w:t xml:space="preserve">API call:</w:t>
      </w:r>
    </w:p>
    <w:p>
      <w:pPr>
        <w:pStyle w:val="SourceCode"/>
      </w:pPr>
      <w:r>
        <w:rPr>
          <w:rStyle w:val="ControlFlowTok"/>
        </w:rPr>
        <w:t xml:space="preserve">await</w:t>
      </w:r>
      <w:r>
        <w:rPr>
          <w:rStyle w:val="NormalTok"/>
        </w:rPr>
        <w:t xml:space="preserve"> telephonyAdapter</w:t>
      </w:r>
      <w:r>
        <w:rPr>
          <w:rStyle w:val="OperatorTok"/>
        </w:rPr>
        <w:t xml:space="preserve">.</w:t>
      </w:r>
      <w:r>
        <w:rPr>
          <w:rStyle w:val="FunctionTok"/>
        </w:rPr>
        <w:t xml:space="preserve">startRecording</w:t>
      </w:r>
      <w:r>
        <w:rPr>
          <w:rStyle w:val="NormalTok"/>
        </w:rPr>
        <w:t xml:space="preserve">(callId</w:t>
      </w:r>
      <w:r>
        <w:rPr>
          <w:rStyle w:val="OperatorTok"/>
        </w:rPr>
        <w:t xml:space="preserve">,</w:t>
      </w:r>
      <w:r>
        <w:rPr>
          <w:rStyle w:val="NormalTok"/>
        </w:rPr>
        <w:t xml:space="preserve"> {</w:t>
      </w:r>
      <w:r>
        <w:br/>
      </w:r>
      <w:r>
        <w:rPr>
          <w:rStyle w:val="NormalTok"/>
        </w:rPr>
        <w:t xml:space="preserve">  format</w:t>
      </w:r>
      <w:r>
        <w:rPr>
          <w:rStyle w:val="OperatorTok"/>
        </w:rPr>
        <w:t xml:space="preserve">:</w:t>
      </w:r>
      <w:r>
        <w:rPr>
          <w:rStyle w:val="NormalTok"/>
        </w:rPr>
        <w:t xml:space="preserve"> </w:t>
      </w:r>
      <w:r>
        <w:rPr>
          <w:rStyle w:val="StringTok"/>
        </w:rPr>
        <w:t xml:space="preserve">'wav'</w:t>
      </w:r>
      <w:r>
        <w:rPr>
          <w:rStyle w:val="OperatorTok"/>
        </w:rPr>
        <w:t xml:space="preserve">,</w:t>
      </w:r>
      <w:r>
        <w:br/>
      </w:r>
      <w:r>
        <w:rPr>
          <w:rStyle w:val="NormalTok"/>
        </w:rPr>
        <w:t xml:space="preserve">  mix</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w:t>
      </w:r>
      <w:r>
        <w:rPr>
          <w:rStyle w:val="OperatorTok"/>
        </w:rPr>
        <w:t xml:space="preserve">;</w:t>
      </w:r>
    </w:p>
    <w:bookmarkEnd w:id="1320"/>
    <w:bookmarkStart w:id="1321" w:name="consent-verification"/>
    <w:p>
      <w:pPr>
        <w:pStyle w:val="Heading2"/>
      </w:pPr>
      <w:r>
        <w:t xml:space="preserve">4. Consent Verification</w:t>
      </w:r>
    </w:p>
    <w:p>
      <w:pPr>
        <w:pStyle w:val="FirstParagraph"/>
      </w:pPr>
      <w:r>
        <w:t xml:space="preserve">Before recording, the system checks:</w:t>
      </w:r>
      <w:r>
        <w:t xml:space="preserve"> </w:t>
      </w:r>
      <w:r>
        <w:t xml:space="preserve">- Campaign recording policy.</w:t>
      </w:r>
      <w:r>
        <w:t xml:space="preserve"> </w:t>
      </w:r>
      <w:r>
        <w:t xml:space="preserve">- Lead recording consent status.</w:t>
      </w:r>
      <w:r>
        <w:t xml:space="preserve"> </w:t>
      </w:r>
      <w:r>
        <w:t xml:space="preserve">- Jurisdiction (one-party, two-party, business notification).</w:t>
      </w:r>
      <w:r>
        <w:t xml:space="preserve"> </w:t>
      </w:r>
      <w:r>
        <w:t xml:space="preserve">- If consent is not present and required, recording is not started.</w:t>
      </w:r>
      <w:r>
        <w:t xml:space="preserve"> </w:t>
      </w:r>
      <w:r>
        <w:t xml:space="preserve">- If consent is revoked during call, recording is paused and cannot resume.</w:t>
      </w:r>
    </w:p>
    <w:bookmarkEnd w:id="1321"/>
    <w:bookmarkStart w:id="1322" w:name="recording-during-call"/>
    <w:p>
      <w:pPr>
        <w:pStyle w:val="Heading2"/>
      </w:pPr>
      <w:r>
        <w:t xml:space="preserve">5. Recording During Call</w:t>
      </w:r>
    </w:p>
    <w:p>
      <w:pPr>
        <w:pStyle w:val="Compact"/>
        <w:numPr>
          <w:ilvl w:val="0"/>
          <w:numId w:val="1478"/>
        </w:numPr>
      </w:pPr>
      <w:r>
        <w:t xml:space="preserve">Asterisk</w:t>
      </w:r>
      <w:r>
        <w:t xml:space="preserve"> </w:t>
      </w:r>
      <w:r>
        <w:rPr>
          <w:rStyle w:val="VerbatimChar"/>
        </w:rPr>
        <w:t xml:space="preserve">MixMonitor</w:t>
      </w:r>
      <w:r>
        <w:t xml:space="preserve"> </w:t>
      </w:r>
      <w:r>
        <w:t xml:space="preserve">records both legs into a single file.</w:t>
      </w:r>
    </w:p>
    <w:p>
      <w:pPr>
        <w:pStyle w:val="Compact"/>
        <w:numPr>
          <w:ilvl w:val="0"/>
          <w:numId w:val="1478"/>
        </w:numPr>
      </w:pPr>
      <w:r>
        <w:t xml:space="preserve">Agent can pause/resume recording if policy allows.</w:t>
      </w:r>
    </w:p>
    <w:p>
      <w:pPr>
        <w:pStyle w:val="Compact"/>
        <w:numPr>
          <w:ilvl w:val="0"/>
          <w:numId w:val="1478"/>
        </w:numPr>
      </w:pPr>
      <w:r>
        <w:t xml:space="preserve">Paused segments are not included in playback.</w:t>
      </w:r>
    </w:p>
    <w:p>
      <w:pPr>
        <w:pStyle w:val="Compact"/>
        <w:numPr>
          <w:ilvl w:val="0"/>
          <w:numId w:val="1478"/>
        </w:numPr>
      </w:pPr>
      <w:r>
        <w:t xml:space="preserve">Recording state tracked in call record (</w:t>
      </w:r>
      <w:r>
        <w:rPr>
          <w:rStyle w:val="VerbatimChar"/>
        </w:rPr>
        <w:t xml:space="preserve">recordingPaused</w:t>
      </w:r>
      <w:r>
        <w:t xml:space="preserve">,</w:t>
      </w:r>
      <w:r>
        <w:t xml:space="preserve"> </w:t>
      </w:r>
      <w:r>
        <w:rPr>
          <w:rStyle w:val="VerbatimChar"/>
        </w:rPr>
        <w:t xml:space="preserve">isRecorded</w:t>
      </w:r>
      <w:r>
        <w:t xml:space="preserve">).</w:t>
      </w:r>
    </w:p>
    <w:bookmarkEnd w:id="1322"/>
    <w:bookmarkStart w:id="1323" w:name="recording-completion"/>
    <w:p>
      <w:pPr>
        <w:pStyle w:val="Heading2"/>
      </w:pPr>
      <w:r>
        <w:t xml:space="preserve">6. Recording Completion</w:t>
      </w:r>
    </w:p>
    <w:p>
      <w:pPr>
        <w:pStyle w:val="FirstParagraph"/>
      </w:pPr>
      <w:r>
        <w:t xml:space="preserve">Recording stops when:</w:t>
      </w:r>
      <w:r>
        <w:t xml:space="preserve"> </w:t>
      </w:r>
      <w:r>
        <w:t xml:space="preserve">- Call ends.</w:t>
      </w:r>
      <w:r>
        <w:t xml:space="preserve"> </w:t>
      </w:r>
      <w:r>
        <w:t xml:space="preserve">- Agent explicitly stops recording.</w:t>
      </w:r>
      <w:r>
        <w:t xml:space="preserve"> </w:t>
      </w:r>
      <w:r>
        <w:t xml:space="preserve">-</w:t>
      </w:r>
      <w:r>
        <w:t xml:space="preserve"> </w:t>
      </w:r>
      <w:r>
        <w:rPr>
          <w:rStyle w:val="VerbatimChar"/>
        </w:rPr>
        <w:t xml:space="preserve">stopRecording</w:t>
      </w:r>
      <w:r>
        <w:t xml:space="preserve"> </w:t>
      </w:r>
      <w:r>
        <w:t xml:space="preserve">API called.</w:t>
      </w:r>
      <w:r>
        <w:t xml:space="preserve"> </w:t>
      </w:r>
      <w:r>
        <w:t xml:space="preserve">- Consent is revoked.</w:t>
      </w:r>
    </w:p>
    <w:p>
      <w:pPr>
        <w:pStyle w:val="BodyText"/>
      </w:pPr>
      <w:r>
        <w:t xml:space="preserve">Asterisk emits</w:t>
      </w:r>
      <w:r>
        <w:t xml:space="preserve"> </w:t>
      </w:r>
      <w:r>
        <w:rPr>
          <w:rStyle w:val="VerbatimChar"/>
        </w:rPr>
        <w:t xml:space="preserve">MonitorStop</w:t>
      </w:r>
      <w:r>
        <w:t xml:space="preserve"> </w:t>
      </w:r>
      <w:r>
        <w:t xml:space="preserve">or includes recording path in CDR.</w:t>
      </w:r>
    </w:p>
    <w:bookmarkEnd w:id="1323"/>
    <w:bookmarkStart w:id="1324" w:name="upload-worker"/>
    <w:p>
      <w:pPr>
        <w:pStyle w:val="Heading2"/>
      </w:pPr>
      <w:r>
        <w:t xml:space="preserve">7. Upload Worker</w:t>
      </w:r>
    </w:p>
    <w:p>
      <w:pPr>
        <w:pStyle w:val="FirstParagraph"/>
      </w:pPr>
      <w:r>
        <w:t xml:space="preserve">The Recording Worker:</w:t>
      </w:r>
      <w:r>
        <w:t xml:space="preserve"> </w:t>
      </w:r>
      <w:r>
        <w:t xml:space="preserve">1. Receives</w:t>
      </w:r>
      <w:r>
        <w:t xml:space="preserve"> </w:t>
      </w:r>
      <w:r>
        <w:rPr>
          <w:rStyle w:val="VerbatimChar"/>
        </w:rPr>
        <w:t xml:space="preserve">RecordingAvailableEvent</w:t>
      </w:r>
      <w:r>
        <w:t xml:space="preserve"> </w:t>
      </w:r>
      <w:r>
        <w:t xml:space="preserve">or polls pending recordings.</w:t>
      </w:r>
      <w:r>
        <w:t xml:space="preserve"> </w:t>
      </w:r>
      <w:r>
        <w:t xml:space="preserve">2. Locates local file on Asterisk server.</w:t>
      </w:r>
      <w:r>
        <w:t xml:space="preserve"> </w:t>
      </w:r>
      <w:r>
        <w:t xml:space="preserve">3. Validates file integrity and duration.</w:t>
      </w:r>
      <w:r>
        <w:t xml:space="preserve"> </w:t>
      </w:r>
      <w:r>
        <w:t xml:space="preserve">4. Encrypts file if required (SSE-S3/KMS/MinIO encryption).</w:t>
      </w:r>
      <w:r>
        <w:t xml:space="preserve"> </w:t>
      </w:r>
      <w:r>
        <w:t xml:space="preserve">5. Uploads to object storage bucket/path.</w:t>
      </w:r>
      <w:r>
        <w:t xml:space="preserve"> </w:t>
      </w:r>
      <w:r>
        <w:t xml:space="preserve">6. Updates</w:t>
      </w:r>
      <w:r>
        <w:t xml:space="preserve"> </w:t>
      </w:r>
      <w:r>
        <w:rPr>
          <w:rStyle w:val="VerbatimChar"/>
        </w:rPr>
        <w:t xml:space="preserve">recordings</w:t>
      </w:r>
      <w:r>
        <w:t xml:space="preserve"> </w:t>
      </w:r>
      <w:r>
        <w:t xml:space="preserve">table with metadata.</w:t>
      </w:r>
      <w:r>
        <w:t xml:space="preserve"> </w:t>
      </w:r>
      <w:r>
        <w:t xml:space="preserve">7. Emits</w:t>
      </w:r>
      <w:r>
        <w:t xml:space="preserve"> </w:t>
      </w:r>
      <w:r>
        <w:rPr>
          <w:rStyle w:val="VerbatimChar"/>
        </w:rPr>
        <w:t xml:space="preserve">recording.available</w:t>
      </w:r>
      <w:r>
        <w:t xml:space="preserve"> </w:t>
      </w:r>
      <w:r>
        <w:t xml:space="preserve">event.</w:t>
      </w:r>
      <w:r>
        <w:t xml:space="preserve"> </w:t>
      </w:r>
      <w:r>
        <w:t xml:space="preserve">8. Deletes local file after successful upload (configurable).</w:t>
      </w:r>
    </w:p>
    <w:bookmarkEnd w:id="1324"/>
    <w:bookmarkStart w:id="1325" w:name="storage-path-convention"/>
    <w:p>
      <w:pPr>
        <w:pStyle w:val="Heading2"/>
      </w:pPr>
      <w:r>
        <w:t xml:space="preserve">8. Storage Path Convention</w:t>
      </w:r>
    </w:p>
    <w:p>
      <w:pPr>
        <w:pStyle w:val="SourceCode"/>
      </w:pPr>
      <w:r>
        <w:rPr>
          <w:rStyle w:val="VerbatimChar"/>
        </w:rPr>
        <w:t xml:space="preserve">{tenantId}/{year}/{month}/{day}/{callId}.{format}</w:t>
      </w:r>
    </w:p>
    <w:p>
      <w:pPr>
        <w:pStyle w:val="FirstParagraph"/>
      </w:pPr>
      <w:r>
        <w:t xml:space="preserve">Example:</w:t>
      </w:r>
      <w:r>
        <w:t xml:space="preserve"> </w:t>
      </w:r>
      <w:r>
        <w:rPr>
          <w:rStyle w:val="VerbatimChar"/>
        </w:rPr>
        <w:t xml:space="preserve">ten_abc123/2026/07/21/call_001.wav</w:t>
      </w:r>
    </w:p>
    <w:bookmarkEnd w:id="1325"/>
    <w:bookmarkStart w:id="1326" w:name="playback-flow"/>
    <w:p>
      <w:pPr>
        <w:pStyle w:val="Heading2"/>
      </w:pPr>
      <w:r>
        <w:t xml:space="preserve">9. Playback Flow</w:t>
      </w:r>
    </w:p>
    <w:p>
      <w:pPr>
        <w:pStyle w:val="Compact"/>
        <w:numPr>
          <w:ilvl w:val="0"/>
          <w:numId w:val="1479"/>
        </w:numPr>
      </w:pPr>
      <w:r>
        <w:t xml:space="preserve">Authorized user requests playback.</w:t>
      </w:r>
    </w:p>
    <w:p>
      <w:pPr>
        <w:pStyle w:val="Compact"/>
        <w:numPr>
          <w:ilvl w:val="0"/>
          <w:numId w:val="1479"/>
        </w:numPr>
      </w:pPr>
      <w:r>
        <w:t xml:space="preserve">Permission check (</w:t>
      </w:r>
      <w:r>
        <w:rPr>
          <w:rStyle w:val="VerbatimChar"/>
        </w:rPr>
        <w:t xml:space="preserve">recording:read</w:t>
      </w:r>
      <w:r>
        <w:t xml:space="preserve"> </w:t>
      </w:r>
      <w:r>
        <w:t xml:space="preserve">within scope).</w:t>
      </w:r>
    </w:p>
    <w:p>
      <w:pPr>
        <w:pStyle w:val="Compact"/>
        <w:numPr>
          <w:ilvl w:val="0"/>
          <w:numId w:val="1479"/>
        </w:numPr>
      </w:pPr>
      <w:r>
        <w:t xml:space="preserve">System generates a signed URL or streams via proxy.</w:t>
      </w:r>
    </w:p>
    <w:p>
      <w:pPr>
        <w:pStyle w:val="Compact"/>
        <w:numPr>
          <w:ilvl w:val="0"/>
          <w:numId w:val="1479"/>
        </w:numPr>
      </w:pPr>
      <w:r>
        <w:t xml:space="preserve">For security, signed URLs expire after 15 minutes.</w:t>
      </w:r>
    </w:p>
    <w:p>
      <w:pPr>
        <w:pStyle w:val="Compact"/>
        <w:numPr>
          <w:ilvl w:val="0"/>
          <w:numId w:val="1479"/>
        </w:numPr>
      </w:pPr>
      <w:r>
        <w:t xml:space="preserve">Playback is logged in audit trail.</w:t>
      </w:r>
    </w:p>
    <w:bookmarkEnd w:id="1326"/>
    <w:bookmarkStart w:id="1327" w:name="download-flow"/>
    <w:p>
      <w:pPr>
        <w:pStyle w:val="Heading2"/>
      </w:pPr>
      <w:r>
        <w:t xml:space="preserve">10. Download Flow</w:t>
      </w:r>
    </w:p>
    <w:p>
      <w:pPr>
        <w:pStyle w:val="Compact"/>
        <w:numPr>
          <w:ilvl w:val="0"/>
          <w:numId w:val="1480"/>
        </w:numPr>
      </w:pPr>
      <w:r>
        <w:t xml:space="preserve">Authorized user requests download.</w:t>
      </w:r>
    </w:p>
    <w:p>
      <w:pPr>
        <w:pStyle w:val="Compact"/>
        <w:numPr>
          <w:ilvl w:val="0"/>
          <w:numId w:val="1480"/>
        </w:numPr>
      </w:pPr>
      <w:r>
        <w:t xml:space="preserve">Permission check (</w:t>
      </w:r>
      <w:r>
        <w:rPr>
          <w:rStyle w:val="VerbatimChar"/>
        </w:rPr>
        <w:t xml:space="preserve">recording:download</w:t>
      </w:r>
      <w:r>
        <w:t xml:space="preserve">).</w:t>
      </w:r>
    </w:p>
    <w:p>
      <w:pPr>
        <w:pStyle w:val="Compact"/>
        <w:numPr>
          <w:ilvl w:val="0"/>
          <w:numId w:val="1480"/>
        </w:numPr>
      </w:pPr>
      <w:r>
        <w:t xml:space="preserve">System generates signed URL or proxies file.</w:t>
      </w:r>
    </w:p>
    <w:p>
      <w:pPr>
        <w:pStyle w:val="Compact"/>
        <w:numPr>
          <w:ilvl w:val="0"/>
          <w:numId w:val="1480"/>
        </w:numPr>
      </w:pPr>
      <w:r>
        <w:t xml:space="preserve">Download logged in audit trail.</w:t>
      </w:r>
    </w:p>
    <w:p>
      <w:pPr>
        <w:pStyle w:val="Compact"/>
        <w:numPr>
          <w:ilvl w:val="0"/>
          <w:numId w:val="1480"/>
        </w:numPr>
      </w:pPr>
      <w:r>
        <w:t xml:space="preserve">Optional watermarking applied based on policy.</w:t>
      </w:r>
    </w:p>
    <w:bookmarkEnd w:id="1327"/>
    <w:bookmarkStart w:id="1328" w:name="retention-deletion"/>
    <w:p>
      <w:pPr>
        <w:pStyle w:val="Heading2"/>
      </w:pPr>
      <w:r>
        <w:t xml:space="preserve">11. Retention &amp; Deletion</w:t>
      </w:r>
    </w:p>
    <w:p>
      <w:pPr>
        <w:pStyle w:val="Compact"/>
        <w:numPr>
          <w:ilvl w:val="0"/>
          <w:numId w:val="1481"/>
        </w:numPr>
      </w:pPr>
      <w:r>
        <w:t xml:space="preserve">Retention policy configured per tenant/campaign.</w:t>
      </w:r>
    </w:p>
    <w:p>
      <w:pPr>
        <w:pStyle w:val="Compact"/>
        <w:numPr>
          <w:ilvl w:val="0"/>
          <w:numId w:val="1481"/>
        </w:numPr>
      </w:pPr>
      <w:r>
        <w:rPr>
          <w:rStyle w:val="VerbatimChar"/>
        </w:rPr>
        <w:t xml:space="preserve">retentionUntil</w:t>
      </w:r>
      <w:r>
        <w:t xml:space="preserve"> </w:t>
      </w:r>
      <w:r>
        <w:t xml:space="preserve">field calculated on upload.</w:t>
      </w:r>
    </w:p>
    <w:p>
      <w:pPr>
        <w:pStyle w:val="Compact"/>
        <w:numPr>
          <w:ilvl w:val="0"/>
          <w:numId w:val="1481"/>
        </w:numPr>
      </w:pPr>
      <w:r>
        <w:t xml:space="preserve">Nightly job deletes or archives expired recordings.</w:t>
      </w:r>
    </w:p>
    <w:p>
      <w:pPr>
        <w:pStyle w:val="Compact"/>
        <w:numPr>
          <w:ilvl w:val="0"/>
          <w:numId w:val="1481"/>
        </w:numPr>
      </w:pPr>
      <w:r>
        <w:t xml:space="preserve">Deletion removes object storage file and marks DB record deleted.</w:t>
      </w:r>
    </w:p>
    <w:p>
      <w:pPr>
        <w:pStyle w:val="Compact"/>
        <w:numPr>
          <w:ilvl w:val="0"/>
          <w:numId w:val="1481"/>
        </w:numPr>
      </w:pPr>
      <w:r>
        <w:t xml:space="preserve">Deletion logged in audit trail.</w:t>
      </w:r>
    </w:p>
    <w:bookmarkEnd w:id="1328"/>
    <w:bookmarkStart w:id="1329" w:name="ai-triggering"/>
    <w:p>
      <w:pPr>
        <w:pStyle w:val="Heading2"/>
      </w:pPr>
      <w:r>
        <w:t xml:space="preserve">12. AI Triggering</w:t>
      </w:r>
    </w:p>
    <w:p>
      <w:pPr>
        <w:pStyle w:val="FirstParagraph"/>
      </w:pPr>
      <w:r>
        <w:t xml:space="preserve">On</w:t>
      </w:r>
      <w:r>
        <w:t xml:space="preserve"> </w:t>
      </w:r>
      <w:r>
        <w:rPr>
          <w:rStyle w:val="VerbatimChar"/>
        </w:rPr>
        <w:t xml:space="preserve">recording.available</w:t>
      </w:r>
      <w:r>
        <w:t xml:space="preserve">:</w:t>
      </w:r>
      <w:r>
        <w:t xml:space="preserve"> </w:t>
      </w:r>
      <w:r>
        <w:t xml:space="preserve">-</w:t>
      </w:r>
      <w:r>
        <w:t xml:space="preserve"> </w:t>
      </w:r>
      <w:r>
        <w:rPr>
          <w:rStyle w:val="VerbatimChar"/>
        </w:rPr>
        <w:t xml:space="preserve">TranscriptionRequested</w:t>
      </w:r>
      <w:r>
        <w:t xml:space="preserve"> </w:t>
      </w:r>
      <w:r>
        <w:t xml:space="preserve">event queued for AI Worker.</w:t>
      </w:r>
      <w:r>
        <w:t xml:space="preserve"> </w:t>
      </w:r>
      <w:r>
        <w:t xml:space="preserve">- Summary, sentiment, QA jobs queued after transcription completes.</w:t>
      </w:r>
      <w:r>
        <w:t xml:space="preserve"> </w:t>
      </w:r>
      <w:r>
        <w:t xml:space="preserve">- AI results stored and linked to recording/call.</w:t>
      </w:r>
    </w:p>
    <w:bookmarkEnd w:id="1329"/>
    <w:bookmarkStart w:id="1330" w:name="security-8"/>
    <w:p>
      <w:pPr>
        <w:pStyle w:val="Heading2"/>
      </w:pPr>
      <w:r>
        <w:t xml:space="preserve">13. Security</w:t>
      </w:r>
    </w:p>
    <w:p>
      <w:pPr>
        <w:pStyle w:val="Compact"/>
        <w:numPr>
          <w:ilvl w:val="0"/>
          <w:numId w:val="1482"/>
        </w:numPr>
      </w:pPr>
      <w:r>
        <w:t xml:space="preserve">Recordings encrypted at rest in object storage.</w:t>
      </w:r>
    </w:p>
    <w:p>
      <w:pPr>
        <w:pStyle w:val="Compact"/>
        <w:numPr>
          <w:ilvl w:val="0"/>
          <w:numId w:val="1482"/>
        </w:numPr>
      </w:pPr>
      <w:r>
        <w:t xml:space="preserve">TLS for playback and download.</w:t>
      </w:r>
    </w:p>
    <w:p>
      <w:pPr>
        <w:pStyle w:val="Compact"/>
        <w:numPr>
          <w:ilvl w:val="0"/>
          <w:numId w:val="1482"/>
        </w:numPr>
      </w:pPr>
      <w:r>
        <w:t xml:space="preserve">Access controlled by permissions and signed URLs.</w:t>
      </w:r>
    </w:p>
    <w:p>
      <w:pPr>
        <w:pStyle w:val="Compact"/>
        <w:numPr>
          <w:ilvl w:val="0"/>
          <w:numId w:val="1482"/>
        </w:numPr>
      </w:pPr>
      <w:r>
        <w:t xml:space="preserve">Recording metadata stored in PostgreSQL with tenant isolation.</w:t>
      </w:r>
    </w:p>
    <w:p>
      <w:pPr>
        <w:pStyle w:val="Compact"/>
        <w:numPr>
          <w:ilvl w:val="0"/>
          <w:numId w:val="1482"/>
        </w:numPr>
      </w:pPr>
      <w:r>
        <w:t xml:space="preserve">Audit logs for all access, download, and deletion.</w:t>
      </w:r>
    </w:p>
    <w:bookmarkEnd w:id="1330"/>
    <w:bookmarkStart w:id="1331" w:name="failure-handling-1"/>
    <w:p>
      <w:pPr>
        <w:pStyle w:val="Heading2"/>
      </w:pPr>
      <w:r>
        <w:t xml:space="preserve">14. Failure Handling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Handling</w:t>
            </w:r>
          </w:p>
        </w:tc>
      </w:tr>
      <w:tr>
        <w:tc>
          <w:tcPr/>
          <w:p>
            <w:pPr>
              <w:pStyle w:val="Compact"/>
            </w:pPr>
            <w:r>
              <w:t xml:space="preserve">Upload fails</w:t>
            </w:r>
          </w:p>
        </w:tc>
        <w:tc>
          <w:tcPr/>
          <w:p>
            <w:pPr>
              <w:pStyle w:val="Compact"/>
            </w:pPr>
            <w:r>
              <w:t xml:space="preserve">Retry 5 times with exponential backoff; alert if persistent</w:t>
            </w:r>
          </w:p>
        </w:tc>
      </w:tr>
      <w:tr>
        <w:tc>
          <w:tcPr/>
          <w:p>
            <w:pPr>
              <w:pStyle w:val="Compact"/>
            </w:pPr>
            <w:r>
              <w:t xml:space="preserve">File corrupted</w:t>
            </w:r>
          </w:p>
        </w:tc>
        <w:tc>
          <w:tcPr/>
          <w:p>
            <w:pPr>
              <w:pStyle w:val="Compact"/>
            </w:pPr>
            <w:r>
              <w:t xml:space="preserve">Mark recording as failed; alert operations</w:t>
            </w:r>
          </w:p>
        </w:tc>
      </w:tr>
      <w:tr>
        <w:tc>
          <w:tcPr/>
          <w:p>
            <w:pPr>
              <w:pStyle w:val="Compact"/>
            </w:pPr>
            <w:r>
              <w:t xml:space="preserve">Storage unavailable</w:t>
            </w:r>
          </w:p>
        </w:tc>
        <w:tc>
          <w:tcPr/>
          <w:p>
            <w:pPr>
              <w:pStyle w:val="Compact"/>
            </w:pPr>
            <w:r>
              <w:t xml:space="preserve">Queue upload until storage recovers</w:t>
            </w:r>
          </w:p>
        </w:tc>
      </w:tr>
      <w:tr>
        <w:tc>
          <w:tcPr/>
          <w:p>
            <w:pPr>
              <w:pStyle w:val="Compact"/>
            </w:pPr>
            <w:r>
              <w:t xml:space="preserve">Consent missing</w:t>
            </w:r>
          </w:p>
        </w:tc>
        <w:tc>
          <w:tcPr/>
          <w:p>
            <w:pPr>
              <w:pStyle w:val="Compact"/>
            </w:pPr>
            <w:r>
              <w:t xml:space="preserve">Do not record; log reason</w:t>
            </w:r>
          </w:p>
        </w:tc>
      </w:tr>
      <w:tr>
        <w:tc>
          <w:tcPr/>
          <w:p>
            <w:pPr>
              <w:pStyle w:val="Compact"/>
            </w:pPr>
            <w:r>
              <w:t xml:space="preserve">Permission denied</w:t>
            </w:r>
          </w:p>
        </w:tc>
        <w:tc>
          <w:tcPr/>
          <w:p>
            <w:pPr>
              <w:pStyle w:val="Compact"/>
            </w:pPr>
            <w:r>
              <w:t xml:space="preserve">Deny playback/download; audit</w:t>
            </w:r>
          </w:p>
        </w:tc>
      </w:tr>
    </w:tbl>
    <w:bookmarkEnd w:id="1331"/>
    <w:bookmarkStart w:id="1332" w:name="monitoring-9"/>
    <w:p>
      <w:pPr>
        <w:pStyle w:val="Heading2"/>
      </w:pPr>
      <w:r>
        <w:t xml:space="preserve">15. Monitoring</w:t>
      </w:r>
    </w:p>
    <w:p>
      <w:pPr>
        <w:pStyle w:val="Compact"/>
        <w:numPr>
          <w:ilvl w:val="0"/>
          <w:numId w:val="1483"/>
        </w:numPr>
      </w:pPr>
      <w:r>
        <w:t xml:space="preserve">Recordings started/completed/failed per hour.</w:t>
      </w:r>
    </w:p>
    <w:p>
      <w:pPr>
        <w:pStyle w:val="Compact"/>
        <w:numPr>
          <w:ilvl w:val="0"/>
          <w:numId w:val="1483"/>
        </w:numPr>
      </w:pPr>
      <w:r>
        <w:t xml:space="preserve">Upload success rate and latency.</w:t>
      </w:r>
    </w:p>
    <w:p>
      <w:pPr>
        <w:pStyle w:val="Compact"/>
        <w:numPr>
          <w:ilvl w:val="0"/>
          <w:numId w:val="1483"/>
        </w:numPr>
      </w:pPr>
      <w:r>
        <w:t xml:space="preserve">Storage usage and cost per tenant.</w:t>
      </w:r>
    </w:p>
    <w:p>
      <w:pPr>
        <w:pStyle w:val="Compact"/>
        <w:numPr>
          <w:ilvl w:val="0"/>
          <w:numId w:val="1483"/>
        </w:numPr>
      </w:pPr>
      <w:r>
        <w:t xml:space="preserve">Playback/download access patterns.</w:t>
      </w:r>
    </w:p>
    <w:p>
      <w:pPr>
        <w:pStyle w:val="Compact"/>
        <w:numPr>
          <w:ilvl w:val="0"/>
          <w:numId w:val="1483"/>
        </w:numPr>
      </w:pPr>
      <w:r>
        <w:t xml:space="preserve">AI processing backlog for recordings.</w:t>
      </w:r>
    </w:p>
    <w:p>
      <w:r>
        <w:pict>
          <v:rect style="width:0;height:1.5pt" o:hralign="center" o:hrstd="t" o:hr="t"/>
        </w:pict>
      </w:r>
    </w:p>
    <w:bookmarkEnd w:id="1332"/>
    <w:bookmarkEnd w:id="1333"/>
    <w:bookmarkStart w:id="1350" w:name="call-flow-1"/>
    <w:p>
      <w:pPr>
        <w:pStyle w:val="Heading1"/>
      </w:pPr>
      <w:r>
        <w:t xml:space="preserve">46 — Call Flow</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Call Flow</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334" w:name="introduction-44"/>
    <w:p>
      <w:pPr>
        <w:pStyle w:val="Heading2"/>
      </w:pPr>
      <w:r>
        <w:t xml:space="preserve">1. Introduction</w:t>
      </w:r>
    </w:p>
    <w:p>
      <w:pPr>
        <w:pStyle w:val="FirstParagraph"/>
      </w:pPr>
      <w:r>
        <w:t xml:space="preserve">This document defines the call flow for the RDCS In-House Dialer Platform. It covers the entire lifecycle of an outbound call from decision to hangup, including disposition, recording, and callback handling.</w:t>
      </w:r>
    </w:p>
    <w:bookmarkEnd w:id="1334"/>
    <w:bookmarkStart w:id="1335" w:name="call-flow-overview"/>
    <w:p>
      <w:pPr>
        <w:pStyle w:val="Heading2"/>
      </w:pPr>
      <w:r>
        <w:t xml:space="preserve">2. Call Flow Overview</w:t>
      </w:r>
    </w:p>
    <w:p>
      <w:pPr>
        <w:pStyle w:val="SourceCode"/>
      </w:pPr>
      <w:r>
        <w:rPr>
          <w:rStyle w:val="VerbatimChar"/>
        </w:rPr>
        <w:t xml:space="preserve">sequenceDiagram</w:t>
      </w:r>
      <w:r>
        <w:br/>
      </w:r>
      <w:r>
        <w:rPr>
          <w:rStyle w:val="VerbatimChar"/>
        </w:rPr>
        <w:t xml:space="preserve">    participant Dialer as Dialer Service</w:t>
      </w:r>
      <w:r>
        <w:br/>
      </w:r>
      <w:r>
        <w:rPr>
          <w:rStyle w:val="VerbatimChar"/>
        </w:rPr>
        <w:t xml:space="preserve">    participant Lead as Lead Service</w:t>
      </w:r>
      <w:r>
        <w:br/>
      </w:r>
      <w:r>
        <w:rPr>
          <w:rStyle w:val="VerbatimChar"/>
        </w:rPr>
        <w:t xml:space="preserve">    participant Comp as Compliance Service</w:t>
      </w:r>
      <w:r>
        <w:br/>
      </w:r>
      <w:r>
        <w:rPr>
          <w:rStyle w:val="VerbatimChar"/>
        </w:rPr>
        <w:t xml:space="preserve">    participant Adapter as Telephony Adapter</w:t>
      </w:r>
      <w:r>
        <w:br/>
      </w:r>
      <w:r>
        <w:rPr>
          <w:rStyle w:val="VerbatimChar"/>
        </w:rPr>
        <w:t xml:space="preserve">    participant Asterisk as Asterisk</w:t>
      </w:r>
      <w:r>
        <w:br/>
      </w:r>
      <w:r>
        <w:rPr>
          <w:rStyle w:val="VerbatimChar"/>
        </w:rPr>
        <w:t xml:space="preserve">    participant Agent as Agent</w:t>
      </w:r>
      <w:r>
        <w:br/>
      </w:r>
      <w:r>
        <w:rPr>
          <w:rStyle w:val="VerbatimChar"/>
        </w:rPr>
        <w:t xml:space="preserve">    participant Socket as Socket.IO</w:t>
      </w:r>
      <w:r>
        <w:br/>
      </w:r>
      <w:r>
        <w:rPr>
          <w:rStyle w:val="VerbatimChar"/>
        </w:rPr>
        <w:t xml:space="preserve">    participant Call as Call Service</w:t>
      </w:r>
      <w:r>
        <w:br/>
      </w:r>
      <w:r>
        <w:rPr>
          <w:rStyle w:val="VerbatimChar"/>
        </w:rPr>
        <w:t xml:space="preserve">    participant Recording as Recording Worker</w:t>
      </w:r>
      <w:r>
        <w:br/>
      </w:r>
      <w:r>
        <w:br/>
      </w:r>
      <w:r>
        <w:rPr>
          <w:rStyle w:val="VerbatimChar"/>
        </w:rPr>
        <w:t xml:space="preserve">    Dialer-&gt;&gt;Lead: getNextCallableLead(campaign, agent)</w:t>
      </w:r>
      <w:r>
        <w:br/>
      </w:r>
      <w:r>
        <w:rPr>
          <w:rStyle w:val="VerbatimChar"/>
        </w:rPr>
        <w:t xml:space="preserve">    Lead-&gt;&gt;Comp: isCallable(lead, campaign, now)</w:t>
      </w:r>
      <w:r>
        <w:br/>
      </w:r>
      <w:r>
        <w:rPr>
          <w:rStyle w:val="VerbatimChar"/>
        </w:rPr>
        <w:t xml:space="preserve">    Comp--&gt;&gt;Lead: true</w:t>
      </w:r>
      <w:r>
        <w:br/>
      </w:r>
      <w:r>
        <w:rPr>
          <w:rStyle w:val="VerbatimChar"/>
        </w:rPr>
        <w:t xml:space="preserve">    Lead--&gt;&gt;Dialer: lead</w:t>
      </w:r>
      <w:r>
        <w:br/>
      </w:r>
      <w:r>
        <w:rPr>
          <w:rStyle w:val="VerbatimChar"/>
        </w:rPr>
        <w:t xml:space="preserve">    Dialer-&gt;&gt;Call: createCall(lead, agent, campaign)</w:t>
      </w:r>
      <w:r>
        <w:br/>
      </w:r>
      <w:r>
        <w:rPr>
          <w:rStyle w:val="VerbatimChar"/>
        </w:rPr>
        <w:t xml:space="preserve">    Call-&gt;&gt;Adapter: originate(call)</w:t>
      </w:r>
      <w:r>
        <w:br/>
      </w:r>
      <w:r>
        <w:rPr>
          <w:rStyle w:val="VerbatimChar"/>
        </w:rPr>
        <w:t xml:space="preserve">    Adapter-&gt;&gt;Asterisk: AMI Originate</w:t>
      </w:r>
      <w:r>
        <w:br/>
      </w:r>
      <w:r>
        <w:rPr>
          <w:rStyle w:val="VerbatimChar"/>
        </w:rPr>
        <w:t xml:space="preserve">    Asterisk-&gt;&gt;Asterisk: Dial lead number</w:t>
      </w:r>
      <w:r>
        <w:br/>
      </w:r>
      <w:r>
        <w:rPr>
          <w:rStyle w:val="VerbatimChar"/>
        </w:rPr>
        <w:t xml:space="preserve">    Asterisk--&gt;&gt;Adapter: Dial/Ringing event</w:t>
      </w:r>
      <w:r>
        <w:br/>
      </w:r>
      <w:r>
        <w:rPr>
          <w:rStyle w:val="VerbatimChar"/>
        </w:rPr>
        <w:t xml:space="preserve">    Adapter--&gt;&gt;Call: CallRingingEvent</w:t>
      </w:r>
      <w:r>
        <w:br/>
      </w:r>
      <w:r>
        <w:rPr>
          <w:rStyle w:val="VerbatimChar"/>
        </w:rPr>
        <w:t xml:space="preserve">    Call--&gt;&gt;Socket: call:ringing</w:t>
      </w:r>
      <w:r>
        <w:br/>
      </w:r>
      <w:r>
        <w:rPr>
          <w:rStyle w:val="VerbatimChar"/>
        </w:rPr>
        <w:t xml:space="preserve">    Socket--&gt;&gt;Agent: Display ringing</w:t>
      </w:r>
      <w:r>
        <w:br/>
      </w:r>
      <w:r>
        <w:br/>
      </w:r>
      <w:r>
        <w:rPr>
          <w:rStyle w:val="VerbatimChar"/>
        </w:rPr>
        <w:t xml:space="preserve">    alt Human answers</w:t>
      </w:r>
      <w:r>
        <w:br/>
      </w:r>
      <w:r>
        <w:rPr>
          <w:rStyle w:val="VerbatimChar"/>
        </w:rPr>
        <w:t xml:space="preserve">        Asterisk-&gt;&gt;Asterisk: AMD HUMAN</w:t>
      </w:r>
      <w:r>
        <w:br/>
      </w:r>
      <w:r>
        <w:rPr>
          <w:rStyle w:val="VerbatimChar"/>
        </w:rPr>
        <w:t xml:space="preserve">        Asterisk--&gt;&gt;Adapter: Answer event</w:t>
      </w:r>
      <w:r>
        <w:br/>
      </w:r>
      <w:r>
        <w:rPr>
          <w:rStyle w:val="VerbatimChar"/>
        </w:rPr>
        <w:t xml:space="preserve">        Adapter--&gt;&gt;Call: CallAnsweredEvent</w:t>
      </w:r>
      <w:r>
        <w:br/>
      </w:r>
      <w:r>
        <w:rPr>
          <w:rStyle w:val="VerbatimChar"/>
        </w:rPr>
        <w:t xml:space="preserve">        Call-&gt;&gt;Recording: startRecording(call)</w:t>
      </w:r>
      <w:r>
        <w:br/>
      </w:r>
      <w:r>
        <w:rPr>
          <w:rStyle w:val="VerbatimChar"/>
        </w:rPr>
        <w:t xml:space="preserve">        Call--&gt;&gt;Socket: call:answered</w:t>
      </w:r>
      <w:r>
        <w:br/>
      </w:r>
      <w:r>
        <w:rPr>
          <w:rStyle w:val="VerbatimChar"/>
        </w:rPr>
        <w:t xml:space="preserve">        Socket--&gt;&gt;Agent: Show lead/script, call controls</w:t>
      </w:r>
      <w:r>
        <w:br/>
      </w:r>
      <w:r>
        <w:rPr>
          <w:rStyle w:val="VerbatimChar"/>
        </w:rPr>
        <w:t xml:space="preserve">        Agent-&gt;&gt;Asterisk: Conversation</w:t>
      </w:r>
      <w:r>
        <w:br/>
      </w:r>
      <w:r>
        <w:rPr>
          <w:rStyle w:val="VerbatimChar"/>
        </w:rPr>
        <w:t xml:space="preserve">        Agent-&gt;&gt;Call: setDisposition(callId, disposition)</w:t>
      </w:r>
      <w:r>
        <w:br/>
      </w:r>
      <w:r>
        <w:rPr>
          <w:rStyle w:val="VerbatimChar"/>
        </w:rPr>
        <w:t xml:space="preserve">        Call-&gt;&gt;Lead: update lead status</w:t>
      </w:r>
      <w:r>
        <w:br/>
      </w:r>
      <w:r>
        <w:rPr>
          <w:rStyle w:val="VerbatimChar"/>
        </w:rPr>
        <w:t xml:space="preserve">        Call--&gt;&gt;Socket: call:completed</w:t>
      </w:r>
      <w:r>
        <w:br/>
      </w:r>
      <w:r>
        <w:rPr>
          <w:rStyle w:val="VerbatimChar"/>
        </w:rPr>
        <w:t xml:space="preserve">        Asterisk-&gt;&gt;Asterisk: Hangup</w:t>
      </w:r>
      <w:r>
        <w:br/>
      </w:r>
      <w:r>
        <w:rPr>
          <w:rStyle w:val="VerbatimChar"/>
        </w:rPr>
        <w:t xml:space="preserve">        Asterisk--&gt;&gt;Adapter: Hangup event</w:t>
      </w:r>
      <w:r>
        <w:br/>
      </w:r>
      <w:r>
        <w:rPr>
          <w:rStyle w:val="VerbatimChar"/>
        </w:rPr>
        <w:t xml:space="preserve">        Adapter--&gt;&gt;Call: CallCompletedEvent</w:t>
      </w:r>
      <w:r>
        <w:br/>
      </w:r>
      <w:r>
        <w:rPr>
          <w:rStyle w:val="VerbatimChar"/>
        </w:rPr>
        <w:t xml:space="preserve">        Call-&gt;&gt;Recording: stopRecording</w:t>
      </w:r>
      <w:r>
        <w:br/>
      </w:r>
      <w:r>
        <w:rPr>
          <w:rStyle w:val="VerbatimChar"/>
        </w:rPr>
        <w:t xml:space="preserve">    else Voicemail</w:t>
      </w:r>
      <w:r>
        <w:br/>
      </w:r>
      <w:r>
        <w:rPr>
          <w:rStyle w:val="VerbatimChar"/>
        </w:rPr>
        <w:t xml:space="preserve">        Asterisk-&gt;&gt;Asterisk: AMD MACHINE</w:t>
      </w:r>
      <w:r>
        <w:br/>
      </w:r>
      <w:r>
        <w:rPr>
          <w:rStyle w:val="VerbatimChar"/>
        </w:rPr>
        <w:t xml:space="preserve">        Asterisk--&gt;&gt;Adapter: AMD event</w:t>
      </w:r>
      <w:r>
        <w:br/>
      </w:r>
      <w:r>
        <w:rPr>
          <w:rStyle w:val="VerbatimChar"/>
        </w:rPr>
        <w:t xml:space="preserve">        Adapter--&gt;&gt;Call: VoicemailDetectedEvent</w:t>
      </w:r>
      <w:r>
        <w:br/>
      </w:r>
      <w:r>
        <w:rPr>
          <w:rStyle w:val="VerbatimChar"/>
        </w:rPr>
        <w:t xml:space="preserve">        Call-&gt;&gt;Call: Apply system disposition</w:t>
      </w:r>
      <w:r>
        <w:br/>
      </w:r>
      <w:r>
        <w:rPr>
          <w:rStyle w:val="VerbatimChar"/>
        </w:rPr>
        <w:t xml:space="preserve">        Call-&gt;&gt;Lead: update lead status</w:t>
      </w:r>
      <w:r>
        <w:br/>
      </w:r>
      <w:r>
        <w:rPr>
          <w:rStyle w:val="VerbatimChar"/>
        </w:rPr>
        <w:t xml:space="preserve">        Call--&gt;&gt;Socket: call:voicemail</w:t>
      </w:r>
      <w:r>
        <w:br/>
      </w:r>
      <w:r>
        <w:rPr>
          <w:rStyle w:val="VerbatimChar"/>
        </w:rPr>
        <w:t xml:space="preserve">        Call-&gt;&gt;Adapter: hangup</w:t>
      </w:r>
      <w:r>
        <w:br/>
      </w:r>
      <w:r>
        <w:rPr>
          <w:rStyle w:val="VerbatimChar"/>
        </w:rPr>
        <w:t xml:space="preserve">    else No answer / busy / failed</w:t>
      </w:r>
      <w:r>
        <w:br/>
      </w:r>
      <w:r>
        <w:rPr>
          <w:rStyle w:val="VerbatimChar"/>
        </w:rPr>
        <w:t xml:space="preserve">        Asterisk--&gt;&gt;Adapter: Hangup event with reason</w:t>
      </w:r>
      <w:r>
        <w:br/>
      </w:r>
      <w:r>
        <w:rPr>
          <w:rStyle w:val="VerbatimChar"/>
        </w:rPr>
        <w:t xml:space="preserve">        Adapter--&gt;&gt;Call: CallCompletedEvent</w:t>
      </w:r>
      <w:r>
        <w:br/>
      </w:r>
      <w:r>
        <w:rPr>
          <w:rStyle w:val="VerbatimChar"/>
        </w:rPr>
        <w:t xml:space="preserve">        Call-&gt;&gt;Call: Apply system disposition</w:t>
      </w:r>
      <w:r>
        <w:br/>
      </w:r>
      <w:r>
        <w:rPr>
          <w:rStyle w:val="VerbatimChar"/>
        </w:rPr>
        <w:t xml:space="preserve">        Call-&gt;&gt;Lead: update lead status</w:t>
      </w:r>
      <w:r>
        <w:br/>
      </w:r>
      <w:r>
        <w:rPr>
          <w:rStyle w:val="VerbatimChar"/>
        </w:rPr>
        <w:t xml:space="preserve">        Call--&gt;&gt;Socket: call:failed</w:t>
      </w:r>
      <w:r>
        <w:br/>
      </w:r>
      <w:r>
        <w:rPr>
          <w:rStyle w:val="VerbatimChar"/>
        </w:rPr>
        <w:t xml:space="preserve">    end</w:t>
      </w:r>
      <w:r>
        <w:br/>
      </w:r>
      <w:r>
        <w:br/>
      </w:r>
      <w:r>
        <w:rPr>
          <w:rStyle w:val="VerbatimChar"/>
        </w:rPr>
        <w:t xml:space="preserve">    Recording-&gt;&gt;Recording: Upload file to storage</w:t>
      </w:r>
      <w:r>
        <w:br/>
      </w:r>
      <w:r>
        <w:rPr>
          <w:rStyle w:val="VerbatimChar"/>
        </w:rPr>
        <w:t xml:space="preserve">    Recording--&gt;&gt;Call: recording.available</w:t>
      </w:r>
      <w:r>
        <w:br/>
      </w:r>
      <w:r>
        <w:rPr>
          <w:rStyle w:val="VerbatimChar"/>
        </w:rPr>
        <w:t xml:space="preserve">    Call--&gt;&gt;Socket: recording.available</w:t>
      </w:r>
      <w:r>
        <w:br/>
      </w:r>
      <w:r>
        <w:rPr>
          <w:rStyle w:val="VerbatimChar"/>
        </w:rPr>
        <w:t xml:space="preserve">    Socket--&gt;&gt;Agent: Recording available</w:t>
      </w:r>
    </w:p>
    <w:bookmarkEnd w:id="1335"/>
    <w:bookmarkStart w:id="1336" w:name="call-states-1"/>
    <w:p>
      <w:pPr>
        <w:pStyle w:val="Heading2"/>
      </w:pPr>
      <w:r>
        <w:t xml:space="preserve">3. Call States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State</w:t>
            </w:r>
          </w:p>
        </w:tc>
        <w:tc>
          <w:tcPr/>
          <w:p>
            <w:pPr>
              <w:pStyle w:val="Compact"/>
            </w:pPr>
            <w:r>
              <w:t xml:space="preserve">Description</w:t>
            </w:r>
          </w:p>
        </w:tc>
      </w:tr>
      <w:tr>
        <w:tc>
          <w:tcPr/>
          <w:p>
            <w:pPr>
              <w:pStyle w:val="Compact"/>
            </w:pPr>
            <w:r>
              <w:t xml:space="preserve">initiated</w:t>
            </w:r>
          </w:p>
        </w:tc>
        <w:tc>
          <w:tcPr/>
          <w:p>
            <w:pPr>
              <w:pStyle w:val="Compact"/>
            </w:pPr>
            <w:r>
              <w:t xml:space="preserve">Call created, origination sent to telephony adapter</w:t>
            </w:r>
          </w:p>
        </w:tc>
      </w:tr>
      <w:tr>
        <w:tc>
          <w:tcPr/>
          <w:p>
            <w:pPr>
              <w:pStyle w:val="Compact"/>
            </w:pPr>
            <w:r>
              <w:t xml:space="preserve">ringing</w:t>
            </w:r>
          </w:p>
        </w:tc>
        <w:tc>
          <w:tcPr/>
          <w:p>
            <w:pPr>
              <w:pStyle w:val="Compact"/>
            </w:pPr>
            <w:r>
              <w:t xml:space="preserve">Remote end is ringing</w:t>
            </w:r>
          </w:p>
        </w:tc>
      </w:tr>
      <w:tr>
        <w:tc>
          <w:tcPr/>
          <w:p>
            <w:pPr>
              <w:pStyle w:val="Compact"/>
            </w:pPr>
            <w:r>
              <w:t xml:space="preserve">answered</w:t>
            </w:r>
          </w:p>
        </w:tc>
        <w:tc>
          <w:tcPr/>
          <w:p>
            <w:pPr>
              <w:pStyle w:val="Compact"/>
            </w:pPr>
            <w:r>
              <w:t xml:space="preserve">Call answered by human or machine</w:t>
            </w:r>
          </w:p>
        </w:tc>
      </w:tr>
      <w:tr>
        <w:tc>
          <w:tcPr/>
          <w:p>
            <w:pPr>
              <w:pStyle w:val="Compact"/>
            </w:pPr>
            <w:r>
              <w:t xml:space="preserve">voicemail</w:t>
            </w:r>
          </w:p>
        </w:tc>
        <w:tc>
          <w:tcPr/>
          <w:p>
            <w:pPr>
              <w:pStyle w:val="Compact"/>
            </w:pPr>
            <w:r>
              <w:t xml:space="preserve">Voicemail/answering machine detected</w:t>
            </w:r>
          </w:p>
        </w:tc>
      </w:tr>
      <w:tr>
        <w:tc>
          <w:tcPr/>
          <w:p>
            <w:pPr>
              <w:pStyle w:val="Compact"/>
            </w:pPr>
            <w:r>
              <w:t xml:space="preserve">busy</w:t>
            </w:r>
          </w:p>
        </w:tc>
        <w:tc>
          <w:tcPr/>
          <w:p>
            <w:pPr>
              <w:pStyle w:val="Compact"/>
            </w:pPr>
            <w:r>
              <w:t xml:space="preserve">Called party busy</w:t>
            </w:r>
          </w:p>
        </w:tc>
      </w:tr>
      <w:tr>
        <w:tc>
          <w:tcPr/>
          <w:p>
            <w:pPr>
              <w:pStyle w:val="Compact"/>
            </w:pPr>
            <w:r>
              <w:t xml:space="preserve">no-answer</w:t>
            </w:r>
          </w:p>
        </w:tc>
        <w:tc>
          <w:tcPr/>
          <w:p>
            <w:pPr>
              <w:pStyle w:val="Compact"/>
            </w:pPr>
            <w:r>
              <w:t xml:space="preserve">No answer within timeout</w:t>
            </w:r>
          </w:p>
        </w:tc>
      </w:tr>
      <w:tr>
        <w:tc>
          <w:tcPr/>
          <w:p>
            <w:pPr>
              <w:pStyle w:val="Compact"/>
            </w:pPr>
            <w:r>
              <w:t xml:space="preserve">failed</w:t>
            </w:r>
          </w:p>
        </w:tc>
        <w:tc>
          <w:tcPr/>
          <w:p>
            <w:pPr>
              <w:pStyle w:val="Compact"/>
            </w:pPr>
            <w:r>
              <w:t xml:space="preserve">Network, channel, or carrier failure</w:t>
            </w:r>
          </w:p>
        </w:tc>
      </w:tr>
      <w:tr>
        <w:tc>
          <w:tcPr/>
          <w:p>
            <w:pPr>
              <w:pStyle w:val="Compact"/>
            </w:pPr>
            <w:r>
              <w:t xml:space="preserve">completed</w:t>
            </w:r>
          </w:p>
        </w:tc>
        <w:tc>
          <w:tcPr/>
          <w:p>
            <w:pPr>
              <w:pStyle w:val="Compact"/>
            </w:pPr>
            <w:r>
              <w:t xml:space="preserve">Call ended normally</w:t>
            </w:r>
          </w:p>
        </w:tc>
      </w:tr>
      <w:tr>
        <w:tc>
          <w:tcPr/>
          <w:p>
            <w:pPr>
              <w:pStyle w:val="Compact"/>
            </w:pPr>
            <w:r>
              <w:t xml:space="preserve">transferred</w:t>
            </w:r>
          </w:p>
        </w:tc>
        <w:tc>
          <w:tcPr/>
          <w:p>
            <w:pPr>
              <w:pStyle w:val="Compact"/>
            </w:pPr>
            <w:r>
              <w:t xml:space="preserve">Call transferred to another destination</w:t>
            </w:r>
          </w:p>
        </w:tc>
      </w:tr>
    </w:tbl>
    <w:bookmarkEnd w:id="1336"/>
    <w:bookmarkStart w:id="1337" w:name="manual-dial-flow"/>
    <w:p>
      <w:pPr>
        <w:pStyle w:val="Heading2"/>
      </w:pPr>
      <w:r>
        <w:t xml:space="preserve">4. Manual Dial Flow</w:t>
      </w:r>
    </w:p>
    <w:p>
      <w:pPr>
        <w:pStyle w:val="Compact"/>
        <w:numPr>
          <w:ilvl w:val="0"/>
          <w:numId w:val="1484"/>
        </w:numPr>
      </w:pPr>
      <w:r>
        <w:t xml:space="preserve">Agent selects a lead and clicks dial.</w:t>
      </w:r>
    </w:p>
    <w:p>
      <w:pPr>
        <w:pStyle w:val="Compact"/>
        <w:numPr>
          <w:ilvl w:val="0"/>
          <w:numId w:val="1484"/>
        </w:numPr>
      </w:pPr>
      <w:r>
        <w:t xml:space="preserve">Call Service validates lead callability and permission.</w:t>
      </w:r>
    </w:p>
    <w:p>
      <w:pPr>
        <w:pStyle w:val="Compact"/>
        <w:numPr>
          <w:ilvl w:val="0"/>
          <w:numId w:val="1484"/>
        </w:numPr>
      </w:pPr>
      <w:r>
        <w:t xml:space="preserve">Call record created in</w:t>
      </w:r>
      <w:r>
        <w:t xml:space="preserve"> </w:t>
      </w:r>
      <w:r>
        <w:rPr>
          <w:rStyle w:val="VerbatimChar"/>
        </w:rPr>
        <w:t xml:space="preserve">initiated</w:t>
      </w:r>
      <w:r>
        <w:t xml:space="preserve"> </w:t>
      </w:r>
      <w:r>
        <w:t xml:space="preserve">state.</w:t>
      </w:r>
    </w:p>
    <w:p>
      <w:pPr>
        <w:pStyle w:val="Compact"/>
        <w:numPr>
          <w:ilvl w:val="0"/>
          <w:numId w:val="1484"/>
        </w:numPr>
      </w:pPr>
      <w:r>
        <w:t xml:space="preserve">Adapter originates call to lead number.</w:t>
      </w:r>
    </w:p>
    <w:p>
      <w:pPr>
        <w:pStyle w:val="Compact"/>
        <w:numPr>
          <w:ilvl w:val="0"/>
          <w:numId w:val="1484"/>
        </w:numPr>
      </w:pPr>
      <w:r>
        <w:t xml:space="preserve">Agent’s phone rings; on answer, lead is connected.</w:t>
      </w:r>
    </w:p>
    <w:p>
      <w:pPr>
        <w:pStyle w:val="Compact"/>
        <w:numPr>
          <w:ilvl w:val="0"/>
          <w:numId w:val="1484"/>
        </w:numPr>
      </w:pPr>
      <w:r>
        <w:t xml:space="preserve">Agent sees lead details and script.</w:t>
      </w:r>
    </w:p>
    <w:p>
      <w:pPr>
        <w:pStyle w:val="Compact"/>
        <w:numPr>
          <w:ilvl w:val="0"/>
          <w:numId w:val="1484"/>
        </w:numPr>
      </w:pPr>
      <w:r>
        <w:t xml:space="preserve">Call ends; agent sets disposition.</w:t>
      </w:r>
    </w:p>
    <w:bookmarkEnd w:id="1337"/>
    <w:bookmarkStart w:id="1338" w:name="preview-dial-flow"/>
    <w:p>
      <w:pPr>
        <w:pStyle w:val="Heading2"/>
      </w:pPr>
      <w:r>
        <w:t xml:space="preserve">5. Preview Dial Flow</w:t>
      </w:r>
    </w:p>
    <w:p>
      <w:pPr>
        <w:pStyle w:val="Compact"/>
        <w:numPr>
          <w:ilvl w:val="0"/>
          <w:numId w:val="1485"/>
        </w:numPr>
      </w:pPr>
      <w:r>
        <w:t xml:space="preserve">Dialer presents next lead to agent.</w:t>
      </w:r>
    </w:p>
    <w:p>
      <w:pPr>
        <w:pStyle w:val="Compact"/>
        <w:numPr>
          <w:ilvl w:val="0"/>
          <w:numId w:val="1485"/>
        </w:numPr>
      </w:pPr>
      <w:r>
        <w:t xml:space="preserve">Agent reviews lead and clicks accept or skip.</w:t>
      </w:r>
    </w:p>
    <w:p>
      <w:pPr>
        <w:pStyle w:val="Compact"/>
        <w:numPr>
          <w:ilvl w:val="0"/>
          <w:numId w:val="1485"/>
        </w:numPr>
      </w:pPr>
      <w:r>
        <w:t xml:space="preserve">If accepted, call originates as manual dial.</w:t>
      </w:r>
    </w:p>
    <w:p>
      <w:pPr>
        <w:pStyle w:val="Compact"/>
        <w:numPr>
          <w:ilvl w:val="0"/>
          <w:numId w:val="1485"/>
        </w:numPr>
      </w:pPr>
      <w:r>
        <w:t xml:space="preserve">If skipped, lead is dispositioned as skipped and next lead offered.</w:t>
      </w:r>
    </w:p>
    <w:bookmarkEnd w:id="1338"/>
    <w:bookmarkStart w:id="1339" w:name="progressive-dial-flow"/>
    <w:p>
      <w:pPr>
        <w:pStyle w:val="Heading2"/>
      </w:pPr>
      <w:r>
        <w:t xml:space="preserve">6. Progressive Dial Flow</w:t>
      </w:r>
    </w:p>
    <w:p>
      <w:pPr>
        <w:pStyle w:val="Compact"/>
        <w:numPr>
          <w:ilvl w:val="0"/>
          <w:numId w:val="1486"/>
        </w:numPr>
      </w:pPr>
      <w:r>
        <w:t xml:space="preserve">Agent sets status to available.</w:t>
      </w:r>
    </w:p>
    <w:p>
      <w:pPr>
        <w:pStyle w:val="Compact"/>
        <w:numPr>
          <w:ilvl w:val="0"/>
          <w:numId w:val="1486"/>
        </w:numPr>
      </w:pPr>
      <w:r>
        <w:t xml:space="preserve">Dialer Worker selects next callable lead.</w:t>
      </w:r>
    </w:p>
    <w:p>
      <w:pPr>
        <w:pStyle w:val="Compact"/>
        <w:numPr>
          <w:ilvl w:val="0"/>
          <w:numId w:val="1486"/>
        </w:numPr>
      </w:pPr>
      <w:r>
        <w:t xml:space="preserve">Call originates automatically when agent is ready.</w:t>
      </w:r>
    </w:p>
    <w:p>
      <w:pPr>
        <w:pStyle w:val="Compact"/>
        <w:numPr>
          <w:ilvl w:val="0"/>
          <w:numId w:val="1486"/>
        </w:numPr>
      </w:pPr>
      <w:r>
        <w:t xml:space="preserve">Agent’s phone rings; on answer, agent connected to lead.</w:t>
      </w:r>
    </w:p>
    <w:bookmarkEnd w:id="1339"/>
    <w:bookmarkStart w:id="1340" w:name="powerpredictive-dial-flow"/>
    <w:p>
      <w:pPr>
        <w:pStyle w:val="Heading2"/>
      </w:pPr>
      <w:r>
        <w:t xml:space="preserve">7. Power/Predictive Dial Flow</w:t>
      </w:r>
    </w:p>
    <w:p>
      <w:pPr>
        <w:pStyle w:val="Compact"/>
        <w:numPr>
          <w:ilvl w:val="0"/>
          <w:numId w:val="1487"/>
        </w:numPr>
      </w:pPr>
      <w:r>
        <w:t xml:space="preserve">Dialer Worker predicts agent availability and dials multiple leads.</w:t>
      </w:r>
    </w:p>
    <w:p>
      <w:pPr>
        <w:pStyle w:val="Compact"/>
        <w:numPr>
          <w:ilvl w:val="0"/>
          <w:numId w:val="1487"/>
        </w:numPr>
      </w:pPr>
      <w:r>
        <w:t xml:space="preserve">Calls connect without pre-assigned agents.</w:t>
      </w:r>
    </w:p>
    <w:p>
      <w:pPr>
        <w:pStyle w:val="Compact"/>
        <w:numPr>
          <w:ilvl w:val="0"/>
          <w:numId w:val="1487"/>
        </w:numPr>
      </w:pPr>
      <w:r>
        <w:t xml:space="preserve">On human answer, available agent is selected and bridged.</w:t>
      </w:r>
    </w:p>
    <w:p>
      <w:pPr>
        <w:pStyle w:val="Compact"/>
        <w:numPr>
          <w:ilvl w:val="0"/>
          <w:numId w:val="1487"/>
        </w:numPr>
      </w:pPr>
      <w:r>
        <w:t xml:space="preserve">If no agent available, call is abandoned (recorded for compliance).</w:t>
      </w:r>
    </w:p>
    <w:p>
      <w:pPr>
        <w:pStyle w:val="Compact"/>
        <w:numPr>
          <w:ilvl w:val="0"/>
          <w:numId w:val="1487"/>
        </w:numPr>
      </w:pPr>
      <w:r>
        <w:t xml:space="preserve">Voicemail/busy/no-answer handled by system dispositions.</w:t>
      </w:r>
    </w:p>
    <w:bookmarkEnd w:id="1340"/>
    <w:bookmarkStart w:id="1341" w:name="disposition-flow"/>
    <w:p>
      <w:pPr>
        <w:pStyle w:val="Heading2"/>
      </w:pPr>
      <w:r>
        <w:t xml:space="preserve">8. Disposition Flow</w:t>
      </w:r>
    </w:p>
    <w:p>
      <w:pPr>
        <w:pStyle w:val="Compact"/>
        <w:numPr>
          <w:ilvl w:val="0"/>
          <w:numId w:val="1488"/>
        </w:numPr>
      </w:pPr>
      <w:r>
        <w:t xml:space="preserve">Agent or system selects disposition.</w:t>
      </w:r>
    </w:p>
    <w:p>
      <w:pPr>
        <w:pStyle w:val="Compact"/>
        <w:numPr>
          <w:ilvl w:val="0"/>
          <w:numId w:val="1488"/>
        </w:numPr>
      </w:pPr>
      <w:r>
        <w:t xml:space="preserve">Call record updated with disposition.</w:t>
      </w:r>
    </w:p>
    <w:p>
      <w:pPr>
        <w:pStyle w:val="Compact"/>
        <w:numPr>
          <w:ilvl w:val="0"/>
          <w:numId w:val="1488"/>
        </w:numPr>
      </w:pPr>
      <w:r>
        <w:t xml:space="preserve">Lead status updated based on disposition category.</w:t>
      </w:r>
    </w:p>
    <w:p>
      <w:pPr>
        <w:pStyle w:val="Compact"/>
        <w:numPr>
          <w:ilvl w:val="0"/>
          <w:numId w:val="1488"/>
        </w:numPr>
      </w:pPr>
      <w:r>
        <w:t xml:space="preserve">If callback disposition, callback record created.</w:t>
      </w:r>
    </w:p>
    <w:p>
      <w:pPr>
        <w:pStyle w:val="Compact"/>
        <w:numPr>
          <w:ilvl w:val="0"/>
          <w:numId w:val="1488"/>
        </w:numPr>
      </w:pPr>
      <w:r>
        <w:t xml:space="preserve">If DNC disposition, lead marked DNC.</w:t>
      </w:r>
    </w:p>
    <w:p>
      <w:pPr>
        <w:pStyle w:val="Compact"/>
        <w:numPr>
          <w:ilvl w:val="0"/>
          <w:numId w:val="1488"/>
        </w:numPr>
      </w:pPr>
      <w:r>
        <w:t xml:space="preserve">Compliance and reporting events emitted.</w:t>
      </w:r>
    </w:p>
    <w:p>
      <w:pPr>
        <w:pStyle w:val="Compact"/>
        <w:numPr>
          <w:ilvl w:val="0"/>
          <w:numId w:val="1488"/>
        </w:numPr>
      </w:pPr>
      <w:r>
        <w:t xml:space="preserve">Agent enters wrap-up.</w:t>
      </w:r>
    </w:p>
    <w:bookmarkEnd w:id="1341"/>
    <w:bookmarkStart w:id="1342" w:name="callback-flow-within-call"/>
    <w:p>
      <w:pPr>
        <w:pStyle w:val="Heading2"/>
      </w:pPr>
      <w:r>
        <w:t xml:space="preserve">9. Callback Flow within Call</w:t>
      </w:r>
    </w:p>
    <w:p>
      <w:pPr>
        <w:pStyle w:val="Compact"/>
        <w:numPr>
          <w:ilvl w:val="0"/>
          <w:numId w:val="1489"/>
        </w:numPr>
      </w:pPr>
      <w:r>
        <w:t xml:space="preserve">Agent sets callback disposition or schedules callback.</w:t>
      </w:r>
    </w:p>
    <w:p>
      <w:pPr>
        <w:pStyle w:val="Compact"/>
        <w:numPr>
          <w:ilvl w:val="0"/>
          <w:numId w:val="1489"/>
        </w:numPr>
      </w:pPr>
      <w:r>
        <w:t xml:space="preserve">Callback record created with scheduled time/timezone.</w:t>
      </w:r>
    </w:p>
    <w:p>
      <w:pPr>
        <w:pStyle w:val="Compact"/>
        <w:numPr>
          <w:ilvl w:val="0"/>
          <w:numId w:val="1489"/>
        </w:numPr>
      </w:pPr>
      <w:r>
        <w:t xml:space="preserve">Lead status set to</w:t>
      </w:r>
      <w:r>
        <w:t xml:space="preserve"> </w:t>
      </w:r>
      <w:r>
        <w:rPr>
          <w:rStyle w:val="VerbatimChar"/>
        </w:rPr>
        <w:t xml:space="preserve">callback</w:t>
      </w:r>
      <w:r>
        <w:t xml:space="preserve">.</w:t>
      </w:r>
    </w:p>
    <w:p>
      <w:pPr>
        <w:pStyle w:val="Compact"/>
        <w:numPr>
          <w:ilvl w:val="0"/>
          <w:numId w:val="1489"/>
        </w:numPr>
      </w:pPr>
      <w:r>
        <w:t xml:space="preserve">Callback job queued for scheduled time.</w:t>
      </w:r>
    </w:p>
    <w:p>
      <w:pPr>
        <w:pStyle w:val="Compact"/>
        <w:numPr>
          <w:ilvl w:val="0"/>
          <w:numId w:val="1489"/>
        </w:numPr>
      </w:pPr>
      <w:r>
        <w:t xml:space="preserve">At scheduled time, callback lead re-enters callable queue.</w:t>
      </w:r>
    </w:p>
    <w:bookmarkEnd w:id="1342"/>
    <w:bookmarkStart w:id="1343" w:name="transfer-flow-1"/>
    <w:p>
      <w:pPr>
        <w:pStyle w:val="Heading2"/>
      </w:pPr>
      <w:r>
        <w:t xml:space="preserve">10. Transfer Flow</w:t>
      </w:r>
    </w:p>
    <w:p>
      <w:pPr>
        <w:pStyle w:val="Compact"/>
        <w:numPr>
          <w:ilvl w:val="0"/>
          <w:numId w:val="1490"/>
        </w:numPr>
      </w:pPr>
      <w:r>
        <w:t xml:space="preserve">Agent requests transfer during active call.</w:t>
      </w:r>
    </w:p>
    <w:p>
      <w:pPr>
        <w:pStyle w:val="Compact"/>
        <w:numPr>
          <w:ilvl w:val="0"/>
          <w:numId w:val="1490"/>
        </w:numPr>
      </w:pPr>
      <w:r>
        <w:t xml:space="preserve">System validates transfer destination and permission.</w:t>
      </w:r>
    </w:p>
    <w:p>
      <w:pPr>
        <w:pStyle w:val="Compact"/>
        <w:numPr>
          <w:ilvl w:val="0"/>
          <w:numId w:val="1490"/>
        </w:numPr>
      </w:pPr>
      <w:r>
        <w:t xml:space="preserve">Adapter initiates transfer (warm or cold).</w:t>
      </w:r>
    </w:p>
    <w:p>
      <w:pPr>
        <w:pStyle w:val="Compact"/>
        <w:numPr>
          <w:ilvl w:val="0"/>
          <w:numId w:val="1490"/>
        </w:numPr>
      </w:pPr>
      <w:r>
        <w:t xml:space="preserve">Call state updated to</w:t>
      </w:r>
      <w:r>
        <w:t xml:space="preserve"> </w:t>
      </w:r>
      <w:r>
        <w:rPr>
          <w:rStyle w:val="VerbatimChar"/>
        </w:rPr>
        <w:t xml:space="preserve">transferred</w:t>
      </w:r>
      <w:r>
        <w:t xml:space="preserve">.</w:t>
      </w:r>
    </w:p>
    <w:p>
      <w:pPr>
        <w:pStyle w:val="Compact"/>
        <w:numPr>
          <w:ilvl w:val="0"/>
          <w:numId w:val="1490"/>
        </w:numPr>
      </w:pPr>
      <w:r>
        <w:t xml:space="preserve">Original agent may drop off or consult.</w:t>
      </w:r>
    </w:p>
    <w:p>
      <w:pPr>
        <w:pStyle w:val="Compact"/>
        <w:numPr>
          <w:ilvl w:val="0"/>
          <w:numId w:val="1490"/>
        </w:numPr>
      </w:pPr>
      <w:r>
        <w:t xml:space="preserve">Event emitted for monitoring and reporting.</w:t>
      </w:r>
    </w:p>
    <w:bookmarkEnd w:id="1343"/>
    <w:bookmarkStart w:id="1344" w:name="hold-mute-dtmf-1"/>
    <w:p>
      <w:pPr>
        <w:pStyle w:val="Heading2"/>
      </w:pPr>
      <w:r>
        <w:t xml:space="preserve">11. Hold, Mute, DTMF</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pPr>
            <w:r>
              <w:t xml:space="preserve">Action</w:t>
            </w:r>
          </w:p>
        </w:tc>
        <w:tc>
          <w:tcPr/>
          <w:p>
            <w:pPr>
              <w:pStyle w:val="Compact"/>
            </w:pPr>
            <w:r>
              <w:t xml:space="preserve">Flow</w:t>
            </w:r>
          </w:p>
        </w:tc>
      </w:tr>
      <w:tr>
        <w:tc>
          <w:tcPr/>
          <w:p>
            <w:pPr>
              <w:pStyle w:val="Compact"/>
            </w:pPr>
            <w:r>
              <w:t xml:space="preserve">Hold</w:t>
            </w:r>
          </w:p>
        </w:tc>
        <w:tc>
          <w:tcPr/>
          <w:p>
            <w:pPr>
              <w:pStyle w:val="Compact"/>
            </w:pPr>
            <w:r>
              <w:t xml:space="preserve">Adapter sends hold command; lead hears hold music; agent status updated</w:t>
            </w:r>
          </w:p>
        </w:tc>
      </w:tr>
      <w:tr>
        <w:tc>
          <w:tcPr/>
          <w:p>
            <w:pPr>
              <w:pStyle w:val="Compact"/>
            </w:pPr>
            <w:r>
              <w:t xml:space="preserve">Resume</w:t>
            </w:r>
          </w:p>
        </w:tc>
        <w:tc>
          <w:tcPr/>
          <w:p>
            <w:pPr>
              <w:pStyle w:val="Compact"/>
            </w:pPr>
            <w:r>
              <w:t xml:space="preserve">Adapter sends resume; conversation continues</w:t>
            </w:r>
          </w:p>
        </w:tc>
      </w:tr>
      <w:tr>
        <w:tc>
          <w:tcPr/>
          <w:p>
            <w:pPr>
              <w:pStyle w:val="Compact"/>
            </w:pPr>
            <w:r>
              <w:t xml:space="preserve">Mute</w:t>
            </w:r>
          </w:p>
        </w:tc>
        <w:tc>
          <w:tcPr/>
          <w:p>
            <w:pPr>
              <w:pStyle w:val="Compact"/>
            </w:pPr>
            <w:r>
              <w:t xml:space="preserve">Adapter mutes agent leg; agent can still hear</w:t>
            </w:r>
          </w:p>
        </w:tc>
      </w:tr>
      <w:tr>
        <w:tc>
          <w:tcPr/>
          <w:p>
            <w:pPr>
              <w:pStyle w:val="Compact"/>
            </w:pPr>
            <w:r>
              <w:t xml:space="preserve">DTMF</w:t>
            </w:r>
          </w:p>
        </w:tc>
        <w:tc>
          <w:tcPr/>
          <w:p>
            <w:pPr>
              <w:pStyle w:val="Compact"/>
            </w:pPr>
            <w:r>
              <w:t xml:space="preserve">Adapter sends digits to lead’s line</w:t>
            </w:r>
          </w:p>
        </w:tc>
      </w:tr>
      <w:tr>
        <w:tc>
          <w:tcPr/>
          <w:p>
            <w:pPr>
              <w:pStyle w:val="Compact"/>
            </w:pPr>
            <w:r>
              <w:t xml:space="preserve">Conference</w:t>
            </w:r>
          </w:p>
        </w:tc>
        <w:tc>
          <w:tcPr/>
          <w:p>
            <w:pPr>
              <w:pStyle w:val="Compact"/>
            </w:pPr>
            <w:r>
              <w:t xml:space="preserve">Adapter bridges additional parties</w:t>
            </w:r>
          </w:p>
        </w:tc>
      </w:tr>
    </w:tbl>
    <w:bookmarkEnd w:id="1344"/>
    <w:bookmarkStart w:id="1345" w:name="abandonment-handling"/>
    <w:p>
      <w:pPr>
        <w:pStyle w:val="Heading2"/>
      </w:pPr>
      <w:r>
        <w:t xml:space="preserve">12. Abandonment Handling</w:t>
      </w:r>
    </w:p>
    <w:p>
      <w:pPr>
        <w:pStyle w:val="Compact"/>
        <w:numPr>
          <w:ilvl w:val="0"/>
          <w:numId w:val="1491"/>
        </w:numPr>
      </w:pPr>
      <w:r>
        <w:t xml:space="preserve">Predictive/power calls that connect to a human without an available agent are abandoned.</w:t>
      </w:r>
    </w:p>
    <w:p>
      <w:pPr>
        <w:pStyle w:val="Compact"/>
        <w:numPr>
          <w:ilvl w:val="0"/>
          <w:numId w:val="1491"/>
        </w:numPr>
      </w:pPr>
      <w:r>
        <w:t xml:space="preserve">Asterisk plays a brief informational message before hanging up.</w:t>
      </w:r>
    </w:p>
    <w:p>
      <w:pPr>
        <w:pStyle w:val="Compact"/>
        <w:numPr>
          <w:ilvl w:val="0"/>
          <w:numId w:val="1491"/>
        </w:numPr>
      </w:pPr>
      <w:r>
        <w:t xml:space="preserve">Call marked</w:t>
      </w:r>
      <w:r>
        <w:t xml:space="preserve"> </w:t>
      </w:r>
      <w:r>
        <w:rPr>
          <w:rStyle w:val="VerbatimChar"/>
        </w:rPr>
        <w:t xml:space="preserve">isAbandoned = true</w:t>
      </w:r>
      <w:r>
        <w:t xml:space="preserve">.</w:t>
      </w:r>
    </w:p>
    <w:p>
      <w:pPr>
        <w:pStyle w:val="Compact"/>
        <w:numPr>
          <w:ilvl w:val="0"/>
          <w:numId w:val="1491"/>
        </w:numPr>
      </w:pPr>
      <w:r>
        <w:t xml:space="preserve">Abandon rate tracked per campaign.</w:t>
      </w:r>
    </w:p>
    <w:p>
      <w:pPr>
        <w:pStyle w:val="Compact"/>
        <w:numPr>
          <w:ilvl w:val="0"/>
          <w:numId w:val="1491"/>
        </w:numPr>
      </w:pPr>
      <w:r>
        <w:t xml:space="preserve">If abandon rate exceeds threshold, dialing throttled or paused.</w:t>
      </w:r>
    </w:p>
    <w:bookmarkEnd w:id="1345"/>
    <w:bookmarkStart w:id="1346" w:name="compliance-checks-during-call"/>
    <w:p>
      <w:pPr>
        <w:pStyle w:val="Heading2"/>
      </w:pPr>
      <w:r>
        <w:t xml:space="preserve">13. Compliance Checks During Call</w:t>
      </w:r>
    </w:p>
    <w:p>
      <w:pPr>
        <w:pStyle w:val="Compact"/>
        <w:numPr>
          <w:ilvl w:val="0"/>
          <w:numId w:val="1492"/>
        </w:numPr>
      </w:pPr>
      <w:r>
        <w:t xml:space="preserve">DNC re-check before every originate.</w:t>
      </w:r>
    </w:p>
    <w:p>
      <w:pPr>
        <w:pStyle w:val="Compact"/>
        <w:numPr>
          <w:ilvl w:val="0"/>
          <w:numId w:val="1492"/>
        </w:numPr>
      </w:pPr>
      <w:r>
        <w:t xml:space="preserve">Timezone window check before originate.</w:t>
      </w:r>
    </w:p>
    <w:p>
      <w:pPr>
        <w:pStyle w:val="Compact"/>
        <w:numPr>
          <w:ilvl w:val="0"/>
          <w:numId w:val="1492"/>
        </w:numPr>
      </w:pPr>
      <w:r>
        <w:t xml:space="preserve">Consent check before recording start.</w:t>
      </w:r>
    </w:p>
    <w:p>
      <w:pPr>
        <w:pStyle w:val="Compact"/>
        <w:numPr>
          <w:ilvl w:val="0"/>
          <w:numId w:val="1492"/>
        </w:numPr>
      </w:pPr>
      <w:r>
        <w:t xml:space="preserve">Abandon rate monitoring during predictive/power dialing.</w:t>
      </w:r>
    </w:p>
    <w:p>
      <w:pPr>
        <w:pStyle w:val="Compact"/>
        <w:numPr>
          <w:ilvl w:val="0"/>
          <w:numId w:val="1492"/>
        </w:numPr>
      </w:pPr>
      <w:r>
        <w:t xml:space="preserve">Violations logged and alerted.</w:t>
      </w:r>
    </w:p>
    <w:bookmarkEnd w:id="1346"/>
    <w:bookmarkStart w:id="1347" w:name="event-emissions"/>
    <w:p>
      <w:pPr>
        <w:pStyle w:val="Heading2"/>
      </w:pPr>
      <w:r>
        <w:t xml:space="preserve">14. Event Emissions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Emitted When</w:t>
            </w:r>
          </w:p>
        </w:tc>
      </w:tr>
      <w:tr>
        <w:tc>
          <w:tcPr/>
          <w:p>
            <w:pPr>
              <w:pStyle w:val="Compact"/>
            </w:pPr>
            <w:r>
              <w:t xml:space="preserve">CallInitiated</w:t>
            </w:r>
          </w:p>
        </w:tc>
        <w:tc>
          <w:tcPr/>
          <w:p>
            <w:pPr>
              <w:pStyle w:val="Compact"/>
            </w:pPr>
            <w:r>
              <w:t xml:space="preserve">Call record created and adapter originates</w:t>
            </w:r>
          </w:p>
        </w:tc>
      </w:tr>
      <w:tr>
        <w:tc>
          <w:tcPr/>
          <w:p>
            <w:pPr>
              <w:pStyle w:val="Compact"/>
            </w:pPr>
            <w:r>
              <w:t xml:space="preserve">CallRinging</w:t>
            </w:r>
          </w:p>
        </w:tc>
        <w:tc>
          <w:tcPr/>
          <w:p>
            <w:pPr>
              <w:pStyle w:val="Compact"/>
            </w:pPr>
            <w:r>
              <w:t xml:space="preserve">Remote end ringing</w:t>
            </w:r>
          </w:p>
        </w:tc>
      </w:tr>
      <w:tr>
        <w:tc>
          <w:tcPr/>
          <w:p>
            <w:pPr>
              <w:pStyle w:val="Compact"/>
            </w:pPr>
            <w:r>
              <w:t xml:space="preserve">CallAnswered</w:t>
            </w:r>
          </w:p>
        </w:tc>
        <w:tc>
          <w:tcPr/>
          <w:p>
            <w:pPr>
              <w:pStyle w:val="Compact"/>
            </w:pPr>
            <w:r>
              <w:t xml:space="preserve">Human answers</w:t>
            </w:r>
          </w:p>
        </w:tc>
      </w:tr>
      <w:tr>
        <w:tc>
          <w:tcPr/>
          <w:p>
            <w:pPr>
              <w:pStyle w:val="Compact"/>
            </w:pPr>
            <w:r>
              <w:t xml:space="preserve">VoicemailDetected</w:t>
            </w:r>
          </w:p>
        </w:tc>
        <w:tc>
          <w:tcPr/>
          <w:p>
            <w:pPr>
              <w:pStyle w:val="Compact"/>
            </w:pPr>
            <w:r>
              <w:t xml:space="preserve">AMD detects machine</w:t>
            </w:r>
          </w:p>
        </w:tc>
      </w:tr>
      <w:tr>
        <w:tc>
          <w:tcPr/>
          <w:p>
            <w:pPr>
              <w:pStyle w:val="Compact"/>
            </w:pPr>
            <w:r>
              <w:t xml:space="preserve">CallCompleted</w:t>
            </w:r>
          </w:p>
        </w:tc>
        <w:tc>
          <w:tcPr/>
          <w:p>
            <w:pPr>
              <w:pStyle w:val="Compact"/>
            </w:pPr>
            <w:r>
              <w:t xml:space="preserve">Call ends</w:t>
            </w:r>
          </w:p>
        </w:tc>
      </w:tr>
      <w:tr>
        <w:tc>
          <w:tcPr/>
          <w:p>
            <w:pPr>
              <w:pStyle w:val="Compact"/>
            </w:pPr>
            <w:r>
              <w:t xml:space="preserve">DispositionSet</w:t>
            </w:r>
          </w:p>
        </w:tc>
        <w:tc>
          <w:tcPr/>
          <w:p>
            <w:pPr>
              <w:pStyle w:val="Compact"/>
            </w:pPr>
            <w:r>
              <w:t xml:space="preserve">Disposition applied</w:t>
            </w:r>
          </w:p>
        </w:tc>
      </w:tr>
      <w:tr>
        <w:tc>
          <w:tcPr/>
          <w:p>
            <w:pPr>
              <w:pStyle w:val="Compact"/>
            </w:pPr>
            <w:r>
              <w:t xml:space="preserve">CallbackScheduled</w:t>
            </w:r>
          </w:p>
        </w:tc>
        <w:tc>
          <w:tcPr/>
          <w:p>
            <w:pPr>
              <w:pStyle w:val="Compact"/>
            </w:pPr>
            <w:r>
              <w:t xml:space="preserve">Callback created</w:t>
            </w:r>
          </w:p>
        </w:tc>
      </w:tr>
      <w:tr>
        <w:tc>
          <w:tcPr/>
          <w:p>
            <w:pPr>
              <w:pStyle w:val="Compact"/>
            </w:pPr>
            <w:r>
              <w:t xml:space="preserve">CallTransferred</w:t>
            </w:r>
          </w:p>
        </w:tc>
        <w:tc>
          <w:tcPr/>
          <w:p>
            <w:pPr>
              <w:pStyle w:val="Compact"/>
            </w:pPr>
            <w:r>
              <w:t xml:space="preserve">Transfer initiated/completed</w:t>
            </w:r>
          </w:p>
        </w:tc>
      </w:tr>
      <w:tr>
        <w:tc>
          <w:tcPr/>
          <w:p>
            <w:pPr>
              <w:pStyle w:val="Compact"/>
            </w:pPr>
            <w:r>
              <w:t xml:space="preserve">RecordingStarted</w:t>
            </w:r>
          </w:p>
        </w:tc>
        <w:tc>
          <w:tcPr/>
          <w:p>
            <w:pPr>
              <w:pStyle w:val="Compact"/>
            </w:pPr>
            <w:r>
              <w:t xml:space="preserve">Recording begins</w:t>
            </w:r>
          </w:p>
        </w:tc>
      </w:tr>
      <w:tr>
        <w:tc>
          <w:tcPr/>
          <w:p>
            <w:pPr>
              <w:pStyle w:val="Compact"/>
            </w:pPr>
            <w:r>
              <w:t xml:space="preserve">RecordingAvailable</w:t>
            </w:r>
          </w:p>
        </w:tc>
        <w:tc>
          <w:tcPr/>
          <w:p>
            <w:pPr>
              <w:pStyle w:val="Compact"/>
            </w:pPr>
            <w:r>
              <w:t xml:space="preserve">Recording uploaded</w:t>
            </w:r>
          </w:p>
        </w:tc>
      </w:tr>
    </w:tbl>
    <w:bookmarkEnd w:id="1347"/>
    <w:bookmarkStart w:id="1348" w:name="failure-handling-2"/>
    <w:p>
      <w:pPr>
        <w:pStyle w:val="Heading2"/>
      </w:pPr>
      <w:r>
        <w:t xml:space="preserve">15. Failure Handling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Handling</w:t>
            </w:r>
          </w:p>
        </w:tc>
      </w:tr>
      <w:tr>
        <w:tc>
          <w:tcPr/>
          <w:p>
            <w:pPr>
              <w:pStyle w:val="Compact"/>
            </w:pPr>
            <w:r>
              <w:t xml:space="preserve">Trunk failure</w:t>
            </w:r>
          </w:p>
        </w:tc>
        <w:tc>
          <w:tcPr/>
          <w:p>
            <w:pPr>
              <w:pStyle w:val="Compact"/>
            </w:pPr>
            <w:r>
              <w:t xml:space="preserve">Mark call failed, retry alternate trunk, apply failed disposition</w:t>
            </w:r>
          </w:p>
        </w:tc>
      </w:tr>
      <w:tr>
        <w:tc>
          <w:tcPr/>
          <w:p>
            <w:pPr>
              <w:pStyle w:val="Compact"/>
            </w:pPr>
            <w:r>
              <w:t xml:space="preserve">Agent unavailable</w:t>
            </w:r>
          </w:p>
        </w:tc>
        <w:tc>
          <w:tcPr/>
          <w:p>
            <w:pPr>
              <w:pStyle w:val="Compact"/>
            </w:pPr>
            <w:r>
              <w:t xml:space="preserve">Requeue call, mark agent away</w:t>
            </w:r>
          </w:p>
        </w:tc>
      </w:tr>
      <w:tr>
        <w:tc>
          <w:tcPr/>
          <w:p>
            <w:pPr>
              <w:pStyle w:val="Compact"/>
            </w:pPr>
            <w:r>
              <w:t xml:space="preserve">Lead not callable</w:t>
            </w:r>
          </w:p>
        </w:tc>
        <w:tc>
          <w:tcPr/>
          <w:p>
            <w:pPr>
              <w:pStyle w:val="Compact"/>
            </w:pPr>
            <w:r>
              <w:t xml:space="preserve">Skip and select next lead, log reason</w:t>
            </w:r>
          </w:p>
        </w:tc>
      </w:tr>
      <w:tr>
        <w:tc>
          <w:tcPr/>
          <w:p>
            <w:pPr>
              <w:pStyle w:val="Compact"/>
            </w:pPr>
            <w:r>
              <w:t xml:space="preserve">Adapter disconnect</w:t>
            </w:r>
          </w:p>
        </w:tc>
        <w:tc>
          <w:tcPr/>
          <w:p>
            <w:pPr>
              <w:pStyle w:val="Compact"/>
            </w:pPr>
            <w:r>
              <w:t xml:space="preserve">Buffer events, reconcile via CDR on reconnect</w:t>
            </w:r>
          </w:p>
        </w:tc>
      </w:tr>
      <w:tr>
        <w:tc>
          <w:tcPr/>
          <w:p>
            <w:pPr>
              <w:pStyle w:val="Compact"/>
            </w:pPr>
            <w:r>
              <w:t xml:space="preserve">Disposition timeout</w:t>
            </w:r>
          </w:p>
        </w:tc>
        <w:tc>
          <w:tcPr/>
          <w:p>
            <w:pPr>
              <w:pStyle w:val="Compact"/>
            </w:pPr>
            <w:r>
              <w:t xml:space="preserve">Force system disposition after wrap-up expires</w:t>
            </w:r>
          </w:p>
        </w:tc>
      </w:tr>
    </w:tbl>
    <w:bookmarkEnd w:id="1348"/>
    <w:bookmarkStart w:id="1349" w:name="monitoring-10"/>
    <w:p>
      <w:pPr>
        <w:pStyle w:val="Heading2"/>
      </w:pPr>
      <w:r>
        <w:t xml:space="preserve">16. Monitoring</w:t>
      </w:r>
    </w:p>
    <w:p>
      <w:pPr>
        <w:pStyle w:val="Compact"/>
        <w:numPr>
          <w:ilvl w:val="0"/>
          <w:numId w:val="1493"/>
        </w:numPr>
      </w:pPr>
      <w:r>
        <w:t xml:space="preserve">Call volume, state transitions, and durations.</w:t>
      </w:r>
    </w:p>
    <w:p>
      <w:pPr>
        <w:pStyle w:val="Compact"/>
        <w:numPr>
          <w:ilvl w:val="0"/>
          <w:numId w:val="1493"/>
        </w:numPr>
      </w:pPr>
      <w:r>
        <w:t xml:space="preserve">Connection rate, abandon rate, and failure reasons.</w:t>
      </w:r>
    </w:p>
    <w:p>
      <w:pPr>
        <w:pStyle w:val="Compact"/>
        <w:numPr>
          <w:ilvl w:val="0"/>
          <w:numId w:val="1493"/>
        </w:numPr>
      </w:pPr>
      <w:r>
        <w:t xml:space="preserve">Adapter event latency.</w:t>
      </w:r>
    </w:p>
    <w:p>
      <w:pPr>
        <w:pStyle w:val="Compact"/>
        <w:numPr>
          <w:ilvl w:val="0"/>
          <w:numId w:val="1493"/>
        </w:numPr>
      </w:pPr>
      <w:r>
        <w:t xml:space="preserve">Disposition capture rate and time.</w:t>
      </w:r>
    </w:p>
    <w:p>
      <w:pPr>
        <w:pStyle w:val="Compact"/>
        <w:numPr>
          <w:ilvl w:val="0"/>
          <w:numId w:val="1493"/>
        </w:numPr>
      </w:pPr>
      <w:r>
        <w:t xml:space="preserve">Wrap-up adherence.</w:t>
      </w:r>
    </w:p>
    <w:p>
      <w:r>
        <w:pict>
          <v:rect style="width:0;height:1.5pt" o:hralign="center" o:hrstd="t" o:hr="t"/>
        </w:pict>
      </w:r>
    </w:p>
    <w:bookmarkEnd w:id="1349"/>
    <w:bookmarkEnd w:id="1350"/>
    <w:bookmarkStart w:id="1368" w:name="dialing-flow"/>
    <w:p>
      <w:pPr>
        <w:pStyle w:val="Heading1"/>
      </w:pPr>
      <w:r>
        <w:t xml:space="preserve">47 — Dialing Flow</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Dialing Flow</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351" w:name="introduction-45"/>
    <w:p>
      <w:pPr>
        <w:pStyle w:val="Heading2"/>
      </w:pPr>
      <w:r>
        <w:t xml:space="preserve">1. Introduction</w:t>
      </w:r>
    </w:p>
    <w:p>
      <w:pPr>
        <w:pStyle w:val="FirstParagraph"/>
      </w:pPr>
      <w:r>
        <w:t xml:space="preserve">This document defines the dialing flow for the RDCS In-House Dialer Platform. It covers manual, preview, progressive, power, and predictive dialing modes, including agent state management, pacing, and compliance.</w:t>
      </w:r>
    </w:p>
    <w:bookmarkEnd w:id="1351"/>
    <w:bookmarkStart w:id="1352" w:name="dialing-modes-1"/>
    <w:p>
      <w:pPr>
        <w:pStyle w:val="Heading2"/>
      </w:pPr>
      <w:r>
        <w:t xml:space="preserve">2. Dialing Modes</w:t>
      </w:r>
    </w:p>
    <w:tbl>
      <w:tblPr>
        <w:tblStyle w:val="Table"/>
        <w:tblW w:type="pct" w:w="5000"/>
        <w:tblLayout w:type="fixed"/>
        <w:tblLook w:firstRow="1" w:lastRow="0" w:firstColumn="0" w:lastColumn="0" w:noHBand="0" w:noVBand="0" w:val="0020"/>
      </w:tblPr>
      <w:tblGrid>
        <w:gridCol w:w="1250"/>
        <w:gridCol w:w="2709"/>
        <w:gridCol w:w="3960"/>
      </w:tblGrid>
      <w:tr>
        <w:trPr>
          <w:tblHeader w:val="on"/>
        </w:trPr>
        <w:tc>
          <w:tcPr/>
          <w:p>
            <w:pPr>
              <w:pStyle w:val="Compact"/>
            </w:pPr>
            <w:r>
              <w:t xml:space="preserve">Mode</w:t>
            </w:r>
          </w:p>
        </w:tc>
        <w:tc>
          <w:tcPr/>
          <w:p>
            <w:pPr>
              <w:pStyle w:val="Compact"/>
            </w:pPr>
            <w:r>
              <w:t xml:space="preserve">Description</w:t>
            </w:r>
          </w:p>
        </w:tc>
        <w:tc>
          <w:tcPr/>
          <w:p>
            <w:pPr>
              <w:pStyle w:val="Compact"/>
            </w:pPr>
            <w:r>
              <w:t xml:space="preserve">Agent Involvement</w:t>
            </w:r>
          </w:p>
        </w:tc>
      </w:tr>
      <w:tr>
        <w:tc>
          <w:tcPr/>
          <w:p>
            <w:pPr>
              <w:pStyle w:val="Compact"/>
            </w:pPr>
            <w:r>
              <w:t xml:space="preserve">Manual</w:t>
            </w:r>
          </w:p>
        </w:tc>
        <w:tc>
          <w:tcPr/>
          <w:p>
            <w:pPr>
              <w:pStyle w:val="Compact"/>
            </w:pPr>
            <w:r>
              <w:t xml:space="preserve">Agent selects and dials a lead</w:t>
            </w:r>
          </w:p>
        </w:tc>
        <w:tc>
          <w:tcPr/>
          <w:p>
            <w:pPr>
              <w:pStyle w:val="Compact"/>
            </w:pPr>
            <w:r>
              <w:t xml:space="preserve">Full control</w:t>
            </w:r>
          </w:p>
        </w:tc>
      </w:tr>
      <w:tr>
        <w:tc>
          <w:tcPr/>
          <w:p>
            <w:pPr>
              <w:pStyle w:val="Compact"/>
            </w:pPr>
            <w:r>
              <w:t xml:space="preserve">Preview</w:t>
            </w:r>
          </w:p>
        </w:tc>
        <w:tc>
          <w:tcPr/>
          <w:p>
            <w:pPr>
              <w:pStyle w:val="Compact"/>
            </w:pPr>
            <w:r>
              <w:t xml:space="preserve">Lead presented; agent accepts or skips</w:t>
            </w:r>
          </w:p>
        </w:tc>
        <w:tc>
          <w:tcPr/>
          <w:p>
            <w:pPr>
              <w:pStyle w:val="Compact"/>
            </w:pPr>
            <w:r>
              <w:t xml:space="preserve">Accept/skip decision</w:t>
            </w:r>
          </w:p>
        </w:tc>
      </w:tr>
      <w:tr>
        <w:tc>
          <w:tcPr/>
          <w:p>
            <w:pPr>
              <w:pStyle w:val="Compact"/>
            </w:pPr>
            <w:r>
              <w:t xml:space="preserve">Progressive</w:t>
            </w:r>
          </w:p>
        </w:tc>
        <w:tc>
          <w:tcPr/>
          <w:p>
            <w:pPr>
              <w:pStyle w:val="Compact"/>
            </w:pPr>
            <w:r>
              <w:t xml:space="preserve">System dials next lead when agent is ready</w:t>
            </w:r>
          </w:p>
        </w:tc>
        <w:tc>
          <w:tcPr/>
          <w:p>
            <w:pPr>
              <w:pStyle w:val="Compact"/>
            </w:pPr>
            <w:r>
              <w:t xml:space="preserve">Minimal (wait for connect)</w:t>
            </w:r>
          </w:p>
        </w:tc>
      </w:tr>
      <w:tr>
        <w:tc>
          <w:tcPr/>
          <w:p>
            <w:pPr>
              <w:pStyle w:val="Compact"/>
            </w:pPr>
            <w:r>
              <w:t xml:space="preserve">Power</w:t>
            </w:r>
          </w:p>
        </w:tc>
        <w:tc>
          <w:tcPr/>
          <w:p>
            <w:pPr>
              <w:pStyle w:val="Compact"/>
            </w:pPr>
            <w:r>
              <w:t xml:space="preserve">Multiple calls dialed per agent; answered calls connected</w:t>
            </w:r>
          </w:p>
        </w:tc>
        <w:tc>
          <w:tcPr/>
          <w:p>
            <w:pPr>
              <w:pStyle w:val="Compact"/>
            </w:pPr>
            <w:r>
              <w:t xml:space="preserve">Minimal</w:t>
            </w:r>
          </w:p>
        </w:tc>
      </w:tr>
      <w:tr>
        <w:tc>
          <w:tcPr/>
          <w:p>
            <w:pPr>
              <w:pStyle w:val="Compact"/>
            </w:pPr>
            <w:r>
              <w:t xml:space="preserve">Predictive</w:t>
            </w:r>
          </w:p>
        </w:tc>
        <w:tc>
          <w:tcPr/>
          <w:p>
            <w:pPr>
              <w:pStyle w:val="Compact"/>
            </w:pPr>
            <w:r>
              <w:t xml:space="preserve">System dials based on statistical predictions to maximize utilization</w:t>
            </w:r>
          </w:p>
        </w:tc>
        <w:tc>
          <w:tcPr/>
          <w:p>
            <w:pPr>
              <w:pStyle w:val="Compact"/>
            </w:pPr>
            <w:r>
              <w:t xml:space="preserve">Minimal</w:t>
            </w:r>
          </w:p>
        </w:tc>
      </w:tr>
    </w:tbl>
    <w:bookmarkEnd w:id="1352"/>
    <w:bookmarkStart w:id="1353" w:name="agent-state-machine"/>
    <w:p>
      <w:pPr>
        <w:pStyle w:val="Heading2"/>
      </w:pPr>
      <w:r>
        <w:t xml:space="preserve">3. Agent State Machine</w:t>
      </w:r>
    </w:p>
    <w:p>
      <w:pPr>
        <w:pStyle w:val="SourceCode"/>
      </w:pPr>
      <w:r>
        <w:rPr>
          <w:rStyle w:val="VerbatimChar"/>
        </w:rPr>
        <w:t xml:space="preserve">stateDiagram-v2</w:t>
      </w:r>
      <w:r>
        <w:br/>
      </w:r>
      <w:r>
        <w:rPr>
          <w:rStyle w:val="VerbatimChar"/>
        </w:rPr>
        <w:t xml:space="preserve">    [*] --&gt; LoggedOut</w:t>
      </w:r>
      <w:r>
        <w:br/>
      </w:r>
      <w:r>
        <w:rPr>
          <w:rStyle w:val="VerbatimChar"/>
        </w:rPr>
        <w:t xml:space="preserve">    LoggedOut --&gt; Available: login</w:t>
      </w:r>
      <w:r>
        <w:br/>
      </w:r>
      <w:r>
        <w:rPr>
          <w:rStyle w:val="VerbatimChar"/>
        </w:rPr>
        <w:t xml:space="preserve">    Available --&gt; OnCall: call offered / accepted</w:t>
      </w:r>
      <w:r>
        <w:br/>
      </w:r>
      <w:r>
        <w:rPr>
          <w:rStyle w:val="VerbatimChar"/>
        </w:rPr>
        <w:t xml:space="preserve">    OnCall --&gt; WrapUp: call ended</w:t>
      </w:r>
      <w:r>
        <w:br/>
      </w:r>
      <w:r>
        <w:rPr>
          <w:rStyle w:val="VerbatimChar"/>
        </w:rPr>
        <w:t xml:space="preserve">    WrapUp --&gt; Available: wrap-up complete</w:t>
      </w:r>
      <w:r>
        <w:br/>
      </w:r>
      <w:r>
        <w:rPr>
          <w:rStyle w:val="VerbatimChar"/>
        </w:rPr>
        <w:t xml:space="preserve">    Available --&gt; Away: set away</w:t>
      </w:r>
      <w:r>
        <w:br/>
      </w:r>
      <w:r>
        <w:rPr>
          <w:rStyle w:val="VerbatimChar"/>
        </w:rPr>
        <w:t xml:space="preserve">    Away --&gt; Available: set available</w:t>
      </w:r>
      <w:r>
        <w:br/>
      </w:r>
      <w:r>
        <w:rPr>
          <w:rStyle w:val="VerbatimChar"/>
        </w:rPr>
        <w:t xml:space="preserve">    OnCall --&gt; Away: set away after call</w:t>
      </w:r>
      <w:r>
        <w:br/>
      </w:r>
      <w:r>
        <w:rPr>
          <w:rStyle w:val="VerbatimChar"/>
        </w:rPr>
        <w:t xml:space="preserve">    WrapUp --&gt; Away: set away</w:t>
      </w:r>
      <w:r>
        <w:br/>
      </w:r>
      <w:r>
        <w:rPr>
          <w:rStyle w:val="VerbatimChar"/>
        </w:rPr>
        <w:t xml:space="preserve">    Available --&gt; LoggedOut: logout</w:t>
      </w:r>
      <w:r>
        <w:br/>
      </w:r>
      <w:r>
        <w:rPr>
          <w:rStyle w:val="VerbatimChar"/>
        </w:rPr>
        <w:t xml:space="preserve">    Away --&gt; LoggedOut: logout</w:t>
      </w:r>
      <w:r>
        <w:br/>
      </w:r>
      <w:r>
        <w:rPr>
          <w:rStyle w:val="VerbatimChar"/>
        </w:rPr>
        <w:t xml:space="preserve">    OnCall --&gt; LoggedOut: logout after call</w:t>
      </w:r>
    </w:p>
    <w:bookmarkEnd w:id="1353"/>
    <w:bookmarkStart w:id="1354" w:name="manual-dialing-flow"/>
    <w:p>
      <w:pPr>
        <w:pStyle w:val="Heading2"/>
      </w:pPr>
      <w:r>
        <w:t xml:space="preserve">4. Manual Dialing Flow</w:t>
      </w:r>
    </w:p>
    <w:p>
      <w:pPr>
        <w:pStyle w:val="Compact"/>
        <w:numPr>
          <w:ilvl w:val="0"/>
          <w:numId w:val="1494"/>
        </w:numPr>
      </w:pPr>
      <w:r>
        <w:t xml:space="preserve">Agent selects a lead from their list.</w:t>
      </w:r>
    </w:p>
    <w:p>
      <w:pPr>
        <w:pStyle w:val="Compact"/>
        <w:numPr>
          <w:ilvl w:val="0"/>
          <w:numId w:val="1494"/>
        </w:numPr>
      </w:pPr>
      <w:r>
        <w:t xml:space="preserve">System validates callability (status, DNC, timezone, permission).</w:t>
      </w:r>
    </w:p>
    <w:p>
      <w:pPr>
        <w:pStyle w:val="Compact"/>
        <w:numPr>
          <w:ilvl w:val="0"/>
          <w:numId w:val="1494"/>
        </w:numPr>
      </w:pPr>
      <w:r>
        <w:t xml:space="preserve">Agent clicks call button.</w:t>
      </w:r>
    </w:p>
    <w:p>
      <w:pPr>
        <w:pStyle w:val="Compact"/>
        <w:numPr>
          <w:ilvl w:val="0"/>
          <w:numId w:val="1494"/>
        </w:numPr>
      </w:pPr>
      <w:r>
        <w:t xml:space="preserve">Call record created.</w:t>
      </w:r>
    </w:p>
    <w:p>
      <w:pPr>
        <w:pStyle w:val="Compact"/>
        <w:numPr>
          <w:ilvl w:val="0"/>
          <w:numId w:val="1494"/>
        </w:numPr>
      </w:pPr>
      <w:r>
        <w:t xml:space="preserve">Adapter originates call to lead.</w:t>
      </w:r>
    </w:p>
    <w:p>
      <w:pPr>
        <w:pStyle w:val="Compact"/>
        <w:numPr>
          <w:ilvl w:val="0"/>
          <w:numId w:val="1494"/>
        </w:numPr>
      </w:pPr>
      <w:r>
        <w:t xml:space="preserve">Agent phone rings and connects to lead.</w:t>
      </w:r>
    </w:p>
    <w:p>
      <w:pPr>
        <w:pStyle w:val="Compact"/>
        <w:numPr>
          <w:ilvl w:val="0"/>
          <w:numId w:val="1494"/>
        </w:numPr>
      </w:pPr>
      <w:r>
        <w:t xml:space="preserve">Agent handles call and sets disposition.</w:t>
      </w:r>
    </w:p>
    <w:bookmarkEnd w:id="1354"/>
    <w:bookmarkStart w:id="1355" w:name="preview-dialing-flow"/>
    <w:p>
      <w:pPr>
        <w:pStyle w:val="Heading2"/>
      </w:pPr>
      <w:r>
        <w:t xml:space="preserve">5. Preview Dialing Flow</w:t>
      </w:r>
    </w:p>
    <w:p>
      <w:pPr>
        <w:pStyle w:val="Compact"/>
        <w:numPr>
          <w:ilvl w:val="0"/>
          <w:numId w:val="1495"/>
        </w:numPr>
      </w:pPr>
      <w:r>
        <w:t xml:space="preserve">Agent sets status to Available.</w:t>
      </w:r>
    </w:p>
    <w:p>
      <w:pPr>
        <w:pStyle w:val="Compact"/>
        <w:numPr>
          <w:ilvl w:val="0"/>
          <w:numId w:val="1495"/>
        </w:numPr>
      </w:pPr>
      <w:r>
        <w:t xml:space="preserve">System selects next callable lead based on priority and rules.</w:t>
      </w:r>
    </w:p>
    <w:p>
      <w:pPr>
        <w:pStyle w:val="Compact"/>
        <w:numPr>
          <w:ilvl w:val="0"/>
          <w:numId w:val="1495"/>
        </w:numPr>
      </w:pPr>
      <w:r>
        <w:t xml:space="preserve">Lead presented to agent with accept/skip buttons.</w:t>
      </w:r>
    </w:p>
    <w:p>
      <w:pPr>
        <w:pStyle w:val="Compact"/>
        <w:numPr>
          <w:ilvl w:val="0"/>
          <w:numId w:val="1495"/>
        </w:numPr>
      </w:pPr>
      <w:r>
        <w:t xml:space="preserve">Preview timer starts.</w:t>
      </w:r>
    </w:p>
    <w:p>
      <w:pPr>
        <w:pStyle w:val="Compact"/>
        <w:numPr>
          <w:ilvl w:val="0"/>
          <w:numId w:val="1495"/>
        </w:numPr>
      </w:pPr>
      <w:r>
        <w:t xml:space="preserve">Agent accepts: system originates call.</w:t>
      </w:r>
    </w:p>
    <w:p>
      <w:pPr>
        <w:pStyle w:val="Compact"/>
        <w:numPr>
          <w:ilvl w:val="0"/>
          <w:numId w:val="1495"/>
        </w:numPr>
      </w:pPr>
      <w:r>
        <w:t xml:space="preserve">Agent skips: lead marked skipped, next lead presented.</w:t>
      </w:r>
    </w:p>
    <w:p>
      <w:pPr>
        <w:pStyle w:val="Compact"/>
        <w:numPr>
          <w:ilvl w:val="0"/>
          <w:numId w:val="1495"/>
        </w:numPr>
      </w:pPr>
      <w:r>
        <w:t xml:space="preserve">Timer expires: lead auto-skipped.</w:t>
      </w:r>
    </w:p>
    <w:bookmarkEnd w:id="1355"/>
    <w:bookmarkStart w:id="1356" w:name="progressive-dialing-flow"/>
    <w:p>
      <w:pPr>
        <w:pStyle w:val="Heading2"/>
      </w:pPr>
      <w:r>
        <w:t xml:space="preserve">6. Progressive Dialing Flow</w:t>
      </w:r>
    </w:p>
    <w:p>
      <w:pPr>
        <w:pStyle w:val="Compact"/>
        <w:numPr>
          <w:ilvl w:val="0"/>
          <w:numId w:val="1496"/>
        </w:numPr>
      </w:pPr>
      <w:r>
        <w:t xml:space="preserve">Agent sets status to Available.</w:t>
      </w:r>
    </w:p>
    <w:p>
      <w:pPr>
        <w:pStyle w:val="Compact"/>
        <w:numPr>
          <w:ilvl w:val="0"/>
          <w:numId w:val="1496"/>
        </w:numPr>
      </w:pPr>
      <w:r>
        <w:t xml:space="preserve">Dialer Worker detects available agent.</w:t>
      </w:r>
    </w:p>
    <w:p>
      <w:pPr>
        <w:pStyle w:val="Compact"/>
        <w:numPr>
          <w:ilvl w:val="0"/>
          <w:numId w:val="1496"/>
        </w:numPr>
      </w:pPr>
      <w:r>
        <w:t xml:space="preserve">System selects next callable lead.</w:t>
      </w:r>
    </w:p>
    <w:p>
      <w:pPr>
        <w:pStyle w:val="Compact"/>
        <w:numPr>
          <w:ilvl w:val="0"/>
          <w:numId w:val="1496"/>
        </w:numPr>
      </w:pPr>
      <w:r>
        <w:t xml:space="preserve">Call originated automatically.</w:t>
      </w:r>
    </w:p>
    <w:p>
      <w:pPr>
        <w:pStyle w:val="Compact"/>
        <w:numPr>
          <w:ilvl w:val="0"/>
          <w:numId w:val="1496"/>
        </w:numPr>
      </w:pPr>
      <w:r>
        <w:t xml:space="preserve">Agent’s phone rings; on answer, agent is bridged to lead.</w:t>
      </w:r>
    </w:p>
    <w:p>
      <w:pPr>
        <w:pStyle w:val="Compact"/>
        <w:numPr>
          <w:ilvl w:val="0"/>
          <w:numId w:val="1496"/>
        </w:numPr>
      </w:pPr>
      <w:r>
        <w:t xml:space="preserve">Agent handles call and sets disposition.</w:t>
      </w:r>
    </w:p>
    <w:p>
      <w:pPr>
        <w:pStyle w:val="Compact"/>
        <w:numPr>
          <w:ilvl w:val="0"/>
          <w:numId w:val="1496"/>
        </w:numPr>
      </w:pPr>
      <w:r>
        <w:t xml:space="preserve">Agent returns to Available after wrap-up.</w:t>
      </w:r>
    </w:p>
    <w:bookmarkEnd w:id="1356"/>
    <w:bookmarkStart w:id="1357" w:name="power-dialing-flow"/>
    <w:p>
      <w:pPr>
        <w:pStyle w:val="Heading2"/>
      </w:pPr>
      <w:r>
        <w:t xml:space="preserve">7. Power Dialing Flow</w:t>
      </w:r>
    </w:p>
    <w:p>
      <w:pPr>
        <w:pStyle w:val="Compact"/>
        <w:numPr>
          <w:ilvl w:val="0"/>
          <w:numId w:val="1497"/>
        </w:numPr>
      </w:pPr>
      <w:r>
        <w:t xml:space="preserve">Multiple agents are available.</w:t>
      </w:r>
    </w:p>
    <w:p>
      <w:pPr>
        <w:pStyle w:val="Compact"/>
        <w:numPr>
          <w:ilvl w:val="0"/>
          <w:numId w:val="1497"/>
        </w:numPr>
      </w:pPr>
      <w:r>
        <w:t xml:space="preserve">Dialer dials N leads per available agent (configured lines-per-agent).</w:t>
      </w:r>
    </w:p>
    <w:p>
      <w:pPr>
        <w:pStyle w:val="Compact"/>
        <w:numPr>
          <w:ilvl w:val="0"/>
          <w:numId w:val="1497"/>
        </w:numPr>
      </w:pPr>
      <w:r>
        <w:t xml:space="preserve">Calls connect to agents as they become free.</w:t>
      </w:r>
    </w:p>
    <w:p>
      <w:pPr>
        <w:pStyle w:val="Compact"/>
        <w:numPr>
          <w:ilvl w:val="0"/>
          <w:numId w:val="1497"/>
        </w:numPr>
      </w:pPr>
      <w:r>
        <w:t xml:space="preserve">Unanswered/busy/voicemail calls receive system dispositions.</w:t>
      </w:r>
    </w:p>
    <w:p>
      <w:pPr>
        <w:pStyle w:val="Compact"/>
        <w:numPr>
          <w:ilvl w:val="0"/>
          <w:numId w:val="1497"/>
        </w:numPr>
      </w:pPr>
      <w:r>
        <w:t xml:space="preserve">Answered calls connected to next available agent.</w:t>
      </w:r>
    </w:p>
    <w:p>
      <w:pPr>
        <w:pStyle w:val="Compact"/>
        <w:numPr>
          <w:ilvl w:val="0"/>
          <w:numId w:val="1497"/>
        </w:numPr>
      </w:pPr>
      <w:r>
        <w:t xml:space="preserve">If human answers but no agent is available, call is abandoned.</w:t>
      </w:r>
    </w:p>
    <w:bookmarkEnd w:id="1357"/>
    <w:bookmarkStart w:id="1358" w:name="predictive-dialing-flow"/>
    <w:p>
      <w:pPr>
        <w:pStyle w:val="Heading2"/>
      </w:pPr>
      <w:r>
        <w:t xml:space="preserve">8. Predictive Dialing Flow</w:t>
      </w:r>
    </w:p>
    <w:p>
      <w:pPr>
        <w:pStyle w:val="Compact"/>
        <w:numPr>
          <w:ilvl w:val="0"/>
          <w:numId w:val="1498"/>
        </w:numPr>
      </w:pPr>
      <w:r>
        <w:t xml:space="preserve">Dialer analyzes historical data: answer rate, average handle time, agent availability.</w:t>
      </w:r>
    </w:p>
    <w:p>
      <w:pPr>
        <w:pStyle w:val="Compact"/>
        <w:numPr>
          <w:ilvl w:val="0"/>
          <w:numId w:val="1498"/>
        </w:numPr>
      </w:pPr>
      <w:r>
        <w:t xml:space="preserve">Pacing algorithm calculates optimal number of calls to place.</w:t>
      </w:r>
    </w:p>
    <w:p>
      <w:pPr>
        <w:pStyle w:val="Compact"/>
        <w:numPr>
          <w:ilvl w:val="0"/>
          <w:numId w:val="1498"/>
        </w:numPr>
      </w:pPr>
      <w:r>
        <w:t xml:space="preserve">System dials predicted number of leads.</w:t>
      </w:r>
    </w:p>
    <w:p>
      <w:pPr>
        <w:pStyle w:val="Compact"/>
        <w:numPr>
          <w:ilvl w:val="0"/>
          <w:numId w:val="1498"/>
        </w:numPr>
      </w:pPr>
      <w:r>
        <w:t xml:space="preserve">As calls answer and agents become available, calls are bridged.</w:t>
      </w:r>
    </w:p>
    <w:p>
      <w:pPr>
        <w:pStyle w:val="Compact"/>
        <w:numPr>
          <w:ilvl w:val="0"/>
          <w:numId w:val="1498"/>
        </w:numPr>
      </w:pPr>
      <w:r>
        <w:t xml:space="preserve">Abandon rate monitored continuously.</w:t>
      </w:r>
    </w:p>
    <w:p>
      <w:pPr>
        <w:pStyle w:val="Compact"/>
        <w:numPr>
          <w:ilvl w:val="0"/>
          <w:numId w:val="1498"/>
        </w:numPr>
      </w:pPr>
      <w:r>
        <w:t xml:space="preserve">If abandon rate exceeds threshold, pacing reduced or dialing paused.</w:t>
      </w:r>
    </w:p>
    <w:p>
      <w:pPr>
        <w:pStyle w:val="Compact"/>
        <w:numPr>
          <w:ilvl w:val="0"/>
          <w:numId w:val="1498"/>
        </w:numPr>
      </w:pPr>
      <w:r>
        <w:t xml:space="preserve">Over time, algorithm adapts to actual answer rates.</w:t>
      </w:r>
    </w:p>
    <w:bookmarkEnd w:id="1358"/>
    <w:bookmarkStart w:id="1359" w:name="next-lead-selection-logic"/>
    <w:p>
      <w:pPr>
        <w:pStyle w:val="Heading2"/>
      </w:pPr>
      <w:r>
        <w:t xml:space="preserve">9. Next Lead Selection Logic</w:t>
      </w:r>
    </w:p>
    <w:p>
      <w:pPr>
        <w:pStyle w:val="FirstParagraph"/>
      </w:pPr>
      <w:r>
        <w:t xml:space="preserve">Selection criteria:</w:t>
      </w:r>
      <w:r>
        <w:t xml:space="preserve"> </w:t>
      </w:r>
      <w:r>
        <w:t xml:space="preserve">- Lead status =</w:t>
      </w:r>
      <w:r>
        <w:t xml:space="preserve"> </w:t>
      </w:r>
      <w:r>
        <w:rPr>
          <w:rStyle w:val="VerbatimChar"/>
        </w:rPr>
        <w:t xml:space="preserve">callable</w:t>
      </w:r>
      <w:r>
        <w:t xml:space="preserve">.</w:t>
      </w:r>
      <w:r>
        <w:t xml:space="preserve"> </w:t>
      </w:r>
      <w:r>
        <w:t xml:space="preserve">- Not in DNC list.</w:t>
      </w:r>
      <w:r>
        <w:t xml:space="preserve"> </w:t>
      </w:r>
      <w:r>
        <w:t xml:space="preserve">- Within timezone calling window.</w:t>
      </w:r>
      <w:r>
        <w:t xml:space="preserve"> </w:t>
      </w:r>
      <w:r>
        <w:t xml:space="preserve">- Campaign is active and not paused.</w:t>
      </w:r>
      <w:r>
        <w:t xml:space="preserve"> </w:t>
      </w:r>
      <w:r>
        <w:t xml:space="preserve">- Priority (higher first).</w:t>
      </w:r>
      <w:r>
        <w:t xml:space="preserve"> </w:t>
      </w:r>
      <w:r>
        <w:t xml:space="preserve">- Last dialed time (recycle interval elapsed).</w:t>
      </w:r>
      <w:r>
        <w:t xml:space="preserve"> </w:t>
      </w:r>
      <w:r>
        <w:t xml:space="preserve">- Assignment rules (team, agent, pool).</w:t>
      </w:r>
      <w:r>
        <w:t xml:space="preserve"> </w:t>
      </w:r>
      <w:r>
        <w:t xml:space="preserve">- Custom filters (skill, language, region).</w:t>
      </w:r>
    </w:p>
    <w:p>
      <w:pPr>
        <w:pStyle w:val="SourceCode"/>
      </w:pPr>
      <w:r>
        <w:rPr>
          <w:rStyle w:val="KeywordTok"/>
        </w:rPr>
        <w:t xml:space="preserve">interface</w:t>
      </w:r>
      <w:r>
        <w:rPr>
          <w:rStyle w:val="NormalTok"/>
        </w:rPr>
        <w:t xml:space="preserve"> LeadSelectionCriteria {</w:t>
      </w:r>
      <w:r>
        <w:br/>
      </w:r>
      <w:r>
        <w:rPr>
          <w:rStyle w:val="NormalTok"/>
        </w:rPr>
        <w:t xml:space="preserve">  campaignId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agentId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teamIds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departmentIds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mode</w:t>
      </w:r>
      <w:r>
        <w:rPr>
          <w:rStyle w:val="OperatorTok"/>
        </w:rPr>
        <w:t xml:space="preserve">:</w:t>
      </w:r>
      <w:r>
        <w:rPr>
          <w:rStyle w:val="NormalTok"/>
        </w:rPr>
        <w:t xml:space="preserve"> DialingMode</w:t>
      </w:r>
      <w:r>
        <w:rPr>
          <w:rStyle w:val="OperatorTok"/>
        </w:rPr>
        <w:t xml:space="preserve">;</w:t>
      </w:r>
      <w:r>
        <w:br/>
      </w:r>
      <w:r>
        <w:rPr>
          <w:rStyle w:val="NormalTok"/>
        </w:rPr>
        <w:t xml:space="preserve">  now</w:t>
      </w:r>
      <w:r>
        <w:rPr>
          <w:rStyle w:val="OperatorTok"/>
        </w:rPr>
        <w:t xml:space="preserve">:</w:t>
      </w:r>
      <w:r>
        <w:rPr>
          <w:rStyle w:val="NormalTok"/>
        </w:rPr>
        <w:t xml:space="preserve"> </w:t>
      </w:r>
      <w:r>
        <w:rPr>
          <w:rStyle w:val="BuiltInTok"/>
        </w:rPr>
        <w:t xml:space="preserve">Date</w:t>
      </w:r>
      <w:r>
        <w:rPr>
          <w:rStyle w:val="OperatorTok"/>
        </w:rPr>
        <w:t xml:space="preserve">;</w:t>
      </w:r>
      <w:r>
        <w:br/>
      </w:r>
      <w:r>
        <w:rPr>
          <w:rStyle w:val="NormalTok"/>
        </w:rPr>
        <w:t xml:space="preserve">  excludeLeadIds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w:t>
      </w:r>
    </w:p>
    <w:bookmarkEnd w:id="1359"/>
    <w:bookmarkStart w:id="1360" w:name="pacing-algorithm-predictive"/>
    <w:p>
      <w:pPr>
        <w:pStyle w:val="Heading2"/>
      </w:pPr>
      <w:r>
        <w:t xml:space="preserve">10. Pacing Algorithm (Predictive)</w:t>
      </w:r>
    </w:p>
    <w:p>
      <w:pPr>
        <w:pStyle w:val="FirstParagraph"/>
      </w:pPr>
      <w:r>
        <w:t xml:space="preserve">Inputs:</w:t>
      </w:r>
      <w:r>
        <w:t xml:space="preserve"> </w:t>
      </w:r>
      <w:r>
        <w:t xml:space="preserve">- Number of available agents.</w:t>
      </w:r>
      <w:r>
        <w:t xml:space="preserve"> </w:t>
      </w:r>
      <w:r>
        <w:t xml:space="preserve">- Historical answer rate (e.g., 30%).</w:t>
      </w:r>
      <w:r>
        <w:t xml:space="preserve"> </w:t>
      </w:r>
      <w:r>
        <w:t xml:space="preserve">- Average handle time (e.g., 180 seconds).</w:t>
      </w:r>
      <w:r>
        <w:t xml:space="preserve"> </w:t>
      </w:r>
      <w:r>
        <w:t xml:space="preserve">- Target abandon rate (e.g., 3%).</w:t>
      </w:r>
      <w:r>
        <w:t xml:space="preserve"> </w:t>
      </w:r>
      <w:r>
        <w:t xml:space="preserve">- Current abandon rate (rolling 60 minutes).</w:t>
      </w:r>
    </w:p>
    <w:p>
      <w:pPr>
        <w:pStyle w:val="BodyText"/>
      </w:pPr>
      <w:r>
        <w:t xml:space="preserve">Calculation:</w:t>
      </w:r>
    </w:p>
    <w:p>
      <w:pPr>
        <w:pStyle w:val="SourceCode"/>
      </w:pPr>
      <w:r>
        <w:rPr>
          <w:rStyle w:val="VerbatimChar"/>
        </w:rPr>
        <w:t xml:space="preserve">dialsToPlace = max(availableAgents * factor, 1)</w:t>
      </w:r>
      <w:r>
        <w:br/>
      </w:r>
      <w:r>
        <w:rPr>
          <w:rStyle w:val="VerbatimChar"/>
        </w:rPr>
        <w:t xml:space="preserve">factor = (1 / answerRate) * utilizationTarget</w:t>
      </w:r>
      <w:r>
        <w:br/>
      </w:r>
      <w:r>
        <w:rPr>
          <w:rStyle w:val="VerbatimChar"/>
        </w:rPr>
        <w:t xml:space="preserve">if currentAbandonRate &gt; targetAbandonRate:</w:t>
      </w:r>
      <w:r>
        <w:br/>
      </w:r>
      <w:r>
        <w:rPr>
          <w:rStyle w:val="VerbatimChar"/>
        </w:rPr>
        <w:t xml:space="preserve">    factor = factor * 0.5  // throttle</w:t>
      </w:r>
      <w:r>
        <w:br/>
      </w:r>
      <w:r>
        <w:rPr>
          <w:rStyle w:val="VerbatimChar"/>
        </w:rPr>
        <w:t xml:space="preserve">if currentAbandonRate &gt; targetAbandonRate * 1.5:</w:t>
      </w:r>
      <w:r>
        <w:br/>
      </w:r>
      <w:r>
        <w:rPr>
          <w:rStyle w:val="VerbatimChar"/>
        </w:rPr>
        <w:t xml:space="preserve">    pauseDialing()</w:t>
      </w:r>
    </w:p>
    <w:bookmarkEnd w:id="1360"/>
    <w:bookmarkStart w:id="1361" w:name="abandon-rate-guard"/>
    <w:p>
      <w:pPr>
        <w:pStyle w:val="Heading2"/>
      </w:pPr>
      <w:r>
        <w:t xml:space="preserve">11. Abandon Rate Guard</w:t>
      </w:r>
    </w:p>
    <w:p>
      <w:pPr>
        <w:pStyle w:val="Compact"/>
        <w:numPr>
          <w:ilvl w:val="0"/>
          <w:numId w:val="1499"/>
        </w:numPr>
      </w:pPr>
      <w:r>
        <w:t xml:space="preserve">Abandon rate = abandoned calls / answered calls over rolling 60-minute window.</w:t>
      </w:r>
    </w:p>
    <w:p>
      <w:pPr>
        <w:pStyle w:val="Compact"/>
        <w:numPr>
          <w:ilvl w:val="0"/>
          <w:numId w:val="1499"/>
        </w:numPr>
      </w:pPr>
      <w:r>
        <w:t xml:space="preserve">If threshold exceeded, reduce predictive/power dial factor.</w:t>
      </w:r>
    </w:p>
    <w:p>
      <w:pPr>
        <w:pStyle w:val="Compact"/>
        <w:numPr>
          <w:ilvl w:val="0"/>
          <w:numId w:val="1499"/>
        </w:numPr>
      </w:pPr>
      <w:r>
        <w:t xml:space="preserve">If critical threshold exceeded, pause dialing for campaign.</w:t>
      </w:r>
    </w:p>
    <w:p>
      <w:pPr>
        <w:pStyle w:val="Compact"/>
        <w:numPr>
          <w:ilvl w:val="0"/>
          <w:numId w:val="1499"/>
        </w:numPr>
      </w:pPr>
      <w:r>
        <w:t xml:space="preserve">Supervisor notified.</w:t>
      </w:r>
    </w:p>
    <w:p>
      <w:pPr>
        <w:pStyle w:val="Compact"/>
        <w:numPr>
          <w:ilvl w:val="0"/>
          <w:numId w:val="1499"/>
        </w:numPr>
      </w:pPr>
      <w:r>
        <w:t xml:space="preserve">Compliance event logged.</w:t>
      </w:r>
    </w:p>
    <w:bookmarkEnd w:id="1361"/>
    <w:bookmarkStart w:id="1362" w:name="lead-reservation"/>
    <w:p>
      <w:pPr>
        <w:pStyle w:val="Heading2"/>
      </w:pPr>
      <w:r>
        <w:t xml:space="preserve">12. Lead Reservation</w:t>
      </w:r>
    </w:p>
    <w:p>
      <w:pPr>
        <w:pStyle w:val="FirstParagraph"/>
      </w:pPr>
      <w:r>
        <w:t xml:space="preserve">To prevent double-dialing:</w:t>
      </w:r>
      <w:r>
        <w:t xml:space="preserve"> </w:t>
      </w:r>
      <w:r>
        <w:t xml:space="preserve">- Lead reserved for an agent/call using Redis distributed lock.</w:t>
      </w:r>
      <w:r>
        <w:t xml:space="preserve"> </w:t>
      </w:r>
      <w:r>
        <w:t xml:space="preserve">- Lock held during call setup and early call state.</w:t>
      </w:r>
      <w:r>
        <w:t xml:space="preserve"> </w:t>
      </w:r>
      <w:r>
        <w:t xml:space="preserve">- Lock released if call fails or is abandoned.</w:t>
      </w:r>
      <w:r>
        <w:t xml:space="preserve"> </w:t>
      </w:r>
      <w:r>
        <w:t xml:space="preserve">- Other dialers skip reserved leads.</w:t>
      </w:r>
    </w:p>
    <w:bookmarkEnd w:id="1362"/>
    <w:bookmarkStart w:id="1363" w:name="wrap-up-management"/>
    <w:p>
      <w:pPr>
        <w:pStyle w:val="Heading2"/>
      </w:pPr>
      <w:r>
        <w:t xml:space="preserve">13. Wrap-Up Management</w:t>
      </w:r>
    </w:p>
    <w:p>
      <w:pPr>
        <w:pStyle w:val="Compact"/>
        <w:numPr>
          <w:ilvl w:val="0"/>
          <w:numId w:val="1500"/>
        </w:numPr>
      </w:pPr>
      <w:r>
        <w:t xml:space="preserve">After call ends, agent enters wrap-up state.</w:t>
      </w:r>
    </w:p>
    <w:p>
      <w:pPr>
        <w:pStyle w:val="Compact"/>
        <w:numPr>
          <w:ilvl w:val="0"/>
          <w:numId w:val="1500"/>
        </w:numPr>
      </w:pPr>
      <w:r>
        <w:t xml:space="preserve">Wrap-up duration configurable per campaign.</w:t>
      </w:r>
    </w:p>
    <w:p>
      <w:pPr>
        <w:pStyle w:val="Compact"/>
        <w:numPr>
          <w:ilvl w:val="0"/>
          <w:numId w:val="1500"/>
        </w:numPr>
      </w:pPr>
      <w:r>
        <w:t xml:space="preserve">Agent can end wrap-up early if allowed.</w:t>
      </w:r>
    </w:p>
    <w:p>
      <w:pPr>
        <w:pStyle w:val="Compact"/>
        <w:numPr>
          <w:ilvl w:val="0"/>
          <w:numId w:val="1500"/>
        </w:numPr>
      </w:pPr>
      <w:r>
        <w:t xml:space="preserve">During wrap-up, agent is not offered new calls.</w:t>
      </w:r>
    </w:p>
    <w:p>
      <w:pPr>
        <w:pStyle w:val="Compact"/>
        <w:numPr>
          <w:ilvl w:val="0"/>
          <w:numId w:val="1500"/>
        </w:numPr>
      </w:pPr>
      <w:r>
        <w:t xml:space="preserve">If disposition is required, agent cannot exit wrap-up without it.</w:t>
      </w:r>
    </w:p>
    <w:bookmarkEnd w:id="1363"/>
    <w:bookmarkStart w:id="1364" w:name="dialer-worker-loop"/>
    <w:p>
      <w:pPr>
        <w:pStyle w:val="Heading2"/>
      </w:pPr>
      <w:r>
        <w:t xml:space="preserve">14. Dialer Worker Loop</w:t>
      </w:r>
    </w:p>
    <w:p>
      <w:pPr>
        <w:pStyle w:val="SourceCode"/>
      </w:pPr>
      <w:r>
        <w:rPr>
          <w:rStyle w:val="VerbatimChar"/>
        </w:rPr>
        <w:t xml:space="preserve">while true:</w:t>
      </w:r>
      <w:r>
        <w:br/>
      </w:r>
      <w:r>
        <w:rPr>
          <w:rStyle w:val="VerbatimChar"/>
        </w:rPr>
        <w:t xml:space="preserve">  for each active campaign:</w:t>
      </w:r>
      <w:r>
        <w:br/>
      </w:r>
      <w:r>
        <w:rPr>
          <w:rStyle w:val="VerbatimChar"/>
        </w:rPr>
        <w:t xml:space="preserve">    if campaign paused or outside schedule: continue</w:t>
      </w:r>
      <w:r>
        <w:br/>
      </w:r>
      <w:r>
        <w:rPr>
          <w:rStyle w:val="VerbatimChar"/>
        </w:rPr>
        <w:t xml:space="preserve">    if abandon rate exceeded: continue</w:t>
      </w:r>
      <w:r>
        <w:br/>
      </w:r>
      <w:r>
        <w:rPr>
          <w:rStyle w:val="VerbatimChar"/>
        </w:rPr>
        <w:t xml:space="preserve">    availableAgents = getAvailableAgents(campaign)</w:t>
      </w:r>
      <w:r>
        <w:br/>
      </w:r>
      <w:r>
        <w:rPr>
          <w:rStyle w:val="VerbatimChar"/>
        </w:rPr>
        <w:t xml:space="preserve">    if availableAgents == 0: continue</w:t>
      </w:r>
      <w:r>
        <w:br/>
      </w:r>
      <w:r>
        <w:rPr>
          <w:rStyle w:val="VerbatimChar"/>
        </w:rPr>
        <w:t xml:space="preserve">    if mode == predictive or power:</w:t>
      </w:r>
      <w:r>
        <w:br/>
      </w:r>
      <w:r>
        <w:rPr>
          <w:rStyle w:val="VerbatimChar"/>
        </w:rPr>
        <w:t xml:space="preserve">      dials = calculatePacing(campaign, availableAgents)</w:t>
      </w:r>
      <w:r>
        <w:br/>
      </w:r>
      <w:r>
        <w:rPr>
          <w:rStyle w:val="VerbatimChar"/>
        </w:rPr>
        <w:t xml:space="preserve">    else if mode == progressive:</w:t>
      </w:r>
      <w:r>
        <w:br/>
      </w:r>
      <w:r>
        <w:rPr>
          <w:rStyle w:val="VerbatimChar"/>
        </w:rPr>
        <w:t xml:space="preserve">      dials = availableAgents</w:t>
      </w:r>
      <w:r>
        <w:br/>
      </w:r>
      <w:r>
        <w:rPr>
          <w:rStyle w:val="VerbatimChar"/>
        </w:rPr>
        <w:t xml:space="preserve">    else: continue</w:t>
      </w:r>
      <w:r>
        <w:br/>
      </w:r>
      <w:r>
        <w:rPr>
          <w:rStyle w:val="VerbatimChar"/>
        </w:rPr>
        <w:t xml:space="preserve">    for i in 1..dials:</w:t>
      </w:r>
      <w:r>
        <w:br/>
      </w:r>
      <w:r>
        <w:rPr>
          <w:rStyle w:val="VerbatimChar"/>
        </w:rPr>
        <w:t xml:space="preserve">      lead = selectNextCallableLead(campaign, availableAgents)</w:t>
      </w:r>
      <w:r>
        <w:br/>
      </w:r>
      <w:r>
        <w:rPr>
          <w:rStyle w:val="VerbatimChar"/>
        </w:rPr>
        <w:t xml:space="preserve">      if lead == null: break</w:t>
      </w:r>
      <w:r>
        <w:br/>
      </w:r>
      <w:r>
        <w:rPr>
          <w:rStyle w:val="VerbatimChar"/>
        </w:rPr>
        <w:t xml:space="preserve">      reserveLead(lead)</w:t>
      </w:r>
      <w:r>
        <w:br/>
      </w:r>
      <w:r>
        <w:rPr>
          <w:rStyle w:val="VerbatimChar"/>
        </w:rPr>
        <w:t xml:space="preserve">      if mode == progressive or manual or preview:</w:t>
      </w:r>
      <w:r>
        <w:br/>
      </w:r>
      <w:r>
        <w:rPr>
          <w:rStyle w:val="VerbatimChar"/>
        </w:rPr>
        <w:t xml:space="preserve">        assignAgent(agent, lead)</w:t>
      </w:r>
      <w:r>
        <w:br/>
      </w:r>
      <w:r>
        <w:rPr>
          <w:rStyle w:val="VerbatimChar"/>
        </w:rPr>
        <w:t xml:space="preserve">      createCall(lead, campaign, mode)</w:t>
      </w:r>
      <w:r>
        <w:br/>
      </w:r>
      <w:r>
        <w:rPr>
          <w:rStyle w:val="VerbatimChar"/>
        </w:rPr>
        <w:t xml:space="preserve">      originateCall(call)</w:t>
      </w:r>
      <w:r>
        <w:br/>
      </w:r>
      <w:r>
        <w:rPr>
          <w:rStyle w:val="VerbatimChar"/>
        </w:rPr>
        <w:t xml:space="preserve">  sleep(config.loopIntervalMs)</w:t>
      </w:r>
    </w:p>
    <w:bookmarkEnd w:id="1364"/>
    <w:bookmarkStart w:id="1365" w:name="compliance-integration"/>
    <w:p>
      <w:pPr>
        <w:pStyle w:val="Heading2"/>
      </w:pPr>
      <w:r>
        <w:t xml:space="preserve">15. Compliance Integration</w:t>
      </w:r>
    </w:p>
    <w:p>
      <w:pPr>
        <w:pStyle w:val="FirstParagraph"/>
      </w:pPr>
      <w:r>
        <w:t xml:space="preserve">Every dial decision consults Compliance Service:</w:t>
      </w:r>
      <w:r>
        <w:t xml:space="preserve"> </w:t>
      </w:r>
      <w:r>
        <w:t xml:space="preserve">- DNC status.</w:t>
      </w:r>
      <w:r>
        <w:t xml:space="preserve"> </w:t>
      </w:r>
      <w:r>
        <w:t xml:space="preserve">- Timezone window.</w:t>
      </w:r>
      <w:r>
        <w:t xml:space="preserve"> </w:t>
      </w:r>
      <w:r>
        <w:t xml:space="preserve">- Consent (for recording).</w:t>
      </w:r>
      <w:r>
        <w:t xml:space="preserve"> </w:t>
      </w:r>
      <w:r>
        <w:t xml:space="preserve">- Campaign schedule.</w:t>
      </w:r>
      <w:r>
        <w:t xml:space="preserve"> </w:t>
      </w:r>
      <w:r>
        <w:t xml:space="preserve">- Abandon rate guard.</w:t>
      </w:r>
      <w:r>
        <w:t xml:space="preserve"> </w:t>
      </w:r>
      <w:r>
        <w:t xml:space="preserve">- TCPA safe harbor rules.</w:t>
      </w:r>
    </w:p>
    <w:bookmarkEnd w:id="1365"/>
    <w:bookmarkStart w:id="1366" w:name="real-time-updates"/>
    <w:p>
      <w:pPr>
        <w:pStyle w:val="Heading2"/>
      </w:pPr>
      <w:r>
        <w:t xml:space="preserve">16. Real-Time Updates</w:t>
      </w:r>
    </w:p>
    <w:p>
      <w:pPr>
        <w:pStyle w:val="Compact"/>
        <w:numPr>
          <w:ilvl w:val="0"/>
          <w:numId w:val="1501"/>
        </w:numPr>
      </w:pPr>
      <w:r>
        <w:t xml:space="preserve">Agent status changes pushed via Socket.IO.</w:t>
      </w:r>
    </w:p>
    <w:p>
      <w:pPr>
        <w:pStyle w:val="Compact"/>
        <w:numPr>
          <w:ilvl w:val="0"/>
          <w:numId w:val="1501"/>
        </w:numPr>
      </w:pPr>
      <w:r>
        <w:t xml:space="preserve">Campaign metrics updated every 5 seconds.</w:t>
      </w:r>
    </w:p>
    <w:p>
      <w:pPr>
        <w:pStyle w:val="Compact"/>
        <w:numPr>
          <w:ilvl w:val="0"/>
          <w:numId w:val="1501"/>
        </w:numPr>
      </w:pPr>
      <w:r>
        <w:t xml:space="preserve">Supervisor dashboard shows agent state and dialer decisions.</w:t>
      </w:r>
    </w:p>
    <w:p>
      <w:pPr>
        <w:pStyle w:val="Compact"/>
        <w:numPr>
          <w:ilvl w:val="0"/>
          <w:numId w:val="1501"/>
        </w:numPr>
      </w:pPr>
      <w:r>
        <w:t xml:space="preserve">Alerts on abnormal conditions (no available agents, high abandon rate).</w:t>
      </w:r>
    </w:p>
    <w:bookmarkEnd w:id="1366"/>
    <w:bookmarkStart w:id="1367" w:name="monitoring-11"/>
    <w:p>
      <w:pPr>
        <w:pStyle w:val="Heading2"/>
      </w:pPr>
      <w:r>
        <w:t xml:space="preserve">17. Monitoring</w:t>
      </w:r>
    </w:p>
    <w:p>
      <w:pPr>
        <w:pStyle w:val="Compact"/>
        <w:numPr>
          <w:ilvl w:val="0"/>
          <w:numId w:val="1502"/>
        </w:numPr>
      </w:pPr>
      <w:r>
        <w:t xml:space="preserve">Dials per minute per campaign.</w:t>
      </w:r>
    </w:p>
    <w:p>
      <w:pPr>
        <w:pStyle w:val="Compact"/>
        <w:numPr>
          <w:ilvl w:val="0"/>
          <w:numId w:val="1502"/>
        </w:numPr>
      </w:pPr>
      <w:r>
        <w:t xml:space="preserve">Answer rate and connection rate.</w:t>
      </w:r>
    </w:p>
    <w:p>
      <w:pPr>
        <w:pStyle w:val="Compact"/>
        <w:numPr>
          <w:ilvl w:val="0"/>
          <w:numId w:val="1502"/>
        </w:numPr>
      </w:pPr>
      <w:r>
        <w:t xml:space="preserve">Abandon rate (current and trend).</w:t>
      </w:r>
    </w:p>
    <w:p>
      <w:pPr>
        <w:pStyle w:val="Compact"/>
        <w:numPr>
          <w:ilvl w:val="0"/>
          <w:numId w:val="1502"/>
        </w:numPr>
      </w:pPr>
      <w:r>
        <w:t xml:space="preserve">Agent utilization.</w:t>
      </w:r>
    </w:p>
    <w:p>
      <w:pPr>
        <w:pStyle w:val="Compact"/>
        <w:numPr>
          <w:ilvl w:val="0"/>
          <w:numId w:val="1502"/>
        </w:numPr>
      </w:pPr>
      <w:r>
        <w:t xml:space="preserve">Average handle time and wrap-up time.</w:t>
      </w:r>
    </w:p>
    <w:p>
      <w:pPr>
        <w:pStyle w:val="Compact"/>
        <w:numPr>
          <w:ilvl w:val="0"/>
          <w:numId w:val="1502"/>
        </w:numPr>
      </w:pPr>
      <w:r>
        <w:t xml:space="preserve">Lead pool depth and recycle rate.</w:t>
      </w:r>
    </w:p>
    <w:p>
      <w:pPr>
        <w:pStyle w:val="Compact"/>
        <w:numPr>
          <w:ilvl w:val="0"/>
          <w:numId w:val="1502"/>
        </w:numPr>
      </w:pPr>
      <w:r>
        <w:t xml:space="preserve">Dialer decision latency.</w:t>
      </w:r>
    </w:p>
    <w:p>
      <w:r>
        <w:pict>
          <v:rect style="width:0;height:1.5pt" o:hralign="center" o:hrstd="t" o:hr="t"/>
        </w:pict>
      </w:r>
    </w:p>
    <w:bookmarkEnd w:id="1367"/>
    <w:bookmarkEnd w:id="1368"/>
    <w:bookmarkStart w:id="1389" w:name="campaign-flow"/>
    <w:p>
      <w:pPr>
        <w:pStyle w:val="Heading1"/>
      </w:pPr>
      <w:r>
        <w:t xml:space="preserve">48 — Campaign Flow</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Campaign Flow</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369" w:name="introduction-46"/>
    <w:p>
      <w:pPr>
        <w:pStyle w:val="Heading2"/>
      </w:pPr>
      <w:r>
        <w:t xml:space="preserve">1. Introduction</w:t>
      </w:r>
    </w:p>
    <w:p>
      <w:pPr>
        <w:pStyle w:val="FirstParagraph"/>
      </w:pPr>
      <w:r>
        <w:t xml:space="preserve">This document defines the campaign lifecycle and operational flow for the RDCS In-House Dialer Platform.</w:t>
      </w:r>
    </w:p>
    <w:bookmarkEnd w:id="1369"/>
    <w:bookmarkStart w:id="1370" w:name="campaign-lifecycle-1"/>
    <w:p>
      <w:pPr>
        <w:pStyle w:val="Heading2"/>
      </w:pPr>
      <w:r>
        <w:t xml:space="preserve">2. Campaign Lifecycle</w:t>
      </w:r>
    </w:p>
    <w:p>
      <w:pPr>
        <w:pStyle w:val="SourceCode"/>
      </w:pPr>
      <w:r>
        <w:rPr>
          <w:rStyle w:val="VerbatimChar"/>
        </w:rPr>
        <w:t xml:space="preserve">stateDiagram-v2</w:t>
      </w:r>
      <w:r>
        <w:br/>
      </w:r>
      <w:r>
        <w:rPr>
          <w:rStyle w:val="VerbatimChar"/>
        </w:rPr>
        <w:t xml:space="preserve">    [*] --&gt; Draft</w:t>
      </w:r>
      <w:r>
        <w:br/>
      </w:r>
      <w:r>
        <w:rPr>
          <w:rStyle w:val="VerbatimChar"/>
        </w:rPr>
        <w:t xml:space="preserve">    Draft --&gt; Active: activate</w:t>
      </w:r>
      <w:r>
        <w:br/>
      </w:r>
      <w:r>
        <w:rPr>
          <w:rStyle w:val="VerbatimChar"/>
        </w:rPr>
        <w:t xml:space="preserve">    Active --&gt; Paused: pause</w:t>
      </w:r>
      <w:r>
        <w:br/>
      </w:r>
      <w:r>
        <w:rPr>
          <w:rStyle w:val="VerbatimChar"/>
        </w:rPr>
        <w:t xml:space="preserve">    Paused --&gt; Active: resume</w:t>
      </w:r>
      <w:r>
        <w:br/>
      </w:r>
      <w:r>
        <w:rPr>
          <w:rStyle w:val="VerbatimChar"/>
        </w:rPr>
        <w:t xml:space="preserve">    Active --&gt; Completed: complete</w:t>
      </w:r>
      <w:r>
        <w:br/>
      </w:r>
      <w:r>
        <w:rPr>
          <w:rStyle w:val="VerbatimChar"/>
        </w:rPr>
        <w:t xml:space="preserve">    Paused --&gt; Completed: complete</w:t>
      </w:r>
      <w:r>
        <w:br/>
      </w:r>
      <w:r>
        <w:rPr>
          <w:rStyle w:val="VerbatimChar"/>
        </w:rPr>
        <w:t xml:space="preserve">    Completed --&gt; Archived: archive</w:t>
      </w:r>
      <w:r>
        <w:br/>
      </w:r>
      <w:r>
        <w:rPr>
          <w:rStyle w:val="VerbatimChar"/>
        </w:rPr>
        <w:t xml:space="preserve">    Draft --&gt; Archived: archive</w:t>
      </w:r>
      <w:r>
        <w:br/>
      </w:r>
      <w:r>
        <w:rPr>
          <w:rStyle w:val="VerbatimChar"/>
        </w:rPr>
        <w:t xml:space="preserve">    Archived --&gt; [*]</w:t>
      </w:r>
    </w:p>
    <w:bookmarkEnd w:id="1370"/>
    <w:bookmarkStart w:id="1371" w:name="campaign-statuses"/>
    <w:p>
      <w:pPr>
        <w:pStyle w:val="Heading2"/>
      </w:pPr>
      <w:r>
        <w:t xml:space="preserve">3. Campaign Statuses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Status</w:t>
            </w:r>
          </w:p>
        </w:tc>
        <w:tc>
          <w:tcPr/>
          <w:p>
            <w:pPr>
              <w:pStyle w:val="Compact"/>
            </w:pPr>
            <w:r>
              <w:t xml:space="preserve">Description</w:t>
            </w:r>
          </w:p>
        </w:tc>
        <w:tc>
          <w:tcPr/>
          <w:p>
            <w:pPr>
              <w:pStyle w:val="Compact"/>
            </w:pPr>
            <w:r>
              <w:t xml:space="preserve">Dialing Allowed</w:t>
            </w:r>
          </w:p>
        </w:tc>
        <w:tc>
          <w:tcPr/>
          <w:p>
            <w:pPr>
              <w:pStyle w:val="Compact"/>
            </w:pPr>
            <w:r>
              <w:t xml:space="preserve">Editable</w:t>
            </w:r>
          </w:p>
        </w:tc>
      </w:tr>
      <w:tr>
        <w:tc>
          <w:tcPr/>
          <w:p>
            <w:pPr>
              <w:pStyle w:val="Compact"/>
            </w:pPr>
            <w:r>
              <w:t xml:space="preserve">draft</w:t>
            </w:r>
          </w:p>
        </w:tc>
        <w:tc>
          <w:tcPr/>
          <w:p>
            <w:pPr>
              <w:pStyle w:val="Compact"/>
            </w:pPr>
            <w:r>
              <w:t xml:space="preserve">Campaign being configured</w:t>
            </w:r>
          </w:p>
        </w:tc>
        <w:tc>
          <w:tcPr/>
          <w:p>
            <w:pPr>
              <w:pStyle w:val="Compact"/>
            </w:pPr>
            <w:r>
              <w:t xml:space="preserve">No</w:t>
            </w:r>
          </w:p>
        </w:tc>
        <w:tc>
          <w:tcPr/>
          <w:p>
            <w:pPr>
              <w:pStyle w:val="Compact"/>
            </w:pPr>
            <w:r>
              <w:t xml:space="preserve">Yes</w:t>
            </w:r>
          </w:p>
        </w:tc>
      </w:tr>
      <w:tr>
        <w:tc>
          <w:tcPr/>
          <w:p>
            <w:pPr>
              <w:pStyle w:val="Compact"/>
            </w:pPr>
            <w:r>
              <w:t xml:space="preserve">active</w:t>
            </w:r>
          </w:p>
        </w:tc>
        <w:tc>
          <w:tcPr/>
          <w:p>
            <w:pPr>
              <w:pStyle w:val="Compact"/>
            </w:pPr>
            <w:r>
              <w:t xml:space="preserve">Campaign running</w:t>
            </w:r>
          </w:p>
        </w:tc>
        <w:tc>
          <w:tcPr/>
          <w:p>
            <w:pPr>
              <w:pStyle w:val="Compact"/>
            </w:pPr>
            <w:r>
              <w:t xml:space="preserve">Yes</w:t>
            </w:r>
          </w:p>
        </w:tc>
        <w:tc>
          <w:tcPr/>
          <w:p>
            <w:pPr>
              <w:pStyle w:val="Compact"/>
            </w:pPr>
            <w:r>
              <w:t xml:space="preserve">Limited (schedules, pacing)</w:t>
            </w:r>
          </w:p>
        </w:tc>
      </w:tr>
      <w:tr>
        <w:tc>
          <w:tcPr/>
          <w:p>
            <w:pPr>
              <w:pStyle w:val="Compact"/>
            </w:pPr>
            <w:r>
              <w:t xml:space="preserve">paused</w:t>
            </w:r>
          </w:p>
        </w:tc>
        <w:tc>
          <w:tcPr/>
          <w:p>
            <w:pPr>
              <w:pStyle w:val="Compact"/>
            </w:pPr>
            <w:r>
              <w:t xml:space="preserve">Campaign temporarily stopped</w:t>
            </w:r>
          </w:p>
        </w:tc>
        <w:tc>
          <w:tcPr/>
          <w:p>
            <w:pPr>
              <w:pStyle w:val="Compact"/>
            </w:pPr>
            <w:r>
              <w:t xml:space="preserve">No</w:t>
            </w:r>
          </w:p>
        </w:tc>
        <w:tc>
          <w:tcPr/>
          <w:p>
            <w:pPr>
              <w:pStyle w:val="Compact"/>
            </w:pPr>
            <w:r>
              <w:t xml:space="preserve">Yes</w:t>
            </w:r>
          </w:p>
        </w:tc>
      </w:tr>
      <w:tr>
        <w:tc>
          <w:tcPr/>
          <w:p>
            <w:pPr>
              <w:pStyle w:val="Compact"/>
            </w:pPr>
            <w:r>
              <w:t xml:space="preserve">completed</w:t>
            </w:r>
          </w:p>
        </w:tc>
        <w:tc>
          <w:tcPr/>
          <w:p>
            <w:pPr>
              <w:pStyle w:val="Compact"/>
            </w:pPr>
            <w:r>
              <w:t xml:space="preserve">Campaign finished</w:t>
            </w:r>
          </w:p>
        </w:tc>
        <w:tc>
          <w:tcPr/>
          <w:p>
            <w:pPr>
              <w:pStyle w:val="Compact"/>
            </w:pPr>
            <w:r>
              <w:t xml:space="preserve">No</w:t>
            </w:r>
          </w:p>
        </w:tc>
        <w:tc>
          <w:tcPr/>
          <w:p>
            <w:pPr>
              <w:pStyle w:val="Compact"/>
            </w:pPr>
            <w:r>
              <w:t xml:space="preserve">No</w:t>
            </w:r>
          </w:p>
        </w:tc>
      </w:tr>
      <w:tr>
        <w:tc>
          <w:tcPr/>
          <w:p>
            <w:pPr>
              <w:pStyle w:val="Compact"/>
            </w:pPr>
            <w:r>
              <w:t xml:space="preserve">archived</w:t>
            </w:r>
          </w:p>
        </w:tc>
        <w:tc>
          <w:tcPr/>
          <w:p>
            <w:pPr>
              <w:pStyle w:val="Compact"/>
            </w:pPr>
            <w:r>
              <w:t xml:space="preserve">Campaign read-only</w:t>
            </w:r>
          </w:p>
        </w:tc>
        <w:tc>
          <w:tcPr/>
          <w:p>
            <w:pPr>
              <w:pStyle w:val="Compact"/>
            </w:pPr>
            <w:r>
              <w:t xml:space="preserve">No</w:t>
            </w:r>
          </w:p>
        </w:tc>
        <w:tc>
          <w:tcPr/>
          <w:p>
            <w:pPr>
              <w:pStyle w:val="Compact"/>
            </w:pPr>
            <w:r>
              <w:t xml:space="preserve">No</w:t>
            </w:r>
          </w:p>
        </w:tc>
      </w:tr>
    </w:tbl>
    <w:bookmarkEnd w:id="1371"/>
    <w:bookmarkStart w:id="1372" w:name="campaign-creation-flow"/>
    <w:p>
      <w:pPr>
        <w:pStyle w:val="Heading2"/>
      </w:pPr>
      <w:r>
        <w:t xml:space="preserve">4. Campaign Creation Flow</w:t>
      </w:r>
    </w:p>
    <w:p>
      <w:pPr>
        <w:pStyle w:val="Compact"/>
        <w:numPr>
          <w:ilvl w:val="0"/>
          <w:numId w:val="1503"/>
        </w:numPr>
      </w:pPr>
      <w:r>
        <w:t xml:space="preserve">Operations Manager or Supervisor navigates to New Campaign.</w:t>
      </w:r>
    </w:p>
    <w:p>
      <w:pPr>
        <w:pStyle w:val="Compact"/>
        <w:numPr>
          <w:ilvl w:val="0"/>
          <w:numId w:val="1503"/>
        </w:numPr>
      </w:pPr>
      <w:r>
        <w:t xml:space="preserve">Enters name, description, department, dialing mode.</w:t>
      </w:r>
    </w:p>
    <w:p>
      <w:pPr>
        <w:pStyle w:val="Compact"/>
        <w:numPr>
          <w:ilvl w:val="0"/>
          <w:numId w:val="1503"/>
        </w:numPr>
      </w:pPr>
      <w:r>
        <w:t xml:space="preserve">Configures schedules, caller IDs, disposition set.</w:t>
      </w:r>
    </w:p>
    <w:p>
      <w:pPr>
        <w:pStyle w:val="Compact"/>
        <w:numPr>
          <w:ilvl w:val="0"/>
          <w:numId w:val="1503"/>
        </w:numPr>
      </w:pPr>
      <w:r>
        <w:t xml:space="preserve">Sets compliance rules (DNC lists, timezone window, consent, abandon target).</w:t>
      </w:r>
    </w:p>
    <w:p>
      <w:pPr>
        <w:pStyle w:val="Compact"/>
        <w:numPr>
          <w:ilvl w:val="0"/>
          <w:numId w:val="1503"/>
        </w:numPr>
      </w:pPr>
      <w:r>
        <w:t xml:space="preserve">Configures pacing (for predictive/power/progressive).</w:t>
      </w:r>
    </w:p>
    <w:p>
      <w:pPr>
        <w:pStyle w:val="Compact"/>
        <w:numPr>
          <w:ilvl w:val="0"/>
          <w:numId w:val="1503"/>
        </w:numPr>
      </w:pPr>
      <w:r>
        <w:t xml:space="preserve">Saves campaign in</w:t>
      </w:r>
      <w:r>
        <w:t xml:space="preserve"> </w:t>
      </w:r>
      <w:r>
        <w:rPr>
          <w:rStyle w:val="VerbatimChar"/>
        </w:rPr>
        <w:t xml:space="preserve">draft</w:t>
      </w:r>
      <w:r>
        <w:t xml:space="preserve"> </w:t>
      </w:r>
      <w:r>
        <w:t xml:space="preserve">status.</w:t>
      </w:r>
    </w:p>
    <w:p>
      <w:pPr>
        <w:pStyle w:val="Compact"/>
        <w:numPr>
          <w:ilvl w:val="0"/>
          <w:numId w:val="1503"/>
        </w:numPr>
      </w:pPr>
      <w:r>
        <w:t xml:space="preserve">CampaignCreated event emitted.</w:t>
      </w:r>
    </w:p>
    <w:bookmarkEnd w:id="1372"/>
    <w:bookmarkStart w:id="1373" w:name="campaign-activation-flow"/>
    <w:p>
      <w:pPr>
        <w:pStyle w:val="Heading2"/>
      </w:pPr>
      <w:r>
        <w:t xml:space="preserve">5. Campaign Activation Flow</w:t>
      </w:r>
    </w:p>
    <w:p>
      <w:pPr>
        <w:pStyle w:val="Compact"/>
        <w:numPr>
          <w:ilvl w:val="0"/>
          <w:numId w:val="1504"/>
        </w:numPr>
      </w:pPr>
      <w:r>
        <w:t xml:space="preserve">User triggers activation.</w:t>
      </w:r>
    </w:p>
    <w:p>
      <w:pPr>
        <w:pStyle w:val="Compact"/>
        <w:numPr>
          <w:ilvl w:val="0"/>
          <w:numId w:val="1504"/>
        </w:numPr>
      </w:pPr>
      <w:r>
        <w:t xml:space="preserve">System validates:</w:t>
      </w:r>
    </w:p>
    <w:p>
      <w:pPr>
        <w:pStyle w:val="Compact"/>
        <w:numPr>
          <w:ilvl w:val="1"/>
          <w:numId w:val="1505"/>
        </w:numPr>
      </w:pPr>
      <w:r>
        <w:t xml:space="preserve">Campaign is in</w:t>
      </w:r>
      <w:r>
        <w:t xml:space="preserve"> </w:t>
      </w:r>
      <w:r>
        <w:rPr>
          <w:rStyle w:val="VerbatimChar"/>
        </w:rPr>
        <w:t xml:space="preserve">draft</w:t>
      </w:r>
      <w:r>
        <w:t xml:space="preserve"> </w:t>
      </w:r>
      <w:r>
        <w:t xml:space="preserve">or</w:t>
      </w:r>
      <w:r>
        <w:t xml:space="preserve"> </w:t>
      </w:r>
      <w:r>
        <w:rPr>
          <w:rStyle w:val="VerbatimChar"/>
        </w:rPr>
        <w:t xml:space="preserve">paused</w:t>
      </w:r>
      <w:r>
        <w:t xml:space="preserve">.</w:t>
      </w:r>
    </w:p>
    <w:p>
      <w:pPr>
        <w:pStyle w:val="Compact"/>
        <w:numPr>
          <w:ilvl w:val="1"/>
          <w:numId w:val="1505"/>
        </w:numPr>
      </w:pPr>
      <w:r>
        <w:t xml:space="preserve">Campaign has at least one valid caller ID.</w:t>
      </w:r>
    </w:p>
    <w:p>
      <w:pPr>
        <w:pStyle w:val="Compact"/>
        <w:numPr>
          <w:ilvl w:val="1"/>
          <w:numId w:val="1505"/>
        </w:numPr>
      </w:pPr>
      <w:r>
        <w:t xml:space="preserve">Campaign has at least one lead list with callable leads (or exception approved).</w:t>
      </w:r>
    </w:p>
    <w:p>
      <w:pPr>
        <w:pStyle w:val="Compact"/>
        <w:numPr>
          <w:ilvl w:val="1"/>
          <w:numId w:val="1505"/>
        </w:numPr>
      </w:pPr>
      <w:r>
        <w:t xml:space="preserve">Schedules and compliance rules are configured.</w:t>
      </w:r>
    </w:p>
    <w:p>
      <w:pPr>
        <w:pStyle w:val="Compact"/>
        <w:numPr>
          <w:ilvl w:val="1"/>
          <w:numId w:val="1505"/>
        </w:numPr>
      </w:pPr>
      <w:r>
        <w:t xml:space="preserve">User has</w:t>
      </w:r>
      <w:r>
        <w:t xml:space="preserve"> </w:t>
      </w:r>
      <w:r>
        <w:rPr>
          <w:rStyle w:val="VerbatimChar"/>
        </w:rPr>
        <w:t xml:space="preserve">campaign:update</w:t>
      </w:r>
      <w:r>
        <w:t xml:space="preserve"> </w:t>
      </w:r>
      <w:r>
        <w:t xml:space="preserve">permission.</w:t>
      </w:r>
    </w:p>
    <w:p>
      <w:pPr>
        <w:pStyle w:val="Compact"/>
        <w:numPr>
          <w:ilvl w:val="0"/>
          <w:numId w:val="1504"/>
        </w:numPr>
      </w:pPr>
      <w:r>
        <w:t xml:space="preserve">Campaign status changes to</w:t>
      </w:r>
      <w:r>
        <w:t xml:space="preserve"> </w:t>
      </w:r>
      <w:r>
        <w:rPr>
          <w:rStyle w:val="VerbatimChar"/>
        </w:rPr>
        <w:t xml:space="preserve">active</w:t>
      </w:r>
      <w:r>
        <w:t xml:space="preserve">.</w:t>
      </w:r>
    </w:p>
    <w:p>
      <w:pPr>
        <w:pStyle w:val="Compact"/>
        <w:numPr>
          <w:ilvl w:val="0"/>
          <w:numId w:val="1504"/>
        </w:numPr>
      </w:pPr>
      <w:r>
        <w:t xml:space="preserve">CampaignActivated event emitted.</w:t>
      </w:r>
    </w:p>
    <w:p>
      <w:pPr>
        <w:pStyle w:val="Compact"/>
        <w:numPr>
          <w:ilvl w:val="0"/>
          <w:numId w:val="1504"/>
        </w:numPr>
      </w:pPr>
      <w:r>
        <w:t xml:space="preserve">Dialer Worker begins selecting leads for the campaign.</w:t>
      </w:r>
    </w:p>
    <w:p>
      <w:pPr>
        <w:pStyle w:val="Compact"/>
        <w:numPr>
          <w:ilvl w:val="0"/>
          <w:numId w:val="1504"/>
        </w:numPr>
      </w:pPr>
      <w:r>
        <w:t xml:space="preserve">Socket.IO updates dashboards.</w:t>
      </w:r>
    </w:p>
    <w:bookmarkEnd w:id="1373"/>
    <w:bookmarkStart w:id="1374" w:name="campaign-pause-flow"/>
    <w:p>
      <w:pPr>
        <w:pStyle w:val="Heading2"/>
      </w:pPr>
      <w:r>
        <w:t xml:space="preserve">6. Campaign Pause Flow</w:t>
      </w:r>
    </w:p>
    <w:p>
      <w:pPr>
        <w:pStyle w:val="Compact"/>
        <w:numPr>
          <w:ilvl w:val="0"/>
          <w:numId w:val="1506"/>
        </w:numPr>
      </w:pPr>
      <w:r>
        <w:t xml:space="preserve">User triggers pause (with reason).</w:t>
      </w:r>
    </w:p>
    <w:p>
      <w:pPr>
        <w:pStyle w:val="Compact"/>
        <w:numPr>
          <w:ilvl w:val="0"/>
          <w:numId w:val="1506"/>
        </w:numPr>
      </w:pPr>
      <w:r>
        <w:t xml:space="preserve">System validates permission.</w:t>
      </w:r>
    </w:p>
    <w:p>
      <w:pPr>
        <w:pStyle w:val="Compact"/>
        <w:numPr>
          <w:ilvl w:val="0"/>
          <w:numId w:val="1506"/>
        </w:numPr>
      </w:pPr>
      <w:r>
        <w:t xml:space="preserve">Campaign status changes to</w:t>
      </w:r>
      <w:r>
        <w:t xml:space="preserve"> </w:t>
      </w:r>
      <w:r>
        <w:rPr>
          <w:rStyle w:val="VerbatimChar"/>
        </w:rPr>
        <w:t xml:space="preserve">paused</w:t>
      </w:r>
      <w:r>
        <w:t xml:space="preserve">.</w:t>
      </w:r>
    </w:p>
    <w:p>
      <w:pPr>
        <w:pStyle w:val="Compact"/>
        <w:numPr>
          <w:ilvl w:val="0"/>
          <w:numId w:val="1506"/>
        </w:numPr>
      </w:pPr>
      <w:r>
        <w:t xml:space="preserve">CampaignPaused event emitted.</w:t>
      </w:r>
    </w:p>
    <w:p>
      <w:pPr>
        <w:pStyle w:val="Compact"/>
        <w:numPr>
          <w:ilvl w:val="0"/>
          <w:numId w:val="1506"/>
        </w:numPr>
      </w:pPr>
      <w:r>
        <w:t xml:space="preserve">Dialer Worker stops dialing for this campaign.</w:t>
      </w:r>
    </w:p>
    <w:p>
      <w:pPr>
        <w:pStyle w:val="Compact"/>
        <w:numPr>
          <w:ilvl w:val="0"/>
          <w:numId w:val="1506"/>
        </w:numPr>
      </w:pPr>
      <w:r>
        <w:t xml:space="preserve">Active calls continue; no new calls originated.</w:t>
      </w:r>
    </w:p>
    <w:p>
      <w:pPr>
        <w:pStyle w:val="Compact"/>
        <w:numPr>
          <w:ilvl w:val="0"/>
          <w:numId w:val="1506"/>
        </w:numPr>
      </w:pPr>
      <w:r>
        <w:t xml:space="preserve">Dashboards updated with pause reason.</w:t>
      </w:r>
    </w:p>
    <w:bookmarkEnd w:id="1374"/>
    <w:bookmarkStart w:id="1375" w:name="campaign-resume-flow"/>
    <w:p>
      <w:pPr>
        <w:pStyle w:val="Heading2"/>
      </w:pPr>
      <w:r>
        <w:t xml:space="preserve">7. Campaign Resume Flow</w:t>
      </w:r>
    </w:p>
    <w:p>
      <w:pPr>
        <w:pStyle w:val="Compact"/>
        <w:numPr>
          <w:ilvl w:val="0"/>
          <w:numId w:val="1507"/>
        </w:numPr>
      </w:pPr>
      <w:r>
        <w:t xml:space="preserve">User triggers resume.</w:t>
      </w:r>
    </w:p>
    <w:p>
      <w:pPr>
        <w:pStyle w:val="Compact"/>
        <w:numPr>
          <w:ilvl w:val="0"/>
          <w:numId w:val="1507"/>
        </w:numPr>
      </w:pPr>
      <w:r>
        <w:t xml:space="preserve">System checks schedule and compliance; if outside window, remains effectively paused.</w:t>
      </w:r>
    </w:p>
    <w:p>
      <w:pPr>
        <w:pStyle w:val="Compact"/>
        <w:numPr>
          <w:ilvl w:val="0"/>
          <w:numId w:val="1507"/>
        </w:numPr>
      </w:pPr>
      <w:r>
        <w:t xml:space="preserve">Campaign status changes to</w:t>
      </w:r>
      <w:r>
        <w:t xml:space="preserve"> </w:t>
      </w:r>
      <w:r>
        <w:rPr>
          <w:rStyle w:val="VerbatimChar"/>
        </w:rPr>
        <w:t xml:space="preserve">active</w:t>
      </w:r>
      <w:r>
        <w:t xml:space="preserve">.</w:t>
      </w:r>
    </w:p>
    <w:p>
      <w:pPr>
        <w:pStyle w:val="Compact"/>
        <w:numPr>
          <w:ilvl w:val="0"/>
          <w:numId w:val="1507"/>
        </w:numPr>
      </w:pPr>
      <w:r>
        <w:t xml:space="preserve">CampaignResumed event emitted.</w:t>
      </w:r>
    </w:p>
    <w:p>
      <w:pPr>
        <w:pStyle w:val="Compact"/>
        <w:numPr>
          <w:ilvl w:val="0"/>
          <w:numId w:val="1507"/>
        </w:numPr>
      </w:pPr>
      <w:r>
        <w:t xml:space="preserve">Dialer Worker resumes dialing within schedule.</w:t>
      </w:r>
    </w:p>
    <w:bookmarkEnd w:id="1375"/>
    <w:bookmarkStart w:id="1376" w:name="campaign-completion-flow"/>
    <w:p>
      <w:pPr>
        <w:pStyle w:val="Heading2"/>
      </w:pPr>
      <w:r>
        <w:t xml:space="preserve">8. Campaign Completion Flow</w:t>
      </w:r>
    </w:p>
    <w:p>
      <w:pPr>
        <w:pStyle w:val="Compact"/>
        <w:numPr>
          <w:ilvl w:val="0"/>
          <w:numId w:val="1508"/>
        </w:numPr>
      </w:pPr>
      <w:r>
        <w:t xml:space="preserve">User manually completes campaign or all leads are terminal/completed.</w:t>
      </w:r>
    </w:p>
    <w:p>
      <w:pPr>
        <w:pStyle w:val="Compact"/>
        <w:numPr>
          <w:ilvl w:val="0"/>
          <w:numId w:val="1508"/>
        </w:numPr>
      </w:pPr>
      <w:r>
        <w:t xml:space="preserve">System validates permission.</w:t>
      </w:r>
    </w:p>
    <w:p>
      <w:pPr>
        <w:pStyle w:val="Compact"/>
        <w:numPr>
          <w:ilvl w:val="0"/>
          <w:numId w:val="1508"/>
        </w:numPr>
      </w:pPr>
      <w:r>
        <w:t xml:space="preserve">Campaign status changes to</w:t>
      </w:r>
      <w:r>
        <w:t xml:space="preserve"> </w:t>
      </w:r>
      <w:r>
        <w:rPr>
          <w:rStyle w:val="VerbatimChar"/>
        </w:rPr>
        <w:t xml:space="preserve">completed</w:t>
      </w:r>
      <w:r>
        <w:t xml:space="preserve">.</w:t>
      </w:r>
    </w:p>
    <w:p>
      <w:pPr>
        <w:pStyle w:val="Compact"/>
        <w:numPr>
          <w:ilvl w:val="0"/>
          <w:numId w:val="1508"/>
        </w:numPr>
      </w:pPr>
      <w:r>
        <w:t xml:space="preserve">CampaignCompleted event emitted.</w:t>
      </w:r>
    </w:p>
    <w:p>
      <w:pPr>
        <w:pStyle w:val="Compact"/>
        <w:numPr>
          <w:ilvl w:val="0"/>
          <w:numId w:val="1508"/>
        </w:numPr>
      </w:pPr>
      <w:r>
        <w:t xml:space="preserve">Dialer Worker stops dialing.</w:t>
      </w:r>
    </w:p>
    <w:p>
      <w:pPr>
        <w:pStyle w:val="Compact"/>
        <w:numPr>
          <w:ilvl w:val="0"/>
          <w:numId w:val="1508"/>
        </w:numPr>
      </w:pPr>
      <w:r>
        <w:t xml:space="preserve">Final reports generated.</w:t>
      </w:r>
    </w:p>
    <w:bookmarkEnd w:id="1376"/>
    <w:bookmarkStart w:id="1377" w:name="campaign-archival-flow"/>
    <w:p>
      <w:pPr>
        <w:pStyle w:val="Heading2"/>
      </w:pPr>
      <w:r>
        <w:t xml:space="preserve">9. Campaign Archival Flow</w:t>
      </w:r>
    </w:p>
    <w:p>
      <w:pPr>
        <w:pStyle w:val="Compact"/>
        <w:numPr>
          <w:ilvl w:val="0"/>
          <w:numId w:val="1509"/>
        </w:numPr>
      </w:pPr>
      <w:r>
        <w:t xml:space="preserve">User archives completed campaign.</w:t>
      </w:r>
    </w:p>
    <w:p>
      <w:pPr>
        <w:pStyle w:val="Compact"/>
        <w:numPr>
          <w:ilvl w:val="0"/>
          <w:numId w:val="1509"/>
        </w:numPr>
      </w:pPr>
      <w:r>
        <w:t xml:space="preserve">Campaign status changes to</w:t>
      </w:r>
      <w:r>
        <w:t xml:space="preserve"> </w:t>
      </w:r>
      <w:r>
        <w:rPr>
          <w:rStyle w:val="VerbatimChar"/>
        </w:rPr>
        <w:t xml:space="preserve">archived</w:t>
      </w:r>
      <w:r>
        <w:t xml:space="preserve">.</w:t>
      </w:r>
    </w:p>
    <w:p>
      <w:pPr>
        <w:pStyle w:val="Compact"/>
        <w:numPr>
          <w:ilvl w:val="0"/>
          <w:numId w:val="1509"/>
        </w:numPr>
      </w:pPr>
      <w:r>
        <w:t xml:space="preserve">Data retained but read-only.</w:t>
      </w:r>
    </w:p>
    <w:p>
      <w:pPr>
        <w:pStyle w:val="Compact"/>
        <w:numPr>
          <w:ilvl w:val="0"/>
          <w:numId w:val="1509"/>
        </w:numPr>
      </w:pPr>
      <w:r>
        <w:t xml:space="preserve">CampaignArchived event emitted.</w:t>
      </w:r>
    </w:p>
    <w:bookmarkEnd w:id="1377"/>
    <w:bookmarkStart w:id="1378" w:name="lead-list-attachment"/>
    <w:p>
      <w:pPr>
        <w:pStyle w:val="Heading2"/>
      </w:pPr>
      <w:r>
        <w:t xml:space="preserve">10. Lead List Attachment</w:t>
      </w:r>
    </w:p>
    <w:p>
      <w:pPr>
        <w:pStyle w:val="Compact"/>
        <w:numPr>
          <w:ilvl w:val="0"/>
          <w:numId w:val="1510"/>
        </w:numPr>
      </w:pPr>
      <w:r>
        <w:t xml:space="preserve">User creates or imports lead list.</w:t>
      </w:r>
    </w:p>
    <w:p>
      <w:pPr>
        <w:pStyle w:val="Compact"/>
        <w:numPr>
          <w:ilvl w:val="0"/>
          <w:numId w:val="1510"/>
        </w:numPr>
      </w:pPr>
      <w:r>
        <w:t xml:space="preserve">Lead list associated with campaign.</w:t>
      </w:r>
    </w:p>
    <w:p>
      <w:pPr>
        <w:pStyle w:val="Compact"/>
        <w:numPr>
          <w:ilvl w:val="0"/>
          <w:numId w:val="1510"/>
        </w:numPr>
      </w:pPr>
      <w:r>
        <w:t xml:space="preserve">Leads validated and scrubbed.</w:t>
      </w:r>
    </w:p>
    <w:p>
      <w:pPr>
        <w:pStyle w:val="Compact"/>
        <w:numPr>
          <w:ilvl w:val="0"/>
          <w:numId w:val="1510"/>
        </w:numPr>
      </w:pPr>
      <w:r>
        <w:t xml:space="preserve">Import completed event updates campaign lead count.</w:t>
      </w:r>
    </w:p>
    <w:p>
      <w:pPr>
        <w:pStyle w:val="Compact"/>
        <w:numPr>
          <w:ilvl w:val="0"/>
          <w:numId w:val="1510"/>
        </w:numPr>
      </w:pPr>
      <w:r>
        <w:t xml:space="preserve">Dialer can now use leads once campaign is active.</w:t>
      </w:r>
    </w:p>
    <w:bookmarkEnd w:id="1378"/>
    <w:bookmarkStart w:id="1379" w:name="schedule-enforcement"/>
    <w:p>
      <w:pPr>
        <w:pStyle w:val="Heading2"/>
      </w:pPr>
      <w:r>
        <w:t xml:space="preserve">11. Schedule Enforcement</w:t>
      </w:r>
    </w:p>
    <w:p>
      <w:pPr>
        <w:pStyle w:val="Compact"/>
        <w:numPr>
          <w:ilvl w:val="0"/>
          <w:numId w:val="1511"/>
        </w:numPr>
      </w:pPr>
      <w:r>
        <w:t xml:space="preserve">Campaign schedules define allowed days and times.</w:t>
      </w:r>
    </w:p>
    <w:p>
      <w:pPr>
        <w:pStyle w:val="Compact"/>
        <w:numPr>
          <w:ilvl w:val="0"/>
          <w:numId w:val="1511"/>
        </w:numPr>
      </w:pPr>
      <w:r>
        <w:t xml:space="preserve">Timezone is applied per lead’s timezone for outbound calls.</w:t>
      </w:r>
    </w:p>
    <w:p>
      <w:pPr>
        <w:pStyle w:val="Compact"/>
        <w:numPr>
          <w:ilvl w:val="0"/>
          <w:numId w:val="1511"/>
        </w:numPr>
      </w:pPr>
      <w:r>
        <w:t xml:space="preserve">If current time is outside window, dialing is paused.</w:t>
      </w:r>
    </w:p>
    <w:p>
      <w:pPr>
        <w:pStyle w:val="Compact"/>
        <w:numPr>
          <w:ilvl w:val="0"/>
          <w:numId w:val="1511"/>
        </w:numPr>
      </w:pPr>
      <w:r>
        <w:t xml:space="preserve">Holidays are respected if configured.</w:t>
      </w:r>
    </w:p>
    <w:p>
      <w:pPr>
        <w:pStyle w:val="Compact"/>
        <w:numPr>
          <w:ilvl w:val="0"/>
          <w:numId w:val="1511"/>
        </w:numPr>
      </w:pPr>
      <w:r>
        <w:t xml:space="preserve">Schedule changes take effect immediately.</w:t>
      </w:r>
    </w:p>
    <w:bookmarkEnd w:id="1379"/>
    <w:bookmarkStart w:id="1380" w:name="compliance-configuration"/>
    <w:p>
      <w:pPr>
        <w:pStyle w:val="Heading2"/>
      </w:pPr>
      <w:r>
        <w:t xml:space="preserve">12. Compliance Configuration</w:t>
      </w:r>
    </w:p>
    <w:p>
      <w:pPr>
        <w:pStyle w:val="FirstParagraph"/>
      </w:pPr>
      <w:r>
        <w:t xml:space="preserve">Per campaign, the following compliance settings are configured:</w:t>
      </w:r>
      <w:r>
        <w:t xml:space="preserve"> </w:t>
      </w:r>
      <w:r>
        <w:t xml:space="preserve">- DNC lists to apply.</w:t>
      </w:r>
      <w:r>
        <w:t xml:space="preserve"> </w:t>
      </w:r>
      <w:r>
        <w:t xml:space="preserve">- Timezone calling window.</w:t>
      </w:r>
      <w:r>
        <w:t xml:space="preserve"> </w:t>
      </w:r>
      <w:r>
        <w:t xml:space="preserve">- Recording consent model.</w:t>
      </w:r>
      <w:r>
        <w:t xml:space="preserve"> </w:t>
      </w:r>
      <w:r>
        <w:t xml:space="preserve">- Abandon rate target.</w:t>
      </w:r>
      <w:r>
        <w:t xml:space="preserve"> </w:t>
      </w:r>
      <w:r>
        <w:t xml:space="preserve">- Caller ID rotation strategy.</w:t>
      </w:r>
      <w:r>
        <w:t xml:space="preserve"> </w:t>
      </w:r>
      <w:r>
        <w:t xml:space="preserve">- Maximum recycle attempts.</w:t>
      </w:r>
    </w:p>
    <w:bookmarkEnd w:id="1380"/>
    <w:bookmarkStart w:id="1381" w:name="pacing-configuration"/>
    <w:p>
      <w:pPr>
        <w:pStyle w:val="Heading2"/>
      </w:pPr>
      <w:r>
        <w:t xml:space="preserve">13. Pacing Configuration</w:t>
      </w:r>
    </w:p>
    <w:p>
      <w:pPr>
        <w:pStyle w:val="FirstParagraph"/>
      </w:pPr>
      <w:r>
        <w:t xml:space="preserve">For predictive/power/progressive modes:</w:t>
      </w:r>
      <w:r>
        <w:t xml:space="preserve"> </w:t>
      </w:r>
      <w:r>
        <w:t xml:space="preserve">- Lines per agent (power).</w:t>
      </w:r>
      <w:r>
        <w:t xml:space="preserve"> </w:t>
      </w:r>
      <w:r>
        <w:t xml:space="preserve">- Target abandon rate (predictive).</w:t>
      </w:r>
      <w:r>
        <w:t xml:space="preserve"> </w:t>
      </w:r>
      <w:r>
        <w:t xml:space="preserve">- Maximum dial rate.</w:t>
      </w:r>
      <w:r>
        <w:t xml:space="preserve"> </w:t>
      </w:r>
      <w:r>
        <w:t xml:space="preserve">- Agent availability timeout.</w:t>
      </w:r>
      <w:r>
        <w:t xml:space="preserve"> </w:t>
      </w:r>
      <w:r>
        <w:t xml:space="preserve">- Wrap-up time.</w:t>
      </w:r>
    </w:p>
    <w:bookmarkEnd w:id="1381"/>
    <w:bookmarkStart w:id="1382" w:name="caller-id-rotation"/>
    <w:p>
      <w:pPr>
        <w:pStyle w:val="Heading2"/>
      </w:pPr>
      <w:r>
        <w:t xml:space="preserve">14. Caller ID Rotation</w:t>
      </w:r>
    </w:p>
    <w:p>
      <w:pPr>
        <w:pStyle w:val="Compact"/>
        <w:numPr>
          <w:ilvl w:val="0"/>
          <w:numId w:val="1512"/>
        </w:numPr>
      </w:pPr>
      <w:r>
        <w:t xml:space="preserve">Campaign has a pool of caller IDs.</w:t>
      </w:r>
    </w:p>
    <w:p>
      <w:pPr>
        <w:pStyle w:val="Compact"/>
        <w:numPr>
          <w:ilvl w:val="0"/>
          <w:numId w:val="1512"/>
        </w:numPr>
      </w:pPr>
      <w:r>
        <w:t xml:space="preserve">Rotation strategies: round-robin, random, least-used, by agent.</w:t>
      </w:r>
    </w:p>
    <w:p>
      <w:pPr>
        <w:pStyle w:val="Compact"/>
        <w:numPr>
          <w:ilvl w:val="0"/>
          <w:numId w:val="1512"/>
        </w:numPr>
      </w:pPr>
      <w:r>
        <w:t xml:space="preserve">Caller IDs flagged by reputation monitoring are removed from rotation.</w:t>
      </w:r>
    </w:p>
    <w:p>
      <w:pPr>
        <w:pStyle w:val="Compact"/>
        <w:numPr>
          <w:ilvl w:val="0"/>
          <w:numId w:val="1512"/>
        </w:numPr>
      </w:pPr>
      <w:r>
        <w:t xml:space="preserve">Rotation logged for compliance and analytics.</w:t>
      </w:r>
    </w:p>
    <w:bookmarkEnd w:id="1382"/>
    <w:bookmarkStart w:id="1383" w:name="disposition-set-configuration"/>
    <w:p>
      <w:pPr>
        <w:pStyle w:val="Heading2"/>
      </w:pPr>
      <w:r>
        <w:t xml:space="preserve">15. Disposition Set Configuration</w:t>
      </w:r>
    </w:p>
    <w:p>
      <w:pPr>
        <w:pStyle w:val="Compact"/>
        <w:numPr>
          <w:ilvl w:val="0"/>
          <w:numId w:val="1513"/>
        </w:numPr>
      </w:pPr>
      <w:r>
        <w:t xml:space="preserve">Each campaign defines allowed disposition codes.</w:t>
      </w:r>
    </w:p>
    <w:p>
      <w:pPr>
        <w:pStyle w:val="Compact"/>
        <w:numPr>
          <w:ilvl w:val="0"/>
          <w:numId w:val="1513"/>
        </w:numPr>
      </w:pPr>
      <w:r>
        <w:t xml:space="preserve">Dispositions include category, terminal flag, callback flag, notes requirement, recycle rules.</w:t>
      </w:r>
    </w:p>
    <w:p>
      <w:pPr>
        <w:pStyle w:val="Compact"/>
        <w:numPr>
          <w:ilvl w:val="0"/>
          <w:numId w:val="1513"/>
        </w:numPr>
      </w:pPr>
      <w:r>
        <w:t xml:space="preserve">Dispositions can be added/updated in draft or paused status.</w:t>
      </w:r>
    </w:p>
    <w:p>
      <w:pPr>
        <w:pStyle w:val="Compact"/>
        <w:numPr>
          <w:ilvl w:val="0"/>
          <w:numId w:val="1513"/>
        </w:numPr>
      </w:pPr>
      <w:r>
        <w:t xml:space="preserve">Active campaigns may allow limited updates with audit.</w:t>
      </w:r>
    </w:p>
    <w:bookmarkEnd w:id="1383"/>
    <w:bookmarkStart w:id="1384" w:name="campaign-metrics"/>
    <w:p>
      <w:pPr>
        <w:pStyle w:val="Heading2"/>
      </w:pPr>
      <w:r>
        <w:t xml:space="preserve">16. Campaign Metrics</w:t>
      </w:r>
    </w:p>
    <w:p>
      <w:pPr>
        <w:pStyle w:val="FirstParagraph"/>
      </w:pPr>
      <w:r>
        <w:t xml:space="preserve">Real-time metrics tracked per campaign:</w:t>
      </w:r>
      <w:r>
        <w:t xml:space="preserve"> </w:t>
      </w:r>
      <w:r>
        <w:t xml:space="preserve">- Leads total/callable/completed/DNC/invalid.</w:t>
      </w:r>
      <w:r>
        <w:t xml:space="preserve"> </w:t>
      </w:r>
      <w:r>
        <w:t xml:space="preserve">- Dials, answers, abandoned calls.</w:t>
      </w:r>
      <w:r>
        <w:t xml:space="preserve"> </w:t>
      </w:r>
      <w:r>
        <w:t xml:space="preserve">- Connection rate, abandon rate.</w:t>
      </w:r>
      <w:r>
        <w:t xml:space="preserve"> </w:t>
      </w:r>
      <w:r>
        <w:t xml:space="preserve">- Average handle time, talk time, wrap-up time.</w:t>
      </w:r>
      <w:r>
        <w:t xml:space="preserve"> </w:t>
      </w:r>
      <w:r>
        <w:t xml:space="preserve">- Conversion rate by disposition.</w:t>
      </w:r>
      <w:r>
        <w:t xml:space="preserve"> </w:t>
      </w:r>
      <w:r>
        <w:t xml:space="preserve">- Agent utilization.</w:t>
      </w:r>
    </w:p>
    <w:bookmarkEnd w:id="1384"/>
    <w:bookmarkStart w:id="1385" w:name="multi-campaign-operation"/>
    <w:p>
      <w:pPr>
        <w:pStyle w:val="Heading2"/>
      </w:pPr>
      <w:r>
        <w:t xml:space="preserve">17. Multi-Campaign Operation</w:t>
      </w:r>
    </w:p>
    <w:p>
      <w:pPr>
        <w:pStyle w:val="Compact"/>
        <w:numPr>
          <w:ilvl w:val="0"/>
          <w:numId w:val="1514"/>
        </w:numPr>
      </w:pPr>
      <w:r>
        <w:t xml:space="preserve">Agents can be assigned to multiple campaigns.</w:t>
      </w:r>
    </w:p>
    <w:p>
      <w:pPr>
        <w:pStyle w:val="Compact"/>
        <w:numPr>
          <w:ilvl w:val="0"/>
          <w:numId w:val="1514"/>
        </w:numPr>
      </w:pPr>
      <w:r>
        <w:t xml:space="preserve">Dialer respects campaign priority and agent availability.</w:t>
      </w:r>
    </w:p>
    <w:p>
      <w:pPr>
        <w:pStyle w:val="Compact"/>
        <w:numPr>
          <w:ilvl w:val="0"/>
          <w:numId w:val="1514"/>
        </w:numPr>
      </w:pPr>
      <w:r>
        <w:t xml:space="preserve">Supervisors can pause/activate individual campaigns independently.</w:t>
      </w:r>
    </w:p>
    <w:p>
      <w:pPr>
        <w:pStyle w:val="Compact"/>
        <w:numPr>
          <w:ilvl w:val="0"/>
          <w:numId w:val="1514"/>
        </w:numPr>
      </w:pPr>
      <w:r>
        <w:t xml:space="preserve">Reporting supports cross-campaign comparison.</w:t>
      </w:r>
    </w:p>
    <w:bookmarkEnd w:id="1385"/>
    <w:bookmarkStart w:id="1386" w:name="campaign-events-1"/>
    <w:p>
      <w:pPr>
        <w:pStyle w:val="Heading2"/>
      </w:pPr>
      <w:r>
        <w:t xml:space="preserve">18. Campaign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Emitted On</w:t>
            </w:r>
          </w:p>
        </w:tc>
      </w:tr>
      <w:tr>
        <w:tc>
          <w:tcPr/>
          <w:p>
            <w:pPr>
              <w:pStyle w:val="Compact"/>
            </w:pPr>
            <w:r>
              <w:t xml:space="preserve">CampaignCreated</w:t>
            </w:r>
          </w:p>
        </w:tc>
        <w:tc>
          <w:tcPr/>
          <w:p>
            <w:pPr>
              <w:pStyle w:val="Compact"/>
            </w:pPr>
            <w:r>
              <w:t xml:space="preserve">Campaign saved</w:t>
            </w:r>
          </w:p>
        </w:tc>
      </w:tr>
      <w:tr>
        <w:tc>
          <w:tcPr/>
          <w:p>
            <w:pPr>
              <w:pStyle w:val="Compact"/>
            </w:pPr>
            <w:r>
              <w:t xml:space="preserve">CampaignActivated</w:t>
            </w:r>
          </w:p>
        </w:tc>
        <w:tc>
          <w:tcPr/>
          <w:p>
            <w:pPr>
              <w:pStyle w:val="Compact"/>
            </w:pPr>
            <w:r>
              <w:t xml:space="preserve">Status → active</w:t>
            </w:r>
          </w:p>
        </w:tc>
      </w:tr>
      <w:tr>
        <w:tc>
          <w:tcPr/>
          <w:p>
            <w:pPr>
              <w:pStyle w:val="Compact"/>
            </w:pPr>
            <w:r>
              <w:t xml:space="preserve">CampaignPaused</w:t>
            </w:r>
          </w:p>
        </w:tc>
        <w:tc>
          <w:tcPr/>
          <w:p>
            <w:pPr>
              <w:pStyle w:val="Compact"/>
            </w:pPr>
            <w:r>
              <w:t xml:space="preserve">Status → paused</w:t>
            </w:r>
          </w:p>
        </w:tc>
      </w:tr>
      <w:tr>
        <w:tc>
          <w:tcPr/>
          <w:p>
            <w:pPr>
              <w:pStyle w:val="Compact"/>
            </w:pPr>
            <w:r>
              <w:t xml:space="preserve">CampaignResumed</w:t>
            </w:r>
          </w:p>
        </w:tc>
        <w:tc>
          <w:tcPr/>
          <w:p>
            <w:pPr>
              <w:pStyle w:val="Compact"/>
            </w:pPr>
            <w:r>
              <w:t xml:space="preserve">Status → active</w:t>
            </w:r>
          </w:p>
        </w:tc>
      </w:tr>
      <w:tr>
        <w:tc>
          <w:tcPr/>
          <w:p>
            <w:pPr>
              <w:pStyle w:val="Compact"/>
            </w:pPr>
            <w:r>
              <w:t xml:space="preserve">CampaignCompleted</w:t>
            </w:r>
          </w:p>
        </w:tc>
        <w:tc>
          <w:tcPr/>
          <w:p>
            <w:pPr>
              <w:pStyle w:val="Compact"/>
            </w:pPr>
            <w:r>
              <w:t xml:space="preserve">Status → completed</w:t>
            </w:r>
          </w:p>
        </w:tc>
      </w:tr>
      <w:tr>
        <w:tc>
          <w:tcPr/>
          <w:p>
            <w:pPr>
              <w:pStyle w:val="Compact"/>
            </w:pPr>
            <w:r>
              <w:t xml:space="preserve">CampaignArchived</w:t>
            </w:r>
          </w:p>
        </w:tc>
        <w:tc>
          <w:tcPr/>
          <w:p>
            <w:pPr>
              <w:pStyle w:val="Compact"/>
            </w:pPr>
            <w:r>
              <w:t xml:space="preserve">Status → archived</w:t>
            </w:r>
          </w:p>
        </w:tc>
      </w:tr>
      <w:tr>
        <w:tc>
          <w:tcPr/>
          <w:p>
            <w:pPr>
              <w:pStyle w:val="Compact"/>
            </w:pPr>
            <w:r>
              <w:t xml:space="preserve">CampaignUpdated</w:t>
            </w:r>
          </w:p>
        </w:tc>
        <w:tc>
          <w:tcPr/>
          <w:p>
            <w:pPr>
              <w:pStyle w:val="Compact"/>
            </w:pPr>
            <w:r>
              <w:t xml:space="preserve">Configuration change</w:t>
            </w:r>
          </w:p>
        </w:tc>
      </w:tr>
      <w:tr>
        <w:tc>
          <w:tcPr/>
          <w:p>
            <w:pPr>
              <w:pStyle w:val="Compact"/>
            </w:pPr>
            <w:r>
              <w:t xml:space="preserve">CampaignMetricsUpdated</w:t>
            </w:r>
          </w:p>
        </w:tc>
        <w:tc>
          <w:tcPr/>
          <w:p>
            <w:pPr>
              <w:pStyle w:val="Compact"/>
            </w:pPr>
            <w:r>
              <w:t xml:space="preserve">Periodic metric update</w:t>
            </w:r>
          </w:p>
        </w:tc>
      </w:tr>
    </w:tbl>
    <w:bookmarkEnd w:id="1386"/>
    <w:bookmarkStart w:id="1387" w:name="failure-handling-3"/>
    <w:p>
      <w:pPr>
        <w:pStyle w:val="Heading2"/>
      </w:pPr>
      <w:r>
        <w:t xml:space="preserve">19. Failure Handling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Handling</w:t>
            </w:r>
          </w:p>
        </w:tc>
      </w:tr>
      <w:tr>
        <w:tc>
          <w:tcPr/>
          <w:p>
            <w:pPr>
              <w:pStyle w:val="Compact"/>
            </w:pPr>
            <w:r>
              <w:t xml:space="preserve">Activation with no leads</w:t>
            </w:r>
          </w:p>
        </w:tc>
        <w:tc>
          <w:tcPr/>
          <w:p>
            <w:pPr>
              <w:pStyle w:val="Compact"/>
            </w:pPr>
            <w:r>
              <w:t xml:space="preserve">Warn and require confirmation</w:t>
            </w:r>
          </w:p>
        </w:tc>
      </w:tr>
      <w:tr>
        <w:tc>
          <w:tcPr/>
          <w:p>
            <w:pPr>
              <w:pStyle w:val="Compact"/>
            </w:pPr>
            <w:r>
              <w:t xml:space="preserve">Activation with no caller ID</w:t>
            </w:r>
          </w:p>
        </w:tc>
        <w:tc>
          <w:tcPr/>
          <w:p>
            <w:pPr>
              <w:pStyle w:val="Compact"/>
            </w:pPr>
            <w:r>
              <w:t xml:space="preserve">Block activation</w:t>
            </w:r>
          </w:p>
        </w:tc>
      </w:tr>
      <w:tr>
        <w:tc>
          <w:tcPr/>
          <w:p>
            <w:pPr>
              <w:pStyle w:val="Compact"/>
            </w:pPr>
            <w:r>
              <w:t xml:space="preserve">Schedule conflict</w:t>
            </w:r>
          </w:p>
        </w:tc>
        <w:tc>
          <w:tcPr/>
          <w:p>
            <w:pPr>
              <w:pStyle w:val="Compact"/>
            </w:pPr>
            <w:r>
              <w:t xml:space="preserve">Show warning, allow override</w:t>
            </w:r>
          </w:p>
        </w:tc>
      </w:tr>
      <w:tr>
        <w:tc>
          <w:tcPr/>
          <w:p>
            <w:pPr>
              <w:pStyle w:val="Compact"/>
            </w:pPr>
            <w:r>
              <w:t xml:space="preserve">Pause during active call</w:t>
            </w:r>
          </w:p>
        </w:tc>
        <w:tc>
          <w:tcPr/>
          <w:p>
            <w:pPr>
              <w:pStyle w:val="Compact"/>
            </w:pPr>
            <w:r>
              <w:t xml:space="preserve">Pause after active calls complete</w:t>
            </w:r>
          </w:p>
        </w:tc>
      </w:tr>
      <w:tr>
        <w:tc>
          <w:tcPr/>
          <w:p>
            <w:pPr>
              <w:pStyle w:val="Compact"/>
            </w:pPr>
            <w:r>
              <w:t xml:space="preserve">Delete active campaign</w:t>
            </w:r>
          </w:p>
        </w:tc>
        <w:tc>
          <w:tcPr/>
          <w:p>
            <w:pPr>
              <w:pStyle w:val="Compact"/>
            </w:pPr>
            <w:r>
              <w:t xml:space="preserve">Block; must complete or archive first</w:t>
            </w:r>
          </w:p>
        </w:tc>
      </w:tr>
    </w:tbl>
    <w:bookmarkEnd w:id="1387"/>
    <w:bookmarkStart w:id="1388" w:name="monitoring-12"/>
    <w:p>
      <w:pPr>
        <w:pStyle w:val="Heading2"/>
      </w:pPr>
      <w:r>
        <w:t xml:space="preserve">20. Monitoring</w:t>
      </w:r>
    </w:p>
    <w:p>
      <w:pPr>
        <w:pStyle w:val="Compact"/>
        <w:numPr>
          <w:ilvl w:val="0"/>
          <w:numId w:val="1515"/>
        </w:numPr>
      </w:pPr>
      <w:r>
        <w:t xml:space="preserve">Campaign status changes logged.</w:t>
      </w:r>
    </w:p>
    <w:p>
      <w:pPr>
        <w:pStyle w:val="Compact"/>
        <w:numPr>
          <w:ilvl w:val="0"/>
          <w:numId w:val="1515"/>
        </w:numPr>
      </w:pPr>
      <w:r>
        <w:t xml:space="preserve">Campaign-level KPIs tracked and alerted.</w:t>
      </w:r>
    </w:p>
    <w:p>
      <w:pPr>
        <w:pStyle w:val="Compact"/>
        <w:numPr>
          <w:ilvl w:val="0"/>
          <w:numId w:val="1515"/>
        </w:numPr>
      </w:pPr>
      <w:r>
        <w:t xml:space="preserve">Lead pool exhaustion alerts.</w:t>
      </w:r>
    </w:p>
    <w:p>
      <w:pPr>
        <w:pStyle w:val="Compact"/>
        <w:numPr>
          <w:ilvl w:val="0"/>
          <w:numId w:val="1515"/>
        </w:numPr>
      </w:pPr>
      <w:r>
        <w:t xml:space="preserve">Abandon rate and compliance alerts.</w:t>
      </w:r>
    </w:p>
    <w:p>
      <w:pPr>
        <w:pStyle w:val="Compact"/>
        <w:numPr>
          <w:ilvl w:val="0"/>
          <w:numId w:val="1515"/>
        </w:numPr>
      </w:pPr>
      <w:r>
        <w:t xml:space="preserve">Campaign health dashboard for operations.</w:t>
      </w:r>
    </w:p>
    <w:p>
      <w:r>
        <w:pict>
          <v:rect style="width:0;height:1.5pt" o:hralign="center" o:hrstd="t" o:hr="t"/>
        </w:pict>
      </w:r>
    </w:p>
    <w:bookmarkEnd w:id="1388"/>
    <w:bookmarkEnd w:id="1389"/>
    <w:bookmarkStart w:id="1410" w:name="lead-lifecycle-1"/>
    <w:p>
      <w:pPr>
        <w:pStyle w:val="Heading1"/>
      </w:pPr>
      <w:r>
        <w:t xml:space="preserve">49 — Lead Lifecycle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Lead Lifecycle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390" w:name="introduction-47"/>
    <w:p>
      <w:pPr>
        <w:pStyle w:val="Heading2"/>
      </w:pPr>
      <w:r>
        <w:t xml:space="preserve">1. Introduction</w:t>
      </w:r>
    </w:p>
    <w:p>
      <w:pPr>
        <w:pStyle w:val="FirstParagraph"/>
      </w:pPr>
      <w:r>
        <w:t xml:space="preserve">This document defines the lead lifecycle for the RDCS In-House Dialer Platform. It covers lead creation, validation, assignment, dialing, disposition, recycling, and archival.</w:t>
      </w:r>
    </w:p>
    <w:bookmarkEnd w:id="1390"/>
    <w:bookmarkStart w:id="1391" w:name="lead-lifecycle-diagram"/>
    <w:p>
      <w:pPr>
        <w:pStyle w:val="Heading2"/>
      </w:pPr>
      <w:r>
        <w:t xml:space="preserve">2. Lead Lifecycle Diagram</w:t>
      </w:r>
    </w:p>
    <w:p>
      <w:pPr>
        <w:pStyle w:val="SourceCode"/>
      </w:pPr>
      <w:r>
        <w:rPr>
          <w:rStyle w:val="VerbatimChar"/>
        </w:rPr>
        <w:t xml:space="preserve">stateDiagram-v2</w:t>
      </w:r>
      <w:r>
        <w:br/>
      </w:r>
      <w:r>
        <w:rPr>
          <w:rStyle w:val="VerbatimChar"/>
        </w:rPr>
        <w:t xml:space="preserve">    [*] --&gt; Imported</w:t>
      </w:r>
      <w:r>
        <w:br/>
      </w:r>
      <w:r>
        <w:rPr>
          <w:rStyle w:val="VerbatimChar"/>
        </w:rPr>
        <w:t xml:space="preserve">    Imported --&gt; Validated: validation</w:t>
      </w:r>
      <w:r>
        <w:br/>
      </w:r>
      <w:r>
        <w:rPr>
          <w:rStyle w:val="VerbatimChar"/>
        </w:rPr>
        <w:t xml:space="preserve">    Validated --&gt; Callable: passed</w:t>
      </w:r>
      <w:r>
        <w:br/>
      </w:r>
      <w:r>
        <w:rPr>
          <w:rStyle w:val="VerbatimChar"/>
        </w:rPr>
        <w:t xml:space="preserve">    Validated --&gt; Invalid: failed</w:t>
      </w:r>
      <w:r>
        <w:br/>
      </w:r>
      <w:r>
        <w:rPr>
          <w:rStyle w:val="VerbatimChar"/>
        </w:rPr>
        <w:t xml:space="preserve">    Invalid --&gt; Callable: corrected</w:t>
      </w:r>
      <w:r>
        <w:br/>
      </w:r>
      <w:r>
        <w:rPr>
          <w:rStyle w:val="VerbatimChar"/>
        </w:rPr>
        <w:t xml:space="preserve">    Callable --&gt; InProgress: dialed</w:t>
      </w:r>
      <w:r>
        <w:br/>
      </w:r>
      <w:r>
        <w:rPr>
          <w:rStyle w:val="VerbatimChar"/>
        </w:rPr>
        <w:t xml:space="preserve">    InProgress --&gt; Completed: terminal disposition</w:t>
      </w:r>
      <w:r>
        <w:br/>
      </w:r>
      <w:r>
        <w:rPr>
          <w:rStyle w:val="VerbatimChar"/>
        </w:rPr>
        <w:t xml:space="preserve">    InProgress --&gt; Callback: callback scheduled</w:t>
      </w:r>
      <w:r>
        <w:br/>
      </w:r>
      <w:r>
        <w:rPr>
          <w:rStyle w:val="VerbatimChar"/>
        </w:rPr>
        <w:t xml:space="preserve">    InProgress --&gt; Dnc: do not call</w:t>
      </w:r>
      <w:r>
        <w:br/>
      </w:r>
      <w:r>
        <w:rPr>
          <w:rStyle w:val="VerbatimChar"/>
        </w:rPr>
        <w:t xml:space="preserve">    InProgress --&gt; NotInterested: not interested</w:t>
      </w:r>
      <w:r>
        <w:br/>
      </w:r>
      <w:r>
        <w:rPr>
          <w:rStyle w:val="VerbatimChar"/>
        </w:rPr>
        <w:t xml:space="preserve">    InProgress --&gt; Invalid: invalid number</w:t>
      </w:r>
      <w:r>
        <w:br/>
      </w:r>
      <w:r>
        <w:rPr>
          <w:rStyle w:val="VerbatimChar"/>
        </w:rPr>
        <w:t xml:space="preserve">    Callback --&gt; Callable: due</w:t>
      </w:r>
      <w:r>
        <w:br/>
      </w:r>
      <w:r>
        <w:rPr>
          <w:rStyle w:val="VerbatimChar"/>
        </w:rPr>
        <w:t xml:space="preserve">    Callback --&gt; InProgress: dialed</w:t>
      </w:r>
      <w:r>
        <w:br/>
      </w:r>
      <w:r>
        <w:rPr>
          <w:rStyle w:val="VerbatimChar"/>
        </w:rPr>
        <w:t xml:space="preserve">    NotInterested --&gt; Recycled: recycle rule</w:t>
      </w:r>
      <w:r>
        <w:br/>
      </w:r>
      <w:r>
        <w:rPr>
          <w:rStyle w:val="VerbatimChar"/>
        </w:rPr>
        <w:t xml:space="preserve">    Completed --&gt; Recycled: recycle rule</w:t>
      </w:r>
      <w:r>
        <w:br/>
      </w:r>
      <w:r>
        <w:rPr>
          <w:rStyle w:val="VerbatimChar"/>
        </w:rPr>
        <w:t xml:space="preserve">    Recycled --&gt; Callable: available</w:t>
      </w:r>
      <w:r>
        <w:br/>
      </w:r>
      <w:r>
        <w:rPr>
          <w:rStyle w:val="VerbatimChar"/>
        </w:rPr>
        <w:t xml:space="preserve">    Dnc --&gt; [*]: retained for compliance</w:t>
      </w:r>
      <w:r>
        <w:br/>
      </w:r>
      <w:r>
        <w:rPr>
          <w:rStyle w:val="VerbatimChar"/>
        </w:rPr>
        <w:t xml:space="preserve">    Invalid --&gt; [*]: retained or deleted per policy</w:t>
      </w:r>
      <w:r>
        <w:br/>
      </w:r>
      <w:r>
        <w:rPr>
          <w:rStyle w:val="VerbatimChar"/>
        </w:rPr>
        <w:t xml:space="preserve">    Callable --&gt; Dnc: DNC added</w:t>
      </w:r>
      <w:r>
        <w:br/>
      </w:r>
      <w:r>
        <w:rPr>
          <w:rStyle w:val="VerbatimChar"/>
        </w:rPr>
        <w:t xml:space="preserve">    Callable --&gt; Invalid: validation fails</w:t>
      </w:r>
    </w:p>
    <w:bookmarkEnd w:id="1391"/>
    <w:bookmarkStart w:id="1392" w:name="lead-statuses"/>
    <w:p>
      <w:pPr>
        <w:pStyle w:val="Heading2"/>
      </w:pPr>
      <w:r>
        <w:t xml:space="preserve">3. Lead Statuses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Status</w:t>
            </w:r>
          </w:p>
        </w:tc>
        <w:tc>
          <w:tcPr/>
          <w:p>
            <w:pPr>
              <w:pStyle w:val="Compact"/>
            </w:pPr>
            <w:r>
              <w:t xml:space="preserve">Description</w:t>
            </w:r>
          </w:p>
        </w:tc>
      </w:tr>
      <w:tr>
        <w:tc>
          <w:tcPr/>
          <w:p>
            <w:pPr>
              <w:pStyle w:val="Compact"/>
            </w:pPr>
            <w:r>
              <w:t xml:space="preserve">pending</w:t>
            </w:r>
          </w:p>
        </w:tc>
        <w:tc>
          <w:tcPr/>
          <w:p>
            <w:pPr>
              <w:pStyle w:val="Compact"/>
            </w:pPr>
            <w:r>
              <w:t xml:space="preserve">Lead imported but not yet validated</w:t>
            </w:r>
          </w:p>
        </w:tc>
      </w:tr>
      <w:tr>
        <w:tc>
          <w:tcPr/>
          <w:p>
            <w:pPr>
              <w:pStyle w:val="Compact"/>
            </w:pPr>
            <w:r>
              <w:t xml:space="preserve">callable</w:t>
            </w:r>
          </w:p>
        </w:tc>
        <w:tc>
          <w:tcPr/>
          <w:p>
            <w:pPr>
              <w:pStyle w:val="Compact"/>
            </w:pPr>
            <w:r>
              <w:t xml:space="preserve">Lead is eligible to be dialed</w:t>
            </w:r>
          </w:p>
        </w:tc>
      </w:tr>
      <w:tr>
        <w:tc>
          <w:tcPr/>
          <w:p>
            <w:pPr>
              <w:pStyle w:val="Compact"/>
            </w:pPr>
            <w:r>
              <w:t xml:space="preserve">in-progress</w:t>
            </w:r>
          </w:p>
        </w:tc>
        <w:tc>
          <w:tcPr/>
          <w:p>
            <w:pPr>
              <w:pStyle w:val="Compact"/>
            </w:pPr>
            <w:r>
              <w:t xml:space="preserve">Lead is currently being dialed</w:t>
            </w:r>
          </w:p>
        </w:tc>
      </w:tr>
      <w:tr>
        <w:tc>
          <w:tcPr/>
          <w:p>
            <w:pPr>
              <w:pStyle w:val="Compact"/>
            </w:pPr>
            <w:r>
              <w:t xml:space="preserve">completed</w:t>
            </w:r>
          </w:p>
        </w:tc>
        <w:tc>
          <w:tcPr/>
          <w:p>
            <w:pPr>
              <w:pStyle w:val="Compact"/>
            </w:pPr>
            <w:r>
              <w:t xml:space="preserve">Terminal disposition applied (e.g., converted)</w:t>
            </w:r>
          </w:p>
        </w:tc>
      </w:tr>
      <w:tr>
        <w:tc>
          <w:tcPr/>
          <w:p>
            <w:pPr>
              <w:pStyle w:val="Compact"/>
            </w:pPr>
            <w:r>
              <w:t xml:space="preserve">callback</w:t>
            </w:r>
          </w:p>
        </w:tc>
        <w:tc>
          <w:tcPr/>
          <w:p>
            <w:pPr>
              <w:pStyle w:val="Compact"/>
            </w:pPr>
            <w:r>
              <w:t xml:space="preserve">Callback scheduled for future</w:t>
            </w:r>
          </w:p>
        </w:tc>
      </w:tr>
      <w:tr>
        <w:tc>
          <w:tcPr/>
          <w:p>
            <w:pPr>
              <w:pStyle w:val="Compact"/>
            </w:pPr>
            <w:r>
              <w:t xml:space="preserve">dnc</w:t>
            </w:r>
          </w:p>
        </w:tc>
        <w:tc>
          <w:tcPr/>
          <w:p>
            <w:pPr>
              <w:pStyle w:val="Compact"/>
            </w:pPr>
            <w:r>
              <w:t xml:space="preserve">Lead matches DNC list or was marked DNC</w:t>
            </w:r>
          </w:p>
        </w:tc>
      </w:tr>
      <w:tr>
        <w:tc>
          <w:tcPr/>
          <w:p>
            <w:pPr>
              <w:pStyle w:val="Compact"/>
            </w:pPr>
            <w:r>
              <w:t xml:space="preserve">invalid</w:t>
            </w:r>
          </w:p>
        </w:tc>
        <w:tc>
          <w:tcPr/>
          <w:p>
            <w:pPr>
              <w:pStyle w:val="Compact"/>
            </w:pPr>
            <w:r>
              <w:t xml:space="preserve">Lead data invalid (phone, timezone, etc.)</w:t>
            </w:r>
          </w:p>
        </w:tc>
      </w:tr>
      <w:tr>
        <w:tc>
          <w:tcPr/>
          <w:p>
            <w:pPr>
              <w:pStyle w:val="Compact"/>
            </w:pPr>
            <w:r>
              <w:t xml:space="preserve">not-interested</w:t>
            </w:r>
          </w:p>
        </w:tc>
        <w:tc>
          <w:tcPr/>
          <w:p>
            <w:pPr>
              <w:pStyle w:val="Compact"/>
            </w:pPr>
            <w:r>
              <w:t xml:space="preserve">Lead declined; may be recyclable</w:t>
            </w:r>
          </w:p>
        </w:tc>
      </w:tr>
      <w:tr>
        <w:tc>
          <w:tcPr/>
          <w:p>
            <w:pPr>
              <w:pStyle w:val="Compact"/>
            </w:pPr>
            <w:r>
              <w:t xml:space="preserve">recycled</w:t>
            </w:r>
          </w:p>
        </w:tc>
        <w:tc>
          <w:tcPr/>
          <w:p>
            <w:pPr>
              <w:pStyle w:val="Compact"/>
            </w:pPr>
            <w:r>
              <w:t xml:space="preserve">Lead recycled and re-entered callable queue</w:t>
            </w:r>
          </w:p>
        </w:tc>
      </w:tr>
    </w:tbl>
    <w:bookmarkEnd w:id="1392"/>
    <w:bookmarkStart w:id="1393" w:name="lead-creation"/>
    <w:p>
      <w:pPr>
        <w:pStyle w:val="Heading2"/>
      </w:pPr>
      <w:r>
        <w:t xml:space="preserve">4. Lead Creation</w:t>
      </w:r>
    </w:p>
    <w:p>
      <w:pPr>
        <w:pStyle w:val="FirstParagraph"/>
      </w:pPr>
      <w:r>
        <w:t xml:space="preserve">Leads are created through:</w:t>
      </w:r>
      <w:r>
        <w:t xml:space="preserve"> </w:t>
      </w:r>
      <w:r>
        <w:t xml:space="preserve">- CSV import (bulk).</w:t>
      </w:r>
      <w:r>
        <w:t xml:space="preserve"> </w:t>
      </w:r>
      <w:r>
        <w:t xml:space="preserve">- API creation (single or bulk).</w:t>
      </w:r>
      <w:r>
        <w:t xml:space="preserve"> </w:t>
      </w:r>
      <w:r>
        <w:t xml:space="preserve">- CRM integration sync.</w:t>
      </w:r>
      <w:r>
        <w:t xml:space="preserve"> </w:t>
      </w:r>
      <w:r>
        <w:t xml:space="preserve">- Manual entry.</w:t>
      </w:r>
    </w:p>
    <w:p>
      <w:pPr>
        <w:pStyle w:val="BodyText"/>
      </w:pPr>
      <w:r>
        <w:t xml:space="preserve">Each lead is associated with a tenant, campaign, and optionally a lead list.</w:t>
      </w:r>
    </w:p>
    <w:bookmarkEnd w:id="1393"/>
    <w:bookmarkStart w:id="1394" w:name="lead-validation"/>
    <w:p>
      <w:pPr>
        <w:pStyle w:val="Heading2"/>
      </w:pPr>
      <w:r>
        <w:t xml:space="preserve">5. Lead Validation</w:t>
      </w:r>
    </w:p>
    <w:p>
      <w:pPr>
        <w:pStyle w:val="FirstParagraph"/>
      </w:pPr>
      <w:r>
        <w:t xml:space="preserve">Validation steps:</w:t>
      </w:r>
      <w:r>
        <w:t xml:space="preserve"> </w:t>
      </w:r>
      <w:r>
        <w:t xml:space="preserve">- Required fields present (phone, timezone).</w:t>
      </w:r>
      <w:r>
        <w:t xml:space="preserve"> </w:t>
      </w:r>
      <w:r>
        <w:t xml:space="preserve">- Phone number format valid (E.164).</w:t>
      </w:r>
      <w:r>
        <w:t xml:space="preserve"> </w:t>
      </w:r>
      <w:r>
        <w:t xml:space="preserve">- Timezone derivable from ZIP/phone/address.</w:t>
      </w:r>
      <w:r>
        <w:t xml:space="preserve"> </w:t>
      </w:r>
      <w:r>
        <w:t xml:space="preserve">- Email format valid if provided.</w:t>
      </w:r>
      <w:r>
        <w:t xml:space="preserve"> </w:t>
      </w:r>
      <w:r>
        <w:t xml:space="preserve">- DNC list scrubbing.</w:t>
      </w:r>
      <w:r>
        <w:t xml:space="preserve"> </w:t>
      </w:r>
      <w:r>
        <w:t xml:space="preserve">- Duplicate check within campaign.</w:t>
      </w:r>
      <w:r>
        <w:t xml:space="preserve"> </w:t>
      </w:r>
      <w:r>
        <w:t xml:space="preserve">- Custom field validation.</w:t>
      </w:r>
    </w:p>
    <w:p>
      <w:pPr>
        <w:pStyle w:val="BodyText"/>
      </w:pPr>
      <w:r>
        <w:t xml:space="preserve">Validation results are recorded in the lead import log and lead status.</w:t>
      </w:r>
    </w:p>
    <w:bookmarkEnd w:id="1394"/>
    <w:bookmarkStart w:id="1395" w:name="dnc-scrubbing"/>
    <w:p>
      <w:pPr>
        <w:pStyle w:val="Heading2"/>
      </w:pPr>
      <w:r>
        <w:t xml:space="preserve">6. DNC Scrubbing</w:t>
      </w:r>
    </w:p>
    <w:p>
      <w:pPr>
        <w:pStyle w:val="FirstParagraph"/>
      </w:pPr>
      <w:r>
        <w:t xml:space="preserve">DNC scrubbing occurs:</w:t>
      </w:r>
      <w:r>
        <w:t xml:space="preserve"> </w:t>
      </w:r>
      <w:r>
        <w:t xml:space="preserve">- At import time.</w:t>
      </w:r>
      <w:r>
        <w:t xml:space="preserve"> </w:t>
      </w:r>
      <w:r>
        <w:t xml:space="preserve">- Before every dial attempt.</w:t>
      </w:r>
      <w:r>
        <w:t xml:space="preserve"> </w:t>
      </w:r>
      <w:r>
        <w:t xml:space="preserve">- When a new DNC entry is added.</w:t>
      </w:r>
    </w:p>
    <w:p>
      <w:pPr>
        <w:pStyle w:val="BodyText"/>
      </w:pPr>
      <w:r>
        <w:t xml:space="preserve">Matching leads are marked</w:t>
      </w:r>
      <w:r>
        <w:t xml:space="preserve"> </w:t>
      </w:r>
      <w:r>
        <w:rPr>
          <w:rStyle w:val="VerbatimChar"/>
        </w:rPr>
        <w:t xml:space="preserve">dnc</w:t>
      </w:r>
      <w:r>
        <w:t xml:space="preserve"> </w:t>
      </w:r>
      <w:r>
        <w:t xml:space="preserve">and blocked from dialing.</w:t>
      </w:r>
    </w:p>
    <w:bookmarkEnd w:id="1395"/>
    <w:bookmarkStart w:id="1396" w:name="duplicate-handling"/>
    <w:p>
      <w:pPr>
        <w:pStyle w:val="Heading2"/>
      </w:pPr>
      <w:r>
        <w:t xml:space="preserve">7. Duplicate Handling</w:t>
      </w:r>
    </w:p>
    <w:p>
      <w:pPr>
        <w:pStyle w:val="FirstParagraph"/>
      </w:pPr>
      <w:r>
        <w:t xml:space="preserve">Duplicate detection by:</w:t>
      </w:r>
      <w:r>
        <w:t xml:space="preserve"> </w:t>
      </w:r>
      <w:r>
        <w:t xml:space="preserve">- Phone number within campaign (default).</w:t>
      </w:r>
      <w:r>
        <w:t xml:space="preserve"> </w:t>
      </w:r>
      <w:r>
        <w:t xml:space="preserve">- External ID within campaign (optional).</w:t>
      </w:r>
      <w:r>
        <w:t xml:space="preserve"> </w:t>
      </w:r>
      <w:r>
        <w:t xml:space="preserve">- Combination of name + phone + campaign.</w:t>
      </w:r>
    </w:p>
    <w:p>
      <w:pPr>
        <w:pStyle w:val="BodyText"/>
      </w:pPr>
      <w:r>
        <w:t xml:space="preserve">Duplicate strategy:</w:t>
      </w:r>
      <w:r>
        <w:t xml:space="preserve"> </w:t>
      </w:r>
      <w:r>
        <w:t xml:space="preserve">- Reject duplicates.</w:t>
      </w:r>
      <w:r>
        <w:t xml:space="preserve"> </w:t>
      </w:r>
      <w:r>
        <w:t xml:space="preserve">- Update existing lead.</w:t>
      </w:r>
      <w:r>
        <w:t xml:space="preserve"> </w:t>
      </w:r>
      <w:r>
        <w:t xml:space="preserve">- Flag as duplicate for review.</w:t>
      </w:r>
    </w:p>
    <w:bookmarkEnd w:id="1396"/>
    <w:bookmarkStart w:id="1397" w:name="lead-assignment"/>
    <w:p>
      <w:pPr>
        <w:pStyle w:val="Heading2"/>
      </w:pPr>
      <w:r>
        <w:t xml:space="preserve">8. Lead Assignment</w:t>
      </w:r>
    </w:p>
    <w:p>
      <w:pPr>
        <w:pStyle w:val="FirstParagraph"/>
      </w:pPr>
      <w:r>
        <w:t xml:space="preserve">Assignment rules:</w:t>
      </w:r>
      <w:r>
        <w:t xml:space="preserve"> </w:t>
      </w:r>
      <w:r>
        <w:t xml:space="preserve">-</w:t>
      </w:r>
      <w:r>
        <w:t xml:space="preserve"> </w:t>
      </w:r>
      <w:r>
        <w:rPr>
          <w:b/>
          <w:bCs/>
        </w:rPr>
        <w:t xml:space="preserve">Manual</w:t>
      </w:r>
      <w:r>
        <w:t xml:space="preserve">: Supervisor assigns specific leads to agents/teams.</w:t>
      </w:r>
      <w:r>
        <w:t xml:space="preserve"> </w:t>
      </w:r>
      <w:r>
        <w:t xml:space="preserve">-</w:t>
      </w:r>
      <w:r>
        <w:t xml:space="preserve"> </w:t>
      </w:r>
      <w:r>
        <w:rPr>
          <w:b/>
          <w:bCs/>
        </w:rPr>
        <w:t xml:space="preserve">Round-robin</w:t>
      </w:r>
      <w:r>
        <w:t xml:space="preserve">: Leads distributed evenly among agents/teams.</w:t>
      </w:r>
      <w:r>
        <w:t xml:space="preserve"> </w:t>
      </w:r>
      <w:r>
        <w:t xml:space="preserve">-</w:t>
      </w:r>
      <w:r>
        <w:t xml:space="preserve"> </w:t>
      </w:r>
      <w:r>
        <w:rPr>
          <w:b/>
          <w:bCs/>
        </w:rPr>
        <w:t xml:space="preserve">Skill-based</w:t>
      </w:r>
      <w:r>
        <w:t xml:space="preserve">: Leads matched to agents based on attributes.</w:t>
      </w:r>
      <w:r>
        <w:t xml:space="preserve"> </w:t>
      </w:r>
      <w:r>
        <w:t xml:space="preserve">-</w:t>
      </w:r>
      <w:r>
        <w:t xml:space="preserve"> </w:t>
      </w:r>
      <w:r>
        <w:rPr>
          <w:b/>
          <w:bCs/>
        </w:rPr>
        <w:t xml:space="preserve">Pool</w:t>
      </w:r>
      <w:r>
        <w:t xml:space="preserve">: Leads remain in team/campaign pool and picked by dialer.</w:t>
      </w:r>
      <w:r>
        <w:t xml:space="preserve"> </w:t>
      </w:r>
      <w:r>
        <w:t xml:space="preserve">-</w:t>
      </w:r>
      <w:r>
        <w:t xml:space="preserve"> </w:t>
      </w:r>
      <w:r>
        <w:rPr>
          <w:b/>
          <w:bCs/>
        </w:rPr>
        <w:t xml:space="preserve">Territory</w:t>
      </w:r>
      <w:r>
        <w:t xml:space="preserve">: Leads assigned by geographic/department rules.</w:t>
      </w:r>
    </w:p>
    <w:p>
      <w:pPr>
        <w:pStyle w:val="BodyText"/>
      </w:pPr>
      <w:r>
        <w:t xml:space="preserve">Assigned leads are reserved for the assigned agent or team until reassigned or completed.</w:t>
      </w:r>
    </w:p>
    <w:bookmarkEnd w:id="1397"/>
    <w:bookmarkStart w:id="1398" w:name="dialing"/>
    <w:p>
      <w:pPr>
        <w:pStyle w:val="Heading2"/>
      </w:pPr>
      <w:r>
        <w:t xml:space="preserve">9. Dialing</w:t>
      </w:r>
    </w:p>
    <w:p>
      <w:pPr>
        <w:pStyle w:val="FirstParagraph"/>
      </w:pPr>
      <w:r>
        <w:t xml:space="preserve">Callable leads are selected by the Dialer Worker based on:</w:t>
      </w:r>
      <w:r>
        <w:t xml:space="preserve"> </w:t>
      </w:r>
      <w:r>
        <w:t xml:space="preserve">- Campaign status and schedule.</w:t>
      </w:r>
      <w:r>
        <w:t xml:space="preserve"> </w:t>
      </w:r>
      <w:r>
        <w:t xml:space="preserve">- Agent availability and assignment.</w:t>
      </w:r>
      <w:r>
        <w:t xml:space="preserve"> </w:t>
      </w:r>
      <w:r>
        <w:t xml:space="preserve">- Timezone window.</w:t>
      </w:r>
      <w:r>
        <w:t xml:space="preserve"> </w:t>
      </w:r>
      <w:r>
        <w:t xml:space="preserve">- Priority and last dialed time.</w:t>
      </w:r>
      <w:r>
        <w:t xml:space="preserve"> </w:t>
      </w:r>
      <w:r>
        <w:t xml:space="preserve">- Recycle eligibility.</w:t>
      </w:r>
      <w:r>
        <w:t xml:space="preserve"> </w:t>
      </w:r>
      <w:r>
        <w:t xml:space="preserve">- DNC status.</w:t>
      </w:r>
    </w:p>
    <w:p>
      <w:pPr>
        <w:pStyle w:val="BodyText"/>
      </w:pPr>
      <w:r>
        <w:t xml:space="preserve">On dial, lead status changes to</w:t>
      </w:r>
      <w:r>
        <w:t xml:space="preserve"> </w:t>
      </w:r>
      <w:r>
        <w:rPr>
          <w:rStyle w:val="VerbatimChar"/>
        </w:rPr>
        <w:t xml:space="preserve">in-progress</w:t>
      </w:r>
      <w:r>
        <w:t xml:space="preserve"> </w:t>
      </w:r>
      <w:r>
        <w:t xml:space="preserve">and a call record is created.</w:t>
      </w:r>
    </w:p>
    <w:bookmarkEnd w:id="1398"/>
    <w:bookmarkStart w:id="1399" w:name="disposition-outcomes"/>
    <w:p>
      <w:pPr>
        <w:pStyle w:val="Heading2"/>
      </w:pPr>
      <w:r>
        <w:t xml:space="preserve">10. Disposition Outcomes</w:t>
      </w:r>
    </w:p>
    <w:p>
      <w:pPr>
        <w:pStyle w:val="FirstParagraph"/>
      </w:pPr>
      <w:r>
        <w:t xml:space="preserve">After a call, the lead status is updated based on disposition: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Disposition Category</w:t>
            </w:r>
          </w:p>
        </w:tc>
        <w:tc>
          <w:tcPr/>
          <w:p>
            <w:pPr>
              <w:pStyle w:val="Compact"/>
            </w:pPr>
            <w:r>
              <w:t xml:space="preserve">Lead Status</w:t>
            </w:r>
          </w:p>
        </w:tc>
        <w:tc>
          <w:tcPr/>
          <w:p>
            <w:pPr>
              <w:pStyle w:val="Compact"/>
            </w:pPr>
            <w:r>
              <w:t xml:space="preserve">Recyclable?</w:t>
            </w:r>
          </w:p>
        </w:tc>
      </w:tr>
      <w:tr>
        <w:tc>
          <w:tcPr/>
          <w:p>
            <w:pPr>
              <w:pStyle w:val="Compact"/>
            </w:pPr>
            <w:r>
              <w:t xml:space="preserve">converted</w:t>
            </w:r>
          </w:p>
        </w:tc>
        <w:tc>
          <w:tcPr/>
          <w:p>
            <w:pPr>
              <w:pStyle w:val="Compact"/>
            </w:pPr>
            <w:r>
              <w:t xml:space="preserve">completed</w:t>
            </w:r>
          </w:p>
        </w:tc>
        <w:tc>
          <w:tcPr/>
          <w:p>
            <w:pPr>
              <w:pStyle w:val="Compact"/>
            </w:pPr>
            <w:r>
              <w:t xml:space="preserve">No</w:t>
            </w:r>
          </w:p>
        </w:tc>
      </w:tr>
      <w:tr>
        <w:tc>
          <w:tcPr/>
          <w:p>
            <w:pPr>
              <w:pStyle w:val="Compact"/>
            </w:pPr>
            <w:r>
              <w:t xml:space="preserve">not-interested</w:t>
            </w:r>
          </w:p>
        </w:tc>
        <w:tc>
          <w:tcPr/>
          <w:p>
            <w:pPr>
              <w:pStyle w:val="Compact"/>
            </w:pPr>
            <w:r>
              <w:t xml:space="preserve">not-interested</w:t>
            </w:r>
          </w:p>
        </w:tc>
        <w:tc>
          <w:tcPr/>
          <w:p>
            <w:pPr>
              <w:pStyle w:val="Compact"/>
            </w:pPr>
            <w:r>
              <w:t xml:space="preserve">Yes (if configured)</w:t>
            </w:r>
          </w:p>
        </w:tc>
      </w:tr>
      <w:tr>
        <w:tc>
          <w:tcPr/>
          <w:p>
            <w:pPr>
              <w:pStyle w:val="Compact"/>
            </w:pPr>
            <w:r>
              <w:t xml:space="preserve">no-answer</w:t>
            </w:r>
          </w:p>
        </w:tc>
        <w:tc>
          <w:tcPr/>
          <w:p>
            <w:pPr>
              <w:pStyle w:val="Compact"/>
            </w:pPr>
            <w:r>
              <w:t xml:space="preserve">callable</w:t>
            </w:r>
          </w:p>
        </w:tc>
        <w:tc>
          <w:tcPr/>
          <w:p>
            <w:pPr>
              <w:pStyle w:val="Compact"/>
            </w:pPr>
            <w:r>
              <w:t xml:space="preserve">Yes (after interval)</w:t>
            </w:r>
          </w:p>
        </w:tc>
      </w:tr>
      <w:tr>
        <w:tc>
          <w:tcPr/>
          <w:p>
            <w:pPr>
              <w:pStyle w:val="Compact"/>
            </w:pPr>
            <w:r>
              <w:t xml:space="preserve">busy</w:t>
            </w:r>
          </w:p>
        </w:tc>
        <w:tc>
          <w:tcPr/>
          <w:p>
            <w:pPr>
              <w:pStyle w:val="Compact"/>
            </w:pPr>
            <w:r>
              <w:t xml:space="preserve">callable</w:t>
            </w:r>
          </w:p>
        </w:tc>
        <w:tc>
          <w:tcPr/>
          <w:p>
            <w:pPr>
              <w:pStyle w:val="Compact"/>
            </w:pPr>
            <w:r>
              <w:t xml:space="preserve">Yes (after interval)</w:t>
            </w:r>
          </w:p>
        </w:tc>
      </w:tr>
      <w:tr>
        <w:tc>
          <w:tcPr/>
          <w:p>
            <w:pPr>
              <w:pStyle w:val="Compact"/>
            </w:pPr>
            <w:r>
              <w:t xml:space="preserve">voicemail</w:t>
            </w:r>
          </w:p>
        </w:tc>
        <w:tc>
          <w:tcPr/>
          <w:p>
            <w:pPr>
              <w:pStyle w:val="Compact"/>
            </w:pPr>
            <w:r>
              <w:t xml:space="preserve">callable</w:t>
            </w:r>
          </w:p>
        </w:tc>
        <w:tc>
          <w:tcPr/>
          <w:p>
            <w:pPr>
              <w:pStyle w:val="Compact"/>
            </w:pPr>
            <w:r>
              <w:t xml:space="preserve">Yes (after interval)</w:t>
            </w:r>
          </w:p>
        </w:tc>
      </w:tr>
      <w:tr>
        <w:tc>
          <w:tcPr/>
          <w:p>
            <w:pPr>
              <w:pStyle w:val="Compact"/>
            </w:pPr>
            <w:r>
              <w:t xml:space="preserve">callback</w:t>
            </w:r>
          </w:p>
        </w:tc>
        <w:tc>
          <w:tcPr/>
          <w:p>
            <w:pPr>
              <w:pStyle w:val="Compact"/>
            </w:pPr>
            <w:r>
              <w:t xml:space="preserve">callback</w:t>
            </w:r>
          </w:p>
        </w:tc>
        <w:tc>
          <w:tcPr/>
          <w:p>
            <w:pPr>
              <w:pStyle w:val="Compact"/>
            </w:pPr>
            <w:r>
              <w:t xml:space="preserve">N/A</w:t>
            </w:r>
          </w:p>
        </w:tc>
      </w:tr>
      <w:tr>
        <w:tc>
          <w:tcPr/>
          <w:p>
            <w:pPr>
              <w:pStyle w:val="Compact"/>
            </w:pPr>
            <w:r>
              <w:t xml:space="preserve">dnc</w:t>
            </w:r>
          </w:p>
        </w:tc>
        <w:tc>
          <w:tcPr/>
          <w:p>
            <w:pPr>
              <w:pStyle w:val="Compact"/>
            </w:pPr>
            <w:r>
              <w:t xml:space="preserve">dnc</w:t>
            </w:r>
          </w:p>
        </w:tc>
        <w:tc>
          <w:tcPr/>
          <w:p>
            <w:pPr>
              <w:pStyle w:val="Compact"/>
            </w:pPr>
            <w:r>
              <w:t xml:space="preserve">No</w:t>
            </w:r>
          </w:p>
        </w:tc>
      </w:tr>
      <w:tr>
        <w:tc>
          <w:tcPr/>
          <w:p>
            <w:pPr>
              <w:pStyle w:val="Compact"/>
            </w:pPr>
            <w:r>
              <w:t xml:space="preserve">invalid</w:t>
            </w:r>
          </w:p>
        </w:tc>
        <w:tc>
          <w:tcPr/>
          <w:p>
            <w:pPr>
              <w:pStyle w:val="Compact"/>
            </w:pPr>
            <w:r>
              <w:t xml:space="preserve">invalid</w:t>
            </w:r>
          </w:p>
        </w:tc>
        <w:tc>
          <w:tcPr/>
          <w:p>
            <w:pPr>
              <w:pStyle w:val="Compact"/>
            </w:pPr>
            <w:r>
              <w:t xml:space="preserve">No</w:t>
            </w:r>
          </w:p>
        </w:tc>
      </w:tr>
      <w:tr>
        <w:tc>
          <w:tcPr/>
          <w:p>
            <w:pPr>
              <w:pStyle w:val="Compact"/>
            </w:pPr>
            <w:r>
              <w:t xml:space="preserve">fax-machine</w:t>
            </w:r>
          </w:p>
        </w:tc>
        <w:tc>
          <w:tcPr/>
          <w:p>
            <w:pPr>
              <w:pStyle w:val="Compact"/>
            </w:pPr>
            <w:r>
              <w:t xml:space="preserve">invalid</w:t>
            </w:r>
          </w:p>
        </w:tc>
        <w:tc>
          <w:tcPr/>
          <w:p>
            <w:pPr>
              <w:pStyle w:val="Compact"/>
            </w:pPr>
            <w:r>
              <w:t xml:space="preserve">No</w:t>
            </w:r>
          </w:p>
        </w:tc>
      </w:tr>
    </w:tbl>
    <w:bookmarkEnd w:id="1399"/>
    <w:bookmarkStart w:id="1400" w:name="recycling"/>
    <w:p>
      <w:pPr>
        <w:pStyle w:val="Heading2"/>
      </w:pPr>
      <w:r>
        <w:t xml:space="preserve">11. Recycling</w:t>
      </w:r>
    </w:p>
    <w:p>
      <w:pPr>
        <w:pStyle w:val="FirstParagraph"/>
      </w:pPr>
      <w:r>
        <w:t xml:space="preserve">Leads are recycled when:</w:t>
      </w:r>
      <w:r>
        <w:t xml:space="preserve"> </w:t>
      </w:r>
      <w:r>
        <w:t xml:space="preserve">- Disposition is in the recycle map.</w:t>
      </w:r>
      <w:r>
        <w:t xml:space="preserve"> </w:t>
      </w:r>
      <w:r>
        <w:t xml:space="preserve">- Maximum recycle attempts not exceeded.</w:t>
      </w:r>
      <w:r>
        <w:t xml:space="preserve"> </w:t>
      </w:r>
      <w:r>
        <w:t xml:space="preserve">- Recycle interval has elapsed.</w:t>
      </w:r>
      <w:r>
        <w:t xml:space="preserve"> </w:t>
      </w:r>
      <w:r>
        <w:t xml:space="preserve">- Lead is not DNC.</w:t>
      </w:r>
      <w:r>
        <w:t xml:space="preserve"> </w:t>
      </w:r>
      <w:r>
        <w:t xml:space="preserve">- Timezone window is respected on next dial.</w:t>
      </w:r>
    </w:p>
    <w:p>
      <w:pPr>
        <w:pStyle w:val="BodyText"/>
      </w:pPr>
      <w:r>
        <w:t xml:space="preserve">Recycle job runs periodically to re-queue eligible leads.</w:t>
      </w:r>
    </w:p>
    <w:bookmarkEnd w:id="1400"/>
    <w:bookmarkStart w:id="1401" w:name="callbacks-3"/>
    <w:p>
      <w:pPr>
        <w:pStyle w:val="Heading2"/>
      </w:pPr>
      <w:r>
        <w:t xml:space="preserve">12. Callbacks</w:t>
      </w:r>
    </w:p>
    <w:p>
      <w:pPr>
        <w:pStyle w:val="FirstParagraph"/>
      </w:pPr>
      <w:r>
        <w:t xml:space="preserve">Callbacks are scheduled:</w:t>
      </w:r>
      <w:r>
        <w:t xml:space="preserve"> </w:t>
      </w:r>
      <w:r>
        <w:t xml:space="preserve">- By agent during call.</w:t>
      </w:r>
      <w:r>
        <w:t xml:space="preserve"> </w:t>
      </w:r>
      <w:r>
        <w:t xml:space="preserve">- By system based on disposition rules.</w:t>
      </w:r>
      <w:r>
        <w:t xml:space="preserve"> </w:t>
      </w:r>
      <w:r>
        <w:t xml:space="preserve">- Manually by supervisor.</w:t>
      </w:r>
    </w:p>
    <w:p>
      <w:pPr>
        <w:pStyle w:val="BodyText"/>
      </w:pPr>
      <w:r>
        <w:t xml:space="preserve">Callback record stores date, time, timezone, agent, notes. At scheduled time, the lead status returns to</w:t>
      </w:r>
      <w:r>
        <w:t xml:space="preserve"> </w:t>
      </w:r>
      <w:r>
        <w:rPr>
          <w:rStyle w:val="VerbatimChar"/>
        </w:rPr>
        <w:t xml:space="preserve">callable</w:t>
      </w:r>
      <w:r>
        <w:t xml:space="preserve"> </w:t>
      </w:r>
      <w:r>
        <w:t xml:space="preserve">and the callback is offered to the assigned agent.</w:t>
      </w:r>
    </w:p>
    <w:bookmarkEnd w:id="1401"/>
    <w:bookmarkStart w:id="1402" w:name="dnc-management-1"/>
    <w:p>
      <w:pPr>
        <w:pStyle w:val="Heading2"/>
      </w:pPr>
      <w:r>
        <w:t xml:space="preserve">13. DNC Management</w:t>
      </w:r>
    </w:p>
    <w:p>
      <w:pPr>
        <w:pStyle w:val="FirstParagraph"/>
      </w:pPr>
      <w:r>
        <w:t xml:space="preserve">Leads can be marked DNC:</w:t>
      </w:r>
      <w:r>
        <w:t xml:space="preserve"> </w:t>
      </w:r>
      <w:r>
        <w:t xml:space="preserve">- During call by agent.</w:t>
      </w:r>
      <w:r>
        <w:t xml:space="preserve"> </w:t>
      </w:r>
      <w:r>
        <w:t xml:space="preserve">- Via DNC list import/match.</w:t>
      </w:r>
      <w:r>
        <w:t xml:space="preserve"> </w:t>
      </w:r>
      <w:r>
        <w:t xml:space="preserve">- Via API or CRM integration.</w:t>
      </w:r>
      <w:r>
        <w:t xml:space="preserve"> </w:t>
      </w:r>
      <w:r>
        <w:t xml:space="preserve">- By compliance officer.</w:t>
      </w:r>
    </w:p>
    <w:p>
      <w:pPr>
        <w:pStyle w:val="BodyText"/>
      </w:pPr>
      <w:r>
        <w:t xml:space="preserve">DNC leads are retained for compliance; they are not deleted unless required by policy.</w:t>
      </w:r>
    </w:p>
    <w:bookmarkEnd w:id="1402"/>
    <w:bookmarkStart w:id="1403" w:name="invalid-lead-handling"/>
    <w:p>
      <w:pPr>
        <w:pStyle w:val="Heading2"/>
      </w:pPr>
      <w:r>
        <w:t xml:space="preserve">14. Invalid Lead Handling</w:t>
      </w:r>
    </w:p>
    <w:p>
      <w:pPr>
        <w:pStyle w:val="FirstParagraph"/>
      </w:pPr>
      <w:r>
        <w:t xml:space="preserve">Invalid leads are flagged with a reason (bad phone, missing timezone, etc.). They can be:</w:t>
      </w:r>
      <w:r>
        <w:t xml:space="preserve"> </w:t>
      </w:r>
      <w:r>
        <w:t xml:space="preserve">- Corrected by supervisor/agent and revalidated.</w:t>
      </w:r>
      <w:r>
        <w:t xml:space="preserve"> </w:t>
      </w:r>
      <w:r>
        <w:t xml:space="preserve">- Bulk deleted or excluded from campaign.</w:t>
      </w:r>
      <w:r>
        <w:t xml:space="preserve"> </w:t>
      </w:r>
      <w:r>
        <w:t xml:space="preserve">- Exported for data cleansing.</w:t>
      </w:r>
    </w:p>
    <w:bookmarkEnd w:id="1403"/>
    <w:bookmarkStart w:id="1404" w:name="lead-archival"/>
    <w:p>
      <w:pPr>
        <w:pStyle w:val="Heading2"/>
      </w:pPr>
      <w:r>
        <w:t xml:space="preserve">15. Lead Archival</w:t>
      </w:r>
    </w:p>
    <w:p>
      <w:pPr>
        <w:pStyle w:val="Compact"/>
        <w:numPr>
          <w:ilvl w:val="0"/>
          <w:numId w:val="1516"/>
        </w:numPr>
      </w:pPr>
      <w:r>
        <w:t xml:space="preserve">Leads in completed campaigns can be archived after a retention period.</w:t>
      </w:r>
    </w:p>
    <w:p>
      <w:pPr>
        <w:pStyle w:val="Compact"/>
        <w:numPr>
          <w:ilvl w:val="0"/>
          <w:numId w:val="1516"/>
        </w:numPr>
      </w:pPr>
      <w:r>
        <w:t xml:space="preserve">Archived leads are read-only.</w:t>
      </w:r>
    </w:p>
    <w:p>
      <w:pPr>
        <w:pStyle w:val="Compact"/>
        <w:numPr>
          <w:ilvl w:val="0"/>
          <w:numId w:val="1516"/>
        </w:numPr>
      </w:pPr>
      <w:r>
        <w:t xml:space="preserve">DNC leads retained per compliance policy.</w:t>
      </w:r>
    </w:p>
    <w:p>
      <w:pPr>
        <w:pStyle w:val="Compact"/>
        <w:numPr>
          <w:ilvl w:val="0"/>
          <w:numId w:val="1516"/>
        </w:numPr>
      </w:pPr>
      <w:r>
        <w:t xml:space="preserve">Deletion requires appropriate permission and audit logging.</w:t>
      </w:r>
    </w:p>
    <w:bookmarkEnd w:id="1404"/>
    <w:bookmarkStart w:id="1405" w:name="lead-events-1"/>
    <w:p>
      <w:pPr>
        <w:pStyle w:val="Heading2"/>
      </w:pPr>
      <w:r>
        <w:t xml:space="preserve">16. Lead Events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Event</w:t>
            </w:r>
          </w:p>
        </w:tc>
        <w:tc>
          <w:tcPr/>
          <w:p>
            <w:pPr>
              <w:pStyle w:val="Compact"/>
            </w:pPr>
            <w:r>
              <w:t xml:space="preserve">Emitted On</w:t>
            </w:r>
          </w:p>
        </w:tc>
      </w:tr>
      <w:tr>
        <w:tc>
          <w:tcPr/>
          <w:p>
            <w:pPr>
              <w:pStyle w:val="Compact"/>
            </w:pPr>
            <w:r>
              <w:t xml:space="preserve">LeadImported</w:t>
            </w:r>
          </w:p>
        </w:tc>
        <w:tc>
          <w:tcPr/>
          <w:p>
            <w:pPr>
              <w:pStyle w:val="Compact"/>
            </w:pPr>
            <w:r>
              <w:t xml:space="preserve">Import job completes</w:t>
            </w:r>
          </w:p>
        </w:tc>
      </w:tr>
      <w:tr>
        <w:tc>
          <w:tcPr/>
          <w:p>
            <w:pPr>
              <w:pStyle w:val="Compact"/>
            </w:pPr>
            <w:r>
              <w:t xml:space="preserve">LeadValidated</w:t>
            </w:r>
          </w:p>
        </w:tc>
        <w:tc>
          <w:tcPr/>
          <w:p>
            <w:pPr>
              <w:pStyle w:val="Compact"/>
            </w:pPr>
            <w:r>
              <w:t xml:space="preserve">Validation completes</w:t>
            </w:r>
          </w:p>
        </w:tc>
      </w:tr>
      <w:tr>
        <w:tc>
          <w:tcPr/>
          <w:p>
            <w:pPr>
              <w:pStyle w:val="Compact"/>
            </w:pPr>
            <w:r>
              <w:t xml:space="preserve">LeadStatusChanged</w:t>
            </w:r>
          </w:p>
        </w:tc>
        <w:tc>
          <w:tcPr/>
          <w:p>
            <w:pPr>
              <w:pStyle w:val="Compact"/>
            </w:pPr>
            <w:r>
              <w:t xml:space="preserve">Status transition</w:t>
            </w:r>
          </w:p>
        </w:tc>
      </w:tr>
      <w:tr>
        <w:tc>
          <w:tcPr/>
          <w:p>
            <w:pPr>
              <w:pStyle w:val="Compact"/>
            </w:pPr>
            <w:r>
              <w:t xml:space="preserve">LeadAssigned</w:t>
            </w:r>
          </w:p>
        </w:tc>
        <w:tc>
          <w:tcPr/>
          <w:p>
            <w:pPr>
              <w:pStyle w:val="Compact"/>
            </w:pPr>
            <w:r>
              <w:t xml:space="preserve">Assignment occurs</w:t>
            </w:r>
          </w:p>
        </w:tc>
      </w:tr>
      <w:tr>
        <w:tc>
          <w:tcPr/>
          <w:p>
            <w:pPr>
              <w:pStyle w:val="Compact"/>
            </w:pPr>
            <w:r>
              <w:t xml:space="preserve">LeadRecycled</w:t>
            </w:r>
          </w:p>
        </w:tc>
        <w:tc>
          <w:tcPr/>
          <w:p>
            <w:pPr>
              <w:pStyle w:val="Compact"/>
            </w:pPr>
            <w:r>
              <w:t xml:space="preserve">Recycling occurs</w:t>
            </w:r>
          </w:p>
        </w:tc>
      </w:tr>
      <w:tr>
        <w:tc>
          <w:tcPr/>
          <w:p>
            <w:pPr>
              <w:pStyle w:val="Compact"/>
            </w:pPr>
            <w:r>
              <w:t xml:space="preserve">DncMatchFound</w:t>
            </w:r>
          </w:p>
        </w:tc>
        <w:tc>
          <w:tcPr/>
          <w:p>
            <w:pPr>
              <w:pStyle w:val="Compact"/>
            </w:pPr>
            <w:r>
              <w:t xml:space="preserve">Lead matches DNC</w:t>
            </w:r>
          </w:p>
        </w:tc>
      </w:tr>
      <w:tr>
        <w:tc>
          <w:tcPr/>
          <w:p>
            <w:pPr>
              <w:pStyle w:val="Compact"/>
            </w:pPr>
            <w:r>
              <w:t xml:space="preserve">CallbackScheduled</w:t>
            </w:r>
          </w:p>
        </w:tc>
        <w:tc>
          <w:tcPr/>
          <w:p>
            <w:pPr>
              <w:pStyle w:val="Compact"/>
            </w:pPr>
            <w:r>
              <w:t xml:space="preserve">Callback created</w:t>
            </w:r>
          </w:p>
        </w:tc>
      </w:tr>
      <w:tr>
        <w:tc>
          <w:tcPr/>
          <w:p>
            <w:pPr>
              <w:pStyle w:val="Compact"/>
            </w:pPr>
            <w:r>
              <w:t xml:space="preserve">LeadExported</w:t>
            </w:r>
          </w:p>
        </w:tc>
        <w:tc>
          <w:tcPr/>
          <w:p>
            <w:pPr>
              <w:pStyle w:val="Compact"/>
            </w:pPr>
            <w:r>
              <w:t xml:space="preserve">Lead data exported</w:t>
            </w:r>
          </w:p>
        </w:tc>
      </w:tr>
    </w:tbl>
    <w:bookmarkEnd w:id="1405"/>
    <w:bookmarkStart w:id="1406" w:name="lead-search-filtering"/>
    <w:p>
      <w:pPr>
        <w:pStyle w:val="Heading2"/>
      </w:pPr>
      <w:r>
        <w:t xml:space="preserve">17. Lead Search &amp; Filtering</w:t>
      </w:r>
    </w:p>
    <w:p>
      <w:pPr>
        <w:pStyle w:val="Compact"/>
        <w:numPr>
          <w:ilvl w:val="0"/>
          <w:numId w:val="1517"/>
        </w:numPr>
      </w:pPr>
      <w:r>
        <w:t xml:space="preserve">Search by name, phone, email, external ID.</w:t>
      </w:r>
    </w:p>
    <w:p>
      <w:pPr>
        <w:pStyle w:val="Compact"/>
        <w:numPr>
          <w:ilvl w:val="0"/>
          <w:numId w:val="1517"/>
        </w:numPr>
      </w:pPr>
      <w:r>
        <w:t xml:space="preserve">Filter by status, campaign, list, assignment, date range.</w:t>
      </w:r>
    </w:p>
    <w:p>
      <w:pPr>
        <w:pStyle w:val="Compact"/>
        <w:numPr>
          <w:ilvl w:val="0"/>
          <w:numId w:val="1517"/>
        </w:numPr>
      </w:pPr>
      <w:r>
        <w:t xml:space="preserve">Sort by priority, last dialed, created date.</w:t>
      </w:r>
    </w:p>
    <w:p>
      <w:pPr>
        <w:pStyle w:val="Compact"/>
        <w:numPr>
          <w:ilvl w:val="0"/>
          <w:numId w:val="1517"/>
        </w:numPr>
      </w:pPr>
      <w:r>
        <w:t xml:space="preserve">Bulk actions: assign, update status, export, recycle, delete.</w:t>
      </w:r>
    </w:p>
    <w:bookmarkEnd w:id="1406"/>
    <w:bookmarkStart w:id="1407" w:name="compliance-in-lead-lifecycle"/>
    <w:p>
      <w:pPr>
        <w:pStyle w:val="Heading2"/>
      </w:pPr>
      <w:r>
        <w:t xml:space="preserve">18. Compliance in Lead Lifecycle</w:t>
      </w:r>
    </w:p>
    <w:p>
      <w:pPr>
        <w:pStyle w:val="Compact"/>
        <w:numPr>
          <w:ilvl w:val="0"/>
          <w:numId w:val="1518"/>
        </w:numPr>
      </w:pPr>
      <w:r>
        <w:t xml:space="preserve">DNC scrubbing at every stage.</w:t>
      </w:r>
    </w:p>
    <w:p>
      <w:pPr>
        <w:pStyle w:val="Compact"/>
        <w:numPr>
          <w:ilvl w:val="0"/>
          <w:numId w:val="1518"/>
        </w:numPr>
      </w:pPr>
      <w:r>
        <w:t xml:space="preserve">Timezone window enforcement before dialing.</w:t>
      </w:r>
    </w:p>
    <w:p>
      <w:pPr>
        <w:pStyle w:val="Compact"/>
        <w:numPr>
          <w:ilvl w:val="0"/>
          <w:numId w:val="1518"/>
        </w:numPr>
      </w:pPr>
      <w:r>
        <w:t xml:space="preserve">Consent tracking for recording.</w:t>
      </w:r>
    </w:p>
    <w:p>
      <w:pPr>
        <w:pStyle w:val="Compact"/>
        <w:numPr>
          <w:ilvl w:val="0"/>
          <w:numId w:val="1518"/>
        </w:numPr>
      </w:pPr>
      <w:r>
        <w:t xml:space="preserve">Audit trail for status changes and DNC marks.</w:t>
      </w:r>
    </w:p>
    <w:p>
      <w:pPr>
        <w:pStyle w:val="Compact"/>
        <w:numPr>
          <w:ilvl w:val="0"/>
          <w:numId w:val="1518"/>
        </w:numPr>
      </w:pPr>
      <w:r>
        <w:t xml:space="preserve">Data retention and deletion policies.</w:t>
      </w:r>
    </w:p>
    <w:bookmarkEnd w:id="1407"/>
    <w:bookmarkStart w:id="1408" w:name="lead-lifecycle-api"/>
    <w:p>
      <w:pPr>
        <w:pStyle w:val="Heading2"/>
      </w:pPr>
      <w:r>
        <w:t xml:space="preserve">19. Lead Lifecycle API</w:t>
      </w:r>
    </w:p>
    <w:p>
      <w:pPr>
        <w:pStyle w:val="FirstParagraph"/>
      </w:pPr>
      <w:r>
        <w:t xml:space="preserve">Key endpoints from</w:t>
      </w:r>
      <w:r>
        <w:t xml:space="preserve"> </w:t>
      </w:r>
      <w:r>
        <w:rPr>
          <w:rStyle w:val="VerbatimChar"/>
        </w:rPr>
        <w:t xml:space="preserve">40-rest-api-documentation.md</w:t>
      </w:r>
      <w:r>
        <w:t xml:space="preserve">:</w:t>
      </w:r>
      <w:r>
        <w:t xml:space="preserve"> </w:t>
      </w:r>
      <w:r>
        <w:t xml:space="preserve">-</w:t>
      </w:r>
      <w:r>
        <w:t xml:space="preserve"> </w:t>
      </w:r>
      <w:r>
        <w:rPr>
          <w:rStyle w:val="VerbatimChar"/>
        </w:rPr>
        <w:t xml:space="preserve">POST /leads</w:t>
      </w:r>
      <w:r>
        <w:t xml:space="preserve"> </w:t>
      </w:r>
      <w:r>
        <w:t xml:space="preserve">— create lead</w:t>
      </w:r>
      <w:r>
        <w:t xml:space="preserve"> </w:t>
      </w:r>
      <w:r>
        <w:t xml:space="preserve">-</w:t>
      </w:r>
      <w:r>
        <w:t xml:space="preserve"> </w:t>
      </w:r>
      <w:r>
        <w:rPr>
          <w:rStyle w:val="VerbatimChar"/>
        </w:rPr>
        <w:t xml:space="preserve">POST /leads/import</w:t>
      </w:r>
      <w:r>
        <w:t xml:space="preserve"> </w:t>
      </w:r>
      <w:r>
        <w:t xml:space="preserve">— bulk import</w:t>
      </w:r>
      <w:r>
        <w:t xml:space="preserve"> </w:t>
      </w:r>
      <w:r>
        <w:t xml:space="preserve">-</w:t>
      </w:r>
      <w:r>
        <w:t xml:space="preserve"> </w:t>
      </w:r>
      <w:r>
        <w:rPr>
          <w:rStyle w:val="VerbatimChar"/>
        </w:rPr>
        <w:t xml:space="preserve">PATCH /leads/:id</w:t>
      </w:r>
      <w:r>
        <w:t xml:space="preserve"> </w:t>
      </w:r>
      <w:r>
        <w:t xml:space="preserve">— update lead</w:t>
      </w:r>
      <w:r>
        <w:t xml:space="preserve"> </w:t>
      </w:r>
      <w:r>
        <w:t xml:space="preserve">-</w:t>
      </w:r>
      <w:r>
        <w:t xml:space="preserve"> </w:t>
      </w:r>
      <w:r>
        <w:rPr>
          <w:rStyle w:val="VerbatimChar"/>
        </w:rPr>
        <w:t xml:space="preserve">POST /leads/:id/assign</w:t>
      </w:r>
      <w:r>
        <w:t xml:space="preserve"> </w:t>
      </w:r>
      <w:r>
        <w:t xml:space="preserve">— assign lead</w:t>
      </w:r>
      <w:r>
        <w:t xml:space="preserve"> </w:t>
      </w:r>
      <w:r>
        <w:t xml:space="preserve">-</w:t>
      </w:r>
      <w:r>
        <w:t xml:space="preserve"> </w:t>
      </w:r>
      <w:r>
        <w:rPr>
          <w:rStyle w:val="VerbatimChar"/>
        </w:rPr>
        <w:t xml:space="preserve">POST /leads/:id/recycle</w:t>
      </w:r>
      <w:r>
        <w:t xml:space="preserve"> </w:t>
      </w:r>
      <w:r>
        <w:t xml:space="preserve">— recycle lead</w:t>
      </w:r>
      <w:r>
        <w:t xml:space="preserve"> </w:t>
      </w:r>
      <w:r>
        <w:t xml:space="preserve">-</w:t>
      </w:r>
      <w:r>
        <w:t xml:space="preserve"> </w:t>
      </w:r>
      <w:r>
        <w:rPr>
          <w:rStyle w:val="VerbatimChar"/>
        </w:rPr>
        <w:t xml:space="preserve">POST /leads/:id/dnc</w:t>
      </w:r>
      <w:r>
        <w:t xml:space="preserve"> </w:t>
      </w:r>
      <w:r>
        <w:t xml:space="preserve">— mark DNC</w:t>
      </w:r>
      <w:r>
        <w:t xml:space="preserve"> </w:t>
      </w:r>
      <w:r>
        <w:t xml:space="preserve">-</w:t>
      </w:r>
      <w:r>
        <w:t xml:space="preserve"> </w:t>
      </w:r>
      <w:r>
        <w:rPr>
          <w:rStyle w:val="VerbatimChar"/>
        </w:rPr>
        <w:t xml:space="preserve">POST /leads/:id/callbacks</w:t>
      </w:r>
      <w:r>
        <w:t xml:space="preserve"> </w:t>
      </w:r>
      <w:r>
        <w:t xml:space="preserve">— schedule callback</w:t>
      </w:r>
      <w:r>
        <w:t xml:space="preserve"> </w:t>
      </w:r>
      <w:r>
        <w:t xml:space="preserve">-</w:t>
      </w:r>
      <w:r>
        <w:t xml:space="preserve"> </w:t>
      </w:r>
      <w:r>
        <w:rPr>
          <w:rStyle w:val="VerbatimChar"/>
        </w:rPr>
        <w:t xml:space="preserve">GET /leads/:id/calls</w:t>
      </w:r>
      <w:r>
        <w:t xml:space="preserve"> </w:t>
      </w:r>
      <w:r>
        <w:t xml:space="preserve">— call history</w:t>
      </w:r>
    </w:p>
    <w:bookmarkEnd w:id="1408"/>
    <w:bookmarkStart w:id="1409" w:name="monitoring-13"/>
    <w:p>
      <w:pPr>
        <w:pStyle w:val="Heading2"/>
      </w:pPr>
      <w:r>
        <w:t xml:space="preserve">20. Monitoring</w:t>
      </w:r>
    </w:p>
    <w:p>
      <w:pPr>
        <w:pStyle w:val="Compact"/>
        <w:numPr>
          <w:ilvl w:val="0"/>
          <w:numId w:val="1519"/>
        </w:numPr>
      </w:pPr>
      <w:r>
        <w:t xml:space="preserve">Lead import volume and validation success rate.</w:t>
      </w:r>
    </w:p>
    <w:p>
      <w:pPr>
        <w:pStyle w:val="Compact"/>
        <w:numPr>
          <w:ilvl w:val="0"/>
          <w:numId w:val="1519"/>
        </w:numPr>
      </w:pPr>
      <w:r>
        <w:t xml:space="preserve">Callable lead pool depth per campaign.</w:t>
      </w:r>
    </w:p>
    <w:p>
      <w:pPr>
        <w:pStyle w:val="Compact"/>
        <w:numPr>
          <w:ilvl w:val="0"/>
          <w:numId w:val="1519"/>
        </w:numPr>
      </w:pPr>
      <w:r>
        <w:t xml:space="preserve">Lead status distribution.</w:t>
      </w:r>
    </w:p>
    <w:p>
      <w:pPr>
        <w:pStyle w:val="Compact"/>
        <w:numPr>
          <w:ilvl w:val="0"/>
          <w:numId w:val="1519"/>
        </w:numPr>
      </w:pPr>
      <w:r>
        <w:t xml:space="preserve">Recycling rate and callback completion rate.</w:t>
      </w:r>
    </w:p>
    <w:p>
      <w:pPr>
        <w:pStyle w:val="Compact"/>
        <w:numPr>
          <w:ilvl w:val="0"/>
          <w:numId w:val="1519"/>
        </w:numPr>
      </w:pPr>
      <w:r>
        <w:t xml:space="preserve">DNC match rate and compliance violations.</w:t>
      </w:r>
    </w:p>
    <w:p>
      <w:pPr>
        <w:pStyle w:val="Compact"/>
        <w:numPr>
          <w:ilvl w:val="0"/>
          <w:numId w:val="1519"/>
        </w:numPr>
      </w:pPr>
      <w:r>
        <w:t xml:space="preserve">Lead assignment fairness and agent load.</w:t>
      </w:r>
    </w:p>
    <w:p>
      <w:r>
        <w:pict>
          <v:rect style="width:0;height:1.5pt" o:hralign="center" o:hrstd="t" o:hr="t"/>
        </w:pict>
      </w:r>
    </w:p>
    <w:bookmarkEnd w:id="1409"/>
    <w:bookmarkEnd w:id="1410"/>
    <w:bookmarkStart w:id="1430" w:name="reporting-engine"/>
    <w:p>
      <w:pPr>
        <w:pStyle w:val="Heading1"/>
      </w:pPr>
      <w:r>
        <w:t xml:space="preserve">50 — Reporting Engine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Reporting Engine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411" w:name="introduction-48"/>
    <w:p>
      <w:pPr>
        <w:pStyle w:val="Heading2"/>
      </w:pPr>
      <w:r>
        <w:t xml:space="preserve">1. Introduction</w:t>
      </w:r>
    </w:p>
    <w:p>
      <w:pPr>
        <w:pStyle w:val="FirstParagraph"/>
      </w:pPr>
      <w:r>
        <w:t xml:space="preserve">This document defines the reporting engine for the RDCS In-House Dialer Platform. The reporting engine provides live and historical reports, dashboards, exports, and scheduled report delivery.</w:t>
      </w:r>
    </w:p>
    <w:bookmarkEnd w:id="1411"/>
    <w:bookmarkStart w:id="1412" w:name="reporting-architecture"/>
    <w:p>
      <w:pPr>
        <w:pStyle w:val="Heading2"/>
      </w:pPr>
      <w:r>
        <w:t xml:space="preserve">2. Reporting Architecture</w:t>
      </w:r>
    </w:p>
    <w:p>
      <w:pPr>
        <w:pStyle w:val="SourceCode"/>
      </w:pPr>
      <w:r>
        <w:rPr>
          <w:rStyle w:val="VerbatimChar"/>
        </w:rPr>
        <w:t xml:space="preserve">┌─────────────────────────────────────┐</w:t>
      </w:r>
      <w:r>
        <w:br/>
      </w:r>
      <w:r>
        <w:rPr>
          <w:rStyle w:val="VerbatimChar"/>
        </w:rPr>
        <w:t xml:space="preserve">│         Event Sources                │</w:t>
      </w:r>
      <w:r>
        <w:br/>
      </w:r>
      <w:r>
        <w:rPr>
          <w:rStyle w:val="VerbatimChar"/>
        </w:rPr>
        <w:t xml:space="preserve">│  (Call, Dialer, Lead, Recording)    │</w:t>
      </w:r>
      <w:r>
        <w:br/>
      </w:r>
      <w:r>
        <w:rPr>
          <w:rStyle w:val="VerbatimChar"/>
        </w:rPr>
        <w:t xml:space="preserve">└─────────────┬───────────────────────┘</w:t>
      </w:r>
      <w:r>
        <w:br/>
      </w:r>
      <w:r>
        <w:rPr>
          <w:rStyle w:val="VerbatimChar"/>
        </w:rPr>
        <w:t xml:space="preserve">              │ domain events</w:t>
      </w:r>
      <w:r>
        <w:br/>
      </w:r>
      <w:r>
        <w:rPr>
          <w:rStyle w:val="VerbatimChar"/>
        </w:rPr>
        <w:t xml:space="preserve">┌─────────────▼───────────────────────┐</w:t>
      </w:r>
      <w:r>
        <w:br/>
      </w:r>
      <w:r>
        <w:rPr>
          <w:rStyle w:val="VerbatimChar"/>
        </w:rPr>
        <w:t xml:space="preserve">│      Analytics / Aggregation         │</w:t>
      </w:r>
      <w:r>
        <w:br/>
      </w:r>
      <w:r>
        <w:rPr>
          <w:rStyle w:val="VerbatimChar"/>
        </w:rPr>
        <w:t xml:space="preserve">│  (Materialized views, Redis counters)│</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Reporting Database / Views       │</w:t>
      </w:r>
      <w:r>
        <w:br/>
      </w:r>
      <w:r>
        <w:rPr>
          <w:rStyle w:val="VerbatimChar"/>
        </w:rPr>
        <w:t xml:space="preserve">│  (PostgreSQL read replica, indexes)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Reporting API / Query Handlers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Dashboards, Exports, Schedules │</w:t>
      </w:r>
      <w:r>
        <w:br/>
      </w:r>
      <w:r>
        <w:rPr>
          <w:rStyle w:val="VerbatimChar"/>
        </w:rPr>
        <w:t xml:space="preserve">└─────────────────────────────────────┘</w:t>
      </w:r>
    </w:p>
    <w:bookmarkEnd w:id="1412"/>
    <w:bookmarkStart w:id="1417" w:name="report-types"/>
    <w:p>
      <w:pPr>
        <w:pStyle w:val="Heading2"/>
      </w:pPr>
      <w:r>
        <w:t xml:space="preserve">3. Report Types</w:t>
      </w:r>
    </w:p>
    <w:bookmarkStart w:id="1413" w:name="live-reports"/>
    <w:p>
      <w:pPr>
        <w:pStyle w:val="Heading3"/>
      </w:pPr>
      <w:r>
        <w:t xml:space="preserve">3.1 Live Reports</w:t>
      </w:r>
    </w:p>
    <w:p>
      <w:pPr>
        <w:pStyle w:val="Compact"/>
        <w:numPr>
          <w:ilvl w:val="0"/>
          <w:numId w:val="1520"/>
        </w:numPr>
      </w:pPr>
      <w:r>
        <w:t xml:space="preserve">Active agents, calls in progress, queue depth.</w:t>
      </w:r>
    </w:p>
    <w:p>
      <w:pPr>
        <w:pStyle w:val="Compact"/>
        <w:numPr>
          <w:ilvl w:val="0"/>
          <w:numId w:val="1520"/>
        </w:numPr>
      </w:pPr>
      <w:r>
        <w:t xml:space="preserve">Connection rate, abandon rate, average handle time.</w:t>
      </w:r>
    </w:p>
    <w:p>
      <w:pPr>
        <w:pStyle w:val="Compact"/>
        <w:numPr>
          <w:ilvl w:val="0"/>
          <w:numId w:val="1520"/>
        </w:numPr>
      </w:pPr>
      <w:r>
        <w:t xml:space="preserve">Campaign-level real-time metrics.</w:t>
      </w:r>
    </w:p>
    <w:p>
      <w:pPr>
        <w:pStyle w:val="Compact"/>
        <w:numPr>
          <w:ilvl w:val="0"/>
          <w:numId w:val="1520"/>
        </w:numPr>
      </w:pPr>
      <w:r>
        <w:t xml:space="preserve">Refresh interval: 5 seconds via WebSocket.</w:t>
      </w:r>
    </w:p>
    <w:bookmarkEnd w:id="1413"/>
    <w:bookmarkStart w:id="1414" w:name="historical-reports"/>
    <w:p>
      <w:pPr>
        <w:pStyle w:val="Heading3"/>
      </w:pPr>
      <w:r>
        <w:t xml:space="preserve">3.2 Historical Reports</w:t>
      </w:r>
    </w:p>
    <w:p>
      <w:pPr>
        <w:pStyle w:val="Compact"/>
        <w:numPr>
          <w:ilvl w:val="0"/>
          <w:numId w:val="1521"/>
        </w:numPr>
      </w:pPr>
      <w:r>
        <w:t xml:space="preserve">Call volume by date, campaign, agent, team, department.</w:t>
      </w:r>
    </w:p>
    <w:p>
      <w:pPr>
        <w:pStyle w:val="Compact"/>
        <w:numPr>
          <w:ilvl w:val="0"/>
          <w:numId w:val="1521"/>
        </w:numPr>
      </w:pPr>
      <w:r>
        <w:t xml:space="preserve">Disposition breakdown and conversion funnel.</w:t>
      </w:r>
    </w:p>
    <w:p>
      <w:pPr>
        <w:pStyle w:val="Compact"/>
        <w:numPr>
          <w:ilvl w:val="0"/>
          <w:numId w:val="1521"/>
        </w:numPr>
      </w:pPr>
      <w:r>
        <w:t xml:space="preserve">Agent performance and adherence.</w:t>
      </w:r>
    </w:p>
    <w:p>
      <w:pPr>
        <w:pStyle w:val="Compact"/>
        <w:numPr>
          <w:ilvl w:val="0"/>
          <w:numId w:val="1521"/>
        </w:numPr>
      </w:pPr>
      <w:r>
        <w:t xml:space="preserve">Campaign ROI and cost metrics.</w:t>
      </w:r>
    </w:p>
    <w:p>
      <w:pPr>
        <w:pStyle w:val="Compact"/>
        <w:numPr>
          <w:ilvl w:val="0"/>
          <w:numId w:val="1521"/>
        </w:numPr>
      </w:pPr>
      <w:r>
        <w:t xml:space="preserve">Time-range filtering and drill-down.</w:t>
      </w:r>
    </w:p>
    <w:bookmarkEnd w:id="1414"/>
    <w:bookmarkStart w:id="1415" w:name="compliance-reports"/>
    <w:p>
      <w:pPr>
        <w:pStyle w:val="Heading3"/>
      </w:pPr>
      <w:r>
        <w:t xml:space="preserve">3.3 Compliance Reports</w:t>
      </w:r>
    </w:p>
    <w:p>
      <w:pPr>
        <w:pStyle w:val="Compact"/>
        <w:numPr>
          <w:ilvl w:val="0"/>
          <w:numId w:val="1522"/>
        </w:numPr>
      </w:pPr>
      <w:r>
        <w:t xml:space="preserve">DNC scrubbing results.</w:t>
      </w:r>
    </w:p>
    <w:p>
      <w:pPr>
        <w:pStyle w:val="Compact"/>
        <w:numPr>
          <w:ilvl w:val="0"/>
          <w:numId w:val="1522"/>
        </w:numPr>
      </w:pPr>
      <w:r>
        <w:t xml:space="preserve">Abandon rate by campaign.</w:t>
      </w:r>
    </w:p>
    <w:p>
      <w:pPr>
        <w:pStyle w:val="Compact"/>
        <w:numPr>
          <w:ilvl w:val="0"/>
          <w:numId w:val="1522"/>
        </w:numPr>
      </w:pPr>
      <w:r>
        <w:t xml:space="preserve">Timezone compliance.</w:t>
      </w:r>
    </w:p>
    <w:p>
      <w:pPr>
        <w:pStyle w:val="Compact"/>
        <w:numPr>
          <w:ilvl w:val="0"/>
          <w:numId w:val="1522"/>
        </w:numPr>
      </w:pPr>
      <w:r>
        <w:t xml:space="preserve">Recording consent status.</w:t>
      </w:r>
    </w:p>
    <w:p>
      <w:pPr>
        <w:pStyle w:val="Compact"/>
        <w:numPr>
          <w:ilvl w:val="0"/>
          <w:numId w:val="1522"/>
        </w:numPr>
      </w:pPr>
      <w:r>
        <w:t xml:space="preserve">Violations log.</w:t>
      </w:r>
    </w:p>
    <w:bookmarkEnd w:id="1415"/>
    <w:bookmarkStart w:id="1416" w:name="quality-reports"/>
    <w:p>
      <w:pPr>
        <w:pStyle w:val="Heading3"/>
      </w:pPr>
      <w:r>
        <w:t xml:space="preserve">3.4 Quality Reports</w:t>
      </w:r>
    </w:p>
    <w:p>
      <w:pPr>
        <w:pStyle w:val="Compact"/>
        <w:numPr>
          <w:ilvl w:val="0"/>
          <w:numId w:val="1523"/>
        </w:numPr>
      </w:pPr>
      <w:r>
        <w:t xml:space="preserve">QA scores by agent, team, campaign.</w:t>
      </w:r>
    </w:p>
    <w:p>
      <w:pPr>
        <w:pStyle w:val="Compact"/>
        <w:numPr>
          <w:ilvl w:val="0"/>
          <w:numId w:val="1523"/>
        </w:numPr>
      </w:pPr>
      <w:r>
        <w:t xml:space="preserve">Auto-QA results.</w:t>
      </w:r>
    </w:p>
    <w:p>
      <w:pPr>
        <w:pStyle w:val="Compact"/>
        <w:numPr>
          <w:ilvl w:val="0"/>
          <w:numId w:val="1523"/>
        </w:numPr>
      </w:pPr>
      <w:r>
        <w:t xml:space="preserve">Sentiment aggregation.</w:t>
      </w:r>
    </w:p>
    <w:p>
      <w:pPr>
        <w:pStyle w:val="Compact"/>
        <w:numPr>
          <w:ilvl w:val="0"/>
          <w:numId w:val="1523"/>
        </w:numPr>
      </w:pPr>
      <w:r>
        <w:t xml:space="preserve">Recording review completion rates.</w:t>
      </w:r>
    </w:p>
    <w:bookmarkEnd w:id="1416"/>
    <w:bookmarkEnd w:id="1417"/>
    <w:bookmarkStart w:id="1418" w:name="data-sources-8"/>
    <w:p>
      <w:pPr>
        <w:pStyle w:val="Heading2"/>
      </w:pPr>
      <w:r>
        <w:t xml:space="preserve">4. Data Sources</w:t>
      </w:r>
    </w:p>
    <w:p>
      <w:pPr>
        <w:pStyle w:val="Compact"/>
        <w:numPr>
          <w:ilvl w:val="0"/>
          <w:numId w:val="1524"/>
        </w:numPr>
      </w:pPr>
      <w:r>
        <w:rPr>
          <w:b/>
          <w:bCs/>
        </w:rPr>
        <w:t xml:space="preserve">PostgreSQL</w:t>
      </w:r>
      <w:r>
        <w:t xml:space="preserve">: Transactional data, CDRs, lead outcomes, audit logs.</w:t>
      </w:r>
    </w:p>
    <w:p>
      <w:pPr>
        <w:pStyle w:val="Compact"/>
        <w:numPr>
          <w:ilvl w:val="0"/>
          <w:numId w:val="1524"/>
        </w:numPr>
      </w:pPr>
      <w:r>
        <w:rPr>
          <w:b/>
          <w:bCs/>
        </w:rPr>
        <w:t xml:space="preserve">Redis</w:t>
      </w:r>
      <w:r>
        <w:t xml:space="preserve">: Real-time counters, agent presence, queue depth.</w:t>
      </w:r>
    </w:p>
    <w:p>
      <w:pPr>
        <w:pStyle w:val="Compact"/>
        <w:numPr>
          <w:ilvl w:val="0"/>
          <w:numId w:val="1524"/>
        </w:numPr>
      </w:pPr>
      <w:r>
        <w:rPr>
          <w:b/>
          <w:bCs/>
        </w:rPr>
        <w:t xml:space="preserve">Object Storage</w:t>
      </w:r>
      <w:r>
        <w:t xml:space="preserve">: Recording files, exported reports.</w:t>
      </w:r>
    </w:p>
    <w:p>
      <w:pPr>
        <w:pStyle w:val="Compact"/>
        <w:numPr>
          <w:ilvl w:val="0"/>
          <w:numId w:val="1524"/>
        </w:numPr>
      </w:pPr>
      <w:r>
        <w:rPr>
          <w:b/>
          <w:bCs/>
        </w:rPr>
        <w:t xml:space="preserve">BullMQ</w:t>
      </w:r>
      <w:r>
        <w:t xml:space="preserve">: Export and scheduled report jobs.</w:t>
      </w:r>
    </w:p>
    <w:bookmarkEnd w:id="1418"/>
    <w:bookmarkStart w:id="1419" w:name="aggregation-strategy"/>
    <w:p>
      <w:pPr>
        <w:pStyle w:val="Heading2"/>
      </w:pPr>
      <w:r>
        <w:t xml:space="preserve">5. Aggregation Strategy</w:t>
      </w:r>
    </w:p>
    <w:p>
      <w:pPr>
        <w:pStyle w:val="Compact"/>
        <w:numPr>
          <w:ilvl w:val="0"/>
          <w:numId w:val="1525"/>
        </w:numPr>
      </w:pPr>
      <w:r>
        <w:t xml:space="preserve">Real-time counters maintained in Redis with periodic flush to PostgreSQL.</w:t>
      </w:r>
    </w:p>
    <w:p>
      <w:pPr>
        <w:pStyle w:val="Compact"/>
        <w:numPr>
          <w:ilvl w:val="0"/>
          <w:numId w:val="1525"/>
        </w:numPr>
      </w:pPr>
      <w:r>
        <w:t xml:space="preserve">Hourly, daily, and monthly materialized views for fast historical queries.</w:t>
      </w:r>
    </w:p>
    <w:p>
      <w:pPr>
        <w:pStyle w:val="Compact"/>
        <w:numPr>
          <w:ilvl w:val="0"/>
          <w:numId w:val="1525"/>
        </w:numPr>
      </w:pPr>
      <w:r>
        <w:t xml:space="preserve">Funnel metrics computed on demand or pre-aggregated.</w:t>
      </w:r>
    </w:p>
    <w:p>
      <w:pPr>
        <w:pStyle w:val="Compact"/>
        <w:numPr>
          <w:ilvl w:val="0"/>
          <w:numId w:val="1525"/>
        </w:numPr>
      </w:pPr>
      <w:r>
        <w:t xml:space="preserve">Agent performance metrics computed daily.</w:t>
      </w:r>
    </w:p>
    <w:bookmarkEnd w:id="1419"/>
    <w:bookmarkStart w:id="1420" w:name="materialized-views"/>
    <w:p>
      <w:pPr>
        <w:pStyle w:val="Heading2"/>
      </w:pPr>
      <w:r>
        <w:t xml:space="preserve">6. Materialized Views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View</w:t>
            </w:r>
          </w:p>
        </w:tc>
        <w:tc>
          <w:tcPr/>
          <w:p>
            <w:pPr>
              <w:pStyle w:val="Compact"/>
            </w:pPr>
            <w:r>
              <w:t xml:space="preserve">Granularity</w:t>
            </w:r>
          </w:p>
        </w:tc>
        <w:tc>
          <w:tcPr/>
          <w:p>
            <w:pPr>
              <w:pStyle w:val="Compact"/>
            </w:pPr>
            <w:r>
              <w:t xml:space="preserve">Refresh</w:t>
            </w:r>
          </w:p>
        </w:tc>
      </w:tr>
      <w:tr>
        <w:tc>
          <w:tcPr/>
          <w:p>
            <w:pPr>
              <w:pStyle w:val="Compact"/>
            </w:pPr>
            <w:r>
              <w:t xml:space="preserve">mv_calls_hourly</w:t>
            </w:r>
          </w:p>
        </w:tc>
        <w:tc>
          <w:tcPr/>
          <w:p>
            <w:pPr>
              <w:pStyle w:val="Compact"/>
            </w:pPr>
            <w:r>
              <w:t xml:space="preserve">Hour, tenant, campaign</w:t>
            </w:r>
          </w:p>
        </w:tc>
        <w:tc>
          <w:tcPr/>
          <w:p>
            <w:pPr>
              <w:pStyle w:val="Compact"/>
            </w:pPr>
            <w:r>
              <w:t xml:space="preserve">Every 15 minutes</w:t>
            </w:r>
          </w:p>
        </w:tc>
      </w:tr>
      <w:tr>
        <w:tc>
          <w:tcPr/>
          <w:p>
            <w:pPr>
              <w:pStyle w:val="Compact"/>
            </w:pPr>
            <w:r>
              <w:t xml:space="preserve">mv_calls_daily</w:t>
            </w:r>
          </w:p>
        </w:tc>
        <w:tc>
          <w:tcPr/>
          <w:p>
            <w:pPr>
              <w:pStyle w:val="Compact"/>
            </w:pPr>
            <w:r>
              <w:t xml:space="preserve">Day, tenant, campaign</w:t>
            </w:r>
          </w:p>
        </w:tc>
        <w:tc>
          <w:tcPr/>
          <w:p>
            <w:pPr>
              <w:pStyle w:val="Compact"/>
            </w:pPr>
            <w:r>
              <w:t xml:space="preserve">Hourly</w:t>
            </w:r>
          </w:p>
        </w:tc>
      </w:tr>
      <w:tr>
        <w:tc>
          <w:tcPr/>
          <w:p>
            <w:pPr>
              <w:pStyle w:val="Compact"/>
            </w:pPr>
            <w:r>
              <w:t xml:space="preserve">mv_agent_performance_daily</w:t>
            </w:r>
          </w:p>
        </w:tc>
        <w:tc>
          <w:tcPr/>
          <w:p>
            <w:pPr>
              <w:pStyle w:val="Compact"/>
            </w:pPr>
            <w:r>
              <w:t xml:space="preserve">Day, agent</w:t>
            </w:r>
          </w:p>
        </w:tc>
        <w:tc>
          <w:tcPr/>
          <w:p>
            <w:pPr>
              <w:pStyle w:val="Compact"/>
            </w:pPr>
            <w:r>
              <w:t xml:space="preserve">Hourly</w:t>
            </w:r>
          </w:p>
        </w:tc>
      </w:tr>
      <w:tr>
        <w:tc>
          <w:tcPr/>
          <w:p>
            <w:pPr>
              <w:pStyle w:val="Compact"/>
            </w:pPr>
            <w:r>
              <w:t xml:space="preserve">mv_campaign_summary_daily</w:t>
            </w:r>
          </w:p>
        </w:tc>
        <w:tc>
          <w:tcPr/>
          <w:p>
            <w:pPr>
              <w:pStyle w:val="Compact"/>
            </w:pPr>
            <w:r>
              <w:t xml:space="preserve">Day, campaign</w:t>
            </w:r>
          </w:p>
        </w:tc>
        <w:tc>
          <w:tcPr/>
          <w:p>
            <w:pPr>
              <w:pStyle w:val="Compact"/>
            </w:pPr>
            <w:r>
              <w:t xml:space="preserve">Hourly</w:t>
            </w:r>
          </w:p>
        </w:tc>
      </w:tr>
      <w:tr>
        <w:tc>
          <w:tcPr/>
          <w:p>
            <w:pPr>
              <w:pStyle w:val="Compact"/>
            </w:pPr>
            <w:r>
              <w:t xml:space="preserve">mv_disposition_summary</w:t>
            </w:r>
          </w:p>
        </w:tc>
        <w:tc>
          <w:tcPr/>
          <w:p>
            <w:pPr>
              <w:pStyle w:val="Compact"/>
            </w:pPr>
            <w:r>
              <w:t xml:space="preserve">Day, campaign, disposition</w:t>
            </w:r>
          </w:p>
        </w:tc>
        <w:tc>
          <w:tcPr/>
          <w:p>
            <w:pPr>
              <w:pStyle w:val="Compact"/>
            </w:pPr>
            <w:r>
              <w:t xml:space="preserve">Hourly</w:t>
            </w:r>
          </w:p>
        </w:tc>
      </w:tr>
      <w:tr>
        <w:tc>
          <w:tcPr/>
          <w:p>
            <w:pPr>
              <w:pStyle w:val="Compact"/>
            </w:pPr>
            <w:r>
              <w:t xml:space="preserve">mv_compliance_summary</w:t>
            </w:r>
          </w:p>
        </w:tc>
        <w:tc>
          <w:tcPr/>
          <w:p>
            <w:pPr>
              <w:pStyle w:val="Compact"/>
            </w:pPr>
            <w:r>
              <w:t xml:space="preserve">Day, tenant</w:t>
            </w:r>
          </w:p>
        </w:tc>
        <w:tc>
          <w:tcPr/>
          <w:p>
            <w:pPr>
              <w:pStyle w:val="Compact"/>
            </w:pPr>
            <w:r>
              <w:t xml:space="preserve">Daily</w:t>
            </w:r>
          </w:p>
        </w:tc>
      </w:tr>
      <w:tr>
        <w:tc>
          <w:tcPr/>
          <w:p>
            <w:pPr>
              <w:pStyle w:val="Compact"/>
            </w:pPr>
            <w:r>
              <w:t xml:space="preserve">mv_qa_summary</w:t>
            </w:r>
          </w:p>
        </w:tc>
        <w:tc>
          <w:tcPr/>
          <w:p>
            <w:pPr>
              <w:pStyle w:val="Compact"/>
            </w:pPr>
            <w:r>
              <w:t xml:space="preserve">Day, agent</w:t>
            </w:r>
          </w:p>
        </w:tc>
        <w:tc>
          <w:tcPr/>
          <w:p>
            <w:pPr>
              <w:pStyle w:val="Compact"/>
            </w:pPr>
            <w:r>
              <w:t xml:space="preserve">Daily</w:t>
            </w:r>
          </w:p>
        </w:tc>
      </w:tr>
    </w:tbl>
    <w:bookmarkEnd w:id="1420"/>
    <w:bookmarkStart w:id="1421" w:name="live-metrics-computation"/>
    <w:p>
      <w:pPr>
        <w:pStyle w:val="Heading2"/>
      </w:pPr>
      <w:r>
        <w:t xml:space="preserve">7. Live Metrics Computation</w:t>
      </w:r>
    </w:p>
    <w:p>
      <w:pPr>
        <w:pStyle w:val="FirstParagraph"/>
      </w:pPr>
      <w:r>
        <w:t xml:space="preserve">Live metrics are computed from Redis counters and active call state:</w:t>
      </w:r>
    </w:p>
    <w:p>
      <w:pPr>
        <w:pStyle w:val="SourceCode"/>
      </w:pPr>
      <w:r>
        <w:rPr>
          <w:rStyle w:val="VerbatimChar"/>
        </w:rPr>
        <w:t xml:space="preserve">activeAgents = count of presence keys with status available/on-call</w:t>
      </w:r>
      <w:r>
        <w:br/>
      </w:r>
      <w:r>
        <w:rPr>
          <w:rStyle w:val="VerbatimChar"/>
        </w:rPr>
        <w:t xml:space="preserve">activeCalls = count of calls in state answered</w:t>
      </w:r>
      <w:r>
        <w:br/>
      </w:r>
      <w:r>
        <w:rPr>
          <w:rStyle w:val="VerbatimChar"/>
        </w:rPr>
        <w:t xml:space="preserve">dialsPerMinute = INCR counter over 60s window</w:t>
      </w:r>
      <w:r>
        <w:br/>
      </w:r>
      <w:r>
        <w:rPr>
          <w:rStyle w:val="VerbatimChar"/>
        </w:rPr>
        <w:t xml:space="preserve">connectionRate = answered / dials over 15m window</w:t>
      </w:r>
      <w:r>
        <w:br/>
      </w:r>
      <w:r>
        <w:rPr>
          <w:rStyle w:val="VerbatimChar"/>
        </w:rPr>
        <w:t xml:space="preserve">abandonRate = abandoned / answered over 60m window</w:t>
      </w:r>
      <w:r>
        <w:br/>
      </w:r>
      <w:r>
        <w:rPr>
          <w:rStyle w:val="VerbatimChar"/>
        </w:rPr>
        <w:t xml:space="preserve">avgHandleTime = avg talk time over 60m window</w:t>
      </w:r>
    </w:p>
    <w:bookmarkEnd w:id="1421"/>
    <w:bookmarkStart w:id="1422" w:name="query-optimization"/>
    <w:p>
      <w:pPr>
        <w:pStyle w:val="Heading2"/>
      </w:pPr>
      <w:r>
        <w:t xml:space="preserve">8. Query Optimization</w:t>
      </w:r>
    </w:p>
    <w:p>
      <w:pPr>
        <w:pStyle w:val="Compact"/>
        <w:numPr>
          <w:ilvl w:val="0"/>
          <w:numId w:val="1526"/>
        </w:numPr>
      </w:pPr>
      <w:r>
        <w:t xml:space="preserve">Read replicas for historical queries.</w:t>
      </w:r>
    </w:p>
    <w:p>
      <w:pPr>
        <w:pStyle w:val="Compact"/>
        <w:numPr>
          <w:ilvl w:val="0"/>
          <w:numId w:val="1526"/>
        </w:numPr>
      </w:pPr>
      <w:r>
        <w:t xml:space="preserve">Partitioned tables for large time-series data.</w:t>
      </w:r>
    </w:p>
    <w:p>
      <w:pPr>
        <w:pStyle w:val="Compact"/>
        <w:numPr>
          <w:ilvl w:val="0"/>
          <w:numId w:val="1526"/>
        </w:numPr>
      </w:pPr>
      <w:r>
        <w:t xml:space="preserve">Indexed columns for common filters.</w:t>
      </w:r>
    </w:p>
    <w:p>
      <w:pPr>
        <w:pStyle w:val="Compact"/>
        <w:numPr>
          <w:ilvl w:val="0"/>
          <w:numId w:val="1526"/>
        </w:numPr>
      </w:pPr>
      <w:r>
        <w:t xml:space="preserve">Query result caching for 5 minutes for popular dashboards.</w:t>
      </w:r>
    </w:p>
    <w:p>
      <w:pPr>
        <w:pStyle w:val="Compact"/>
        <w:numPr>
          <w:ilvl w:val="0"/>
          <w:numId w:val="1526"/>
        </w:numPr>
      </w:pPr>
      <w:r>
        <w:t xml:space="preserve">Async queries for large exports.</w:t>
      </w:r>
    </w:p>
    <w:bookmarkEnd w:id="1422"/>
    <w:bookmarkStart w:id="1423" w:name="export-engine"/>
    <w:p>
      <w:pPr>
        <w:pStyle w:val="Heading2"/>
      </w:pPr>
      <w:r>
        <w:t xml:space="preserve">9. Export Engine</w:t>
      </w:r>
    </w:p>
    <w:p>
      <w:pPr>
        <w:pStyle w:val="Compact"/>
        <w:numPr>
          <w:ilvl w:val="0"/>
          <w:numId w:val="1527"/>
        </w:numPr>
      </w:pPr>
      <w:r>
        <w:t xml:space="preserve">Exports generated asynchronously by BullMQ workers.</w:t>
      </w:r>
    </w:p>
    <w:p>
      <w:pPr>
        <w:pStyle w:val="Compact"/>
        <w:numPr>
          <w:ilvl w:val="0"/>
          <w:numId w:val="1527"/>
        </w:numPr>
      </w:pPr>
      <w:r>
        <w:t xml:space="preserve">Formats: CSV, Excel, PDF.</w:t>
      </w:r>
    </w:p>
    <w:p>
      <w:pPr>
        <w:pStyle w:val="Compact"/>
        <w:numPr>
          <w:ilvl w:val="0"/>
          <w:numId w:val="1527"/>
        </w:numPr>
      </w:pPr>
      <w:r>
        <w:t xml:space="preserve">Large exports paginated and streamed to object storage.</w:t>
      </w:r>
    </w:p>
    <w:p>
      <w:pPr>
        <w:pStyle w:val="Compact"/>
        <w:numPr>
          <w:ilvl w:val="0"/>
          <w:numId w:val="1527"/>
        </w:numPr>
      </w:pPr>
      <w:r>
        <w:t xml:space="preserve">Download links emailed or made available in UI.</w:t>
      </w:r>
    </w:p>
    <w:p>
      <w:pPr>
        <w:pStyle w:val="Compact"/>
        <w:numPr>
          <w:ilvl w:val="0"/>
          <w:numId w:val="1527"/>
        </w:numPr>
      </w:pPr>
      <w:r>
        <w:t xml:space="preserve">Export access logged for audit.</w:t>
      </w:r>
    </w:p>
    <w:bookmarkEnd w:id="1423"/>
    <w:bookmarkStart w:id="1424" w:name="scheduled-reports"/>
    <w:p>
      <w:pPr>
        <w:pStyle w:val="Heading2"/>
      </w:pPr>
      <w:r>
        <w:t xml:space="preserve">10. Scheduled Reports</w:t>
      </w:r>
    </w:p>
    <w:p>
      <w:pPr>
        <w:pStyle w:val="Compact"/>
        <w:numPr>
          <w:ilvl w:val="0"/>
          <w:numId w:val="1528"/>
        </w:numPr>
      </w:pPr>
      <w:r>
        <w:t xml:space="preserve">Users can schedule reports to run daily/weekly/monthly.</w:t>
      </w:r>
    </w:p>
    <w:p>
      <w:pPr>
        <w:pStyle w:val="Compact"/>
        <w:numPr>
          <w:ilvl w:val="0"/>
          <w:numId w:val="1528"/>
        </w:numPr>
      </w:pPr>
      <w:r>
        <w:t xml:space="preserve">Scheduled reports stored in</w:t>
      </w:r>
      <w:r>
        <w:t xml:space="preserve"> </w:t>
      </w:r>
      <w:r>
        <w:rPr>
          <w:rStyle w:val="VerbatimChar"/>
        </w:rPr>
        <w:t xml:space="preserve">scheduled_reports</w:t>
      </w:r>
      <w:r>
        <w:t xml:space="preserve"> </w:t>
      </w:r>
      <w:r>
        <w:t xml:space="preserve">table.</w:t>
      </w:r>
    </w:p>
    <w:p>
      <w:pPr>
        <w:pStyle w:val="Compact"/>
        <w:numPr>
          <w:ilvl w:val="0"/>
          <w:numId w:val="1528"/>
        </w:numPr>
      </w:pPr>
      <w:r>
        <w:t xml:space="preserve">Cron-like scheduler checks due schedules and queues jobs.</w:t>
      </w:r>
    </w:p>
    <w:p>
      <w:pPr>
        <w:pStyle w:val="Compact"/>
        <w:numPr>
          <w:ilvl w:val="0"/>
          <w:numId w:val="1528"/>
        </w:numPr>
      </w:pPr>
      <w:r>
        <w:t xml:space="preserve">Results delivered via email, webhook, or in-app notification.</w:t>
      </w:r>
    </w:p>
    <w:bookmarkEnd w:id="1424"/>
    <w:bookmarkStart w:id="1425" w:name="report-builder-api"/>
    <w:p>
      <w:pPr>
        <w:pStyle w:val="Heading2"/>
      </w:pPr>
      <w:r>
        <w:t xml:space="preserve">11. Report Builder API</w:t>
      </w:r>
    </w:p>
    <w:p>
      <w:pPr>
        <w:pStyle w:val="FirstParagraph"/>
      </w:pPr>
      <w:r>
        <w:t xml:space="preserve">Key endpoints from</w:t>
      </w:r>
      <w:r>
        <w:t xml:space="preserve"> </w:t>
      </w:r>
      <w:r>
        <w:rPr>
          <w:rStyle w:val="VerbatimChar"/>
        </w:rPr>
        <w:t xml:space="preserve">40-rest-api-documentation.md</w:t>
      </w:r>
      <w:r>
        <w:t xml:space="preserve">:</w:t>
      </w:r>
      <w:r>
        <w:t xml:space="preserve"> </w:t>
      </w:r>
      <w:r>
        <w:t xml:space="preserve">-</w:t>
      </w:r>
      <w:r>
        <w:t xml:space="preserve"> </w:t>
      </w:r>
      <w:r>
        <w:rPr>
          <w:rStyle w:val="VerbatimChar"/>
        </w:rPr>
        <w:t xml:space="preserve">GET /reports</w:t>
      </w:r>
      <w:r>
        <w:t xml:space="preserve"> </w:t>
      </w:r>
      <w:r>
        <w:t xml:space="preserve">— list saved reports</w:t>
      </w:r>
      <w:r>
        <w:t xml:space="preserve"> </w:t>
      </w:r>
      <w:r>
        <w:t xml:space="preserve">-</w:t>
      </w:r>
      <w:r>
        <w:t xml:space="preserve"> </w:t>
      </w:r>
      <w:r>
        <w:rPr>
          <w:rStyle w:val="VerbatimChar"/>
        </w:rPr>
        <w:t xml:space="preserve">POST /reports</w:t>
      </w:r>
      <w:r>
        <w:t xml:space="preserve"> </w:t>
      </w:r>
      <w:r>
        <w:t xml:space="preserve">— save report configuration</w:t>
      </w:r>
      <w:r>
        <w:t xml:space="preserve"> </w:t>
      </w:r>
      <w:r>
        <w:t xml:space="preserve">-</w:t>
      </w:r>
      <w:r>
        <w:t xml:space="preserve"> </w:t>
      </w:r>
      <w:r>
        <w:rPr>
          <w:rStyle w:val="VerbatimChar"/>
        </w:rPr>
        <w:t xml:space="preserve">POST /reports/:id/run</w:t>
      </w:r>
      <w:r>
        <w:t xml:space="preserve"> </w:t>
      </w:r>
      <w:r>
        <w:t xml:space="preserve">— run report</w:t>
      </w:r>
      <w:r>
        <w:t xml:space="preserve"> </w:t>
      </w:r>
      <w:r>
        <w:t xml:space="preserve">-</w:t>
      </w:r>
      <w:r>
        <w:t xml:space="preserve"> </w:t>
      </w:r>
      <w:r>
        <w:rPr>
          <w:rStyle w:val="VerbatimChar"/>
        </w:rPr>
        <w:t xml:space="preserve">GET /reports/:id/results/:runId</w:t>
      </w:r>
      <w:r>
        <w:t xml:space="preserve"> </w:t>
      </w:r>
      <w:r>
        <w:t xml:space="preserve">— get results</w:t>
      </w:r>
      <w:r>
        <w:t xml:space="preserve"> </w:t>
      </w:r>
      <w:r>
        <w:t xml:space="preserve">-</w:t>
      </w:r>
      <w:r>
        <w:t xml:space="preserve"> </w:t>
      </w:r>
      <w:r>
        <w:rPr>
          <w:rStyle w:val="VerbatimChar"/>
        </w:rPr>
        <w:t xml:space="preserve">GET /reports/:id/export</w:t>
      </w:r>
      <w:r>
        <w:t xml:space="preserve"> </w:t>
      </w:r>
      <w:r>
        <w:t xml:space="preserve">— export report</w:t>
      </w:r>
      <w:r>
        <w:t xml:space="preserve"> </w:t>
      </w:r>
      <w:r>
        <w:t xml:space="preserve">-</w:t>
      </w:r>
      <w:r>
        <w:t xml:space="preserve"> </w:t>
      </w:r>
      <w:r>
        <w:rPr>
          <w:rStyle w:val="VerbatimChar"/>
        </w:rPr>
        <w:t xml:space="preserve">GET /reports/live</w:t>
      </w:r>
      <w:r>
        <w:t xml:space="preserve"> </w:t>
      </w:r>
      <w:r>
        <w:t xml:space="preserve">— live metrics</w:t>
      </w:r>
      <w:r>
        <w:t xml:space="preserve"> </w:t>
      </w:r>
      <w:r>
        <w:t xml:space="preserve">-</w:t>
      </w:r>
      <w:r>
        <w:t xml:space="preserve"> </w:t>
      </w:r>
      <w:r>
        <w:rPr>
          <w:rStyle w:val="VerbatimChar"/>
        </w:rPr>
        <w:t xml:space="preserve">GET /reports/historical</w:t>
      </w:r>
      <w:r>
        <w:t xml:space="preserve"> </w:t>
      </w:r>
      <w:r>
        <w:t xml:space="preserve">— historical metrics</w:t>
      </w:r>
      <w:r>
        <w:t xml:space="preserve"> </w:t>
      </w:r>
      <w:r>
        <w:t xml:space="preserve">-</w:t>
      </w:r>
      <w:r>
        <w:t xml:space="preserve"> </w:t>
      </w:r>
      <w:r>
        <w:rPr>
          <w:rStyle w:val="VerbatimChar"/>
        </w:rPr>
        <w:t xml:space="preserve">GET /reports/agent-performance</w:t>
      </w:r>
      <w:r>
        <w:t xml:space="preserve"> </w:t>
      </w:r>
      <w:r>
        <w:t xml:space="preserve">— agent performance</w:t>
      </w:r>
      <w:r>
        <w:t xml:space="preserve"> </w:t>
      </w:r>
      <w:r>
        <w:t xml:space="preserve">-</w:t>
      </w:r>
      <w:r>
        <w:t xml:space="preserve"> </w:t>
      </w:r>
      <w:r>
        <w:rPr>
          <w:rStyle w:val="VerbatimChar"/>
        </w:rPr>
        <w:t xml:space="preserve">GET /reports/campaign-performance</w:t>
      </w:r>
      <w:r>
        <w:t xml:space="preserve"> </w:t>
      </w:r>
      <w:r>
        <w:t xml:space="preserve">— campaign performance</w:t>
      </w:r>
    </w:p>
    <w:bookmarkEnd w:id="1425"/>
    <w:bookmarkStart w:id="1426" w:name="report-permissions"/>
    <w:p>
      <w:pPr>
        <w:pStyle w:val="Heading2"/>
      </w:pPr>
      <w:r>
        <w:t xml:space="preserve">12. Report Permissions</w:t>
      </w:r>
    </w:p>
    <w:p>
      <w:pPr>
        <w:pStyle w:val="FirstParagraph"/>
      </w:pPr>
      <w:r>
        <w:t xml:space="preserve">Reports respect the user’s data scope:</w:t>
      </w:r>
      <w:r>
        <w:t xml:space="preserve"> </w:t>
      </w:r>
      <w:r>
        <w:t xml:space="preserve">- Agent sees own performance.</w:t>
      </w:r>
      <w:r>
        <w:t xml:space="preserve"> </w:t>
      </w:r>
      <w:r>
        <w:t xml:space="preserve">- Supervisor sees team/department data.</w:t>
      </w:r>
      <w:r>
        <w:t xml:space="preserve"> </w:t>
      </w:r>
      <w:r>
        <w:t xml:space="preserve">- Tenant Admin sees tenant data.</w:t>
      </w:r>
      <w:r>
        <w:t xml:space="preserve"> </w:t>
      </w:r>
      <w:r>
        <w:t xml:space="preserve">- Super Admin sees cross-tenant data (if authorized).</w:t>
      </w:r>
    </w:p>
    <w:bookmarkEnd w:id="1426"/>
    <w:bookmarkStart w:id="1427" w:name="dashboard-specifications-1"/>
    <w:p>
      <w:pPr>
        <w:pStyle w:val="Heading2"/>
      </w:pPr>
      <w:r>
        <w:t xml:space="preserve">13. Dashboard Specifications</w:t>
      </w:r>
    </w:p>
    <w:p>
      <w:pPr>
        <w:pStyle w:val="FirstParagraph"/>
      </w:pPr>
      <w:r>
        <w:t xml:space="preserve">See</w:t>
      </w:r>
      <w:r>
        <w:t xml:space="preserve"> </w:t>
      </w:r>
      <w:r>
        <w:rPr>
          <w:rStyle w:val="VerbatimChar"/>
        </w:rPr>
        <w:t xml:space="preserve">10-dashboard-specifications.md</w:t>
      </w:r>
      <w:r>
        <w:t xml:space="preserve"> </w:t>
      </w:r>
      <w:r>
        <w:t xml:space="preserve">for detailed dashboard definitions.</w:t>
      </w:r>
    </w:p>
    <w:bookmarkEnd w:id="1427"/>
    <w:bookmarkStart w:id="1428" w:name="caching-1"/>
    <w:p>
      <w:pPr>
        <w:pStyle w:val="Heading2"/>
      </w:pPr>
      <w:r>
        <w:t xml:space="preserve">14. Caching</w:t>
      </w:r>
    </w:p>
    <w:p>
      <w:pPr>
        <w:pStyle w:val="Compact"/>
        <w:numPr>
          <w:ilvl w:val="0"/>
          <w:numId w:val="1529"/>
        </w:numPr>
      </w:pPr>
      <w:r>
        <w:t xml:space="preserve">Live dashboard cache: 5 seconds.</w:t>
      </w:r>
    </w:p>
    <w:p>
      <w:pPr>
        <w:pStyle w:val="Compact"/>
        <w:numPr>
          <w:ilvl w:val="0"/>
          <w:numId w:val="1529"/>
        </w:numPr>
      </w:pPr>
      <w:r>
        <w:t xml:space="preserve">Historical report cache: 5 minutes.</w:t>
      </w:r>
    </w:p>
    <w:p>
      <w:pPr>
        <w:pStyle w:val="Compact"/>
        <w:numPr>
          <w:ilvl w:val="0"/>
          <w:numId w:val="1529"/>
        </w:numPr>
      </w:pPr>
      <w:r>
        <w:t xml:space="preserve">Materialized views refreshed hourly.</w:t>
      </w:r>
    </w:p>
    <w:p>
      <w:pPr>
        <w:pStyle w:val="Compact"/>
        <w:numPr>
          <w:ilvl w:val="0"/>
          <w:numId w:val="1529"/>
        </w:numPr>
      </w:pPr>
      <w:r>
        <w:t xml:space="preserve">Export result cache: 24 hours.</w:t>
      </w:r>
    </w:p>
    <w:bookmarkEnd w:id="1428"/>
    <w:bookmarkStart w:id="1429" w:name="monitoring-14"/>
    <w:p>
      <w:pPr>
        <w:pStyle w:val="Heading2"/>
      </w:pPr>
      <w:r>
        <w:t xml:space="preserve">15. Monitoring</w:t>
      </w:r>
    </w:p>
    <w:p>
      <w:pPr>
        <w:pStyle w:val="Compact"/>
        <w:numPr>
          <w:ilvl w:val="0"/>
          <w:numId w:val="1530"/>
        </w:numPr>
      </w:pPr>
      <w:r>
        <w:t xml:space="preserve">Report generation time and queue depth.</w:t>
      </w:r>
    </w:p>
    <w:p>
      <w:pPr>
        <w:pStyle w:val="Compact"/>
        <w:numPr>
          <w:ilvl w:val="0"/>
          <w:numId w:val="1530"/>
        </w:numPr>
      </w:pPr>
      <w:r>
        <w:t xml:space="preserve">Export success/failure rates.</w:t>
      </w:r>
    </w:p>
    <w:p>
      <w:pPr>
        <w:pStyle w:val="Compact"/>
        <w:numPr>
          <w:ilvl w:val="0"/>
          <w:numId w:val="1530"/>
        </w:numPr>
      </w:pPr>
      <w:r>
        <w:t xml:space="preserve">Materialized view refresh lag.</w:t>
      </w:r>
    </w:p>
    <w:p>
      <w:pPr>
        <w:pStyle w:val="Compact"/>
        <w:numPr>
          <w:ilvl w:val="0"/>
          <w:numId w:val="1530"/>
        </w:numPr>
      </w:pPr>
      <w:r>
        <w:t xml:space="preserve">Query slow log and plan analysis.</w:t>
      </w:r>
    </w:p>
    <w:p>
      <w:pPr>
        <w:pStyle w:val="Compact"/>
        <w:numPr>
          <w:ilvl w:val="0"/>
          <w:numId w:val="1530"/>
        </w:numPr>
      </w:pPr>
      <w:r>
        <w:t xml:space="preserve">Dashboard API latency.</w:t>
      </w:r>
    </w:p>
    <w:p>
      <w:r>
        <w:pict>
          <v:rect style="width:0;height:1.5pt" o:hralign="center" o:hrstd="t" o:hr="t"/>
        </w:pict>
      </w:r>
    </w:p>
    <w:bookmarkEnd w:id="1429"/>
    <w:bookmarkEnd w:id="1430"/>
    <w:bookmarkStart w:id="1450" w:name="analytics-engine"/>
    <w:p>
      <w:pPr>
        <w:pStyle w:val="Heading1"/>
      </w:pPr>
      <w:r>
        <w:t xml:space="preserve">51 — Analytics Engine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Analytics Engine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431" w:name="introduction-49"/>
    <w:p>
      <w:pPr>
        <w:pStyle w:val="Heading2"/>
      </w:pPr>
      <w:r>
        <w:t xml:space="preserve">1. Introduction</w:t>
      </w:r>
    </w:p>
    <w:p>
      <w:pPr>
        <w:pStyle w:val="FirstParagraph"/>
      </w:pPr>
      <w:r>
        <w:t xml:space="preserve">This document defines the analytics engine for the RDCS In-House Dialer Platform. The analytics engine processes event data into metrics, trends, funnels, and insights for dashboards, reporting, and AI features.</w:t>
      </w:r>
    </w:p>
    <w:bookmarkEnd w:id="1431"/>
    <w:bookmarkStart w:id="1432" w:name="analytics-goals"/>
    <w:p>
      <w:pPr>
        <w:pStyle w:val="Heading2"/>
      </w:pPr>
      <w:r>
        <w:t xml:space="preserve">2. Analytics Goals</w:t>
      </w:r>
    </w:p>
    <w:p>
      <w:pPr>
        <w:pStyle w:val="Compact"/>
        <w:numPr>
          <w:ilvl w:val="0"/>
          <w:numId w:val="1531"/>
        </w:numPr>
      </w:pPr>
      <w:r>
        <w:t xml:space="preserve">Provide real-time and historical KPIs.</w:t>
      </w:r>
    </w:p>
    <w:p>
      <w:pPr>
        <w:pStyle w:val="Compact"/>
        <w:numPr>
          <w:ilvl w:val="0"/>
          <w:numId w:val="1531"/>
        </w:numPr>
      </w:pPr>
      <w:r>
        <w:t xml:space="preserve">Support trend analysis and cohort analysis.</w:t>
      </w:r>
    </w:p>
    <w:p>
      <w:pPr>
        <w:pStyle w:val="Compact"/>
        <w:numPr>
          <w:ilvl w:val="0"/>
          <w:numId w:val="1531"/>
        </w:numPr>
      </w:pPr>
      <w:r>
        <w:t xml:space="preserve">Enable conversion funnel analysis.</w:t>
      </w:r>
    </w:p>
    <w:p>
      <w:pPr>
        <w:pStyle w:val="Compact"/>
        <w:numPr>
          <w:ilvl w:val="0"/>
          <w:numId w:val="1531"/>
        </w:numPr>
      </w:pPr>
      <w:r>
        <w:t xml:space="preserve">Feed data to AI modules for scoring and summaries.</w:t>
      </w:r>
    </w:p>
    <w:p>
      <w:pPr>
        <w:pStyle w:val="Compact"/>
        <w:numPr>
          <w:ilvl w:val="0"/>
          <w:numId w:val="1531"/>
        </w:numPr>
      </w:pPr>
      <w:r>
        <w:t xml:space="preserve">Power executive and operational dashboards.</w:t>
      </w:r>
    </w:p>
    <w:bookmarkEnd w:id="1432"/>
    <w:bookmarkStart w:id="1433" w:name="analytics-architecture"/>
    <w:p>
      <w:pPr>
        <w:pStyle w:val="Heading2"/>
      </w:pPr>
      <w:r>
        <w:t xml:space="preserve">3. Analytics Architecture</w:t>
      </w:r>
    </w:p>
    <w:p>
      <w:pPr>
        <w:pStyle w:val="SourceCode"/>
      </w:pPr>
      <w:r>
        <w:rPr>
          <w:rStyle w:val="VerbatimChar"/>
        </w:rPr>
        <w:t xml:space="preserve">Event Sources</w:t>
      </w:r>
      <w:r>
        <w:br/>
      </w:r>
      <w:r>
        <w:rPr>
          <w:rStyle w:val="VerbatimChar"/>
        </w:rPr>
        <w:t xml:space="preserve">  │</w:t>
      </w:r>
      <w:r>
        <w:br/>
      </w:r>
      <w:r>
        <w:rPr>
          <w:rStyle w:val="VerbatimChar"/>
        </w:rPr>
        <w:t xml:space="preserve">  ▼</w:t>
      </w:r>
      <w:r>
        <w:br/>
      </w:r>
      <w:r>
        <w:rPr>
          <w:rStyle w:val="VerbatimChar"/>
        </w:rPr>
        <w:t xml:space="preserve">Event Ingestion (Redis Streams / BullMQ)</w:t>
      </w:r>
      <w:r>
        <w:br/>
      </w:r>
      <w:r>
        <w:rPr>
          <w:rStyle w:val="VerbatimChar"/>
        </w:rPr>
        <w:t xml:space="preserve">  │</w:t>
      </w:r>
      <w:r>
        <w:br/>
      </w:r>
      <w:r>
        <w:rPr>
          <w:rStyle w:val="VerbatimChar"/>
        </w:rPr>
        <w:t xml:space="preserve">  ▼</w:t>
      </w:r>
      <w:r>
        <w:br/>
      </w:r>
      <w:r>
        <w:rPr>
          <w:rStyle w:val="VerbatimChar"/>
        </w:rPr>
        <w:t xml:space="preserve">Stream Processors / Aggregation Workers</w:t>
      </w:r>
      <w:r>
        <w:br/>
      </w:r>
      <w:r>
        <w:rPr>
          <w:rStyle w:val="VerbatimChar"/>
        </w:rPr>
        <w:t xml:space="preserve">  │</w:t>
      </w:r>
      <w:r>
        <w:br/>
      </w:r>
      <w:r>
        <w:rPr>
          <w:rStyle w:val="VerbatimChar"/>
        </w:rPr>
        <w:t xml:space="preserve">  ├─&gt; Real-time counters (Redis)</w:t>
      </w:r>
      <w:r>
        <w:br/>
      </w:r>
      <w:r>
        <w:rPr>
          <w:rStyle w:val="VerbatimChar"/>
        </w:rPr>
        <w:t xml:space="preserve">  ├─&gt; Time-series metrics (PostgreSQL)</w:t>
      </w:r>
      <w:r>
        <w:br/>
      </w:r>
      <w:r>
        <w:rPr>
          <w:rStyle w:val="VerbatimChar"/>
        </w:rPr>
        <w:t xml:space="preserve">  ├─&gt; Funnel aggregates (PostgreSQL)</w:t>
      </w:r>
      <w:r>
        <w:br/>
      </w:r>
      <w:r>
        <w:rPr>
          <w:rStyle w:val="VerbatimChar"/>
        </w:rPr>
        <w:t xml:space="preserve">  ├─&gt; Cohort tables (PostgreSQL)</w:t>
      </w:r>
      <w:r>
        <w:br/>
      </w:r>
      <w:r>
        <w:rPr>
          <w:rStyle w:val="VerbatimChar"/>
        </w:rPr>
        <w:t xml:space="preserve">  └─&gt; AI features (recording, transcript)</w:t>
      </w:r>
    </w:p>
    <w:bookmarkEnd w:id="1433"/>
    <w:bookmarkStart w:id="1436" w:name="data-model"/>
    <w:p>
      <w:pPr>
        <w:pStyle w:val="Heading2"/>
      </w:pPr>
      <w:r>
        <w:t xml:space="preserve">4. Data Model</w:t>
      </w:r>
    </w:p>
    <w:bookmarkStart w:id="1434" w:name="metrics"/>
    <w:p>
      <w:pPr>
        <w:pStyle w:val="Heading3"/>
      </w:pPr>
      <w:r>
        <w:t xml:space="preserve">4.1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Definition</w:t>
            </w:r>
          </w:p>
        </w:tc>
        <w:tc>
          <w:tcPr/>
          <w:p>
            <w:pPr>
              <w:pStyle w:val="Compact"/>
            </w:pPr>
            <w:r>
              <w:t xml:space="preserve">Source</w:t>
            </w:r>
          </w:p>
        </w:tc>
      </w:tr>
      <w:tr>
        <w:tc>
          <w:tcPr/>
          <w:p>
            <w:pPr>
              <w:pStyle w:val="Compact"/>
            </w:pPr>
            <w:r>
              <w:t xml:space="preserve">Total Dials</w:t>
            </w:r>
          </w:p>
        </w:tc>
        <w:tc>
          <w:tcPr/>
          <w:p>
            <w:pPr>
              <w:pStyle w:val="Compact"/>
            </w:pPr>
            <w:r>
              <w:t xml:space="preserve">Count of calls initiated</w:t>
            </w:r>
          </w:p>
        </w:tc>
        <w:tc>
          <w:tcPr/>
          <w:p>
            <w:pPr>
              <w:pStyle w:val="Compact"/>
            </w:pPr>
            <w:r>
              <w:t xml:space="preserve">calls table</w:t>
            </w:r>
          </w:p>
        </w:tc>
      </w:tr>
      <w:tr>
        <w:tc>
          <w:tcPr/>
          <w:p>
            <w:pPr>
              <w:pStyle w:val="Compact"/>
            </w:pPr>
            <w:r>
              <w:t xml:space="preserve">Answered Calls</w:t>
            </w:r>
          </w:p>
        </w:tc>
        <w:tc>
          <w:tcPr/>
          <w:p>
            <w:pPr>
              <w:pStyle w:val="Compact"/>
            </w:pPr>
            <w:r>
              <w:t xml:space="preserve">Calls with answerTime</w:t>
            </w:r>
          </w:p>
        </w:tc>
        <w:tc>
          <w:tcPr/>
          <w:p>
            <w:pPr>
              <w:pStyle w:val="Compact"/>
            </w:pPr>
            <w:r>
              <w:t xml:space="preserve">calls table</w:t>
            </w:r>
          </w:p>
        </w:tc>
      </w:tr>
      <w:tr>
        <w:tc>
          <w:tcPr/>
          <w:p>
            <w:pPr>
              <w:pStyle w:val="Compact"/>
            </w:pPr>
            <w:r>
              <w:t xml:space="preserve">Connection Rate</w:t>
            </w:r>
          </w:p>
        </w:tc>
        <w:tc>
          <w:tcPr/>
          <w:p>
            <w:pPr>
              <w:pStyle w:val="Compact"/>
            </w:pPr>
            <w:r>
              <w:t xml:space="preserve">Answered / Total Dials</w:t>
            </w:r>
          </w:p>
        </w:tc>
        <w:tc>
          <w:tcPr/>
          <w:p>
            <w:pPr>
              <w:pStyle w:val="Compact"/>
            </w:pPr>
            <w:r>
              <w:t xml:space="preserve">computed</w:t>
            </w:r>
          </w:p>
        </w:tc>
      </w:tr>
      <w:tr>
        <w:tc>
          <w:tcPr/>
          <w:p>
            <w:pPr>
              <w:pStyle w:val="Compact"/>
            </w:pPr>
            <w:r>
              <w:t xml:space="preserve">Abandon Rate</w:t>
            </w:r>
          </w:p>
        </w:tc>
        <w:tc>
          <w:tcPr/>
          <w:p>
            <w:pPr>
              <w:pStyle w:val="Compact"/>
            </w:pPr>
            <w:r>
              <w:t xml:space="preserve">Abandoned / Answered</w:t>
            </w:r>
          </w:p>
        </w:tc>
        <w:tc>
          <w:tcPr/>
          <w:p>
            <w:pPr>
              <w:pStyle w:val="Compact"/>
            </w:pPr>
            <w:r>
              <w:t xml:space="preserve">computed</w:t>
            </w:r>
          </w:p>
        </w:tc>
      </w:tr>
      <w:tr>
        <w:tc>
          <w:tcPr/>
          <w:p>
            <w:pPr>
              <w:pStyle w:val="Compact"/>
            </w:pPr>
            <w:r>
              <w:t xml:space="preserve">Average Handle Time</w:t>
            </w:r>
          </w:p>
        </w:tc>
        <w:tc>
          <w:tcPr/>
          <w:p>
            <w:pPr>
              <w:pStyle w:val="Compact"/>
            </w:pPr>
            <w:r>
              <w:t xml:space="preserve">Total talk time / answered calls</w:t>
            </w:r>
          </w:p>
        </w:tc>
        <w:tc>
          <w:tcPr/>
          <w:p>
            <w:pPr>
              <w:pStyle w:val="Compact"/>
            </w:pPr>
            <w:r>
              <w:t xml:space="preserve">computed</w:t>
            </w:r>
          </w:p>
        </w:tc>
      </w:tr>
      <w:tr>
        <w:tc>
          <w:tcPr/>
          <w:p>
            <w:pPr>
              <w:pStyle w:val="Compact"/>
            </w:pPr>
            <w:r>
              <w:t xml:space="preserve">Average Wrap-Up Time</w:t>
            </w:r>
          </w:p>
        </w:tc>
        <w:tc>
          <w:tcPr/>
          <w:p>
            <w:pPr>
              <w:pStyle w:val="Compact"/>
            </w:pPr>
            <w:r>
              <w:t xml:space="preserve">Total wrap-up / calls</w:t>
            </w:r>
          </w:p>
        </w:tc>
        <w:tc>
          <w:tcPr/>
          <w:p>
            <w:pPr>
              <w:pStyle w:val="Compact"/>
            </w:pPr>
            <w:r>
              <w:t xml:space="preserve">computed</w:t>
            </w:r>
          </w:p>
        </w:tc>
      </w:tr>
      <w:tr>
        <w:tc>
          <w:tcPr/>
          <w:p>
            <w:pPr>
              <w:pStyle w:val="Compact"/>
            </w:pPr>
            <w:r>
              <w:t xml:space="preserve">Conversion Rate</w:t>
            </w:r>
          </w:p>
        </w:tc>
        <w:tc>
          <w:tcPr/>
          <w:p>
            <w:pPr>
              <w:pStyle w:val="Compact"/>
            </w:pPr>
            <w:r>
              <w:t xml:space="preserve">Converted dispositions / answered</w:t>
            </w:r>
          </w:p>
        </w:tc>
        <w:tc>
          <w:tcPr/>
          <w:p>
            <w:pPr>
              <w:pStyle w:val="Compact"/>
            </w:pPr>
            <w:r>
              <w:t xml:space="preserve">computed</w:t>
            </w:r>
          </w:p>
        </w:tc>
      </w:tr>
      <w:tr>
        <w:tc>
          <w:tcPr/>
          <w:p>
            <w:pPr>
              <w:pStyle w:val="Compact"/>
            </w:pPr>
            <w:r>
              <w:t xml:space="preserve">Calls Per Agent</w:t>
            </w:r>
          </w:p>
        </w:tc>
        <w:tc>
          <w:tcPr/>
          <w:p>
            <w:pPr>
              <w:pStyle w:val="Compact"/>
            </w:pPr>
            <w:r>
              <w:t xml:space="preserve">Calls / active agents</w:t>
            </w:r>
          </w:p>
        </w:tc>
        <w:tc>
          <w:tcPr/>
          <w:p>
            <w:pPr>
              <w:pStyle w:val="Compact"/>
            </w:pPr>
            <w:r>
              <w:t xml:space="preserve">computed</w:t>
            </w:r>
          </w:p>
        </w:tc>
      </w:tr>
      <w:tr>
        <w:tc>
          <w:tcPr/>
          <w:p>
            <w:pPr>
              <w:pStyle w:val="Compact"/>
            </w:pPr>
            <w:r>
              <w:t xml:space="preserve">Agent Utilization</w:t>
            </w:r>
          </w:p>
        </w:tc>
        <w:tc>
          <w:tcPr/>
          <w:p>
            <w:pPr>
              <w:pStyle w:val="Compact"/>
            </w:pPr>
            <w:r>
              <w:t xml:space="preserve">Talk time / logged-in time</w:t>
            </w:r>
          </w:p>
        </w:tc>
        <w:tc>
          <w:tcPr/>
          <w:p>
            <w:pPr>
              <w:pStyle w:val="Compact"/>
            </w:pPr>
            <w:r>
              <w:t xml:space="preserve">computed</w:t>
            </w:r>
          </w:p>
        </w:tc>
      </w:tr>
      <w:tr>
        <w:tc>
          <w:tcPr/>
          <w:p>
            <w:pPr>
              <w:pStyle w:val="Compact"/>
            </w:pPr>
            <w:r>
              <w:t xml:space="preserve">Cost Per Call</w:t>
            </w:r>
          </w:p>
        </w:tc>
        <w:tc>
          <w:tcPr/>
          <w:p>
            <w:pPr>
              <w:pStyle w:val="Compact"/>
            </w:pPr>
            <w:r>
              <w:t xml:space="preserve">Telephony cost / total dials</w:t>
            </w:r>
          </w:p>
        </w:tc>
        <w:tc>
          <w:tcPr/>
          <w:p>
            <w:pPr>
              <w:pStyle w:val="Compact"/>
            </w:pPr>
            <w:r>
              <w:t xml:space="preserve">computed</w:t>
            </w:r>
          </w:p>
        </w:tc>
      </w:tr>
      <w:tr>
        <w:tc>
          <w:tcPr/>
          <w:p>
            <w:pPr>
              <w:pStyle w:val="Compact"/>
            </w:pPr>
            <w:r>
              <w:t xml:space="preserve">Cost Per Conversion</w:t>
            </w:r>
          </w:p>
        </w:tc>
        <w:tc>
          <w:tcPr/>
          <w:p>
            <w:pPr>
              <w:pStyle w:val="Compact"/>
            </w:pPr>
            <w:r>
              <w:t xml:space="preserve">Telephony cost / conversions</w:t>
            </w:r>
          </w:p>
        </w:tc>
        <w:tc>
          <w:tcPr/>
          <w:p>
            <w:pPr>
              <w:pStyle w:val="Compact"/>
            </w:pPr>
            <w:r>
              <w:t xml:space="preserve">computed</w:t>
            </w:r>
          </w:p>
        </w:tc>
      </w:tr>
    </w:tbl>
    <w:bookmarkEnd w:id="1434"/>
    <w:bookmarkStart w:id="1435" w:name="dimensions"/>
    <w:p>
      <w:pPr>
        <w:pStyle w:val="Heading3"/>
      </w:pPr>
      <w:r>
        <w:t xml:space="preserve">4.2 Dimensions</w:t>
      </w:r>
    </w:p>
    <w:p>
      <w:pPr>
        <w:pStyle w:val="Compact"/>
        <w:numPr>
          <w:ilvl w:val="0"/>
          <w:numId w:val="1532"/>
        </w:numPr>
      </w:pPr>
      <w:r>
        <w:t xml:space="preserve">Time (hour, day, week, month).</w:t>
      </w:r>
    </w:p>
    <w:p>
      <w:pPr>
        <w:pStyle w:val="Compact"/>
        <w:numPr>
          <w:ilvl w:val="0"/>
          <w:numId w:val="1532"/>
        </w:numPr>
      </w:pPr>
      <w:r>
        <w:t xml:space="preserve">Tenant, organization, department, team.</w:t>
      </w:r>
    </w:p>
    <w:p>
      <w:pPr>
        <w:pStyle w:val="Compact"/>
        <w:numPr>
          <w:ilvl w:val="0"/>
          <w:numId w:val="1532"/>
        </w:numPr>
      </w:pPr>
      <w:r>
        <w:t xml:space="preserve">Campaign, lead list.</w:t>
      </w:r>
    </w:p>
    <w:p>
      <w:pPr>
        <w:pStyle w:val="Compact"/>
        <w:numPr>
          <w:ilvl w:val="0"/>
          <w:numId w:val="1532"/>
        </w:numPr>
      </w:pPr>
      <w:r>
        <w:t xml:space="preserve">Agent, supervisor.</w:t>
      </w:r>
    </w:p>
    <w:p>
      <w:pPr>
        <w:pStyle w:val="Compact"/>
        <w:numPr>
          <w:ilvl w:val="0"/>
          <w:numId w:val="1532"/>
        </w:numPr>
      </w:pPr>
      <w:r>
        <w:t xml:space="preserve">Disposition, disposition category.</w:t>
      </w:r>
    </w:p>
    <w:p>
      <w:pPr>
        <w:pStyle w:val="Compact"/>
        <w:numPr>
          <w:ilvl w:val="0"/>
          <w:numId w:val="1532"/>
        </w:numPr>
      </w:pPr>
      <w:r>
        <w:t xml:space="preserve">Caller ID, trunk, carrier.</w:t>
      </w:r>
    </w:p>
    <w:p>
      <w:pPr>
        <w:pStyle w:val="Compact"/>
        <w:numPr>
          <w:ilvl w:val="0"/>
          <w:numId w:val="1532"/>
        </w:numPr>
      </w:pPr>
      <w:r>
        <w:t xml:space="preserve">Geography (timezone, area code).</w:t>
      </w:r>
    </w:p>
    <w:bookmarkEnd w:id="1435"/>
    <w:bookmarkEnd w:id="1436"/>
    <w:bookmarkStart w:id="1440" w:name="aggregation-workers"/>
    <w:p>
      <w:pPr>
        <w:pStyle w:val="Heading2"/>
      </w:pPr>
      <w:r>
        <w:t xml:space="preserve">5. Aggregation Workers</w:t>
      </w:r>
    </w:p>
    <w:bookmarkStart w:id="1437" w:name="real-time-aggregator"/>
    <w:p>
      <w:pPr>
        <w:pStyle w:val="Heading3"/>
      </w:pPr>
      <w:r>
        <w:t xml:space="preserve">5.1 Real-Time Aggregator</w:t>
      </w:r>
    </w:p>
    <w:p>
      <w:pPr>
        <w:pStyle w:val="Compact"/>
        <w:numPr>
          <w:ilvl w:val="0"/>
          <w:numId w:val="1533"/>
        </w:numPr>
      </w:pPr>
      <w:r>
        <w:t xml:space="preserve">Subscribes to call events.</w:t>
      </w:r>
    </w:p>
    <w:p>
      <w:pPr>
        <w:pStyle w:val="Compact"/>
        <w:numPr>
          <w:ilvl w:val="0"/>
          <w:numId w:val="1533"/>
        </w:numPr>
      </w:pPr>
      <w:r>
        <w:t xml:space="preserve">Updates Redis counters immediately.</w:t>
      </w:r>
    </w:p>
    <w:p>
      <w:pPr>
        <w:pStyle w:val="Compact"/>
        <w:numPr>
          <w:ilvl w:val="0"/>
          <w:numId w:val="1533"/>
        </w:numPr>
      </w:pPr>
      <w:r>
        <w:t xml:space="preserve">Flushes counters to PostgreSQL periodically.</w:t>
      </w:r>
    </w:p>
    <w:p>
      <w:pPr>
        <w:pStyle w:val="Compact"/>
        <w:numPr>
          <w:ilvl w:val="0"/>
          <w:numId w:val="1533"/>
        </w:numPr>
      </w:pPr>
      <w:r>
        <w:t xml:space="preserve">Powers live dashboards.</w:t>
      </w:r>
    </w:p>
    <w:bookmarkEnd w:id="1437"/>
    <w:bookmarkStart w:id="1438" w:name="batch-aggregator"/>
    <w:p>
      <w:pPr>
        <w:pStyle w:val="Heading3"/>
      </w:pPr>
      <w:r>
        <w:t xml:space="preserve">5.2 Batch Aggregator</w:t>
      </w:r>
    </w:p>
    <w:p>
      <w:pPr>
        <w:pStyle w:val="Compact"/>
        <w:numPr>
          <w:ilvl w:val="0"/>
          <w:numId w:val="1534"/>
        </w:numPr>
      </w:pPr>
      <w:r>
        <w:t xml:space="preserve">Runs hourly/daily.</w:t>
      </w:r>
    </w:p>
    <w:p>
      <w:pPr>
        <w:pStyle w:val="Compact"/>
        <w:numPr>
          <w:ilvl w:val="0"/>
          <w:numId w:val="1534"/>
        </w:numPr>
      </w:pPr>
      <w:r>
        <w:t xml:space="preserve">Computes materialized views.</w:t>
      </w:r>
    </w:p>
    <w:p>
      <w:pPr>
        <w:pStyle w:val="Compact"/>
        <w:numPr>
          <w:ilvl w:val="0"/>
          <w:numId w:val="1534"/>
        </w:numPr>
      </w:pPr>
      <w:r>
        <w:t xml:space="preserve">Refreshes historical dashboards.</w:t>
      </w:r>
    </w:p>
    <w:p>
      <w:pPr>
        <w:pStyle w:val="Compact"/>
        <w:numPr>
          <w:ilvl w:val="0"/>
          <w:numId w:val="1534"/>
        </w:numPr>
      </w:pPr>
      <w:r>
        <w:t xml:space="preserve">Handles backfills and corrections.</w:t>
      </w:r>
    </w:p>
    <w:bookmarkEnd w:id="1438"/>
    <w:bookmarkStart w:id="1439" w:name="funnel-aggregator"/>
    <w:p>
      <w:pPr>
        <w:pStyle w:val="Heading3"/>
      </w:pPr>
      <w:r>
        <w:t xml:space="preserve">5.3 Funnel Aggregator</w:t>
      </w:r>
    </w:p>
    <w:p>
      <w:pPr>
        <w:pStyle w:val="Compact"/>
        <w:numPr>
          <w:ilvl w:val="0"/>
          <w:numId w:val="1535"/>
        </w:numPr>
      </w:pPr>
      <w:r>
        <w:t xml:space="preserve">Computes lead → dial → answer → disposition → conversion funnel.</w:t>
      </w:r>
    </w:p>
    <w:p>
      <w:pPr>
        <w:pStyle w:val="Compact"/>
        <w:numPr>
          <w:ilvl w:val="0"/>
          <w:numId w:val="1535"/>
        </w:numPr>
      </w:pPr>
      <w:r>
        <w:t xml:space="preserve">Supports campaign-level and tenant-level funnels.</w:t>
      </w:r>
    </w:p>
    <w:p>
      <w:pPr>
        <w:pStyle w:val="Compact"/>
        <w:numPr>
          <w:ilvl w:val="0"/>
          <w:numId w:val="1535"/>
        </w:numPr>
      </w:pPr>
      <w:r>
        <w:t xml:space="preserve">Updates funnel visualizations.</w:t>
      </w:r>
    </w:p>
    <w:bookmarkEnd w:id="1439"/>
    <w:bookmarkEnd w:id="1440"/>
    <w:bookmarkStart w:id="1441" w:name="funnel-analysis"/>
    <w:p>
      <w:pPr>
        <w:pStyle w:val="Heading2"/>
      </w:pPr>
      <w:r>
        <w:t xml:space="preserve">6. Funnel Analysis</w:t>
      </w:r>
    </w:p>
    <w:p>
      <w:pPr>
        <w:pStyle w:val="FirstParagraph"/>
      </w:pPr>
      <w:r>
        <w:t xml:space="preserve">Funnel stages:</w:t>
      </w:r>
      <w:r>
        <w:t xml:space="preserve"> </w:t>
      </w:r>
      <w:r>
        <w:t xml:space="preserve">1. Leads imported.</w:t>
      </w:r>
      <w:r>
        <w:t xml:space="preserve"> </w:t>
      </w:r>
      <w:r>
        <w:t xml:space="preserve">2. Leads callable.</w:t>
      </w:r>
      <w:r>
        <w:t xml:space="preserve"> </w:t>
      </w:r>
      <w:r>
        <w:t xml:space="preserve">3. Leads dialed.</w:t>
      </w:r>
      <w:r>
        <w:t xml:space="preserve"> </w:t>
      </w:r>
      <w:r>
        <w:t xml:space="preserve">4. Calls answered.</w:t>
      </w:r>
      <w:r>
        <w:t xml:space="preserve"> </w:t>
      </w:r>
      <w:r>
        <w:t xml:space="preserve">5. Dispositions set.</w:t>
      </w:r>
      <w:r>
        <w:t xml:space="preserve"> </w:t>
      </w:r>
      <w:r>
        <w:t xml:space="preserve">6. Conversions (or target outcome).</w:t>
      </w:r>
    </w:p>
    <w:p>
      <w:pPr>
        <w:pStyle w:val="BodyText"/>
      </w:pPr>
      <w:r>
        <w:t xml:space="preserve">Drop-off rates computed between stages.</w:t>
      </w:r>
    </w:p>
    <w:bookmarkEnd w:id="1441"/>
    <w:bookmarkStart w:id="1442" w:name="cohort-analysis"/>
    <w:p>
      <w:pPr>
        <w:pStyle w:val="Heading2"/>
      </w:pPr>
      <w:r>
        <w:t xml:space="preserve">7. Cohort Analysis</w:t>
      </w:r>
    </w:p>
    <w:p>
      <w:pPr>
        <w:pStyle w:val="Compact"/>
        <w:numPr>
          <w:ilvl w:val="0"/>
          <w:numId w:val="1536"/>
        </w:numPr>
      </w:pPr>
      <w:r>
        <w:t xml:space="preserve">Cohort by lead import date or agent start date.</w:t>
      </w:r>
    </w:p>
    <w:p>
      <w:pPr>
        <w:pStyle w:val="Compact"/>
        <w:numPr>
          <w:ilvl w:val="0"/>
          <w:numId w:val="1536"/>
        </w:numPr>
      </w:pPr>
      <w:r>
        <w:t xml:space="preserve">Track conversion and activity over time.</w:t>
      </w:r>
    </w:p>
    <w:p>
      <w:pPr>
        <w:pStyle w:val="Compact"/>
        <w:numPr>
          <w:ilvl w:val="0"/>
          <w:numId w:val="1536"/>
        </w:numPr>
      </w:pPr>
      <w:r>
        <w:t xml:space="preserve">Identify lead quality and agent ramp-up trends.</w:t>
      </w:r>
    </w:p>
    <w:bookmarkEnd w:id="1442"/>
    <w:bookmarkStart w:id="1443" w:name="trend-analysis"/>
    <w:p>
      <w:pPr>
        <w:pStyle w:val="Heading2"/>
      </w:pPr>
      <w:r>
        <w:t xml:space="preserve">8. Trend Analysis</w:t>
      </w:r>
    </w:p>
    <w:p>
      <w:pPr>
        <w:pStyle w:val="Compact"/>
        <w:numPr>
          <w:ilvl w:val="0"/>
          <w:numId w:val="1537"/>
        </w:numPr>
      </w:pPr>
      <w:r>
        <w:t xml:space="preserve">Compare current period vs. previous period.</w:t>
      </w:r>
    </w:p>
    <w:p>
      <w:pPr>
        <w:pStyle w:val="Compact"/>
        <w:numPr>
          <w:ilvl w:val="0"/>
          <w:numId w:val="1537"/>
        </w:numPr>
      </w:pPr>
      <w:r>
        <w:t xml:space="preserve">Detect anomalies (spikes/drops in calls, abandon rate).</w:t>
      </w:r>
    </w:p>
    <w:p>
      <w:pPr>
        <w:pStyle w:val="Compact"/>
        <w:numPr>
          <w:ilvl w:val="0"/>
          <w:numId w:val="1537"/>
        </w:numPr>
      </w:pPr>
      <w:r>
        <w:t xml:space="preserve">Seasonal and day-of-week patterns.</w:t>
      </w:r>
    </w:p>
    <w:p>
      <w:pPr>
        <w:pStyle w:val="Compact"/>
        <w:numPr>
          <w:ilvl w:val="0"/>
          <w:numId w:val="1537"/>
        </w:numPr>
      </w:pPr>
      <w:r>
        <w:t xml:space="preserve">Forecasting (future).</w:t>
      </w:r>
    </w:p>
    <w:bookmarkEnd w:id="1443"/>
    <w:bookmarkStart w:id="1444" w:name="ai-ready-data"/>
    <w:p>
      <w:pPr>
        <w:pStyle w:val="Heading2"/>
      </w:pPr>
      <w:r>
        <w:t xml:space="preserve">9. AI-Ready Data</w:t>
      </w:r>
    </w:p>
    <w:p>
      <w:pPr>
        <w:pStyle w:val="Compact"/>
        <w:numPr>
          <w:ilvl w:val="0"/>
          <w:numId w:val="1538"/>
        </w:numPr>
      </w:pPr>
      <w:r>
        <w:t xml:space="preserve">Aggregated metrics feed into AI modules for benchmarking.</w:t>
      </w:r>
    </w:p>
    <w:p>
      <w:pPr>
        <w:pStyle w:val="Compact"/>
        <w:numPr>
          <w:ilvl w:val="0"/>
          <w:numId w:val="1538"/>
        </w:numPr>
      </w:pPr>
      <w:r>
        <w:t xml:space="preserve">Transcripts and QA scores linked to call and campaign metrics.</w:t>
      </w:r>
    </w:p>
    <w:p>
      <w:pPr>
        <w:pStyle w:val="Compact"/>
        <w:numPr>
          <w:ilvl w:val="0"/>
          <w:numId w:val="1538"/>
        </w:numPr>
      </w:pPr>
      <w:r>
        <w:t xml:space="preserve">Sentiment trends by campaign and agent.</w:t>
      </w:r>
    </w:p>
    <w:p>
      <w:pPr>
        <w:pStyle w:val="Compact"/>
        <w:numPr>
          <w:ilvl w:val="0"/>
          <w:numId w:val="1538"/>
        </w:numPr>
      </w:pPr>
      <w:r>
        <w:t xml:space="preserve">Auto-QA calibration data.</w:t>
      </w:r>
    </w:p>
    <w:bookmarkEnd w:id="1444"/>
    <w:bookmarkStart w:id="1445" w:name="analytics-api"/>
    <w:p>
      <w:pPr>
        <w:pStyle w:val="Heading2"/>
      </w:pPr>
      <w:r>
        <w:t xml:space="preserve">10. Analytics API</w:t>
      </w:r>
    </w:p>
    <w:p>
      <w:pPr>
        <w:pStyle w:val="FirstParagraph"/>
      </w:pPr>
      <w:r>
        <w:t xml:space="preserve">Key endpoints from</w:t>
      </w:r>
      <w:r>
        <w:t xml:space="preserve"> </w:t>
      </w:r>
      <w:r>
        <w:rPr>
          <w:rStyle w:val="VerbatimChar"/>
        </w:rPr>
        <w:t xml:space="preserve">40-rest-api-documentation.md</w:t>
      </w:r>
      <w:r>
        <w:t xml:space="preserve">:</w:t>
      </w:r>
      <w:r>
        <w:t xml:space="preserve"> </w:t>
      </w:r>
      <w:r>
        <w:t xml:space="preserve">-</w:t>
      </w:r>
      <w:r>
        <w:t xml:space="preserve"> </w:t>
      </w:r>
      <w:r>
        <w:rPr>
          <w:rStyle w:val="VerbatimChar"/>
        </w:rPr>
        <w:t xml:space="preserve">GET /analytics/dashboard</w:t>
      </w:r>
      <w:r>
        <w:t xml:space="preserve"> </w:t>
      </w:r>
      <w:r>
        <w:t xml:space="preserve">— dashboard analytics</w:t>
      </w:r>
      <w:r>
        <w:t xml:space="preserve"> </w:t>
      </w:r>
      <w:r>
        <w:t xml:space="preserve">-</w:t>
      </w:r>
      <w:r>
        <w:t xml:space="preserve"> </w:t>
      </w:r>
      <w:r>
        <w:rPr>
          <w:rStyle w:val="VerbatimChar"/>
        </w:rPr>
        <w:t xml:space="preserve">GET /analytics/funnel</w:t>
      </w:r>
      <w:r>
        <w:t xml:space="preserve"> </w:t>
      </w:r>
      <w:r>
        <w:t xml:space="preserve">— conversion funnel</w:t>
      </w:r>
      <w:r>
        <w:t xml:space="preserve"> </w:t>
      </w:r>
      <w:r>
        <w:t xml:space="preserve">-</w:t>
      </w:r>
      <w:r>
        <w:t xml:space="preserve"> </w:t>
      </w:r>
      <w:r>
        <w:rPr>
          <w:rStyle w:val="VerbatimChar"/>
        </w:rPr>
        <w:t xml:space="preserve">GET /analytics/trends</w:t>
      </w:r>
      <w:r>
        <w:t xml:space="preserve"> </w:t>
      </w:r>
      <w:r>
        <w:t xml:space="preserve">— trend analysis</w:t>
      </w:r>
      <w:r>
        <w:t xml:space="preserve"> </w:t>
      </w:r>
      <w:r>
        <w:t xml:space="preserve">-</w:t>
      </w:r>
      <w:r>
        <w:t xml:space="preserve"> </w:t>
      </w:r>
      <w:r>
        <w:rPr>
          <w:rStyle w:val="VerbatimChar"/>
        </w:rPr>
        <w:t xml:space="preserve">GET /analytics/sentiment</w:t>
      </w:r>
      <w:r>
        <w:t xml:space="preserve"> </w:t>
      </w:r>
      <w:r>
        <w:t xml:space="preserve">— sentiment aggregation</w:t>
      </w:r>
      <w:r>
        <w:t xml:space="preserve"> </w:t>
      </w:r>
      <w:r>
        <w:t xml:space="preserve">-</w:t>
      </w:r>
      <w:r>
        <w:t xml:space="preserve"> </w:t>
      </w:r>
      <w:r>
        <w:rPr>
          <w:rStyle w:val="VerbatimChar"/>
        </w:rPr>
        <w:t xml:space="preserve">GET /analytics/qa</w:t>
      </w:r>
      <w:r>
        <w:t xml:space="preserve"> </w:t>
      </w:r>
      <w:r>
        <w:t xml:space="preserve">— QA analytics</w:t>
      </w:r>
    </w:p>
    <w:bookmarkEnd w:id="1445"/>
    <w:bookmarkStart w:id="1446" w:name="performance-targets-2"/>
    <w:p>
      <w:pPr>
        <w:pStyle w:val="Heading2"/>
      </w:pPr>
      <w:r>
        <w:t xml:space="preserve">11. Performance Targets</w:t>
      </w:r>
    </w:p>
    <w:p>
      <w:pPr>
        <w:pStyle w:val="Compact"/>
        <w:numPr>
          <w:ilvl w:val="0"/>
          <w:numId w:val="1539"/>
        </w:numPr>
      </w:pPr>
      <w:r>
        <w:t xml:space="preserve">Real-time metric latency: &lt; 5 seconds.</w:t>
      </w:r>
    </w:p>
    <w:p>
      <w:pPr>
        <w:pStyle w:val="Compact"/>
        <w:numPr>
          <w:ilvl w:val="0"/>
          <w:numId w:val="1539"/>
        </w:numPr>
      </w:pPr>
      <w:r>
        <w:t xml:space="preserve">Historical query latency: &lt; 5 seconds for 30-day range.</w:t>
      </w:r>
    </w:p>
    <w:p>
      <w:pPr>
        <w:pStyle w:val="Compact"/>
        <w:numPr>
          <w:ilvl w:val="0"/>
          <w:numId w:val="1539"/>
        </w:numPr>
      </w:pPr>
      <w:r>
        <w:t xml:space="preserve">Funnel computation: &lt; 10 seconds for large campaigns.</w:t>
      </w:r>
    </w:p>
    <w:p>
      <w:pPr>
        <w:pStyle w:val="Compact"/>
        <w:numPr>
          <w:ilvl w:val="0"/>
          <w:numId w:val="1539"/>
        </w:numPr>
      </w:pPr>
      <w:r>
        <w:t xml:space="preserve">Batch aggregation: completes within 15 minutes of hour boundary.</w:t>
      </w:r>
    </w:p>
    <w:bookmarkEnd w:id="1446"/>
    <w:bookmarkStart w:id="1447" w:name="scalability-6"/>
    <w:p>
      <w:pPr>
        <w:pStyle w:val="Heading2"/>
      </w:pPr>
      <w:r>
        <w:t xml:space="preserve">12. Scalability</w:t>
      </w:r>
    </w:p>
    <w:p>
      <w:pPr>
        <w:pStyle w:val="Compact"/>
        <w:numPr>
          <w:ilvl w:val="0"/>
          <w:numId w:val="1540"/>
        </w:numPr>
      </w:pPr>
      <w:r>
        <w:t xml:space="preserve">Analytics workers scale independently.</w:t>
      </w:r>
    </w:p>
    <w:p>
      <w:pPr>
        <w:pStyle w:val="Compact"/>
        <w:numPr>
          <w:ilvl w:val="0"/>
          <w:numId w:val="1540"/>
        </w:numPr>
      </w:pPr>
      <w:r>
        <w:t xml:space="preserve">Read replicas handle heavy queries.</w:t>
      </w:r>
    </w:p>
    <w:p>
      <w:pPr>
        <w:pStyle w:val="Compact"/>
        <w:numPr>
          <w:ilvl w:val="0"/>
          <w:numId w:val="1540"/>
        </w:numPr>
      </w:pPr>
      <w:r>
        <w:t xml:space="preserve">Aggregation partitioned by time.</w:t>
      </w:r>
    </w:p>
    <w:p>
      <w:pPr>
        <w:pStyle w:val="Compact"/>
        <w:numPr>
          <w:ilvl w:val="0"/>
          <w:numId w:val="1540"/>
        </w:numPr>
      </w:pPr>
      <w:r>
        <w:t xml:space="preserve">Caching layers for repeated queries.</w:t>
      </w:r>
    </w:p>
    <w:p>
      <w:pPr>
        <w:pStyle w:val="Compact"/>
        <w:numPr>
          <w:ilvl w:val="0"/>
          <w:numId w:val="1540"/>
        </w:numPr>
      </w:pPr>
      <w:r>
        <w:t xml:space="preserve">Future: dedicated OLAP database (ClickHouse, BigQuery) for very large datasets.</w:t>
      </w:r>
    </w:p>
    <w:bookmarkEnd w:id="1447"/>
    <w:bookmarkStart w:id="1448" w:name="data-quality"/>
    <w:p>
      <w:pPr>
        <w:pStyle w:val="Heading2"/>
      </w:pPr>
      <w:r>
        <w:t xml:space="preserve">13. Data Quality</w:t>
      </w:r>
    </w:p>
    <w:p>
      <w:pPr>
        <w:pStyle w:val="Compact"/>
        <w:numPr>
          <w:ilvl w:val="0"/>
          <w:numId w:val="1541"/>
        </w:numPr>
      </w:pPr>
      <w:r>
        <w:t xml:space="preserve">Reconciliation between call events and CDRs.</w:t>
      </w:r>
    </w:p>
    <w:p>
      <w:pPr>
        <w:pStyle w:val="Compact"/>
        <w:numPr>
          <w:ilvl w:val="0"/>
          <w:numId w:val="1541"/>
        </w:numPr>
      </w:pPr>
      <w:r>
        <w:t xml:space="preserve">Duplicate detection and deduplication.</w:t>
      </w:r>
    </w:p>
    <w:p>
      <w:pPr>
        <w:pStyle w:val="Compact"/>
        <w:numPr>
          <w:ilvl w:val="0"/>
          <w:numId w:val="1541"/>
        </w:numPr>
      </w:pPr>
      <w:r>
        <w:t xml:space="preserve">Missing data handling and imputation rules.</w:t>
      </w:r>
    </w:p>
    <w:p>
      <w:pPr>
        <w:pStyle w:val="Compact"/>
        <w:numPr>
          <w:ilvl w:val="0"/>
          <w:numId w:val="1541"/>
        </w:numPr>
      </w:pPr>
      <w:r>
        <w:t xml:space="preserve">Audit trail for metric changes.</w:t>
      </w:r>
    </w:p>
    <w:bookmarkEnd w:id="1448"/>
    <w:bookmarkStart w:id="1449" w:name="privacy-compliance"/>
    <w:p>
      <w:pPr>
        <w:pStyle w:val="Heading2"/>
      </w:pPr>
      <w:r>
        <w:t xml:space="preserve">14. Privacy &amp; Compliance</w:t>
      </w:r>
    </w:p>
    <w:p>
      <w:pPr>
        <w:pStyle w:val="Compact"/>
        <w:numPr>
          <w:ilvl w:val="0"/>
          <w:numId w:val="1542"/>
        </w:numPr>
      </w:pPr>
      <w:r>
        <w:t xml:space="preserve">Aggregated analytics avoid exposing individual PII.</w:t>
      </w:r>
    </w:p>
    <w:p>
      <w:pPr>
        <w:pStyle w:val="Compact"/>
        <w:numPr>
          <w:ilvl w:val="0"/>
          <w:numId w:val="1542"/>
        </w:numPr>
      </w:pPr>
      <w:r>
        <w:t xml:space="preserve">Access scoped by role and tenant.</w:t>
      </w:r>
    </w:p>
    <w:p>
      <w:pPr>
        <w:pStyle w:val="Compact"/>
        <w:numPr>
          <w:ilvl w:val="0"/>
          <w:numId w:val="1542"/>
        </w:numPr>
      </w:pPr>
      <w:r>
        <w:t xml:space="preserve">Audit logging for analytics exports and sensitive queries.</w:t>
      </w:r>
    </w:p>
    <w:p>
      <w:r>
        <w:pict>
          <v:rect style="width:0;height:1.5pt" o:hralign="center" o:hrstd="t" o:hr="t"/>
        </w:pict>
      </w:r>
    </w:p>
    <w:bookmarkEnd w:id="1449"/>
    <w:bookmarkEnd w:id="1450"/>
    <w:bookmarkStart w:id="1469" w:name="ai-architecture"/>
    <w:p>
      <w:pPr>
        <w:pStyle w:val="Heading1"/>
      </w:pPr>
      <w:r>
        <w:t xml:space="preserve">52 — AI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AI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451" w:name="introduction-50"/>
    <w:p>
      <w:pPr>
        <w:pStyle w:val="Heading2"/>
      </w:pPr>
      <w:r>
        <w:t xml:space="preserve">1. Introduction</w:t>
      </w:r>
    </w:p>
    <w:p>
      <w:pPr>
        <w:pStyle w:val="FirstParagraph"/>
      </w:pPr>
      <w:r>
        <w:t xml:space="preserve">This document defines the AI architecture for the RDCS In-House Dialer Platform. AI modules are developed in-house or integrated via adapters, with all processing managed through the platform.</w:t>
      </w:r>
    </w:p>
    <w:bookmarkEnd w:id="1451"/>
    <w:bookmarkStart w:id="1452" w:name="ai-modules-2"/>
    <w:p>
      <w:pPr>
        <w:pStyle w:val="Heading2"/>
      </w:pPr>
      <w:r>
        <w:t xml:space="preserve">2. AI Modules</w:t>
      </w:r>
    </w:p>
    <w:tbl>
      <w:tblPr>
        <w:tblStyle w:val="Table"/>
        <w:tblW w:type="pct" w:w="5000"/>
        <w:tblLayout w:type="fixed"/>
        <w:tblLook w:firstRow="1" w:lastRow="0" w:firstColumn="0" w:lastColumn="0" w:noHBand="0" w:noVBand="0" w:val="0020"/>
      </w:tblPr>
      <w:tblGrid>
        <w:gridCol w:w="2112"/>
        <w:gridCol w:w="3432"/>
        <w:gridCol w:w="2376"/>
      </w:tblGrid>
      <w:tr>
        <w:trPr>
          <w:tblHeader w:val="on"/>
        </w:trPr>
        <w:tc>
          <w:tcPr/>
          <w:p>
            <w:pPr>
              <w:pStyle w:val="Compact"/>
            </w:pPr>
            <w:r>
              <w:t xml:space="preserve">Module</w:t>
            </w:r>
          </w:p>
        </w:tc>
        <w:tc>
          <w:tcPr/>
          <w:p>
            <w:pPr>
              <w:pStyle w:val="Compact"/>
            </w:pPr>
            <w:r>
              <w:t xml:space="preserve">Description</w:t>
            </w:r>
          </w:p>
        </w:tc>
        <w:tc>
          <w:tcPr/>
          <w:p>
            <w:pPr>
              <w:pStyle w:val="Compact"/>
            </w:pPr>
            <w:r>
              <w:t xml:space="preserve">Trigger</w:t>
            </w:r>
          </w:p>
        </w:tc>
      </w:tr>
      <w:tr>
        <w:tc>
          <w:tcPr/>
          <w:p>
            <w:pPr>
              <w:pStyle w:val="Compact"/>
            </w:pPr>
            <w:r>
              <w:t xml:space="preserve">Speech-to-Text (STT)</w:t>
            </w:r>
          </w:p>
        </w:tc>
        <w:tc>
          <w:tcPr/>
          <w:p>
            <w:pPr>
              <w:pStyle w:val="Compact"/>
            </w:pPr>
            <w:r>
              <w:t xml:space="preserve">Convert recordings to transcripts</w:t>
            </w:r>
          </w:p>
        </w:tc>
        <w:tc>
          <w:tcPr/>
          <w:p>
            <w:pPr>
              <w:pStyle w:val="Compact"/>
            </w:pPr>
            <w:r>
              <w:t xml:space="preserve">recording.available</w:t>
            </w:r>
          </w:p>
        </w:tc>
      </w:tr>
      <w:tr>
        <w:tc>
          <w:tcPr/>
          <w:p>
            <w:pPr>
              <w:pStyle w:val="Compact"/>
            </w:pPr>
            <w:r>
              <w:t xml:space="preserve">Call Summaries</w:t>
            </w:r>
          </w:p>
        </w:tc>
        <w:tc>
          <w:tcPr/>
          <w:p>
            <w:pPr>
              <w:pStyle w:val="Compact"/>
            </w:pPr>
            <w:r>
              <w:t xml:space="preserve">Generate concise summaries</w:t>
            </w:r>
          </w:p>
        </w:tc>
        <w:tc>
          <w:tcPr/>
          <w:p>
            <w:pPr>
              <w:pStyle w:val="Compact"/>
            </w:pPr>
            <w:r>
              <w:t xml:space="preserve">transcription.completed</w:t>
            </w:r>
          </w:p>
        </w:tc>
      </w:tr>
      <w:tr>
        <w:tc>
          <w:tcPr/>
          <w:p>
            <w:pPr>
              <w:pStyle w:val="Compact"/>
            </w:pPr>
            <w:r>
              <w:t xml:space="preserve">Sentiment Analysis</w:t>
            </w:r>
          </w:p>
        </w:tc>
        <w:tc>
          <w:tcPr/>
          <w:p>
            <w:pPr>
              <w:pStyle w:val="Compact"/>
            </w:pPr>
            <w:r>
              <w:t xml:space="preserve">Classify call sentiment</w:t>
            </w:r>
          </w:p>
        </w:tc>
        <w:tc>
          <w:tcPr/>
          <w:p>
            <w:pPr>
              <w:pStyle w:val="Compact"/>
            </w:pPr>
            <w:r>
              <w:t xml:space="preserve">transcription.completed</w:t>
            </w:r>
          </w:p>
        </w:tc>
      </w:tr>
      <w:tr>
        <w:tc>
          <w:tcPr/>
          <w:p>
            <w:pPr>
              <w:pStyle w:val="Compact"/>
            </w:pPr>
            <w:r>
              <w:t xml:space="preserve">Auto-QA</w:t>
            </w:r>
          </w:p>
        </w:tc>
        <w:tc>
          <w:tcPr/>
          <w:p>
            <w:pPr>
              <w:pStyle w:val="Compact"/>
            </w:pPr>
            <w:r>
              <w:t xml:space="preserve">Score calls against rubrics</w:t>
            </w:r>
          </w:p>
        </w:tc>
        <w:tc>
          <w:tcPr/>
          <w:p>
            <w:pPr>
              <w:pStyle w:val="Compact"/>
            </w:pPr>
            <w:r>
              <w:t xml:space="preserve">transcription.completed</w:t>
            </w:r>
          </w:p>
        </w:tc>
      </w:tr>
      <w:tr>
        <w:tc>
          <w:tcPr/>
          <w:p>
            <w:pPr>
              <w:pStyle w:val="Compact"/>
            </w:pPr>
            <w:r>
              <w:t xml:space="preserve">Auto-Disposition</w:t>
            </w:r>
          </w:p>
        </w:tc>
        <w:tc>
          <w:tcPr/>
          <w:p>
            <w:pPr>
              <w:pStyle w:val="Compact"/>
            </w:pPr>
            <w:r>
              <w:t xml:space="preserve">Suggest or auto-apply dispositions</w:t>
            </w:r>
          </w:p>
        </w:tc>
        <w:tc>
          <w:tcPr/>
          <w:p>
            <w:pPr>
              <w:pStyle w:val="Compact"/>
            </w:pPr>
            <w:r>
              <w:t xml:space="preserve">transcription + call metadata</w:t>
            </w:r>
          </w:p>
        </w:tc>
      </w:tr>
      <w:tr>
        <w:tc>
          <w:tcPr/>
          <w:p>
            <w:pPr>
              <w:pStyle w:val="Compact"/>
            </w:pPr>
            <w:r>
              <w:t xml:space="preserve">Real-Time Transcription</w:t>
            </w:r>
          </w:p>
        </w:tc>
        <w:tc>
          <w:tcPr/>
          <w:p>
            <w:pPr>
              <w:pStyle w:val="Compact"/>
            </w:pPr>
            <w:r>
              <w:t xml:space="preserve">Stream transcript during call</w:t>
            </w:r>
          </w:p>
        </w:tc>
        <w:tc>
          <w:tcPr/>
          <w:p>
            <w:pPr>
              <w:pStyle w:val="Compact"/>
            </w:pPr>
            <w:r>
              <w:t xml:space="preserve">live audio stream</w:t>
            </w:r>
          </w:p>
        </w:tc>
      </w:tr>
      <w:tr>
        <w:tc>
          <w:tcPr/>
          <w:p>
            <w:pPr>
              <w:pStyle w:val="Compact"/>
            </w:pPr>
            <w:r>
              <w:t xml:space="preserve">Future AI Agent</w:t>
            </w:r>
          </w:p>
        </w:tc>
        <w:tc>
          <w:tcPr/>
          <w:p>
            <w:pPr>
              <w:pStyle w:val="Compact"/>
            </w:pPr>
            <w:r>
              <w:t xml:space="preserve">Conversational AI agent support</w:t>
            </w:r>
          </w:p>
        </w:tc>
        <w:tc>
          <w:tcPr/>
          <w:p>
            <w:pPr>
              <w:pStyle w:val="Compact"/>
            </w:pPr>
            <w:r>
              <w:t xml:space="preserve">future</w:t>
            </w:r>
          </w:p>
        </w:tc>
      </w:tr>
    </w:tbl>
    <w:bookmarkEnd w:id="1452"/>
    <w:bookmarkStart w:id="1453" w:name="ai-architecture-principles"/>
    <w:p>
      <w:pPr>
        <w:pStyle w:val="Heading2"/>
      </w:pPr>
      <w:r>
        <w:t xml:space="preserve">3. AI Architecture Principles</w:t>
      </w:r>
    </w:p>
    <w:p>
      <w:pPr>
        <w:pStyle w:val="Compact"/>
        <w:numPr>
          <w:ilvl w:val="0"/>
          <w:numId w:val="1543"/>
        </w:numPr>
      </w:pPr>
      <w:r>
        <w:t xml:space="preserve">AI is a separate bounded context; does not leak into core call logic.</w:t>
      </w:r>
    </w:p>
    <w:p>
      <w:pPr>
        <w:pStyle w:val="Compact"/>
        <w:numPr>
          <w:ilvl w:val="0"/>
          <w:numId w:val="1543"/>
        </w:numPr>
      </w:pPr>
      <w:r>
        <w:t xml:space="preserve">All AI processing is asynchronous via BullMQ workers.</w:t>
      </w:r>
    </w:p>
    <w:p>
      <w:pPr>
        <w:pStyle w:val="Compact"/>
        <w:numPr>
          <w:ilvl w:val="0"/>
          <w:numId w:val="1543"/>
        </w:numPr>
      </w:pPr>
      <w:r>
        <w:t xml:space="preserve">AI services are pluggable via adapters (local models, external APIs, hybrid).</w:t>
      </w:r>
    </w:p>
    <w:p>
      <w:pPr>
        <w:pStyle w:val="Compact"/>
        <w:numPr>
          <w:ilvl w:val="0"/>
          <w:numId w:val="1543"/>
        </w:numPr>
      </w:pPr>
      <w:r>
        <w:t xml:space="preserve">PII and recording data handled per security and compliance policies.</w:t>
      </w:r>
    </w:p>
    <w:p>
      <w:pPr>
        <w:pStyle w:val="Compact"/>
        <w:numPr>
          <w:ilvl w:val="0"/>
          <w:numId w:val="1543"/>
        </w:numPr>
      </w:pPr>
      <w:r>
        <w:t xml:space="preserve">AI results are suggestions unless explicitly auto-approved.</w:t>
      </w:r>
    </w:p>
    <w:bookmarkEnd w:id="1453"/>
    <w:bookmarkStart w:id="1454" w:name="ai-adapter-pattern"/>
    <w:p>
      <w:pPr>
        <w:pStyle w:val="Heading2"/>
      </w:pPr>
      <w:r>
        <w:t xml:space="preserve">4. AI Adapter Pattern</w:t>
      </w:r>
    </w:p>
    <w:p>
      <w:pPr>
        <w:pStyle w:val="SourceCode"/>
      </w:pPr>
      <w:r>
        <w:rPr>
          <w:rStyle w:val="KeywordTok"/>
        </w:rPr>
        <w:t xml:space="preserve">interface</w:t>
      </w:r>
      <w:r>
        <w:rPr>
          <w:rStyle w:val="NormalTok"/>
        </w:rPr>
        <w:t xml:space="preserve"> IAIAdapter {</w:t>
      </w:r>
      <w:r>
        <w:br/>
      </w:r>
      <w:r>
        <w:rPr>
          <w:rStyle w:val="NormalTok"/>
        </w:rPr>
        <w:t xml:space="preserve">  </w:t>
      </w:r>
      <w:r>
        <w:rPr>
          <w:rStyle w:val="FunctionTok"/>
        </w:rPr>
        <w:t xml:space="preserve">transcribe</w:t>
      </w:r>
      <w:r>
        <w:rPr>
          <w:rStyle w:val="NormalTok"/>
        </w:rPr>
        <w:t xml:space="preserve">(audioUrl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language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TranscriptResult</w:t>
      </w:r>
      <w:r>
        <w:rPr>
          <w:rStyle w:val="OperatorTok"/>
        </w:rPr>
        <w:t xml:space="preserve">&gt;;</w:t>
      </w:r>
      <w:r>
        <w:br/>
      </w:r>
      <w:r>
        <w:rPr>
          <w:rStyle w:val="NormalTok"/>
        </w:rPr>
        <w:t xml:space="preserve">  </w:t>
      </w:r>
      <w:r>
        <w:rPr>
          <w:rStyle w:val="FunctionTok"/>
        </w:rPr>
        <w:t xml:space="preserve">summarize</w:t>
      </w:r>
      <w:r>
        <w:rPr>
          <w:rStyle w:val="NormalTok"/>
        </w:rPr>
        <w:t xml:space="preserve">(transcript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SummaryResult</w:t>
      </w:r>
      <w:r>
        <w:rPr>
          <w:rStyle w:val="OperatorTok"/>
        </w:rPr>
        <w:t xml:space="preserve">&gt;;</w:t>
      </w:r>
      <w:r>
        <w:br/>
      </w:r>
      <w:r>
        <w:rPr>
          <w:rStyle w:val="NormalTok"/>
        </w:rPr>
        <w:t xml:space="preserve">  </w:t>
      </w:r>
      <w:r>
        <w:rPr>
          <w:rStyle w:val="FunctionTok"/>
        </w:rPr>
        <w:t xml:space="preserve">analyzeSentiment</w:t>
      </w:r>
      <w:r>
        <w:rPr>
          <w:rStyle w:val="NormalTok"/>
        </w:rPr>
        <w:t xml:space="preserve">(transcript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SentimentResult</w:t>
      </w:r>
      <w:r>
        <w:rPr>
          <w:rStyle w:val="OperatorTok"/>
        </w:rPr>
        <w:t xml:space="preserve">&gt;;</w:t>
      </w:r>
      <w:r>
        <w:br/>
      </w:r>
      <w:r>
        <w:rPr>
          <w:rStyle w:val="NormalTok"/>
        </w:rPr>
        <w:t xml:space="preserve">  </w:t>
      </w:r>
      <w:r>
        <w:rPr>
          <w:rStyle w:val="FunctionTok"/>
        </w:rPr>
        <w:t xml:space="preserve">scoreQA</w:t>
      </w:r>
      <w:r>
        <w:rPr>
          <w:rStyle w:val="NormalTok"/>
        </w:rPr>
        <w:t xml:space="preserve">(transcript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rubric</w:t>
      </w:r>
      <w:r>
        <w:rPr>
          <w:rStyle w:val="OperatorTok"/>
        </w:rPr>
        <w:t xml:space="preserve">:</w:t>
      </w:r>
      <w:r>
        <w:rPr>
          <w:rStyle w:val="NormalTok"/>
        </w:rPr>
        <w:t xml:space="preserve"> QaRubric)</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QaScoreResult</w:t>
      </w:r>
      <w:r>
        <w:rPr>
          <w:rStyle w:val="OperatorTok"/>
        </w:rPr>
        <w:t xml:space="preserve">&gt;;</w:t>
      </w:r>
      <w:r>
        <w:br/>
      </w:r>
      <w:r>
        <w:rPr>
          <w:rStyle w:val="NormalTok"/>
        </w:rPr>
        <w:t xml:space="preserve">  </w:t>
      </w:r>
      <w:r>
        <w:rPr>
          <w:rStyle w:val="FunctionTok"/>
        </w:rPr>
        <w:t xml:space="preserve">suggestDisposition</w:t>
      </w:r>
      <w:r>
        <w:rPr>
          <w:rStyle w:val="NormalTok"/>
        </w:rPr>
        <w:t xml:space="preserve">(transcript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dispositions</w:t>
      </w:r>
      <w:r>
        <w:rPr>
          <w:rStyle w:val="OperatorTok"/>
        </w:rPr>
        <w:t xml:space="preserve">:</w:t>
      </w:r>
      <w:r>
        <w:rPr>
          <w:rStyle w:val="NormalTok"/>
        </w:rPr>
        <w:t xml:space="preserve"> Disposition[])</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DispositionSuggestion</w:t>
      </w:r>
      <w:r>
        <w:rPr>
          <w:rStyle w:val="OperatorTok"/>
        </w:rPr>
        <w:t xml:space="preserve">&gt;;</w:t>
      </w:r>
      <w:r>
        <w:br/>
      </w:r>
      <w:r>
        <w:rPr>
          <w:rStyle w:val="NormalTok"/>
        </w:rPr>
        <w:t xml:space="preserve">  </w:t>
      </w:r>
      <w:r>
        <w:rPr>
          <w:rStyle w:val="FunctionTok"/>
        </w:rPr>
        <w:t xml:space="preserve">streamTranscribe</w:t>
      </w:r>
      <w:r>
        <w:rPr>
          <w:rStyle w:val="NormalTok"/>
        </w:rPr>
        <w:t xml:space="preserve">(audioStream</w:t>
      </w:r>
      <w:r>
        <w:rPr>
          <w:rStyle w:val="OperatorTok"/>
        </w:rPr>
        <w:t xml:space="preserve">:</w:t>
      </w:r>
      <w:r>
        <w:rPr>
          <w:rStyle w:val="NormalTok"/>
        </w:rPr>
        <w:t xml:space="preserve"> ReadableStream)</w:t>
      </w:r>
      <w:r>
        <w:rPr>
          <w:rStyle w:val="OperatorTok"/>
        </w:rPr>
        <w:t xml:space="preserve">:</w:t>
      </w:r>
      <w:r>
        <w:rPr>
          <w:rStyle w:val="NormalTok"/>
        </w:rPr>
        <w:t xml:space="preserve"> AsyncIterable</w:t>
      </w:r>
      <w:r>
        <w:rPr>
          <w:rStyle w:val="OperatorTok"/>
        </w:rPr>
        <w:t xml:space="preserve">&lt;</w:t>
      </w:r>
      <w:r>
        <w:rPr>
          <w:rStyle w:val="NormalTok"/>
        </w:rPr>
        <w:t xml:space="preserve">TranscriptSegment</w:t>
      </w:r>
      <w:r>
        <w:rPr>
          <w:rStyle w:val="OperatorTok"/>
        </w:rPr>
        <w:t xml:space="preserve">&gt;;</w:t>
      </w:r>
      <w:r>
        <w:br/>
      </w:r>
      <w:r>
        <w:rPr>
          <w:rStyle w:val="NormalTok"/>
        </w:rPr>
        <w:t xml:space="preserve">}</w:t>
      </w:r>
    </w:p>
    <w:p>
      <w:pPr>
        <w:pStyle w:val="FirstParagraph"/>
      </w:pPr>
      <w:r>
        <w:t xml:space="preserve">Adapters implemented:</w:t>
      </w:r>
      <w:r>
        <w:t xml:space="preserve"> </w:t>
      </w:r>
      <w:r>
        <w:t xml:space="preserve">- Local Whisper-style model (self-hosted).</w:t>
      </w:r>
      <w:r>
        <w:t xml:space="preserve"> </w:t>
      </w:r>
      <w:r>
        <w:t xml:space="preserve">- OpenAI Whisper API adapter.</w:t>
      </w:r>
      <w:r>
        <w:t xml:space="preserve"> </w:t>
      </w:r>
      <w:r>
        <w:t xml:space="preserve">- Google Cloud Speech-to-Text adapter.</w:t>
      </w:r>
      <w:r>
        <w:t xml:space="preserve"> </w:t>
      </w:r>
      <w:r>
        <w:t xml:space="preserve">- Amazon Transcribe adapter.</w:t>
      </w:r>
      <w:r>
        <w:t xml:space="preserve"> </w:t>
      </w:r>
      <w:r>
        <w:t xml:space="preserve">- Azure Speech Services adapter.</w:t>
      </w:r>
      <w:r>
        <w:t xml:space="preserve"> </w:t>
      </w:r>
      <w:r>
        <w:t xml:space="preserve">- Custom LLM adapter for summaries and sentiment.</w:t>
      </w:r>
    </w:p>
    <w:bookmarkEnd w:id="1454"/>
    <w:bookmarkStart w:id="1455" w:name="ai-processing-flow"/>
    <w:p>
      <w:pPr>
        <w:pStyle w:val="Heading2"/>
      </w:pPr>
      <w:r>
        <w:t xml:space="preserve">5. AI Processing Flow</w:t>
      </w:r>
    </w:p>
    <w:p>
      <w:pPr>
        <w:pStyle w:val="SourceCode"/>
      </w:pPr>
      <w:r>
        <w:rPr>
          <w:rStyle w:val="VerbatimChar"/>
        </w:rPr>
        <w:t xml:space="preserve">recording.available event</w:t>
      </w:r>
      <w:r>
        <w:br/>
      </w:r>
      <w:r>
        <w:rPr>
          <w:rStyle w:val="VerbatimChar"/>
        </w:rPr>
        <w:t xml:space="preserve">  │</w:t>
      </w:r>
      <w:r>
        <w:br/>
      </w:r>
      <w:r>
        <w:rPr>
          <w:rStyle w:val="VerbatimChar"/>
        </w:rPr>
        <w:t xml:space="preserve">  ▼</w:t>
      </w:r>
      <w:r>
        <w:br/>
      </w:r>
      <w:r>
        <w:rPr>
          <w:rStyle w:val="VerbatimChar"/>
        </w:rPr>
        <w:t xml:space="preserve">AI Worker queues Transcription job</w:t>
      </w:r>
      <w:r>
        <w:br/>
      </w:r>
      <w:r>
        <w:rPr>
          <w:rStyle w:val="VerbatimChar"/>
        </w:rPr>
        <w:t xml:space="preserve">  │</w:t>
      </w:r>
      <w:r>
        <w:br/>
      </w:r>
      <w:r>
        <w:rPr>
          <w:rStyle w:val="VerbatimChar"/>
        </w:rPr>
        <w:t xml:space="preserve">  ▼</w:t>
      </w:r>
      <w:r>
        <w:br/>
      </w:r>
      <w:r>
        <w:rPr>
          <w:rStyle w:val="VerbatimChar"/>
        </w:rPr>
        <w:t xml:space="preserve">STT Adapter transcribes recording</w:t>
      </w:r>
      <w:r>
        <w:br/>
      </w:r>
      <w:r>
        <w:rPr>
          <w:rStyle w:val="VerbatimChar"/>
        </w:rPr>
        <w:t xml:space="preserve">  │</w:t>
      </w:r>
      <w:r>
        <w:br/>
      </w:r>
      <w:r>
        <w:rPr>
          <w:rStyle w:val="VerbatimChar"/>
        </w:rPr>
        <w:t xml:space="preserve">  ▼</w:t>
      </w:r>
      <w:r>
        <w:br/>
      </w:r>
      <w:r>
        <w:rPr>
          <w:rStyle w:val="VerbatimChar"/>
        </w:rPr>
        <w:t xml:space="preserve">Transcript stored in transcripts table</w:t>
      </w:r>
      <w:r>
        <w:br/>
      </w:r>
      <w:r>
        <w:rPr>
          <w:rStyle w:val="VerbatimChar"/>
        </w:rPr>
        <w:t xml:space="preserve">  │</w:t>
      </w:r>
      <w:r>
        <w:br/>
      </w:r>
      <w:r>
        <w:rPr>
          <w:rStyle w:val="VerbatimChar"/>
        </w:rPr>
        <w:t xml:space="preserve">  ├─&gt; Summary job queued</w:t>
      </w:r>
      <w:r>
        <w:br/>
      </w:r>
      <w:r>
        <w:rPr>
          <w:rStyle w:val="VerbatimChar"/>
        </w:rPr>
        <w:t xml:space="preserve">  ├─&gt; Sentiment job queued</w:t>
      </w:r>
      <w:r>
        <w:br/>
      </w:r>
      <w:r>
        <w:rPr>
          <w:rStyle w:val="VerbatimChar"/>
        </w:rPr>
        <w:t xml:space="preserve">  ├─&gt; QA scoring job queued</w:t>
      </w:r>
      <w:r>
        <w:br/>
      </w:r>
      <w:r>
        <w:rPr>
          <w:rStyle w:val="VerbatimChar"/>
        </w:rPr>
        <w:t xml:space="preserve">  └─&gt; Auto-disposition job queued</w:t>
      </w:r>
      <w:r>
        <w:br/>
      </w:r>
      <w:r>
        <w:rPr>
          <w:rStyle w:val="VerbatimChar"/>
        </w:rPr>
        <w:t xml:space="preserve">  │</w:t>
      </w:r>
      <w:r>
        <w:br/>
      </w:r>
      <w:r>
        <w:rPr>
          <w:rStyle w:val="VerbatimChar"/>
        </w:rPr>
        <w:t xml:space="preserve">  ▼</w:t>
      </w:r>
      <w:r>
        <w:br/>
      </w:r>
      <w:r>
        <w:rPr>
          <w:rStyle w:val="VerbatimChar"/>
        </w:rPr>
        <w:t xml:space="preserve">Results stored and events emitted</w:t>
      </w:r>
      <w:r>
        <w:br/>
      </w:r>
      <w:r>
        <w:rPr>
          <w:rStyle w:val="VerbatimChar"/>
        </w:rPr>
        <w:t xml:space="preserve">  │</w:t>
      </w:r>
      <w:r>
        <w:br/>
      </w:r>
      <w:r>
        <w:rPr>
          <w:rStyle w:val="VerbatimChar"/>
        </w:rPr>
        <w:t xml:space="preserve">  ├─&gt; Socket.IO: notify agent/supervisor</w:t>
      </w:r>
      <w:r>
        <w:br/>
      </w:r>
      <w:r>
        <w:rPr>
          <w:rStyle w:val="VerbatimChar"/>
        </w:rPr>
        <w:t xml:space="preserve">  ├─&gt; Webhook: ai.transcript.completed</w:t>
      </w:r>
      <w:r>
        <w:br/>
      </w:r>
      <w:r>
        <w:rPr>
          <w:rStyle w:val="VerbatimChar"/>
        </w:rPr>
        <w:t xml:space="preserve">  └─&gt; Analytics: update sentiment/QA metrics</w:t>
      </w:r>
    </w:p>
    <w:bookmarkEnd w:id="1455"/>
    <w:bookmarkStart w:id="1456" w:name="speech-to-text"/>
    <w:p>
      <w:pPr>
        <w:pStyle w:val="Heading2"/>
      </w:pPr>
      <w:r>
        <w:t xml:space="preserve">6. Speech-to-Text</w:t>
      </w:r>
    </w:p>
    <w:p>
      <w:pPr>
        <w:pStyle w:val="Compact"/>
        <w:numPr>
          <w:ilvl w:val="0"/>
          <w:numId w:val="1544"/>
        </w:numPr>
      </w:pPr>
      <w:r>
        <w:t xml:space="preserve">Recordings uploaded to object storage.</w:t>
      </w:r>
    </w:p>
    <w:p>
      <w:pPr>
        <w:pStyle w:val="Compact"/>
        <w:numPr>
          <w:ilvl w:val="0"/>
          <w:numId w:val="1544"/>
        </w:numPr>
      </w:pPr>
      <w:r>
        <w:t xml:space="preserve">STT adapter retrieves audio and produces transcript.</w:t>
      </w:r>
    </w:p>
    <w:p>
      <w:pPr>
        <w:pStyle w:val="Compact"/>
        <w:numPr>
          <w:ilvl w:val="0"/>
          <w:numId w:val="1544"/>
        </w:numPr>
      </w:pPr>
      <w:r>
        <w:t xml:space="preserve">Transcript stored with segments (start/end, speaker, confidence).</w:t>
      </w:r>
    </w:p>
    <w:p>
      <w:pPr>
        <w:pStyle w:val="Compact"/>
        <w:numPr>
          <w:ilvl w:val="0"/>
          <w:numId w:val="1544"/>
        </w:numPr>
      </w:pPr>
      <w:r>
        <w:t xml:space="preserve">Language detection or explicit language configured.</w:t>
      </w:r>
    </w:p>
    <w:p>
      <w:pPr>
        <w:pStyle w:val="Compact"/>
        <w:numPr>
          <w:ilvl w:val="0"/>
          <w:numId w:val="1544"/>
        </w:numPr>
      </w:pPr>
      <w:r>
        <w:t xml:space="preserve">Speaker diarization (future).</w:t>
      </w:r>
    </w:p>
    <w:bookmarkEnd w:id="1456"/>
    <w:bookmarkStart w:id="1457" w:name="call-summaries"/>
    <w:p>
      <w:pPr>
        <w:pStyle w:val="Heading2"/>
      </w:pPr>
      <w:r>
        <w:t xml:space="preserve">7. Call Summaries</w:t>
      </w:r>
    </w:p>
    <w:p>
      <w:pPr>
        <w:pStyle w:val="Compact"/>
        <w:numPr>
          <w:ilvl w:val="0"/>
          <w:numId w:val="1545"/>
        </w:numPr>
      </w:pPr>
      <w:r>
        <w:t xml:space="preserve">LLM adapter generates summary from transcript and call metadata.</w:t>
      </w:r>
    </w:p>
    <w:p>
      <w:pPr>
        <w:pStyle w:val="Compact"/>
        <w:numPr>
          <w:ilvl w:val="0"/>
          <w:numId w:val="1545"/>
        </w:numPr>
      </w:pPr>
      <w:r>
        <w:t xml:space="preserve">Key phrases and action items extracted.</w:t>
      </w:r>
    </w:p>
    <w:p>
      <w:pPr>
        <w:pStyle w:val="Compact"/>
        <w:numPr>
          <w:ilvl w:val="0"/>
          <w:numId w:val="1545"/>
        </w:numPr>
      </w:pPr>
      <w:r>
        <w:t xml:space="preserve">Summary editable/confirmable by QA/supervisor.</w:t>
      </w:r>
    </w:p>
    <w:p>
      <w:pPr>
        <w:pStyle w:val="Compact"/>
        <w:numPr>
          <w:ilvl w:val="0"/>
          <w:numId w:val="1545"/>
        </w:numPr>
      </w:pPr>
      <w:r>
        <w:t xml:space="preserve">Used for triage and quick review.</w:t>
      </w:r>
    </w:p>
    <w:bookmarkEnd w:id="1457"/>
    <w:bookmarkStart w:id="1458" w:name="sentiment-analysis"/>
    <w:p>
      <w:pPr>
        <w:pStyle w:val="Heading2"/>
      </w:pPr>
      <w:r>
        <w:t xml:space="preserve">8. Sentiment Analysis</w:t>
      </w:r>
    </w:p>
    <w:p>
      <w:pPr>
        <w:pStyle w:val="Compact"/>
        <w:numPr>
          <w:ilvl w:val="0"/>
          <w:numId w:val="1546"/>
        </w:numPr>
      </w:pPr>
      <w:r>
        <w:t xml:space="preserve">Segment-level sentiment: positive, neutral, negative.</w:t>
      </w:r>
    </w:p>
    <w:p>
      <w:pPr>
        <w:pStyle w:val="Compact"/>
        <w:numPr>
          <w:ilvl w:val="0"/>
          <w:numId w:val="1546"/>
        </w:numPr>
      </w:pPr>
      <w:r>
        <w:t xml:space="preserve">Call-level aggregate sentiment and score.</w:t>
      </w:r>
    </w:p>
    <w:p>
      <w:pPr>
        <w:pStyle w:val="Compact"/>
        <w:numPr>
          <w:ilvl w:val="0"/>
          <w:numId w:val="1546"/>
        </w:numPr>
      </w:pPr>
      <w:r>
        <w:t xml:space="preserve">Trends by campaign, agent, time period.</w:t>
      </w:r>
    </w:p>
    <w:p>
      <w:pPr>
        <w:pStyle w:val="Compact"/>
        <w:numPr>
          <w:ilvl w:val="0"/>
          <w:numId w:val="1546"/>
        </w:numPr>
      </w:pPr>
      <w:r>
        <w:t xml:space="preserve">Alerts on negative sentiment spikes (configurable).</w:t>
      </w:r>
    </w:p>
    <w:bookmarkEnd w:id="1458"/>
    <w:bookmarkStart w:id="1459" w:name="auto-qa"/>
    <w:p>
      <w:pPr>
        <w:pStyle w:val="Heading2"/>
      </w:pPr>
      <w:r>
        <w:t xml:space="preserve">9. Auto-QA</w:t>
      </w:r>
    </w:p>
    <w:p>
      <w:pPr>
        <w:pStyle w:val="Compact"/>
        <w:numPr>
          <w:ilvl w:val="0"/>
          <w:numId w:val="1547"/>
        </w:numPr>
      </w:pPr>
      <w:r>
        <w:t xml:space="preserve">Rubric criteria: script adherence, greeting, compliance, tone, closing.</w:t>
      </w:r>
    </w:p>
    <w:p>
      <w:pPr>
        <w:pStyle w:val="Compact"/>
        <w:numPr>
          <w:ilvl w:val="0"/>
          <w:numId w:val="1547"/>
        </w:numPr>
      </w:pPr>
      <w:r>
        <w:t xml:space="preserve">LLM or rule-based scoring per criterion.</w:t>
      </w:r>
    </w:p>
    <w:p>
      <w:pPr>
        <w:pStyle w:val="Compact"/>
        <w:numPr>
          <w:ilvl w:val="0"/>
          <w:numId w:val="1547"/>
        </w:numPr>
      </w:pPr>
      <w:r>
        <w:t xml:space="preserve">Total score and max score stored.</w:t>
      </w:r>
    </w:p>
    <w:p>
      <w:pPr>
        <w:pStyle w:val="Compact"/>
        <w:numPr>
          <w:ilvl w:val="0"/>
          <w:numId w:val="1547"/>
        </w:numPr>
      </w:pPr>
      <w:r>
        <w:t xml:space="preserve">Human QA can override or confirm.</w:t>
      </w:r>
    </w:p>
    <w:p>
      <w:pPr>
        <w:pStyle w:val="Compact"/>
        <w:numPr>
          <w:ilvl w:val="0"/>
          <w:numId w:val="1547"/>
        </w:numPr>
      </w:pPr>
      <w:r>
        <w:t xml:space="preserve">Calibration loop improves accuracy.</w:t>
      </w:r>
    </w:p>
    <w:bookmarkEnd w:id="1459"/>
    <w:bookmarkStart w:id="1460" w:name="auto-disposition"/>
    <w:p>
      <w:pPr>
        <w:pStyle w:val="Heading2"/>
      </w:pPr>
      <w:r>
        <w:t xml:space="preserve">10. Auto-Disposition</w:t>
      </w:r>
    </w:p>
    <w:p>
      <w:pPr>
        <w:pStyle w:val="Compact"/>
        <w:numPr>
          <w:ilvl w:val="0"/>
          <w:numId w:val="1548"/>
        </w:numPr>
      </w:pPr>
      <w:r>
        <w:t xml:space="preserve">Suggests disposition based on transcript and call outcome signals.</w:t>
      </w:r>
    </w:p>
    <w:p>
      <w:pPr>
        <w:pStyle w:val="Compact"/>
        <w:numPr>
          <w:ilvl w:val="0"/>
          <w:numId w:val="1548"/>
        </w:numPr>
      </w:pPr>
      <w:r>
        <w:t xml:space="preserve">Can be configured to auto-apply for specific dispositions with high confidence.</w:t>
      </w:r>
    </w:p>
    <w:p>
      <w:pPr>
        <w:pStyle w:val="Compact"/>
        <w:numPr>
          <w:ilvl w:val="0"/>
          <w:numId w:val="1548"/>
        </w:numPr>
      </w:pPr>
      <w:r>
        <w:t xml:space="preserve">Agent/Supervisor can override.</w:t>
      </w:r>
    </w:p>
    <w:p>
      <w:pPr>
        <w:pStyle w:val="Compact"/>
        <w:numPr>
          <w:ilvl w:val="0"/>
          <w:numId w:val="1548"/>
        </w:numPr>
      </w:pPr>
      <w:r>
        <w:t xml:space="preserve">Audit trail records auto vs. manual disposition.</w:t>
      </w:r>
    </w:p>
    <w:bookmarkEnd w:id="1460"/>
    <w:bookmarkStart w:id="1461" w:name="real-time-transcription"/>
    <w:p>
      <w:pPr>
        <w:pStyle w:val="Heading2"/>
      </w:pPr>
      <w:r>
        <w:t xml:space="preserve">11. Real-Time Transcription</w:t>
      </w:r>
    </w:p>
    <w:p>
      <w:pPr>
        <w:pStyle w:val="Compact"/>
        <w:numPr>
          <w:ilvl w:val="0"/>
          <w:numId w:val="1549"/>
        </w:numPr>
      </w:pPr>
      <w:r>
        <w:t xml:space="preserve">Live audio stream from telephony adapter sent to real-time STT adapter.</w:t>
      </w:r>
    </w:p>
    <w:p>
      <w:pPr>
        <w:pStyle w:val="Compact"/>
        <w:numPr>
          <w:ilvl w:val="0"/>
          <w:numId w:val="1549"/>
        </w:numPr>
      </w:pPr>
      <w:r>
        <w:t xml:space="preserve">Transcript segments streamed to agent dashboard via WebSocket.</w:t>
      </w:r>
    </w:p>
    <w:p>
      <w:pPr>
        <w:pStyle w:val="Compact"/>
        <w:numPr>
          <w:ilvl w:val="0"/>
          <w:numId w:val="1549"/>
        </w:numPr>
      </w:pPr>
      <w:r>
        <w:t xml:space="preserve">Supervisor can view live transcript during monitor/barge.</w:t>
      </w:r>
    </w:p>
    <w:p>
      <w:pPr>
        <w:pStyle w:val="Compact"/>
        <w:numPr>
          <w:ilvl w:val="0"/>
          <w:numId w:val="1549"/>
        </w:numPr>
      </w:pPr>
      <w:r>
        <w:t xml:space="preserve">Future: agent assist suggestions based on live transcript.</w:t>
      </w:r>
    </w:p>
    <w:bookmarkEnd w:id="1461"/>
    <w:bookmarkStart w:id="1462" w:name="future-ai-agent-support"/>
    <w:p>
      <w:pPr>
        <w:pStyle w:val="Heading2"/>
      </w:pPr>
      <w:r>
        <w:t xml:space="preserve">12. Future AI Agent Support</w:t>
      </w:r>
    </w:p>
    <w:p>
      <w:pPr>
        <w:pStyle w:val="Compact"/>
        <w:numPr>
          <w:ilvl w:val="0"/>
          <w:numId w:val="1550"/>
        </w:numPr>
      </w:pPr>
      <w:r>
        <w:t xml:space="preserve">Pluggable agent orchestrator.</w:t>
      </w:r>
    </w:p>
    <w:p>
      <w:pPr>
        <w:pStyle w:val="Compact"/>
        <w:numPr>
          <w:ilvl w:val="0"/>
          <w:numId w:val="1550"/>
        </w:numPr>
      </w:pPr>
      <w:r>
        <w:t xml:space="preserve">AI agent can handle outbound calls (future regulatory permitting).</w:t>
      </w:r>
    </w:p>
    <w:p>
      <w:pPr>
        <w:pStyle w:val="Compact"/>
        <w:numPr>
          <w:ilvl w:val="0"/>
          <w:numId w:val="1550"/>
        </w:numPr>
      </w:pPr>
      <w:r>
        <w:t xml:space="preserve">Human handoff when confidence drops or customer requests it.</w:t>
      </w:r>
    </w:p>
    <w:p>
      <w:pPr>
        <w:pStyle w:val="Compact"/>
        <w:numPr>
          <w:ilvl w:val="0"/>
          <w:numId w:val="1550"/>
        </w:numPr>
      </w:pPr>
      <w:r>
        <w:t xml:space="preserve">Integration with CRM and knowledge base.</w:t>
      </w:r>
    </w:p>
    <w:p>
      <w:pPr>
        <w:pStyle w:val="Compact"/>
        <w:numPr>
          <w:ilvl w:val="0"/>
          <w:numId w:val="1550"/>
        </w:numPr>
      </w:pPr>
      <w:r>
        <w:t xml:space="preserve">Guardrails and compliance controls.</w:t>
      </w:r>
    </w:p>
    <w:bookmarkEnd w:id="1462"/>
    <w:bookmarkStart w:id="1463" w:name="ai-job-queue"/>
    <w:p>
      <w:pPr>
        <w:pStyle w:val="Heading2"/>
      </w:pPr>
      <w:r>
        <w:t xml:space="preserve">13. AI Job Queue</w:t>
      </w:r>
    </w:p>
    <w:p>
      <w:pPr>
        <w:pStyle w:val="Compact"/>
        <w:numPr>
          <w:ilvl w:val="0"/>
          <w:numId w:val="1551"/>
        </w:numPr>
      </w:pPr>
      <w:r>
        <w:t xml:space="preserve">Dedicated</w:t>
      </w:r>
      <w:r>
        <w:t xml:space="preserve"> </w:t>
      </w:r>
      <w:r>
        <w:rPr>
          <w:rStyle w:val="VerbatimChar"/>
        </w:rPr>
        <w:t xml:space="preserve">ai</w:t>
      </w:r>
      <w:r>
        <w:t xml:space="preserve"> </w:t>
      </w:r>
      <w:r>
        <w:t xml:space="preserve">BullMQ queue.</w:t>
      </w:r>
    </w:p>
    <w:p>
      <w:pPr>
        <w:pStyle w:val="Compact"/>
        <w:numPr>
          <w:ilvl w:val="0"/>
          <w:numId w:val="1551"/>
        </w:numPr>
      </w:pPr>
      <w:r>
        <w:t xml:space="preserve">Jobs: Transcription, Summarization, Sentiment, QA, Auto-Disposition.</w:t>
      </w:r>
    </w:p>
    <w:p>
      <w:pPr>
        <w:pStyle w:val="Compact"/>
        <w:numPr>
          <w:ilvl w:val="0"/>
          <w:numId w:val="1551"/>
        </w:numPr>
      </w:pPr>
      <w:r>
        <w:t xml:space="preserve">Job priority based on tenant configuration.</w:t>
      </w:r>
    </w:p>
    <w:p>
      <w:pPr>
        <w:pStyle w:val="Compact"/>
        <w:numPr>
          <w:ilvl w:val="0"/>
          <w:numId w:val="1551"/>
        </w:numPr>
      </w:pPr>
      <w:r>
        <w:t xml:space="preserve">Retry on adapter failure.</w:t>
      </w:r>
    </w:p>
    <w:p>
      <w:pPr>
        <w:pStyle w:val="Compact"/>
        <w:numPr>
          <w:ilvl w:val="0"/>
          <w:numId w:val="1551"/>
        </w:numPr>
      </w:pPr>
      <w:r>
        <w:t xml:space="preserve">DLQ for failed jobs.</w:t>
      </w:r>
    </w:p>
    <w:bookmarkEnd w:id="1463"/>
    <w:bookmarkStart w:id="1464" w:name="data-privacy-security"/>
    <w:p>
      <w:pPr>
        <w:pStyle w:val="Heading2"/>
      </w:pPr>
      <w:r>
        <w:t xml:space="preserve">14. Data Privacy &amp; Security</w:t>
      </w:r>
    </w:p>
    <w:p>
      <w:pPr>
        <w:pStyle w:val="Compact"/>
        <w:numPr>
          <w:ilvl w:val="0"/>
          <w:numId w:val="1552"/>
        </w:numPr>
      </w:pPr>
      <w:r>
        <w:t xml:space="preserve">PII minimized in AI payloads.</w:t>
      </w:r>
    </w:p>
    <w:p>
      <w:pPr>
        <w:pStyle w:val="Compact"/>
        <w:numPr>
          <w:ilvl w:val="0"/>
          <w:numId w:val="1552"/>
        </w:numPr>
      </w:pPr>
      <w:r>
        <w:t xml:space="preserve">External AI providers contractually bound to data handling terms.</w:t>
      </w:r>
    </w:p>
    <w:p>
      <w:pPr>
        <w:pStyle w:val="Compact"/>
        <w:numPr>
          <w:ilvl w:val="0"/>
          <w:numId w:val="1552"/>
        </w:numPr>
      </w:pPr>
      <w:r>
        <w:t xml:space="preserve">Audio/transcripts not retained by external providers beyond processing window.</w:t>
      </w:r>
    </w:p>
    <w:p>
      <w:pPr>
        <w:pStyle w:val="Compact"/>
        <w:numPr>
          <w:ilvl w:val="0"/>
          <w:numId w:val="1552"/>
        </w:numPr>
      </w:pPr>
      <w:r>
        <w:t xml:space="preserve">Encryption at rest and in transit.</w:t>
      </w:r>
    </w:p>
    <w:p>
      <w:pPr>
        <w:pStyle w:val="Compact"/>
        <w:numPr>
          <w:ilvl w:val="0"/>
          <w:numId w:val="1552"/>
        </w:numPr>
      </w:pPr>
      <w:r>
        <w:t xml:space="preserve">Audit logging of AI job execution and access.</w:t>
      </w:r>
    </w:p>
    <w:bookmarkEnd w:id="1464"/>
    <w:bookmarkStart w:id="1465" w:name="ai-model-management"/>
    <w:p>
      <w:pPr>
        <w:pStyle w:val="Heading2"/>
      </w:pPr>
      <w:r>
        <w:t xml:space="preserve">15. AI Model Management</w:t>
      </w:r>
    </w:p>
    <w:p>
      <w:pPr>
        <w:pStyle w:val="Compact"/>
        <w:numPr>
          <w:ilvl w:val="0"/>
          <w:numId w:val="1553"/>
        </w:numPr>
      </w:pPr>
      <w:r>
        <w:t xml:space="preserve">Model versions tracked.</w:t>
      </w:r>
    </w:p>
    <w:p>
      <w:pPr>
        <w:pStyle w:val="Compact"/>
        <w:numPr>
          <w:ilvl w:val="0"/>
          <w:numId w:val="1553"/>
        </w:numPr>
      </w:pPr>
      <w:r>
        <w:t xml:space="preserve">A/B testing of models (future).</w:t>
      </w:r>
    </w:p>
    <w:p>
      <w:pPr>
        <w:pStyle w:val="Compact"/>
        <w:numPr>
          <w:ilvl w:val="0"/>
          <w:numId w:val="1553"/>
        </w:numPr>
      </w:pPr>
      <w:r>
        <w:t xml:space="preserve">Fallback models if primary fails.</w:t>
      </w:r>
    </w:p>
    <w:p>
      <w:pPr>
        <w:pStyle w:val="Compact"/>
        <w:numPr>
          <w:ilvl w:val="0"/>
          <w:numId w:val="1553"/>
        </w:numPr>
      </w:pPr>
      <w:r>
        <w:t xml:space="preserve">Performance and accuracy metrics tracked.</w:t>
      </w:r>
    </w:p>
    <w:bookmarkEnd w:id="1465"/>
    <w:bookmarkStart w:id="1466" w:name="monitoring-15"/>
    <w:p>
      <w:pPr>
        <w:pStyle w:val="Heading2"/>
      </w:pPr>
      <w:r>
        <w:t xml:space="preserve">16. Monitoring</w:t>
      </w:r>
    </w:p>
    <w:p>
      <w:pPr>
        <w:pStyle w:val="Compact"/>
        <w:numPr>
          <w:ilvl w:val="0"/>
          <w:numId w:val="1554"/>
        </w:numPr>
      </w:pPr>
      <w:r>
        <w:t xml:space="preserve">AI job throughput and latency.</w:t>
      </w:r>
    </w:p>
    <w:p>
      <w:pPr>
        <w:pStyle w:val="Compact"/>
        <w:numPr>
          <w:ilvl w:val="0"/>
          <w:numId w:val="1554"/>
        </w:numPr>
      </w:pPr>
      <w:r>
        <w:t xml:space="preserve">STT accuracy (sampled human review).</w:t>
      </w:r>
    </w:p>
    <w:p>
      <w:pPr>
        <w:pStyle w:val="Compact"/>
        <w:numPr>
          <w:ilvl w:val="0"/>
          <w:numId w:val="1554"/>
        </w:numPr>
      </w:pPr>
      <w:r>
        <w:t xml:space="preserve">Sentiment and QA scoring accuracy.</w:t>
      </w:r>
    </w:p>
    <w:p>
      <w:pPr>
        <w:pStyle w:val="Compact"/>
        <w:numPr>
          <w:ilvl w:val="0"/>
          <w:numId w:val="1554"/>
        </w:numPr>
      </w:pPr>
      <w:r>
        <w:t xml:space="preserve">External API quota and cost.</w:t>
      </w:r>
    </w:p>
    <w:p>
      <w:pPr>
        <w:pStyle w:val="Compact"/>
        <w:numPr>
          <w:ilvl w:val="0"/>
          <w:numId w:val="1554"/>
        </w:numPr>
      </w:pPr>
      <w:r>
        <w:t xml:space="preserve">AI worker CPU/GPU utilization.</w:t>
      </w:r>
    </w:p>
    <w:bookmarkEnd w:id="1466"/>
    <w:bookmarkStart w:id="1467" w:name="ai-api-endpoints"/>
    <w:p>
      <w:pPr>
        <w:pStyle w:val="Heading2"/>
      </w:pPr>
      <w:r>
        <w:t xml:space="preserve">17. AI API Endpoints</w:t>
      </w:r>
    </w:p>
    <w:p>
      <w:pPr>
        <w:pStyle w:val="FirstParagraph"/>
      </w:pPr>
      <w:r>
        <w:t xml:space="preserve">See</w:t>
      </w:r>
      <w:r>
        <w:t xml:space="preserve"> </w:t>
      </w:r>
      <w:r>
        <w:rPr>
          <w:rStyle w:val="VerbatimChar"/>
        </w:rPr>
        <w:t xml:space="preserve">40-rest-api-documentation.md</w:t>
      </w:r>
      <w:r>
        <w:t xml:space="preserve"> </w:t>
      </w:r>
      <w:r>
        <w:t xml:space="preserve">for AI endpoints.</w:t>
      </w:r>
    </w:p>
    <w:bookmarkEnd w:id="1467"/>
    <w:bookmarkStart w:id="1468" w:name="future-enhancements-9"/>
    <w:p>
      <w:pPr>
        <w:pStyle w:val="Heading2"/>
      </w:pPr>
      <w:r>
        <w:t xml:space="preserve">18. Future Enhancements</w:t>
      </w:r>
    </w:p>
    <w:p>
      <w:pPr>
        <w:pStyle w:val="Compact"/>
        <w:numPr>
          <w:ilvl w:val="0"/>
          <w:numId w:val="1555"/>
        </w:numPr>
      </w:pPr>
      <w:r>
        <w:t xml:space="preserve">Real-time agent assist (suggested responses, knowledge articles).</w:t>
      </w:r>
    </w:p>
    <w:p>
      <w:pPr>
        <w:pStyle w:val="Compact"/>
        <w:numPr>
          <w:ilvl w:val="0"/>
          <w:numId w:val="1555"/>
        </w:numPr>
      </w:pPr>
      <w:r>
        <w:t xml:space="preserve">Predictive lead scoring.</w:t>
      </w:r>
    </w:p>
    <w:p>
      <w:pPr>
        <w:pStyle w:val="Compact"/>
        <w:numPr>
          <w:ilvl w:val="0"/>
          <w:numId w:val="1555"/>
        </w:numPr>
      </w:pPr>
      <w:r>
        <w:t xml:space="preserve">Churn prediction and next-best-action.</w:t>
      </w:r>
    </w:p>
    <w:p>
      <w:pPr>
        <w:pStyle w:val="Compact"/>
        <w:numPr>
          <w:ilvl w:val="0"/>
          <w:numId w:val="1555"/>
        </w:numPr>
      </w:pPr>
      <w:r>
        <w:t xml:space="preserve">Voice biometrics and authentication.</w:t>
      </w:r>
    </w:p>
    <w:p>
      <w:pPr>
        <w:pStyle w:val="Compact"/>
        <w:numPr>
          <w:ilvl w:val="0"/>
          <w:numId w:val="1555"/>
        </w:numPr>
      </w:pPr>
      <w:r>
        <w:t xml:space="preserve">Multilingual support and translation.</w:t>
      </w:r>
    </w:p>
    <w:p>
      <w:r>
        <w:pict>
          <v:rect style="width:0;height:1.5pt" o:hralign="center" o:hrstd="t" o:hr="t"/>
        </w:pict>
      </w:r>
    </w:p>
    <w:bookmarkEnd w:id="1468"/>
    <w:bookmarkEnd w:id="1469"/>
    <w:bookmarkStart w:id="1493" w:name="security-architecture"/>
    <w:p>
      <w:pPr>
        <w:pStyle w:val="Heading1"/>
      </w:pPr>
      <w:r>
        <w:t xml:space="preserve">53 — Security Architecture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Security Architecture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470" w:name="introduction-51"/>
    <w:p>
      <w:pPr>
        <w:pStyle w:val="Heading2"/>
      </w:pPr>
      <w:r>
        <w:t xml:space="preserve">1. Introduction</w:t>
      </w:r>
    </w:p>
    <w:p>
      <w:pPr>
        <w:pStyle w:val="FirstParagraph"/>
      </w:pPr>
      <w:r>
        <w:t xml:space="preserve">This document defines the security architecture for the RDCS In-House Dialer Platform. Security is treated as a first-class architectural concern across all layers.</w:t>
      </w:r>
    </w:p>
    <w:bookmarkEnd w:id="1470"/>
    <w:bookmarkStart w:id="1471" w:name="security-principles"/>
    <w:p>
      <w:pPr>
        <w:pStyle w:val="Heading2"/>
      </w:pPr>
      <w:r>
        <w:t xml:space="preserve">2. Security Principles</w:t>
      </w:r>
    </w:p>
    <w:p>
      <w:pPr>
        <w:pStyle w:val="Compact"/>
        <w:numPr>
          <w:ilvl w:val="0"/>
          <w:numId w:val="1556"/>
        </w:numPr>
      </w:pPr>
      <w:r>
        <w:rPr>
          <w:b/>
          <w:bCs/>
        </w:rPr>
        <w:t xml:space="preserve">Defense in Depth</w:t>
      </w:r>
      <w:r>
        <w:t xml:space="preserve">: Multiple layers of security controls.</w:t>
      </w:r>
    </w:p>
    <w:p>
      <w:pPr>
        <w:pStyle w:val="Compact"/>
        <w:numPr>
          <w:ilvl w:val="0"/>
          <w:numId w:val="1556"/>
        </w:numPr>
      </w:pPr>
      <w:r>
        <w:rPr>
          <w:b/>
          <w:bCs/>
        </w:rPr>
        <w:t xml:space="preserve">Least Privilege</w:t>
      </w:r>
      <w:r>
        <w:t xml:space="preserve">: Users and services have minimum necessary access.</w:t>
      </w:r>
    </w:p>
    <w:p>
      <w:pPr>
        <w:pStyle w:val="Compact"/>
        <w:numPr>
          <w:ilvl w:val="0"/>
          <w:numId w:val="1556"/>
        </w:numPr>
      </w:pPr>
      <w:r>
        <w:rPr>
          <w:b/>
          <w:bCs/>
        </w:rPr>
        <w:t xml:space="preserve">Zero Trust</w:t>
      </w:r>
      <w:r>
        <w:t xml:space="preserve">: Verify every request, even inside the network.</w:t>
      </w:r>
    </w:p>
    <w:p>
      <w:pPr>
        <w:pStyle w:val="Compact"/>
        <w:numPr>
          <w:ilvl w:val="0"/>
          <w:numId w:val="1556"/>
        </w:numPr>
      </w:pPr>
      <w:r>
        <w:rPr>
          <w:b/>
          <w:bCs/>
        </w:rPr>
        <w:t xml:space="preserve">Secure by Default</w:t>
      </w:r>
      <w:r>
        <w:t xml:space="preserve">: Secure configurations out of the box.</w:t>
      </w:r>
    </w:p>
    <w:p>
      <w:pPr>
        <w:pStyle w:val="Compact"/>
        <w:numPr>
          <w:ilvl w:val="0"/>
          <w:numId w:val="1556"/>
        </w:numPr>
      </w:pPr>
      <w:r>
        <w:rPr>
          <w:b/>
          <w:bCs/>
        </w:rPr>
        <w:t xml:space="preserve">Data Minimization</w:t>
      </w:r>
      <w:r>
        <w:t xml:space="preserve">: Collect and store only necessary data.</w:t>
      </w:r>
    </w:p>
    <w:p>
      <w:pPr>
        <w:pStyle w:val="Compact"/>
        <w:numPr>
          <w:ilvl w:val="0"/>
          <w:numId w:val="1556"/>
        </w:numPr>
      </w:pPr>
      <w:r>
        <w:rPr>
          <w:b/>
          <w:bCs/>
        </w:rPr>
        <w:t xml:space="preserve">Auditability</w:t>
      </w:r>
      <w:r>
        <w:t xml:space="preserve">: Log all security-relevant events.</w:t>
      </w:r>
    </w:p>
    <w:bookmarkEnd w:id="1471"/>
    <w:bookmarkStart w:id="1477" w:name="security-layers-1"/>
    <w:p>
      <w:pPr>
        <w:pStyle w:val="Heading2"/>
      </w:pPr>
      <w:r>
        <w:t xml:space="preserve">3. Security Layers</w:t>
      </w:r>
    </w:p>
    <w:bookmarkStart w:id="1472" w:name="perimeter-security"/>
    <w:p>
      <w:pPr>
        <w:pStyle w:val="Heading3"/>
      </w:pPr>
      <w:r>
        <w:t xml:space="preserve">3.1 Perimeter Security</w:t>
      </w:r>
    </w:p>
    <w:p>
      <w:pPr>
        <w:pStyle w:val="Compact"/>
        <w:numPr>
          <w:ilvl w:val="0"/>
          <w:numId w:val="1557"/>
        </w:numPr>
      </w:pPr>
      <w:r>
        <w:t xml:space="preserve">Cloudflare WAF and DDoS protection.</w:t>
      </w:r>
    </w:p>
    <w:p>
      <w:pPr>
        <w:pStyle w:val="Compact"/>
        <w:numPr>
          <w:ilvl w:val="0"/>
          <w:numId w:val="1557"/>
        </w:numPr>
      </w:pPr>
      <w:r>
        <w:t xml:space="preserve">TLS 1.2+ for all external traffic.</w:t>
      </w:r>
    </w:p>
    <w:p>
      <w:pPr>
        <w:pStyle w:val="Compact"/>
        <w:numPr>
          <w:ilvl w:val="0"/>
          <w:numId w:val="1557"/>
        </w:numPr>
      </w:pPr>
      <w:r>
        <w:t xml:space="preserve">Nginx reverse proxy with rate limiting and security headers.</w:t>
      </w:r>
    </w:p>
    <w:p>
      <w:pPr>
        <w:pStyle w:val="Compact"/>
        <w:numPr>
          <w:ilvl w:val="0"/>
          <w:numId w:val="1557"/>
        </w:numPr>
      </w:pPr>
      <w:r>
        <w:t xml:space="preserve">Geo-blocking and IP whitelisting options.</w:t>
      </w:r>
    </w:p>
    <w:bookmarkEnd w:id="1472"/>
    <w:bookmarkStart w:id="1473" w:name="application-security"/>
    <w:p>
      <w:pPr>
        <w:pStyle w:val="Heading3"/>
      </w:pPr>
      <w:r>
        <w:t xml:space="preserve">3.2 Application Security</w:t>
      </w:r>
    </w:p>
    <w:p>
      <w:pPr>
        <w:pStyle w:val="Compact"/>
        <w:numPr>
          <w:ilvl w:val="0"/>
          <w:numId w:val="1558"/>
        </w:numPr>
      </w:pPr>
      <w:r>
        <w:t xml:space="preserve">Authentication: JWT, MFA, SSO.</w:t>
      </w:r>
    </w:p>
    <w:p>
      <w:pPr>
        <w:pStyle w:val="Compact"/>
        <w:numPr>
          <w:ilvl w:val="0"/>
          <w:numId w:val="1558"/>
        </w:numPr>
      </w:pPr>
      <w:r>
        <w:t xml:space="preserve">Authorization: RBAC with tenant isolation.</w:t>
      </w:r>
    </w:p>
    <w:p>
      <w:pPr>
        <w:pStyle w:val="Compact"/>
        <w:numPr>
          <w:ilvl w:val="0"/>
          <w:numId w:val="1558"/>
        </w:numPr>
      </w:pPr>
      <w:r>
        <w:t xml:space="preserve">Input validation: Zod/class-validator at API boundary.</w:t>
      </w:r>
    </w:p>
    <w:p>
      <w:pPr>
        <w:pStyle w:val="Compact"/>
        <w:numPr>
          <w:ilvl w:val="0"/>
          <w:numId w:val="1558"/>
        </w:numPr>
      </w:pPr>
      <w:r>
        <w:t xml:space="preserve">Output encoding: React escapes output; API returns safe JSON.</w:t>
      </w:r>
    </w:p>
    <w:p>
      <w:pPr>
        <w:pStyle w:val="Compact"/>
        <w:numPr>
          <w:ilvl w:val="0"/>
          <w:numId w:val="1558"/>
        </w:numPr>
      </w:pPr>
      <w:r>
        <w:t xml:space="preserve">CSRF protection: SameSite cookies and token headers.</w:t>
      </w:r>
    </w:p>
    <w:p>
      <w:pPr>
        <w:pStyle w:val="Compact"/>
        <w:numPr>
          <w:ilvl w:val="0"/>
          <w:numId w:val="1558"/>
        </w:numPr>
      </w:pPr>
      <w:r>
        <w:t xml:space="preserve">XSS prevention: CSP headers, input sanitization.</w:t>
      </w:r>
    </w:p>
    <w:p>
      <w:pPr>
        <w:pStyle w:val="Compact"/>
        <w:numPr>
          <w:ilvl w:val="0"/>
          <w:numId w:val="1558"/>
        </w:numPr>
      </w:pPr>
      <w:r>
        <w:t xml:space="preserve">SQL injection prevention: Prisma ORM parameterized queries.</w:t>
      </w:r>
    </w:p>
    <w:bookmarkEnd w:id="1473"/>
    <w:bookmarkStart w:id="1474" w:name="data-security"/>
    <w:p>
      <w:pPr>
        <w:pStyle w:val="Heading3"/>
      </w:pPr>
      <w:r>
        <w:t xml:space="preserve">3.3 Data Security</w:t>
      </w:r>
    </w:p>
    <w:p>
      <w:pPr>
        <w:pStyle w:val="Compact"/>
        <w:numPr>
          <w:ilvl w:val="0"/>
          <w:numId w:val="1559"/>
        </w:numPr>
      </w:pPr>
      <w:r>
        <w:t xml:space="preserve">Encryption at rest: PostgreSQL, Redis persistence, S3/MinIO.</w:t>
      </w:r>
    </w:p>
    <w:p>
      <w:pPr>
        <w:pStyle w:val="Compact"/>
        <w:numPr>
          <w:ilvl w:val="0"/>
          <w:numId w:val="1559"/>
        </w:numPr>
      </w:pPr>
      <w:r>
        <w:t xml:space="preserve">Encryption in transit: TLS for all services, mTLS where feasible.</w:t>
      </w:r>
    </w:p>
    <w:p>
      <w:pPr>
        <w:pStyle w:val="Compact"/>
        <w:numPr>
          <w:ilvl w:val="0"/>
          <w:numId w:val="1559"/>
        </w:numPr>
      </w:pPr>
      <w:r>
        <w:t xml:space="preserve">Column-level encryption for sensitive fields (MFA secrets, API credentials).</w:t>
      </w:r>
    </w:p>
    <w:p>
      <w:pPr>
        <w:pStyle w:val="Compact"/>
        <w:numPr>
          <w:ilvl w:val="0"/>
          <w:numId w:val="1559"/>
        </w:numPr>
      </w:pPr>
      <w:r>
        <w:t xml:space="preserve">PII handling per GDPR/CCPA and tenant policies.</w:t>
      </w:r>
    </w:p>
    <w:bookmarkEnd w:id="1474"/>
    <w:bookmarkStart w:id="1475" w:name="infrastructure-security"/>
    <w:p>
      <w:pPr>
        <w:pStyle w:val="Heading3"/>
      </w:pPr>
      <w:r>
        <w:t xml:space="preserve">3.4 Infrastructure Security</w:t>
      </w:r>
    </w:p>
    <w:p>
      <w:pPr>
        <w:pStyle w:val="Compact"/>
        <w:numPr>
          <w:ilvl w:val="0"/>
          <w:numId w:val="1560"/>
        </w:numPr>
      </w:pPr>
      <w:r>
        <w:t xml:space="preserve">Private networks for databases and telephony.</w:t>
      </w:r>
    </w:p>
    <w:p>
      <w:pPr>
        <w:pStyle w:val="Compact"/>
        <w:numPr>
          <w:ilvl w:val="0"/>
          <w:numId w:val="1560"/>
        </w:numPr>
      </w:pPr>
      <w:r>
        <w:t xml:space="preserve">Bastion host / VPN for admin access.</w:t>
      </w:r>
    </w:p>
    <w:p>
      <w:pPr>
        <w:pStyle w:val="Compact"/>
        <w:numPr>
          <w:ilvl w:val="0"/>
          <w:numId w:val="1560"/>
        </w:numPr>
      </w:pPr>
      <w:r>
        <w:t xml:space="preserve">Docker containers run as non-root with minimal privileges.</w:t>
      </w:r>
    </w:p>
    <w:p>
      <w:pPr>
        <w:pStyle w:val="Compact"/>
        <w:numPr>
          <w:ilvl w:val="0"/>
          <w:numId w:val="1560"/>
        </w:numPr>
      </w:pPr>
      <w:r>
        <w:t xml:space="preserve">Host hardening via Ansible/Ubuntu CIS benchmarks.</w:t>
      </w:r>
    </w:p>
    <w:p>
      <w:pPr>
        <w:pStyle w:val="Compact"/>
        <w:numPr>
          <w:ilvl w:val="0"/>
          <w:numId w:val="1560"/>
        </w:numPr>
      </w:pPr>
      <w:r>
        <w:t xml:space="preserve">Secrets externalized to secret manager.</w:t>
      </w:r>
    </w:p>
    <w:bookmarkEnd w:id="1475"/>
    <w:bookmarkStart w:id="1476" w:name="telephony-security"/>
    <w:p>
      <w:pPr>
        <w:pStyle w:val="Heading3"/>
      </w:pPr>
      <w:r>
        <w:t xml:space="preserve">3.5 Telephony Security</w:t>
      </w:r>
    </w:p>
    <w:p>
      <w:pPr>
        <w:pStyle w:val="Compact"/>
        <w:numPr>
          <w:ilvl w:val="0"/>
          <w:numId w:val="1561"/>
        </w:numPr>
      </w:pPr>
      <w:r>
        <w:t xml:space="preserve">AMI/ARI credentials rotated and IP-whitelisted.</w:t>
      </w:r>
    </w:p>
    <w:p>
      <w:pPr>
        <w:pStyle w:val="Compact"/>
        <w:numPr>
          <w:ilvl w:val="0"/>
          <w:numId w:val="1561"/>
        </w:numPr>
      </w:pPr>
      <w:r>
        <w:t xml:space="preserve">SIP-TLS and SRTP where supported.</w:t>
      </w:r>
    </w:p>
    <w:p>
      <w:pPr>
        <w:pStyle w:val="Compact"/>
        <w:numPr>
          <w:ilvl w:val="0"/>
          <w:numId w:val="1561"/>
        </w:numPr>
      </w:pPr>
      <w:r>
        <w:t xml:space="preserve">Fraud detection on calling patterns.</w:t>
      </w:r>
    </w:p>
    <w:p>
      <w:pPr>
        <w:pStyle w:val="Compact"/>
        <w:numPr>
          <w:ilvl w:val="0"/>
          <w:numId w:val="1561"/>
        </w:numPr>
      </w:pPr>
      <w:r>
        <w:t xml:space="preserve">WebRTC over WSS with DTLS-SRTP.</w:t>
      </w:r>
    </w:p>
    <w:bookmarkEnd w:id="1476"/>
    <w:bookmarkEnd w:id="1477"/>
    <w:bookmarkStart w:id="1478" w:name="authentication-security"/>
    <w:p>
      <w:pPr>
        <w:pStyle w:val="Heading2"/>
      </w:pPr>
      <w:r>
        <w:t xml:space="preserve">4. Authentication Security</w:t>
      </w:r>
    </w:p>
    <w:p>
      <w:pPr>
        <w:pStyle w:val="Compact"/>
        <w:numPr>
          <w:ilvl w:val="0"/>
          <w:numId w:val="1562"/>
        </w:numPr>
      </w:pPr>
      <w:r>
        <w:t xml:space="preserve">Passwords hashed with bcrypt (cost 12+).</w:t>
      </w:r>
    </w:p>
    <w:p>
      <w:pPr>
        <w:pStyle w:val="Compact"/>
        <w:numPr>
          <w:ilvl w:val="0"/>
          <w:numId w:val="1562"/>
        </w:numPr>
      </w:pPr>
      <w:r>
        <w:t xml:space="preserve">MFA enforced for privileged roles.</w:t>
      </w:r>
    </w:p>
    <w:p>
      <w:pPr>
        <w:pStyle w:val="Compact"/>
        <w:numPr>
          <w:ilvl w:val="0"/>
          <w:numId w:val="1562"/>
        </w:numPr>
      </w:pPr>
      <w:r>
        <w:t xml:space="preserve">Account lockout after failed attempts.</w:t>
      </w:r>
    </w:p>
    <w:p>
      <w:pPr>
        <w:pStyle w:val="Compact"/>
        <w:numPr>
          <w:ilvl w:val="0"/>
          <w:numId w:val="1562"/>
        </w:numPr>
      </w:pPr>
      <w:r>
        <w:t xml:space="preserve">Session TTL, idle timeout, and revocation.</w:t>
      </w:r>
    </w:p>
    <w:p>
      <w:pPr>
        <w:pStyle w:val="Compact"/>
        <w:numPr>
          <w:ilvl w:val="0"/>
          <w:numId w:val="1562"/>
        </w:numPr>
      </w:pPr>
      <w:r>
        <w:t xml:space="preserve">Secure token storage (http-only cookies, Redis).</w:t>
      </w:r>
    </w:p>
    <w:p>
      <w:pPr>
        <w:pStyle w:val="Compact"/>
        <w:numPr>
          <w:ilvl w:val="0"/>
          <w:numId w:val="1562"/>
        </w:numPr>
      </w:pPr>
      <w:r>
        <w:t xml:space="preserve">SSO via SAML/OIDC with signed assertions.</w:t>
      </w:r>
    </w:p>
    <w:bookmarkEnd w:id="1478"/>
    <w:bookmarkStart w:id="1479" w:name="authorization-security"/>
    <w:p>
      <w:pPr>
        <w:pStyle w:val="Heading2"/>
      </w:pPr>
      <w:r>
        <w:t xml:space="preserve">5. Authorization Security</w:t>
      </w:r>
    </w:p>
    <w:p>
      <w:pPr>
        <w:pStyle w:val="Compact"/>
        <w:numPr>
          <w:ilvl w:val="0"/>
          <w:numId w:val="1563"/>
        </w:numPr>
      </w:pPr>
      <w:r>
        <w:t xml:space="preserve">Permission evaluation at API gateway and service layer.</w:t>
      </w:r>
    </w:p>
    <w:p>
      <w:pPr>
        <w:pStyle w:val="Compact"/>
        <w:numPr>
          <w:ilvl w:val="0"/>
          <w:numId w:val="1563"/>
        </w:numPr>
      </w:pPr>
      <w:r>
        <w:t xml:space="preserve">Tenant isolation enforced in every query.</w:t>
      </w:r>
    </w:p>
    <w:p>
      <w:pPr>
        <w:pStyle w:val="Compact"/>
        <w:numPr>
          <w:ilvl w:val="0"/>
          <w:numId w:val="1563"/>
        </w:numPr>
      </w:pPr>
      <w:r>
        <w:t xml:space="preserve">Data scope filtering prevents horizontal privilege escalation.</w:t>
      </w:r>
    </w:p>
    <w:p>
      <w:pPr>
        <w:pStyle w:val="Compact"/>
        <w:numPr>
          <w:ilvl w:val="0"/>
          <w:numId w:val="1563"/>
        </w:numPr>
      </w:pPr>
      <w:r>
        <w:t xml:space="preserve">No trust in client-side permission checks.</w:t>
      </w:r>
    </w:p>
    <w:p>
      <w:pPr>
        <w:pStyle w:val="Compact"/>
        <w:numPr>
          <w:ilvl w:val="0"/>
          <w:numId w:val="1563"/>
        </w:numPr>
      </w:pPr>
      <w:r>
        <w:t xml:space="preserve">Audit logging of denied authorization attempts.</w:t>
      </w:r>
    </w:p>
    <w:bookmarkEnd w:id="1479"/>
    <w:bookmarkStart w:id="1480" w:name="api-security"/>
    <w:p>
      <w:pPr>
        <w:pStyle w:val="Heading2"/>
      </w:pPr>
      <w:r>
        <w:t xml:space="preserve">6. API Security</w:t>
      </w:r>
    </w:p>
    <w:p>
      <w:pPr>
        <w:pStyle w:val="Compact"/>
        <w:numPr>
          <w:ilvl w:val="0"/>
          <w:numId w:val="1564"/>
        </w:numPr>
      </w:pPr>
      <w:r>
        <w:t xml:space="preserve">Rate limiting per tenant, user, and endpoint.</w:t>
      </w:r>
    </w:p>
    <w:p>
      <w:pPr>
        <w:pStyle w:val="Compact"/>
        <w:numPr>
          <w:ilvl w:val="0"/>
          <w:numId w:val="1564"/>
        </w:numPr>
      </w:pPr>
      <w:r>
        <w:t xml:space="preserve">API versioning and deprecation handling.</w:t>
      </w:r>
    </w:p>
    <w:p>
      <w:pPr>
        <w:pStyle w:val="Compact"/>
        <w:numPr>
          <w:ilvl w:val="0"/>
          <w:numId w:val="1564"/>
        </w:numPr>
      </w:pPr>
      <w:r>
        <w:t xml:space="preserve">OpenAPI docs restricted in production.</w:t>
      </w:r>
    </w:p>
    <w:p>
      <w:pPr>
        <w:pStyle w:val="Compact"/>
        <w:numPr>
          <w:ilvl w:val="0"/>
          <w:numId w:val="1564"/>
        </w:numPr>
      </w:pPr>
      <w:r>
        <w:t xml:space="preserve">API keys scoped and revocable.</w:t>
      </w:r>
    </w:p>
    <w:p>
      <w:pPr>
        <w:pStyle w:val="Compact"/>
        <w:numPr>
          <w:ilvl w:val="0"/>
          <w:numId w:val="1564"/>
        </w:numPr>
      </w:pPr>
      <w:r>
        <w:t xml:space="preserve">Input size limits and timeout controls.</w:t>
      </w:r>
    </w:p>
    <w:p>
      <w:pPr>
        <w:pStyle w:val="Compact"/>
        <w:numPr>
          <w:ilvl w:val="0"/>
          <w:numId w:val="1564"/>
        </w:numPr>
      </w:pPr>
      <w:r>
        <w:t xml:space="preserve">CORS configured for allowed origins.</w:t>
      </w:r>
    </w:p>
    <w:bookmarkEnd w:id="1480"/>
    <w:bookmarkStart w:id="1481" w:name="websocket-security"/>
    <w:p>
      <w:pPr>
        <w:pStyle w:val="Heading2"/>
      </w:pPr>
      <w:r>
        <w:t xml:space="preserve">7. WebSocket Security</w:t>
      </w:r>
    </w:p>
    <w:p>
      <w:pPr>
        <w:pStyle w:val="Compact"/>
        <w:numPr>
          <w:ilvl w:val="0"/>
          <w:numId w:val="1565"/>
        </w:numPr>
      </w:pPr>
      <w:r>
        <w:t xml:space="preserve">WSS only in production.</w:t>
      </w:r>
    </w:p>
    <w:p>
      <w:pPr>
        <w:pStyle w:val="Compact"/>
        <w:numPr>
          <w:ilvl w:val="0"/>
          <w:numId w:val="1565"/>
        </w:numPr>
      </w:pPr>
      <w:r>
        <w:t xml:space="preserve">JWT validation on handshake.</w:t>
      </w:r>
    </w:p>
    <w:p>
      <w:pPr>
        <w:pStyle w:val="Compact"/>
        <w:numPr>
          <w:ilvl w:val="0"/>
          <w:numId w:val="1565"/>
        </w:numPr>
      </w:pPr>
      <w:r>
        <w:t xml:space="preserve">Room-based scoping prevents cross-tenant event leakage.</w:t>
      </w:r>
    </w:p>
    <w:p>
      <w:pPr>
        <w:pStyle w:val="Compact"/>
        <w:numPr>
          <w:ilvl w:val="0"/>
          <w:numId w:val="1565"/>
        </w:numPr>
      </w:pPr>
      <w:r>
        <w:t xml:space="preserve">Monitoring of connection anomalies.</w:t>
      </w:r>
    </w:p>
    <w:bookmarkEnd w:id="1481"/>
    <w:bookmarkStart w:id="1482" w:name="webhook-security"/>
    <w:p>
      <w:pPr>
        <w:pStyle w:val="Heading2"/>
      </w:pPr>
      <w:r>
        <w:t xml:space="preserve">8. Webhook Security</w:t>
      </w:r>
    </w:p>
    <w:p>
      <w:pPr>
        <w:pStyle w:val="Compact"/>
        <w:numPr>
          <w:ilvl w:val="0"/>
          <w:numId w:val="1566"/>
        </w:numPr>
      </w:pPr>
      <w:r>
        <w:t xml:space="preserve">HMAC-SHA256 signatures on payloads.</w:t>
      </w:r>
    </w:p>
    <w:p>
      <w:pPr>
        <w:pStyle w:val="Compact"/>
        <w:numPr>
          <w:ilvl w:val="0"/>
          <w:numId w:val="1566"/>
        </w:numPr>
      </w:pPr>
      <w:r>
        <w:t xml:space="preserve">HTTPS-only delivery.</w:t>
      </w:r>
    </w:p>
    <w:p>
      <w:pPr>
        <w:pStyle w:val="Compact"/>
        <w:numPr>
          <w:ilvl w:val="0"/>
          <w:numId w:val="1566"/>
        </w:numPr>
      </w:pPr>
      <w:r>
        <w:t xml:space="preserve">Retry with exponential backoff.</w:t>
      </w:r>
    </w:p>
    <w:p>
      <w:pPr>
        <w:pStyle w:val="Compact"/>
        <w:numPr>
          <w:ilvl w:val="0"/>
          <w:numId w:val="1566"/>
        </w:numPr>
      </w:pPr>
      <w:r>
        <w:t xml:space="preserve">Secret rotation support.</w:t>
      </w:r>
    </w:p>
    <w:p>
      <w:pPr>
        <w:pStyle w:val="Compact"/>
        <w:numPr>
          <w:ilvl w:val="0"/>
          <w:numId w:val="1566"/>
        </w:numPr>
      </w:pPr>
      <w:r>
        <w:t xml:space="preserve">Delivery logging for audit.</w:t>
      </w:r>
    </w:p>
    <w:bookmarkEnd w:id="1482"/>
    <w:bookmarkStart w:id="1483" w:name="storage-security"/>
    <w:p>
      <w:pPr>
        <w:pStyle w:val="Heading2"/>
      </w:pPr>
      <w:r>
        <w:t xml:space="preserve">9. Storage Security</w:t>
      </w:r>
    </w:p>
    <w:p>
      <w:pPr>
        <w:pStyle w:val="Compact"/>
        <w:numPr>
          <w:ilvl w:val="0"/>
          <w:numId w:val="1567"/>
        </w:numPr>
      </w:pPr>
      <w:r>
        <w:t xml:space="preserve">S3/MinIO buckets private; access via signed URLs or IAM roles.</w:t>
      </w:r>
    </w:p>
    <w:p>
      <w:pPr>
        <w:pStyle w:val="Compact"/>
        <w:numPr>
          <w:ilvl w:val="0"/>
          <w:numId w:val="1567"/>
        </w:numPr>
      </w:pPr>
      <w:r>
        <w:t xml:space="preserve">Bucket policies enforce TLS and restrict actions.</w:t>
      </w:r>
    </w:p>
    <w:p>
      <w:pPr>
        <w:pStyle w:val="Compact"/>
        <w:numPr>
          <w:ilvl w:val="0"/>
          <w:numId w:val="1567"/>
        </w:numPr>
      </w:pPr>
      <w:r>
        <w:t xml:space="preserve">Encryption at rest (SSE-S3, SSE-KMS, or MinIO SSE).</w:t>
      </w:r>
    </w:p>
    <w:p>
      <w:pPr>
        <w:pStyle w:val="Compact"/>
        <w:numPr>
          <w:ilvl w:val="0"/>
          <w:numId w:val="1567"/>
        </w:numPr>
      </w:pPr>
      <w:r>
        <w:t xml:space="preserve">Lifecycle policies for retention and deletion.</w:t>
      </w:r>
    </w:p>
    <w:p>
      <w:pPr>
        <w:pStyle w:val="Compact"/>
        <w:numPr>
          <w:ilvl w:val="0"/>
          <w:numId w:val="1567"/>
        </w:numPr>
      </w:pPr>
      <w:r>
        <w:t xml:space="preserve">MFA delete for critical buckets (future).</w:t>
      </w:r>
    </w:p>
    <w:bookmarkEnd w:id="1483"/>
    <w:bookmarkStart w:id="1484" w:name="database-security-1"/>
    <w:p>
      <w:pPr>
        <w:pStyle w:val="Heading2"/>
      </w:pPr>
      <w:r>
        <w:t xml:space="preserve">10. Database Security</w:t>
      </w:r>
    </w:p>
    <w:p>
      <w:pPr>
        <w:pStyle w:val="Compact"/>
        <w:numPr>
          <w:ilvl w:val="0"/>
          <w:numId w:val="1568"/>
        </w:numPr>
      </w:pPr>
      <w:r>
        <w:t xml:space="preserve">PostgreSQL access restricted to application servers.</w:t>
      </w:r>
    </w:p>
    <w:p>
      <w:pPr>
        <w:pStyle w:val="Compact"/>
        <w:numPr>
          <w:ilvl w:val="0"/>
          <w:numId w:val="1568"/>
        </w:numPr>
      </w:pPr>
      <w:r>
        <w:t xml:space="preserve">TLS connections required.</w:t>
      </w:r>
    </w:p>
    <w:p>
      <w:pPr>
        <w:pStyle w:val="Compact"/>
        <w:numPr>
          <w:ilvl w:val="0"/>
          <w:numId w:val="1568"/>
        </w:numPr>
      </w:pPr>
      <w:r>
        <w:t xml:space="preserve">Least-privilege database users per service.</w:t>
      </w:r>
    </w:p>
    <w:p>
      <w:pPr>
        <w:pStyle w:val="Compact"/>
        <w:numPr>
          <w:ilvl w:val="0"/>
          <w:numId w:val="1568"/>
        </w:numPr>
      </w:pPr>
      <w:r>
        <w:t xml:space="preserve">Row-level security (RLS) policies optional.</w:t>
      </w:r>
    </w:p>
    <w:p>
      <w:pPr>
        <w:pStyle w:val="Compact"/>
        <w:numPr>
          <w:ilvl w:val="0"/>
          <w:numId w:val="1568"/>
        </w:numPr>
      </w:pPr>
      <w:r>
        <w:t xml:space="preserve">Regular backups encrypted and access-controlled.</w:t>
      </w:r>
    </w:p>
    <w:p>
      <w:pPr>
        <w:pStyle w:val="Compact"/>
        <w:numPr>
          <w:ilvl w:val="0"/>
          <w:numId w:val="1568"/>
        </w:numPr>
      </w:pPr>
      <w:r>
        <w:t xml:space="preserve">DDL changes audited.</w:t>
      </w:r>
    </w:p>
    <w:bookmarkEnd w:id="1484"/>
    <w:bookmarkStart w:id="1485" w:name="redis-security"/>
    <w:p>
      <w:pPr>
        <w:pStyle w:val="Heading2"/>
      </w:pPr>
      <w:r>
        <w:t xml:space="preserve">11. Redis Security</w:t>
      </w:r>
    </w:p>
    <w:p>
      <w:pPr>
        <w:pStyle w:val="Compact"/>
        <w:numPr>
          <w:ilvl w:val="0"/>
          <w:numId w:val="1569"/>
        </w:numPr>
      </w:pPr>
      <w:r>
        <w:t xml:space="preserve">Authentication required.</w:t>
      </w:r>
    </w:p>
    <w:p>
      <w:pPr>
        <w:pStyle w:val="Compact"/>
        <w:numPr>
          <w:ilvl w:val="0"/>
          <w:numId w:val="1569"/>
        </w:numPr>
      </w:pPr>
      <w:r>
        <w:t xml:space="preserve">TLS in production.</w:t>
      </w:r>
    </w:p>
    <w:p>
      <w:pPr>
        <w:pStyle w:val="Compact"/>
        <w:numPr>
          <w:ilvl w:val="0"/>
          <w:numId w:val="1569"/>
        </w:numPr>
      </w:pPr>
      <w:r>
        <w:t xml:space="preserve">No sensitive data in keys.</w:t>
      </w:r>
    </w:p>
    <w:p>
      <w:pPr>
        <w:pStyle w:val="Compact"/>
        <w:numPr>
          <w:ilvl w:val="0"/>
          <w:numId w:val="1569"/>
        </w:numPr>
      </w:pPr>
      <w:r>
        <w:t xml:space="preserve">Command renaming or ACLs for sensitive commands (future).</w:t>
      </w:r>
    </w:p>
    <w:p>
      <w:pPr>
        <w:pStyle w:val="Compact"/>
        <w:numPr>
          <w:ilvl w:val="0"/>
          <w:numId w:val="1569"/>
        </w:numPr>
      </w:pPr>
      <w:r>
        <w:t xml:space="preserve">Persistence files encrypted at rest.</w:t>
      </w:r>
    </w:p>
    <w:bookmarkEnd w:id="1485"/>
    <w:bookmarkStart w:id="1486" w:name="container-security"/>
    <w:p>
      <w:pPr>
        <w:pStyle w:val="Heading2"/>
      </w:pPr>
      <w:r>
        <w:t xml:space="preserve">12. Container Security</w:t>
      </w:r>
    </w:p>
    <w:p>
      <w:pPr>
        <w:pStyle w:val="Compact"/>
        <w:numPr>
          <w:ilvl w:val="0"/>
          <w:numId w:val="1570"/>
        </w:numPr>
      </w:pPr>
      <w:r>
        <w:t xml:space="preserve">Minimal base images (Alpine/Debian Slim).</w:t>
      </w:r>
    </w:p>
    <w:p>
      <w:pPr>
        <w:pStyle w:val="Compact"/>
        <w:numPr>
          <w:ilvl w:val="0"/>
          <w:numId w:val="1570"/>
        </w:numPr>
      </w:pPr>
      <w:r>
        <w:t xml:space="preserve">Multi-stage builds to reduce attack surface.</w:t>
      </w:r>
    </w:p>
    <w:p>
      <w:pPr>
        <w:pStyle w:val="Compact"/>
        <w:numPr>
          <w:ilvl w:val="0"/>
          <w:numId w:val="1570"/>
        </w:numPr>
      </w:pPr>
      <w:r>
        <w:t xml:space="preserve">Non-root user execution.</w:t>
      </w:r>
    </w:p>
    <w:p>
      <w:pPr>
        <w:pStyle w:val="Compact"/>
        <w:numPr>
          <w:ilvl w:val="0"/>
          <w:numId w:val="1570"/>
        </w:numPr>
      </w:pPr>
      <w:r>
        <w:t xml:space="preserve">Read-only filesystems where possible.</w:t>
      </w:r>
    </w:p>
    <w:p>
      <w:pPr>
        <w:pStyle w:val="Compact"/>
        <w:numPr>
          <w:ilvl w:val="0"/>
          <w:numId w:val="1570"/>
        </w:numPr>
      </w:pPr>
      <w:r>
        <w:t xml:space="preserve">Image scanning with Trivy in CI/CD.</w:t>
      </w:r>
    </w:p>
    <w:p>
      <w:pPr>
        <w:pStyle w:val="Compact"/>
        <w:numPr>
          <w:ilvl w:val="0"/>
          <w:numId w:val="1570"/>
        </w:numPr>
      </w:pPr>
      <w:r>
        <w:t xml:space="preserve">No secrets in image layers.</w:t>
      </w:r>
    </w:p>
    <w:bookmarkEnd w:id="1486"/>
    <w:bookmarkStart w:id="1487" w:name="network-security"/>
    <w:p>
      <w:pPr>
        <w:pStyle w:val="Heading2"/>
      </w:pPr>
      <w:r>
        <w:t xml:space="preserve">13. Network Security</w:t>
      </w:r>
    </w:p>
    <w:p>
      <w:pPr>
        <w:pStyle w:val="Compact"/>
        <w:numPr>
          <w:ilvl w:val="0"/>
          <w:numId w:val="1571"/>
        </w:numPr>
      </w:pPr>
      <w:r>
        <w:t xml:space="preserve">Segmentation into DMZ, application, data, telephony, management zones.</w:t>
      </w:r>
    </w:p>
    <w:p>
      <w:pPr>
        <w:pStyle w:val="Compact"/>
        <w:numPr>
          <w:ilvl w:val="0"/>
          <w:numId w:val="1571"/>
        </w:numPr>
      </w:pPr>
      <w:r>
        <w:t xml:space="preserve">Firewall rules enforce least privilege.</w:t>
      </w:r>
    </w:p>
    <w:p>
      <w:pPr>
        <w:pStyle w:val="Compact"/>
        <w:numPr>
          <w:ilvl w:val="0"/>
          <w:numId w:val="1571"/>
        </w:numPr>
      </w:pPr>
      <w:r>
        <w:t xml:space="preserve">Internal mTLS for service-to-service where feasible.</w:t>
      </w:r>
    </w:p>
    <w:p>
      <w:pPr>
        <w:pStyle w:val="Compact"/>
        <w:numPr>
          <w:ilvl w:val="0"/>
          <w:numId w:val="1571"/>
        </w:numPr>
      </w:pPr>
      <w:r>
        <w:t xml:space="preserve">VPN and bastion for admin access.</w:t>
      </w:r>
    </w:p>
    <w:p>
      <w:pPr>
        <w:pStyle w:val="Compact"/>
        <w:numPr>
          <w:ilvl w:val="0"/>
          <w:numId w:val="1571"/>
        </w:numPr>
      </w:pPr>
      <w:r>
        <w:t xml:space="preserve">Network monitoring and anomaly detection.</w:t>
      </w:r>
    </w:p>
    <w:bookmarkEnd w:id="1487"/>
    <w:bookmarkStart w:id="1488" w:name="compliance-privacy"/>
    <w:p>
      <w:pPr>
        <w:pStyle w:val="Heading2"/>
      </w:pPr>
      <w:r>
        <w:t xml:space="preserve">14. Compliance &amp; Privacy</w:t>
      </w:r>
    </w:p>
    <w:p>
      <w:pPr>
        <w:pStyle w:val="Compact"/>
        <w:numPr>
          <w:ilvl w:val="0"/>
          <w:numId w:val="1572"/>
        </w:numPr>
      </w:pPr>
      <w:r>
        <w:t xml:space="preserve">TCPA controls: DNC, timezone, abandon rate.</w:t>
      </w:r>
    </w:p>
    <w:p>
      <w:pPr>
        <w:pStyle w:val="Compact"/>
        <w:numPr>
          <w:ilvl w:val="0"/>
          <w:numId w:val="1572"/>
        </w:numPr>
      </w:pPr>
      <w:r>
        <w:t xml:space="preserve">GDPR/CCPA: data subject rights, deletion, export.</w:t>
      </w:r>
    </w:p>
    <w:p>
      <w:pPr>
        <w:pStyle w:val="Compact"/>
        <w:numPr>
          <w:ilvl w:val="0"/>
          <w:numId w:val="1572"/>
        </w:numPr>
      </w:pPr>
      <w:r>
        <w:t xml:space="preserve">Recording consent: configurable per jurisdiction.</w:t>
      </w:r>
    </w:p>
    <w:p>
      <w:pPr>
        <w:pStyle w:val="Compact"/>
        <w:numPr>
          <w:ilvl w:val="0"/>
          <w:numId w:val="1572"/>
        </w:numPr>
      </w:pPr>
      <w:r>
        <w:t xml:space="preserve">Data residency: tenant region configuration.</w:t>
      </w:r>
    </w:p>
    <w:p>
      <w:pPr>
        <w:pStyle w:val="Compact"/>
        <w:numPr>
          <w:ilvl w:val="0"/>
          <w:numId w:val="1572"/>
        </w:numPr>
      </w:pPr>
      <w:r>
        <w:t xml:space="preserve">Retention and deletion policies.</w:t>
      </w:r>
    </w:p>
    <w:bookmarkEnd w:id="1488"/>
    <w:bookmarkStart w:id="1489" w:name="incident-response"/>
    <w:p>
      <w:pPr>
        <w:pStyle w:val="Heading2"/>
      </w:pPr>
      <w:r>
        <w:t xml:space="preserve">15. Incident Response</w:t>
      </w:r>
    </w:p>
    <w:p>
      <w:pPr>
        <w:pStyle w:val="Compact"/>
        <w:numPr>
          <w:ilvl w:val="0"/>
          <w:numId w:val="1573"/>
        </w:numPr>
      </w:pPr>
      <w:r>
        <w:t xml:space="preserve">Security incidents logged and alerted.</w:t>
      </w:r>
    </w:p>
    <w:p>
      <w:pPr>
        <w:pStyle w:val="Compact"/>
        <w:numPr>
          <w:ilvl w:val="0"/>
          <w:numId w:val="1573"/>
        </w:numPr>
      </w:pPr>
      <w:r>
        <w:t xml:space="preserve">Runbook for common incidents (breach, credential leak, DDoS).</w:t>
      </w:r>
    </w:p>
    <w:p>
      <w:pPr>
        <w:pStyle w:val="Compact"/>
        <w:numPr>
          <w:ilvl w:val="0"/>
          <w:numId w:val="1573"/>
        </w:numPr>
      </w:pPr>
      <w:r>
        <w:t xml:space="preserve">Automated rollback for malicious deployments.</w:t>
      </w:r>
    </w:p>
    <w:p>
      <w:pPr>
        <w:pStyle w:val="Compact"/>
        <w:numPr>
          <w:ilvl w:val="0"/>
          <w:numId w:val="1573"/>
        </w:numPr>
      </w:pPr>
      <w:r>
        <w:t xml:space="preserve">Forensic logging preserved.</w:t>
      </w:r>
    </w:p>
    <w:p>
      <w:pPr>
        <w:pStyle w:val="Compact"/>
        <w:numPr>
          <w:ilvl w:val="0"/>
          <w:numId w:val="1573"/>
        </w:numPr>
      </w:pPr>
      <w:r>
        <w:t xml:space="preserve">Contact list and escalation procedures.</w:t>
      </w:r>
    </w:p>
    <w:bookmarkEnd w:id="1489"/>
    <w:bookmarkStart w:id="1490" w:name="security-testing"/>
    <w:p>
      <w:pPr>
        <w:pStyle w:val="Heading2"/>
      </w:pPr>
      <w:r>
        <w:t xml:space="preserve">16. Security Testing</w:t>
      </w:r>
    </w:p>
    <w:p>
      <w:pPr>
        <w:pStyle w:val="Compact"/>
        <w:numPr>
          <w:ilvl w:val="0"/>
          <w:numId w:val="1574"/>
        </w:numPr>
      </w:pPr>
      <w:r>
        <w:t xml:space="preserve">SAST in CI/CD (CodeQL, SonarQube).</w:t>
      </w:r>
    </w:p>
    <w:p>
      <w:pPr>
        <w:pStyle w:val="Compact"/>
        <w:numPr>
          <w:ilvl w:val="0"/>
          <w:numId w:val="1574"/>
        </w:numPr>
      </w:pPr>
      <w:r>
        <w:t xml:space="preserve">Dependency scanning (npm audit, Trivy).</w:t>
      </w:r>
    </w:p>
    <w:p>
      <w:pPr>
        <w:pStyle w:val="Compact"/>
        <w:numPr>
          <w:ilvl w:val="0"/>
          <w:numId w:val="1574"/>
        </w:numPr>
      </w:pPr>
      <w:r>
        <w:t xml:space="preserve">Container image scanning.</w:t>
      </w:r>
    </w:p>
    <w:p>
      <w:pPr>
        <w:pStyle w:val="Compact"/>
        <w:numPr>
          <w:ilvl w:val="0"/>
          <w:numId w:val="1574"/>
        </w:numPr>
      </w:pPr>
      <w:r>
        <w:t xml:space="preserve">Quarterly vulnerability scans.</w:t>
      </w:r>
    </w:p>
    <w:p>
      <w:pPr>
        <w:pStyle w:val="Compact"/>
        <w:numPr>
          <w:ilvl w:val="0"/>
          <w:numId w:val="1574"/>
        </w:numPr>
      </w:pPr>
      <w:r>
        <w:t xml:space="preserve">Annual third-party penetration testing.</w:t>
      </w:r>
    </w:p>
    <w:p>
      <w:pPr>
        <w:pStyle w:val="Compact"/>
        <w:numPr>
          <w:ilvl w:val="0"/>
          <w:numId w:val="1574"/>
        </w:numPr>
      </w:pPr>
      <w:r>
        <w:t xml:space="preserve">Security-focused unit and integration tests.</w:t>
      </w:r>
    </w:p>
    <w:bookmarkEnd w:id="1490"/>
    <w:bookmarkStart w:id="1491" w:name="security-monitoring"/>
    <w:p>
      <w:pPr>
        <w:pStyle w:val="Heading2"/>
      </w:pPr>
      <w:r>
        <w:t xml:space="preserve">17. Security Monitoring</w:t>
      </w:r>
    </w:p>
    <w:p>
      <w:pPr>
        <w:pStyle w:val="Compact"/>
        <w:numPr>
          <w:ilvl w:val="0"/>
          <w:numId w:val="1575"/>
        </w:numPr>
      </w:pPr>
      <w:r>
        <w:t xml:space="preserve">Failed login attempts and lockouts.</w:t>
      </w:r>
    </w:p>
    <w:p>
      <w:pPr>
        <w:pStyle w:val="Compact"/>
        <w:numPr>
          <w:ilvl w:val="0"/>
          <w:numId w:val="1575"/>
        </w:numPr>
      </w:pPr>
      <w:r>
        <w:t xml:space="preserve">Authorization denials.</w:t>
      </w:r>
    </w:p>
    <w:p>
      <w:pPr>
        <w:pStyle w:val="Compact"/>
        <w:numPr>
          <w:ilvl w:val="0"/>
          <w:numId w:val="1575"/>
        </w:numPr>
      </w:pPr>
      <w:r>
        <w:t xml:space="preserve">Rate limit breaches.</w:t>
      </w:r>
    </w:p>
    <w:p>
      <w:pPr>
        <w:pStyle w:val="Compact"/>
        <w:numPr>
          <w:ilvl w:val="0"/>
          <w:numId w:val="1575"/>
        </w:numPr>
      </w:pPr>
      <w:r>
        <w:t xml:space="preserve">Unusual API or WebSocket patterns.</w:t>
      </w:r>
    </w:p>
    <w:p>
      <w:pPr>
        <w:pStyle w:val="Compact"/>
        <w:numPr>
          <w:ilvl w:val="0"/>
          <w:numId w:val="1575"/>
        </w:numPr>
      </w:pPr>
      <w:r>
        <w:t xml:space="preserve">SIP/AMI anomaly detection.</w:t>
      </w:r>
    </w:p>
    <w:p>
      <w:pPr>
        <w:pStyle w:val="Compact"/>
        <w:numPr>
          <w:ilvl w:val="0"/>
          <w:numId w:val="1575"/>
        </w:numPr>
      </w:pPr>
      <w:r>
        <w:t xml:space="preserve">Data export and recording access audits.</w:t>
      </w:r>
    </w:p>
    <w:p>
      <w:pPr>
        <w:pStyle w:val="Compact"/>
        <w:numPr>
          <w:ilvl w:val="0"/>
          <w:numId w:val="1575"/>
        </w:numPr>
      </w:pPr>
      <w:r>
        <w:t xml:space="preserve">Alerts to security team via Slack/PagerDuty.</w:t>
      </w:r>
    </w:p>
    <w:bookmarkEnd w:id="1491"/>
    <w:bookmarkStart w:id="1492" w:name="secure-development-lifecycle"/>
    <w:p>
      <w:pPr>
        <w:pStyle w:val="Heading2"/>
      </w:pPr>
      <w:r>
        <w:t xml:space="preserve">18. Secure Development Lifecycle</w:t>
      </w:r>
    </w:p>
    <w:p>
      <w:pPr>
        <w:pStyle w:val="Compact"/>
        <w:numPr>
          <w:ilvl w:val="0"/>
          <w:numId w:val="1576"/>
        </w:numPr>
      </w:pPr>
      <w:r>
        <w:t xml:space="preserve">Threat modeling for major features.</w:t>
      </w:r>
    </w:p>
    <w:p>
      <w:pPr>
        <w:pStyle w:val="Compact"/>
        <w:numPr>
          <w:ilvl w:val="0"/>
          <w:numId w:val="1576"/>
        </w:numPr>
      </w:pPr>
      <w:r>
        <w:t xml:space="preserve">Security code review checklist.</w:t>
      </w:r>
    </w:p>
    <w:p>
      <w:pPr>
        <w:pStyle w:val="Compact"/>
        <w:numPr>
          <w:ilvl w:val="0"/>
          <w:numId w:val="1576"/>
        </w:numPr>
      </w:pPr>
      <w:r>
        <w:t xml:space="preserve">Static and dynamic analysis in CI.</w:t>
      </w:r>
    </w:p>
    <w:p>
      <w:pPr>
        <w:pStyle w:val="Compact"/>
        <w:numPr>
          <w:ilvl w:val="0"/>
          <w:numId w:val="1576"/>
        </w:numPr>
      </w:pPr>
      <w:r>
        <w:t xml:space="preserve">Security training for engineering team.</w:t>
      </w:r>
    </w:p>
    <w:p>
      <w:pPr>
        <w:pStyle w:val="Compact"/>
        <w:numPr>
          <w:ilvl w:val="0"/>
          <w:numId w:val="1576"/>
        </w:numPr>
      </w:pPr>
      <w:r>
        <w:t xml:space="preserve">Bug bounty program (future).</w:t>
      </w:r>
    </w:p>
    <w:p>
      <w:r>
        <w:pict>
          <v:rect style="width:0;height:1.5pt" o:hralign="center" o:hrstd="t" o:hr="t"/>
        </w:pict>
      </w:r>
    </w:p>
    <w:bookmarkEnd w:id="1492"/>
    <w:bookmarkEnd w:id="1493"/>
    <w:bookmarkStart w:id="1514" w:name="encryption-strategy"/>
    <w:p>
      <w:pPr>
        <w:pStyle w:val="Heading1"/>
      </w:pPr>
      <w:r>
        <w:t xml:space="preserve">54 — Encryption Strategy</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Encryption Strategy</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494" w:name="introduction-52"/>
    <w:p>
      <w:pPr>
        <w:pStyle w:val="Heading2"/>
      </w:pPr>
      <w:r>
        <w:t xml:space="preserve">1. Introduction</w:t>
      </w:r>
    </w:p>
    <w:p>
      <w:pPr>
        <w:pStyle w:val="FirstParagraph"/>
      </w:pPr>
      <w:r>
        <w:t xml:space="preserve">This document defines the encryption strategy for the RDCS In-House Dialer Platform. Encryption is applied to data in transit, at rest, and for sensitive application-level fields.</w:t>
      </w:r>
    </w:p>
    <w:bookmarkEnd w:id="1494"/>
    <w:bookmarkStart w:id="1498" w:name="encryption-in-transit"/>
    <w:p>
      <w:pPr>
        <w:pStyle w:val="Heading2"/>
      </w:pPr>
      <w:r>
        <w:t xml:space="preserve">2. Encryption in Transit</w:t>
      </w:r>
    </w:p>
    <w:bookmarkStart w:id="1495" w:name="external-traffic"/>
    <w:p>
      <w:pPr>
        <w:pStyle w:val="Heading3"/>
      </w:pPr>
      <w:r>
        <w:t xml:space="preserve">2.1 External Traffic</w:t>
      </w:r>
    </w:p>
    <w:p>
      <w:pPr>
        <w:pStyle w:val="Compact"/>
        <w:numPr>
          <w:ilvl w:val="0"/>
          <w:numId w:val="1577"/>
        </w:numPr>
      </w:pPr>
      <w:r>
        <w:t xml:space="preserve">All external traffic uses HTTPS (TLS 1.2 or higher).</w:t>
      </w:r>
    </w:p>
    <w:p>
      <w:pPr>
        <w:pStyle w:val="Compact"/>
        <w:numPr>
          <w:ilvl w:val="0"/>
          <w:numId w:val="1577"/>
        </w:numPr>
      </w:pPr>
      <w:r>
        <w:t xml:space="preserve">Cloudflare and Nginx terminate TLS with valid certificates.</w:t>
      </w:r>
    </w:p>
    <w:p>
      <w:pPr>
        <w:pStyle w:val="Compact"/>
        <w:numPr>
          <w:ilvl w:val="0"/>
          <w:numId w:val="1577"/>
        </w:numPr>
      </w:pPr>
      <w:r>
        <w:t xml:space="preserve">Weak cipher suites disabled.</w:t>
      </w:r>
    </w:p>
    <w:p>
      <w:pPr>
        <w:pStyle w:val="Compact"/>
        <w:numPr>
          <w:ilvl w:val="0"/>
          <w:numId w:val="1577"/>
        </w:numPr>
      </w:pPr>
      <w:r>
        <w:t xml:space="preserve">HSTS header enforced.</w:t>
      </w:r>
    </w:p>
    <w:bookmarkEnd w:id="1495"/>
    <w:bookmarkStart w:id="1496" w:name="internal-traffic"/>
    <w:p>
      <w:pPr>
        <w:pStyle w:val="Heading3"/>
      </w:pPr>
      <w:r>
        <w:t xml:space="preserve">2.2 Internal Traffic</w:t>
      </w:r>
    </w:p>
    <w:p>
      <w:pPr>
        <w:pStyle w:val="Compact"/>
        <w:numPr>
          <w:ilvl w:val="0"/>
          <w:numId w:val="1578"/>
        </w:numPr>
      </w:pPr>
      <w:r>
        <w:t xml:space="preserve">API to database, Redis, and MinIO uses TLS where supported.</w:t>
      </w:r>
    </w:p>
    <w:p>
      <w:pPr>
        <w:pStyle w:val="Compact"/>
        <w:numPr>
          <w:ilvl w:val="0"/>
          <w:numId w:val="1578"/>
        </w:numPr>
      </w:pPr>
      <w:r>
        <w:t xml:space="preserve">Internal service-to-service communication uses TLS or mTLS where feasible.</w:t>
      </w:r>
    </w:p>
    <w:p>
      <w:pPr>
        <w:pStyle w:val="Compact"/>
        <w:numPr>
          <w:ilvl w:val="0"/>
          <w:numId w:val="1578"/>
        </w:numPr>
      </w:pPr>
      <w:r>
        <w:t xml:space="preserve">WebSocket uses WSS.</w:t>
      </w:r>
    </w:p>
    <w:p>
      <w:pPr>
        <w:pStyle w:val="Compact"/>
        <w:numPr>
          <w:ilvl w:val="0"/>
          <w:numId w:val="1578"/>
        </w:numPr>
      </w:pPr>
      <w:r>
        <w:t xml:space="preserve">SIP-TLS and SRTP for telephony where supported.</w:t>
      </w:r>
    </w:p>
    <w:p>
      <w:pPr>
        <w:pStyle w:val="Compact"/>
        <w:numPr>
          <w:ilvl w:val="0"/>
          <w:numId w:val="1578"/>
        </w:numPr>
      </w:pPr>
      <w:r>
        <w:t xml:space="preserve">WebRTC uses DTLS-SRTP.</w:t>
      </w:r>
    </w:p>
    <w:bookmarkEnd w:id="1496"/>
    <w:bookmarkStart w:id="1497" w:name="certificate-management"/>
    <w:p>
      <w:pPr>
        <w:pStyle w:val="Heading3"/>
      </w:pPr>
      <w:r>
        <w:t xml:space="preserve">2.3 Certificate Management</w:t>
      </w:r>
    </w:p>
    <w:p>
      <w:pPr>
        <w:pStyle w:val="Compact"/>
        <w:numPr>
          <w:ilvl w:val="0"/>
          <w:numId w:val="1579"/>
        </w:numPr>
      </w:pPr>
      <w:r>
        <w:t xml:space="preserve">Let’s Encrypt for public certificates.</w:t>
      </w:r>
    </w:p>
    <w:p>
      <w:pPr>
        <w:pStyle w:val="Compact"/>
        <w:numPr>
          <w:ilvl w:val="0"/>
          <w:numId w:val="1579"/>
        </w:numPr>
      </w:pPr>
      <w:r>
        <w:t xml:space="preserve">Internal CA or cert-manager for internal certificates.</w:t>
      </w:r>
    </w:p>
    <w:p>
      <w:pPr>
        <w:pStyle w:val="Compact"/>
        <w:numPr>
          <w:ilvl w:val="0"/>
          <w:numId w:val="1579"/>
        </w:numPr>
      </w:pPr>
      <w:r>
        <w:t xml:space="preserve">Automated renewal and monitoring.</w:t>
      </w:r>
    </w:p>
    <w:p>
      <w:pPr>
        <w:pStyle w:val="Compact"/>
        <w:numPr>
          <w:ilvl w:val="0"/>
          <w:numId w:val="1579"/>
        </w:numPr>
      </w:pPr>
      <w:r>
        <w:t xml:space="preserve">Certificate pinning avoided due to operational complexity.</w:t>
      </w:r>
    </w:p>
    <w:bookmarkEnd w:id="1497"/>
    <w:bookmarkEnd w:id="1498"/>
    <w:bookmarkStart w:id="1503" w:name="encryption-at-rest"/>
    <w:p>
      <w:pPr>
        <w:pStyle w:val="Heading2"/>
      </w:pPr>
      <w:r>
        <w:t xml:space="preserve">3. Encryption at Rest</w:t>
      </w:r>
    </w:p>
    <w:bookmarkStart w:id="1499" w:name="postgresql"/>
    <w:p>
      <w:pPr>
        <w:pStyle w:val="Heading3"/>
      </w:pPr>
      <w:r>
        <w:t xml:space="preserve">3.1 PostgreSQL</w:t>
      </w:r>
    </w:p>
    <w:p>
      <w:pPr>
        <w:pStyle w:val="Compact"/>
        <w:numPr>
          <w:ilvl w:val="0"/>
          <w:numId w:val="1580"/>
        </w:numPr>
      </w:pPr>
      <w:r>
        <w:t xml:space="preserve">PostgreSQL data directory encrypted using full-disk encryption (LUKS) or managed database encryption.</w:t>
      </w:r>
    </w:p>
    <w:p>
      <w:pPr>
        <w:pStyle w:val="Compact"/>
        <w:numPr>
          <w:ilvl w:val="0"/>
          <w:numId w:val="1580"/>
        </w:numPr>
      </w:pPr>
      <w:r>
        <w:t xml:space="preserve">Backups encrypted with AES-256.</w:t>
      </w:r>
    </w:p>
    <w:p>
      <w:pPr>
        <w:pStyle w:val="Compact"/>
        <w:numPr>
          <w:ilvl w:val="0"/>
          <w:numId w:val="1580"/>
        </w:numPr>
      </w:pPr>
      <w:r>
        <w:t xml:space="preserve">WAL archives encrypted.</w:t>
      </w:r>
    </w:p>
    <w:bookmarkEnd w:id="1499"/>
    <w:bookmarkStart w:id="1500" w:name="redis"/>
    <w:p>
      <w:pPr>
        <w:pStyle w:val="Heading3"/>
      </w:pPr>
      <w:r>
        <w:t xml:space="preserve">3.2 Redis</w:t>
      </w:r>
    </w:p>
    <w:p>
      <w:pPr>
        <w:pStyle w:val="Compact"/>
        <w:numPr>
          <w:ilvl w:val="0"/>
          <w:numId w:val="1581"/>
        </w:numPr>
      </w:pPr>
      <w:r>
        <w:t xml:space="preserve">Redis persistence files (AOF/RDB) on encrypted volumes.</w:t>
      </w:r>
    </w:p>
    <w:p>
      <w:pPr>
        <w:pStyle w:val="Compact"/>
        <w:numPr>
          <w:ilvl w:val="0"/>
          <w:numId w:val="1581"/>
        </w:numPr>
      </w:pPr>
      <w:r>
        <w:t xml:space="preserve">TLS for replication in cluster/sentinel mode.</w:t>
      </w:r>
    </w:p>
    <w:bookmarkEnd w:id="1500"/>
    <w:bookmarkStart w:id="1501" w:name="object-storage"/>
    <w:p>
      <w:pPr>
        <w:pStyle w:val="Heading3"/>
      </w:pPr>
      <w:r>
        <w:t xml:space="preserve">3.3 Object Storage</w:t>
      </w:r>
    </w:p>
    <w:p>
      <w:pPr>
        <w:pStyle w:val="Compact"/>
        <w:numPr>
          <w:ilvl w:val="0"/>
          <w:numId w:val="1582"/>
        </w:numPr>
      </w:pPr>
      <w:r>
        <w:t xml:space="preserve">S3: SSE-S3 or SSE-KMS encryption.</w:t>
      </w:r>
    </w:p>
    <w:p>
      <w:pPr>
        <w:pStyle w:val="Compact"/>
        <w:numPr>
          <w:ilvl w:val="0"/>
          <w:numId w:val="1582"/>
        </w:numPr>
      </w:pPr>
      <w:r>
        <w:t xml:space="preserve">MinIO: Server-side encryption with KMS.</w:t>
      </w:r>
    </w:p>
    <w:p>
      <w:pPr>
        <w:pStyle w:val="Compact"/>
        <w:numPr>
          <w:ilvl w:val="0"/>
          <w:numId w:val="1582"/>
        </w:numPr>
      </w:pPr>
      <w:r>
        <w:t xml:space="preserve">Recording files encrypted by default.</w:t>
      </w:r>
    </w:p>
    <w:p>
      <w:pPr>
        <w:pStyle w:val="Compact"/>
        <w:numPr>
          <w:ilvl w:val="0"/>
          <w:numId w:val="1582"/>
        </w:numPr>
      </w:pPr>
      <w:r>
        <w:t xml:space="preserve">Lifecycle policies manage retention and deletion.</w:t>
      </w:r>
    </w:p>
    <w:bookmarkEnd w:id="1501"/>
    <w:bookmarkStart w:id="1502" w:name="host-volumes"/>
    <w:p>
      <w:pPr>
        <w:pStyle w:val="Heading3"/>
      </w:pPr>
      <w:r>
        <w:t xml:space="preserve">3.4 Host Volumes</w:t>
      </w:r>
    </w:p>
    <w:p>
      <w:pPr>
        <w:pStyle w:val="Compact"/>
        <w:numPr>
          <w:ilvl w:val="0"/>
          <w:numId w:val="1583"/>
        </w:numPr>
      </w:pPr>
      <w:r>
        <w:t xml:space="preserve">Full-disk encryption on Ubuntu servers.</w:t>
      </w:r>
    </w:p>
    <w:p>
      <w:pPr>
        <w:pStyle w:val="Compact"/>
        <w:numPr>
          <w:ilvl w:val="0"/>
          <w:numId w:val="1583"/>
        </w:numPr>
      </w:pPr>
      <w:r>
        <w:t xml:space="preserve">Encrypted backups for disaster recovery.</w:t>
      </w:r>
    </w:p>
    <w:bookmarkEnd w:id="1502"/>
    <w:bookmarkEnd w:id="1503"/>
    <w:bookmarkStart w:id="1507" w:name="application-level-encryption"/>
    <w:p>
      <w:pPr>
        <w:pStyle w:val="Heading2"/>
      </w:pPr>
      <w:r>
        <w:t xml:space="preserve">4. Application-Level Encryption</w:t>
      </w:r>
    </w:p>
    <w:bookmarkStart w:id="1504" w:name="sensitive-fields"/>
    <w:p>
      <w:pPr>
        <w:pStyle w:val="Heading3"/>
      </w:pPr>
      <w:r>
        <w:t xml:space="preserve">4.1 Sensitive Fields</w:t>
      </w:r>
    </w:p>
    <w:p>
      <w:pPr>
        <w:pStyle w:val="FirstParagraph"/>
      </w:pPr>
      <w:r>
        <w:t xml:space="preserve">The following fields are encrypted at the application level before storage:</w:t>
      </w:r>
    </w:p>
    <w:tbl>
      <w:tblPr>
        <w:tblStyle w:val="Table"/>
        <w:tblW w:type="pct" w:w="5000"/>
        <w:tblLayout w:type="fixed"/>
        <w:tblLook w:firstRow="1" w:lastRow="0" w:firstColumn="0" w:lastColumn="0" w:noHBand="0" w:noVBand="0" w:val="0020"/>
      </w:tblPr>
      <w:tblGrid>
        <w:gridCol w:w="1584"/>
        <w:gridCol w:w="4299"/>
        <w:gridCol w:w="2036"/>
      </w:tblGrid>
      <w:tr>
        <w:trPr>
          <w:tblHeader w:val="on"/>
        </w:trPr>
        <w:tc>
          <w:tcPr/>
          <w:p>
            <w:pPr>
              <w:pStyle w:val="Compact"/>
            </w:pPr>
            <w:r>
              <w:t xml:space="preserve">Field</w:t>
            </w:r>
          </w:p>
        </w:tc>
        <w:tc>
          <w:tcPr/>
          <w:p>
            <w:pPr>
              <w:pStyle w:val="Compact"/>
            </w:pPr>
            <w:r>
              <w:t xml:space="preserve">Encryption Method</w:t>
            </w:r>
          </w:p>
        </w:tc>
        <w:tc>
          <w:tcPr/>
          <w:p>
            <w:pPr>
              <w:pStyle w:val="Compact"/>
            </w:pPr>
            <w:r>
              <w:t xml:space="preserve">Storage</w:t>
            </w:r>
          </w:p>
        </w:tc>
      </w:tr>
      <w:tr>
        <w:tc>
          <w:tcPr/>
          <w:p>
            <w:pPr>
              <w:pStyle w:val="Compact"/>
            </w:pPr>
            <w:r>
              <w:t xml:space="preserve">User password hash</w:t>
            </w:r>
          </w:p>
        </w:tc>
        <w:tc>
          <w:tcPr/>
          <w:p>
            <w:pPr>
              <w:pStyle w:val="Compact"/>
            </w:pPr>
            <w:r>
              <w:t xml:space="preserve">bcrypt</w:t>
            </w:r>
          </w:p>
        </w:tc>
        <w:tc>
          <w:tcPr/>
          <w:p>
            <w:pPr>
              <w:pStyle w:val="Compact"/>
            </w:pPr>
            <w:r>
              <w:t xml:space="preserve">PostgreSQL</w:t>
            </w:r>
          </w:p>
        </w:tc>
      </w:tr>
      <w:tr>
        <w:tc>
          <w:tcPr/>
          <w:p>
            <w:pPr>
              <w:pStyle w:val="Compact"/>
            </w:pPr>
            <w:r>
              <w:t xml:space="preserve">MFA secret</w:t>
            </w:r>
          </w:p>
        </w:tc>
        <w:tc>
          <w:tcPr/>
          <w:p>
            <w:pPr>
              <w:pStyle w:val="Compact"/>
            </w:pPr>
            <w:r>
              <w:t xml:space="preserve">AES-256-GCM + KMS</w:t>
            </w:r>
          </w:p>
        </w:tc>
        <w:tc>
          <w:tcPr/>
          <w:p>
            <w:pPr>
              <w:pStyle w:val="Compact"/>
            </w:pPr>
            <w:r>
              <w:t xml:space="preserve">PostgreSQL</w:t>
            </w:r>
          </w:p>
        </w:tc>
      </w:tr>
      <w:tr>
        <w:tc>
          <w:tcPr/>
          <w:p>
            <w:pPr>
              <w:pStyle w:val="Compact"/>
            </w:pPr>
            <w:r>
              <w:t xml:space="preserve">API key plaintext</w:t>
            </w:r>
          </w:p>
        </w:tc>
        <w:tc>
          <w:tcPr/>
          <w:p>
            <w:pPr>
              <w:pStyle w:val="Compact"/>
            </w:pPr>
            <w:r>
              <w:t xml:space="preserve">Hashed (SHA-256) + encrypted backup</w:t>
            </w:r>
          </w:p>
        </w:tc>
        <w:tc>
          <w:tcPr/>
          <w:p>
            <w:pPr>
              <w:pStyle w:val="Compact"/>
            </w:pPr>
            <w:r>
              <w:t xml:space="preserve">Secret manager / DB</w:t>
            </w:r>
          </w:p>
        </w:tc>
      </w:tr>
      <w:tr>
        <w:tc>
          <w:tcPr/>
          <w:p>
            <w:pPr>
              <w:pStyle w:val="Compact"/>
            </w:pPr>
            <w:r>
              <w:t xml:space="preserve">Webhook secrets</w:t>
            </w:r>
          </w:p>
        </w:tc>
        <w:tc>
          <w:tcPr/>
          <w:p>
            <w:pPr>
              <w:pStyle w:val="Compact"/>
            </w:pPr>
            <w:r>
              <w:t xml:space="preserve">AES-256-GCM</w:t>
            </w:r>
          </w:p>
        </w:tc>
        <w:tc>
          <w:tcPr/>
          <w:p>
            <w:pPr>
              <w:pStyle w:val="Compact"/>
            </w:pPr>
            <w:r>
              <w:t xml:space="preserve">PostgreSQL</w:t>
            </w:r>
          </w:p>
        </w:tc>
      </w:tr>
      <w:tr>
        <w:tc>
          <w:tcPr/>
          <w:p>
            <w:pPr>
              <w:pStyle w:val="Compact"/>
            </w:pPr>
            <w:r>
              <w:t xml:space="preserve">Integration credentials</w:t>
            </w:r>
          </w:p>
        </w:tc>
        <w:tc>
          <w:tcPr/>
          <w:p>
            <w:pPr>
              <w:pStyle w:val="Compact"/>
            </w:pPr>
            <w:r>
              <w:t xml:space="preserve">AES-256-GCM</w:t>
            </w:r>
          </w:p>
        </w:tc>
        <w:tc>
          <w:tcPr/>
          <w:p>
            <w:pPr>
              <w:pStyle w:val="Compact"/>
            </w:pPr>
            <w:r>
              <w:t xml:space="preserve">PostgreSQL</w:t>
            </w:r>
          </w:p>
        </w:tc>
      </w:tr>
      <w:tr>
        <w:tc>
          <w:tcPr/>
          <w:p>
            <w:pPr>
              <w:pStyle w:val="Compact"/>
            </w:pPr>
            <w:r>
              <w:t xml:space="preserve">SIP/AMI credentials</w:t>
            </w:r>
          </w:p>
        </w:tc>
        <w:tc>
          <w:tcPr/>
          <w:p>
            <w:pPr>
              <w:pStyle w:val="Compact"/>
            </w:pPr>
            <w:r>
              <w:t xml:space="preserve">AES-256-GCM</w:t>
            </w:r>
          </w:p>
        </w:tc>
        <w:tc>
          <w:tcPr/>
          <w:p>
            <w:pPr>
              <w:pStyle w:val="Compact"/>
            </w:pPr>
            <w:r>
              <w:t xml:space="preserve">Secret manager</w:t>
            </w:r>
          </w:p>
        </w:tc>
      </w:tr>
      <w:tr>
        <w:tc>
          <w:tcPr/>
          <w:p>
            <w:pPr>
              <w:pStyle w:val="Compact"/>
            </w:pPr>
            <w:r>
              <w:t xml:space="preserve">JWT secrets</w:t>
            </w:r>
          </w:p>
        </w:tc>
        <w:tc>
          <w:tcPr/>
          <w:p>
            <w:pPr>
              <w:pStyle w:val="Compact"/>
            </w:pPr>
            <w:r>
              <w:t xml:space="preserve">Secret manager</w:t>
            </w:r>
          </w:p>
        </w:tc>
        <w:tc>
          <w:tcPr/>
          <w:p>
            <w:pPr>
              <w:pStyle w:val="Compact"/>
            </w:pPr>
            <w:r>
              <w:t xml:space="preserve">Secret manager</w:t>
            </w:r>
          </w:p>
        </w:tc>
      </w:tr>
    </w:tbl>
    <w:bookmarkEnd w:id="1504"/>
    <w:bookmarkStart w:id="1505" w:name="encryption-service"/>
    <w:p>
      <w:pPr>
        <w:pStyle w:val="Heading3"/>
      </w:pPr>
      <w:r>
        <w:t xml:space="preserve">4.2 Encryption Service</w:t>
      </w:r>
    </w:p>
    <w:p>
      <w:pPr>
        <w:pStyle w:val="SourceCode"/>
      </w:pPr>
      <w:r>
        <w:rPr>
          <w:rStyle w:val="KeywordTok"/>
        </w:rPr>
        <w:t xml:space="preserve">interface</w:t>
      </w:r>
      <w:r>
        <w:rPr>
          <w:rStyle w:val="NormalTok"/>
        </w:rPr>
        <w:t xml:space="preserve"> IEncryptionService {</w:t>
      </w:r>
      <w:r>
        <w:br/>
      </w:r>
      <w:r>
        <w:rPr>
          <w:rStyle w:val="NormalTok"/>
        </w:rPr>
        <w:t xml:space="preserve">  </w:t>
      </w:r>
      <w:r>
        <w:rPr>
          <w:rStyle w:val="FunctionTok"/>
        </w:rPr>
        <w:t xml:space="preserve">encrypt</w:t>
      </w:r>
      <w:r>
        <w:rPr>
          <w:rStyle w:val="NormalTok"/>
        </w:rPr>
        <w:t xml:space="preserve">(plaintext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keyId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EncryptedValue</w:t>
      </w:r>
      <w:r>
        <w:rPr>
          <w:rStyle w:val="OperatorTok"/>
        </w:rPr>
        <w:t xml:space="preserve">&gt;;</w:t>
      </w:r>
      <w:r>
        <w:br/>
      </w:r>
      <w:r>
        <w:rPr>
          <w:rStyle w:val="NormalTok"/>
        </w:rPr>
        <w:t xml:space="preserve">  </w:t>
      </w:r>
      <w:r>
        <w:rPr>
          <w:rStyle w:val="FunctionTok"/>
        </w:rPr>
        <w:t xml:space="preserve">decrypt</w:t>
      </w:r>
      <w:r>
        <w:rPr>
          <w:rStyle w:val="NormalTok"/>
        </w:rPr>
        <w:t xml:space="preserve">(encryptedValue</w:t>
      </w:r>
      <w:r>
        <w:rPr>
          <w:rStyle w:val="OperatorTok"/>
        </w:rPr>
        <w:t xml:space="preserve">:</w:t>
      </w:r>
      <w:r>
        <w:rPr>
          <w:rStyle w:val="NormalTok"/>
        </w:rPr>
        <w:t xml:space="preserve"> EncryptedValue)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string</w:t>
      </w:r>
      <w:r>
        <w:rPr>
          <w:rStyle w:val="OperatorTok"/>
        </w:rPr>
        <w:t xml:space="preserve">&gt;;</w:t>
      </w:r>
      <w:r>
        <w:br/>
      </w:r>
      <w:r>
        <w:rPr>
          <w:rStyle w:val="NormalTok"/>
        </w:rPr>
        <w:t xml:space="preserve">  </w:t>
      </w:r>
      <w:r>
        <w:rPr>
          <w:rStyle w:val="FunctionTok"/>
        </w:rPr>
        <w:t xml:space="preserve">rotateKey</w:t>
      </w:r>
      <w:r>
        <w:rPr>
          <w:rStyle w:val="NormalTok"/>
        </w:rPr>
        <w:t xml:space="preserve">(encryptedValue</w:t>
      </w:r>
      <w:r>
        <w:rPr>
          <w:rStyle w:val="OperatorTok"/>
        </w:rPr>
        <w:t xml:space="preserve">:</w:t>
      </w:r>
      <w:r>
        <w:rPr>
          <w:rStyle w:val="NormalTok"/>
        </w:rPr>
        <w:t xml:space="preserve"> EncryptedValue</w:t>
      </w:r>
      <w:r>
        <w:rPr>
          <w:rStyle w:val="OperatorTok"/>
        </w:rPr>
        <w:t xml:space="preserve">,</w:t>
      </w:r>
      <w:r>
        <w:rPr>
          <w:rStyle w:val="NormalTok"/>
        </w:rPr>
        <w:t xml:space="preserve"> newKeyId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EncryptedValue</w:t>
      </w:r>
      <w:r>
        <w:rPr>
          <w:rStyle w:val="OperatorTok"/>
        </w:rPr>
        <w:t xml:space="preserve">&gt;;</w:t>
      </w:r>
      <w:r>
        <w:br/>
      </w:r>
      <w:r>
        <w:rPr>
          <w:rStyle w:val="NormalTok"/>
        </w:rPr>
        <w:t xml:space="preserve">}</w:t>
      </w:r>
      <w:r>
        <w:br/>
      </w:r>
      <w:r>
        <w:br/>
      </w:r>
      <w:r>
        <w:rPr>
          <w:rStyle w:val="KeywordTok"/>
        </w:rPr>
        <w:t xml:space="preserve">interface</w:t>
      </w:r>
      <w:r>
        <w:rPr>
          <w:rStyle w:val="NormalTok"/>
        </w:rPr>
        <w:t xml:space="preserve"> EncryptedValue {</w:t>
      </w:r>
      <w:r>
        <w:br/>
      </w:r>
      <w:r>
        <w:rPr>
          <w:rStyle w:val="NormalTok"/>
        </w:rPr>
        <w:t xml:space="preserve">  ciphertext</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iv</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tag</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keyId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algorithm</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bookmarkEnd w:id="1505"/>
    <w:bookmarkStart w:id="1506" w:name="key-management"/>
    <w:p>
      <w:pPr>
        <w:pStyle w:val="Heading3"/>
      </w:pPr>
      <w:r>
        <w:t xml:space="preserve">4.3 Key Management</w:t>
      </w:r>
    </w:p>
    <w:p>
      <w:pPr>
        <w:pStyle w:val="Compact"/>
        <w:numPr>
          <w:ilvl w:val="0"/>
          <w:numId w:val="1584"/>
        </w:numPr>
      </w:pPr>
      <w:r>
        <w:t xml:space="preserve">Encryption keys managed by a KMS (HashiCorp Vault, AWS KMS, or cloud equivalent).</w:t>
      </w:r>
    </w:p>
    <w:p>
      <w:pPr>
        <w:pStyle w:val="Compact"/>
        <w:numPr>
          <w:ilvl w:val="0"/>
          <w:numId w:val="1584"/>
        </w:numPr>
      </w:pPr>
      <w:r>
        <w:t xml:space="preserve">Master key never stored in application code or database.</w:t>
      </w:r>
    </w:p>
    <w:p>
      <w:pPr>
        <w:pStyle w:val="Compact"/>
        <w:numPr>
          <w:ilvl w:val="0"/>
          <w:numId w:val="1584"/>
        </w:numPr>
      </w:pPr>
      <w:r>
        <w:t xml:space="preserve">Key rotation supported; older keys retained for decryption until data is re-encrypted.</w:t>
      </w:r>
    </w:p>
    <w:p>
      <w:pPr>
        <w:pStyle w:val="Compact"/>
        <w:numPr>
          <w:ilvl w:val="0"/>
          <w:numId w:val="1584"/>
        </w:numPr>
      </w:pPr>
      <w:r>
        <w:t xml:space="preserve">Key access audited.</w:t>
      </w:r>
    </w:p>
    <w:bookmarkEnd w:id="1506"/>
    <w:bookmarkEnd w:id="1507"/>
    <w:bookmarkStart w:id="1508" w:name="recording-encryption"/>
    <w:p>
      <w:pPr>
        <w:pStyle w:val="Heading2"/>
      </w:pPr>
      <w:r>
        <w:t xml:space="preserve">5. Recording Encryption</w:t>
      </w:r>
    </w:p>
    <w:p>
      <w:pPr>
        <w:pStyle w:val="Compact"/>
        <w:numPr>
          <w:ilvl w:val="0"/>
          <w:numId w:val="1585"/>
        </w:numPr>
      </w:pPr>
      <w:r>
        <w:t xml:space="preserve">Recordings encrypted in object storage using SSE.</w:t>
      </w:r>
    </w:p>
    <w:p>
      <w:pPr>
        <w:pStyle w:val="Compact"/>
        <w:numPr>
          <w:ilvl w:val="0"/>
          <w:numId w:val="1585"/>
        </w:numPr>
      </w:pPr>
      <w:r>
        <w:t xml:space="preserve">Optional client-side encryption for highly sensitive recordings.</w:t>
      </w:r>
    </w:p>
    <w:p>
      <w:pPr>
        <w:pStyle w:val="Compact"/>
        <w:numPr>
          <w:ilvl w:val="0"/>
          <w:numId w:val="1585"/>
        </w:numPr>
      </w:pPr>
      <w:r>
        <w:t xml:space="preserve">Playback and download use signed HTTPS URLs.</w:t>
      </w:r>
    </w:p>
    <w:p>
      <w:pPr>
        <w:pStyle w:val="Compact"/>
        <w:numPr>
          <w:ilvl w:val="0"/>
          <w:numId w:val="1585"/>
        </w:numPr>
      </w:pPr>
      <w:r>
        <w:t xml:space="preserve">Encryption key IDs tracked in recording metadata.</w:t>
      </w:r>
    </w:p>
    <w:bookmarkEnd w:id="1508"/>
    <w:bookmarkStart w:id="1509" w:name="backup-encryption"/>
    <w:p>
      <w:pPr>
        <w:pStyle w:val="Heading2"/>
      </w:pPr>
      <w:r>
        <w:t xml:space="preserve">6. Backup Encryption</w:t>
      </w:r>
    </w:p>
    <w:p>
      <w:pPr>
        <w:pStyle w:val="Compact"/>
        <w:numPr>
          <w:ilvl w:val="0"/>
          <w:numId w:val="1586"/>
        </w:numPr>
      </w:pPr>
      <w:r>
        <w:t xml:space="preserve">Database backups encrypted with AES-256 before leaving the server.</w:t>
      </w:r>
    </w:p>
    <w:p>
      <w:pPr>
        <w:pStyle w:val="Compact"/>
        <w:numPr>
          <w:ilvl w:val="0"/>
          <w:numId w:val="1586"/>
        </w:numPr>
      </w:pPr>
      <w:r>
        <w:t xml:space="preserve">Backup encryption keys stored in KMS.</w:t>
      </w:r>
    </w:p>
    <w:p>
      <w:pPr>
        <w:pStyle w:val="Compact"/>
        <w:numPr>
          <w:ilvl w:val="0"/>
          <w:numId w:val="1586"/>
        </w:numPr>
      </w:pPr>
      <w:r>
        <w:t xml:space="preserve">Backup files uploaded to encrypted object storage.</w:t>
      </w:r>
    </w:p>
    <w:p>
      <w:pPr>
        <w:pStyle w:val="Compact"/>
        <w:numPr>
          <w:ilvl w:val="0"/>
          <w:numId w:val="1586"/>
        </w:numPr>
      </w:pPr>
      <w:r>
        <w:t xml:space="preserve">Encrypted backups tested for restore capability.</w:t>
      </w:r>
    </w:p>
    <w:bookmarkEnd w:id="1509"/>
    <w:bookmarkStart w:id="1510" w:name="key-rotation"/>
    <w:p>
      <w:pPr>
        <w:pStyle w:val="Heading2"/>
      </w:pPr>
      <w:r>
        <w:t xml:space="preserve">7. Key Rotation</w:t>
      </w:r>
    </w:p>
    <w:p>
      <w:pPr>
        <w:pStyle w:val="Compact"/>
        <w:numPr>
          <w:ilvl w:val="0"/>
          <w:numId w:val="1587"/>
        </w:numPr>
      </w:pPr>
      <w:r>
        <w:t xml:space="preserve">JWT signing keys rotated every 90 days.</w:t>
      </w:r>
    </w:p>
    <w:p>
      <w:pPr>
        <w:pStyle w:val="Compact"/>
        <w:numPr>
          <w:ilvl w:val="0"/>
          <w:numId w:val="1587"/>
        </w:numPr>
      </w:pPr>
      <w:r>
        <w:t xml:space="preserve">Application encryption keys rotated annually.</w:t>
      </w:r>
    </w:p>
    <w:p>
      <w:pPr>
        <w:pStyle w:val="Compact"/>
        <w:numPr>
          <w:ilvl w:val="0"/>
          <w:numId w:val="1587"/>
        </w:numPr>
      </w:pPr>
      <w:r>
        <w:t xml:space="preserve">TLS certificates renewed every 60-90 days.</w:t>
      </w:r>
    </w:p>
    <w:p>
      <w:pPr>
        <w:pStyle w:val="Compact"/>
        <w:numPr>
          <w:ilvl w:val="0"/>
          <w:numId w:val="1587"/>
        </w:numPr>
      </w:pPr>
      <w:r>
        <w:t xml:space="preserve">AMI/SIP credentials rotated every 180 days or on suspected compromise.</w:t>
      </w:r>
    </w:p>
    <w:p>
      <w:pPr>
        <w:pStyle w:val="Compact"/>
        <w:numPr>
          <w:ilvl w:val="0"/>
          <w:numId w:val="1587"/>
        </w:numPr>
      </w:pPr>
      <w:r>
        <w:t xml:space="preserve">API keys rotated on demand or on schedule.</w:t>
      </w:r>
    </w:p>
    <w:bookmarkEnd w:id="1510"/>
    <w:bookmarkStart w:id="1511" w:name="secrets-handling"/>
    <w:p>
      <w:pPr>
        <w:pStyle w:val="Heading2"/>
      </w:pPr>
      <w:r>
        <w:t xml:space="preserve">8. Secrets Handling</w:t>
      </w:r>
    </w:p>
    <w:p>
      <w:pPr>
        <w:pStyle w:val="FirstParagraph"/>
      </w:pPr>
      <w:r>
        <w:t xml:space="preserve">See</w:t>
      </w:r>
      <w:r>
        <w:t xml:space="preserve"> </w:t>
      </w:r>
      <w:r>
        <w:rPr>
          <w:rStyle w:val="VerbatimChar"/>
        </w:rPr>
        <w:t xml:space="preserve">55-secrets-management.md</w:t>
      </w:r>
      <w:r>
        <w:t xml:space="preserve"> </w:t>
      </w:r>
      <w:r>
        <w:t xml:space="preserve">for details on secret storage, rotation, and access control.</w:t>
      </w:r>
    </w:p>
    <w:bookmarkEnd w:id="1511"/>
    <w:bookmarkStart w:id="1512" w:name="compliance-mapping"/>
    <w:p>
      <w:pPr>
        <w:pStyle w:val="Heading2"/>
      </w:pPr>
      <w:r>
        <w:t xml:space="preserve">9. Compliance Mapping</w:t>
      </w:r>
    </w:p>
    <w:tbl>
      <w:tblPr>
        <w:tblStyle w:val="Table"/>
        <w:tblW w:type="pct" w:w="5000"/>
        <w:tblLayout w:type="fixed"/>
        <w:tblLook w:firstRow="1" w:lastRow="0" w:firstColumn="0" w:lastColumn="0" w:noHBand="0" w:noVBand="0" w:val="0020"/>
      </w:tblPr>
      <w:tblGrid>
        <w:gridCol w:w="4680"/>
        <w:gridCol w:w="3240"/>
      </w:tblGrid>
      <w:tr>
        <w:trPr>
          <w:tblHeader w:val="on"/>
        </w:trPr>
        <w:tc>
          <w:tcPr/>
          <w:p>
            <w:pPr>
              <w:pStyle w:val="Compact"/>
            </w:pPr>
            <w:r>
              <w:t xml:space="preserve">Requirement</w:t>
            </w:r>
          </w:p>
        </w:tc>
        <w:tc>
          <w:tcPr/>
          <w:p>
            <w:pPr>
              <w:pStyle w:val="Compact"/>
            </w:pPr>
            <w:r>
              <w:t xml:space="preserve">Control</w:t>
            </w:r>
          </w:p>
        </w:tc>
      </w:tr>
      <w:tr>
        <w:tc>
          <w:tcPr/>
          <w:p>
            <w:pPr>
              <w:pStyle w:val="Compact"/>
            </w:pPr>
            <w:r>
              <w:t xml:space="preserve">Data encryption at rest</w:t>
            </w:r>
          </w:p>
        </w:tc>
        <w:tc>
          <w:tcPr/>
          <w:p>
            <w:pPr>
              <w:pStyle w:val="Compact"/>
            </w:pPr>
            <w:r>
              <w:t xml:space="preserve">Full-disk encryption + SSE + app-level encryption</w:t>
            </w:r>
          </w:p>
        </w:tc>
      </w:tr>
      <w:tr>
        <w:tc>
          <w:tcPr/>
          <w:p>
            <w:pPr>
              <w:pStyle w:val="Compact"/>
            </w:pPr>
            <w:r>
              <w:t xml:space="preserve">Data encryption in transit</w:t>
            </w:r>
          </w:p>
        </w:tc>
        <w:tc>
          <w:tcPr/>
          <w:p>
            <w:pPr>
              <w:pStyle w:val="Compact"/>
            </w:pPr>
            <w:r>
              <w:t xml:space="preserve">TLS 1.2+ for all traffic</w:t>
            </w:r>
          </w:p>
        </w:tc>
      </w:tr>
      <w:tr>
        <w:tc>
          <w:tcPr/>
          <w:p>
            <w:pPr>
              <w:pStyle w:val="Compact"/>
            </w:pPr>
            <w:r>
              <w:t xml:space="preserve">Key management</w:t>
            </w:r>
          </w:p>
        </w:tc>
        <w:tc>
          <w:tcPr/>
          <w:p>
            <w:pPr>
              <w:pStyle w:val="Compact"/>
            </w:pPr>
            <w:r>
              <w:t xml:space="preserve">KMS with audit and rotation</w:t>
            </w:r>
          </w:p>
        </w:tc>
      </w:tr>
      <w:tr>
        <w:tc>
          <w:tcPr/>
          <w:p>
            <w:pPr>
              <w:pStyle w:val="Compact"/>
            </w:pPr>
            <w:r>
              <w:t xml:space="preserve">PII protection</w:t>
            </w:r>
          </w:p>
        </w:tc>
        <w:tc>
          <w:tcPr/>
          <w:p>
            <w:pPr>
              <w:pStyle w:val="Compact"/>
            </w:pPr>
            <w:r>
              <w:t xml:space="preserve">Column-level encryption, access controls</w:t>
            </w:r>
          </w:p>
        </w:tc>
      </w:tr>
      <w:tr>
        <w:tc>
          <w:tcPr/>
          <w:p>
            <w:pPr>
              <w:pStyle w:val="Compact"/>
            </w:pPr>
            <w:r>
              <w:t xml:space="preserve">Recording protection</w:t>
            </w:r>
          </w:p>
        </w:tc>
        <w:tc>
          <w:tcPr/>
          <w:p>
            <w:pPr>
              <w:pStyle w:val="Compact"/>
            </w:pPr>
            <w:r>
              <w:t xml:space="preserve">Encrypted storage, signed access</w:t>
            </w:r>
          </w:p>
        </w:tc>
      </w:tr>
      <w:tr>
        <w:tc>
          <w:tcPr/>
          <w:p>
            <w:pPr>
              <w:pStyle w:val="Compact"/>
            </w:pPr>
            <w:r>
              <w:t xml:space="preserve">Backup protection</w:t>
            </w:r>
          </w:p>
        </w:tc>
        <w:tc>
          <w:tcPr/>
          <w:p>
            <w:pPr>
              <w:pStyle w:val="Compact"/>
            </w:pPr>
            <w:r>
              <w:t xml:space="preserve">Encrypted backups, secure storage</w:t>
            </w:r>
          </w:p>
        </w:tc>
      </w:tr>
    </w:tbl>
    <w:bookmarkEnd w:id="1512"/>
    <w:bookmarkStart w:id="1513" w:name="testing-validation"/>
    <w:p>
      <w:pPr>
        <w:pStyle w:val="Heading2"/>
      </w:pPr>
      <w:r>
        <w:t xml:space="preserve">10. Testing &amp; Validation</w:t>
      </w:r>
    </w:p>
    <w:p>
      <w:pPr>
        <w:pStyle w:val="Compact"/>
        <w:numPr>
          <w:ilvl w:val="0"/>
          <w:numId w:val="1588"/>
        </w:numPr>
      </w:pPr>
      <w:r>
        <w:t xml:space="preserve">Verify TLS configuration with SSL Labs or similar tools.</w:t>
      </w:r>
    </w:p>
    <w:p>
      <w:pPr>
        <w:pStyle w:val="Compact"/>
        <w:numPr>
          <w:ilvl w:val="0"/>
          <w:numId w:val="1588"/>
        </w:numPr>
      </w:pPr>
      <w:r>
        <w:t xml:space="preserve">Test backup encryption and restoration.</w:t>
      </w:r>
    </w:p>
    <w:p>
      <w:pPr>
        <w:pStyle w:val="Compact"/>
        <w:numPr>
          <w:ilvl w:val="0"/>
          <w:numId w:val="1588"/>
        </w:numPr>
      </w:pPr>
      <w:r>
        <w:t xml:space="preserve">Validate application-level encryption/decryption in unit tests.</w:t>
      </w:r>
    </w:p>
    <w:p>
      <w:pPr>
        <w:pStyle w:val="Compact"/>
        <w:numPr>
          <w:ilvl w:val="0"/>
          <w:numId w:val="1588"/>
        </w:numPr>
      </w:pPr>
      <w:r>
        <w:t xml:space="preserve">Audit key rotation procedures.</w:t>
      </w:r>
    </w:p>
    <w:p>
      <w:pPr>
        <w:pStyle w:val="Compact"/>
        <w:numPr>
          <w:ilvl w:val="0"/>
          <w:numId w:val="1588"/>
        </w:numPr>
      </w:pPr>
      <w:r>
        <w:t xml:space="preserve">Penetration testing includes encryption review.</w:t>
      </w:r>
    </w:p>
    <w:p>
      <w:r>
        <w:pict>
          <v:rect style="width:0;height:1.5pt" o:hralign="center" o:hrstd="t" o:hr="t"/>
        </w:pict>
      </w:r>
    </w:p>
    <w:bookmarkEnd w:id="1513"/>
    <w:bookmarkEnd w:id="1514"/>
    <w:bookmarkStart w:id="1534" w:name="secrets-management-1"/>
    <w:p>
      <w:pPr>
        <w:pStyle w:val="Heading1"/>
      </w:pPr>
      <w:r>
        <w:t xml:space="preserve">55 — Secrets Management</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Secrets Management</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515" w:name="introduction-53"/>
    <w:p>
      <w:pPr>
        <w:pStyle w:val="Heading2"/>
      </w:pPr>
      <w:r>
        <w:t xml:space="preserve">1. Introduction</w:t>
      </w:r>
    </w:p>
    <w:p>
      <w:pPr>
        <w:pStyle w:val="FirstParagraph"/>
      </w:pPr>
      <w:r>
        <w:t xml:space="preserve">This document defines the secrets management strategy for the RDCS In-House Dialer Platform. Secrets include credentials, API keys, tokens, certificates, and encryption keys.</w:t>
      </w:r>
    </w:p>
    <w:bookmarkEnd w:id="1515"/>
    <w:bookmarkStart w:id="1516" w:name="secrets-inventory"/>
    <w:p>
      <w:pPr>
        <w:pStyle w:val="Heading2"/>
      </w:pPr>
      <w:r>
        <w:t xml:space="preserve">2. Secrets Inventory</w:t>
      </w:r>
    </w:p>
    <w:tbl>
      <w:tblPr>
        <w:tblStyle w:val="Table"/>
        <w:tblW w:type="pct" w:w="5000"/>
        <w:tblLayout w:type="fixed"/>
        <w:tblLook w:firstRow="1" w:lastRow="0" w:firstColumn="0" w:lastColumn="0" w:noHBand="0" w:noVBand="0" w:val="0020"/>
      </w:tblPr>
      <w:tblGrid>
        <w:gridCol w:w="1508"/>
        <w:gridCol w:w="1131"/>
        <w:gridCol w:w="1697"/>
        <w:gridCol w:w="3582"/>
      </w:tblGrid>
      <w:tr>
        <w:trPr>
          <w:tblHeader w:val="on"/>
        </w:trPr>
        <w:tc>
          <w:tcPr/>
          <w:p>
            <w:pPr>
              <w:pStyle w:val="Compact"/>
            </w:pPr>
            <w:r>
              <w:t xml:space="preserve">Secret</w:t>
            </w:r>
          </w:p>
        </w:tc>
        <w:tc>
          <w:tcPr/>
          <w:p>
            <w:pPr>
              <w:pStyle w:val="Compact"/>
            </w:pPr>
            <w:r>
              <w:t xml:space="preserve">Type</w:t>
            </w:r>
          </w:p>
        </w:tc>
        <w:tc>
          <w:tcPr/>
          <w:p>
            <w:pPr>
              <w:pStyle w:val="Compact"/>
            </w:pPr>
            <w:r>
              <w:t xml:space="preserve">Used By</w:t>
            </w:r>
          </w:p>
        </w:tc>
        <w:tc>
          <w:tcPr/>
          <w:p>
            <w:pPr>
              <w:pStyle w:val="Compact"/>
            </w:pPr>
            <w:r>
              <w:t xml:space="preserve">Rotation Frequency</w:t>
            </w:r>
          </w:p>
        </w:tc>
      </w:tr>
      <w:tr>
        <w:tc>
          <w:tcPr/>
          <w:p>
            <w:pPr>
              <w:pStyle w:val="Compact"/>
            </w:pPr>
            <w:r>
              <w:t xml:space="preserve">JWT signing key</w:t>
            </w:r>
          </w:p>
        </w:tc>
        <w:tc>
          <w:tcPr/>
          <w:p>
            <w:pPr>
              <w:pStyle w:val="Compact"/>
            </w:pPr>
            <w:r>
              <w:t xml:space="preserve">Symmetric key</w:t>
            </w:r>
          </w:p>
        </w:tc>
        <w:tc>
          <w:tcPr/>
          <w:p>
            <w:pPr>
              <w:pStyle w:val="Compact"/>
            </w:pPr>
            <w:r>
              <w:t xml:space="preserve">Auth service</w:t>
            </w:r>
          </w:p>
        </w:tc>
        <w:tc>
          <w:tcPr/>
          <w:p>
            <w:pPr>
              <w:pStyle w:val="Compact"/>
            </w:pPr>
            <w:r>
              <w:t xml:space="preserve">90 days</w:t>
            </w:r>
          </w:p>
        </w:tc>
      </w:tr>
      <w:tr>
        <w:tc>
          <w:tcPr/>
          <w:p>
            <w:pPr>
              <w:pStyle w:val="Compact"/>
            </w:pPr>
            <w:r>
              <w:t xml:space="preserve">JWT refresh key</w:t>
            </w:r>
          </w:p>
        </w:tc>
        <w:tc>
          <w:tcPr/>
          <w:p>
            <w:pPr>
              <w:pStyle w:val="Compact"/>
            </w:pPr>
            <w:r>
              <w:t xml:space="preserve">Symmetric key</w:t>
            </w:r>
          </w:p>
        </w:tc>
        <w:tc>
          <w:tcPr/>
          <w:p>
            <w:pPr>
              <w:pStyle w:val="Compact"/>
            </w:pPr>
            <w:r>
              <w:t xml:space="preserve">Auth service</w:t>
            </w:r>
          </w:p>
        </w:tc>
        <w:tc>
          <w:tcPr/>
          <w:p>
            <w:pPr>
              <w:pStyle w:val="Compact"/>
            </w:pPr>
            <w:r>
              <w:t xml:space="preserve">90 days</w:t>
            </w:r>
          </w:p>
        </w:tc>
      </w:tr>
      <w:tr>
        <w:tc>
          <w:tcPr/>
          <w:p>
            <w:pPr>
              <w:pStyle w:val="Compact"/>
            </w:pPr>
            <w:r>
              <w:t xml:space="preserve">Database password</w:t>
            </w:r>
          </w:p>
        </w:tc>
        <w:tc>
          <w:tcPr/>
          <w:p>
            <w:pPr>
              <w:pStyle w:val="Compact"/>
            </w:pPr>
            <w:r>
              <w:t xml:space="preserve">Password</w:t>
            </w:r>
          </w:p>
        </w:tc>
        <w:tc>
          <w:tcPr/>
          <w:p>
            <w:pPr>
              <w:pStyle w:val="Compact"/>
            </w:pPr>
            <w:r>
              <w:t xml:space="preserve">API, workers</w:t>
            </w:r>
          </w:p>
        </w:tc>
        <w:tc>
          <w:tcPr/>
          <w:p>
            <w:pPr>
              <w:pStyle w:val="Compact"/>
            </w:pPr>
            <w:r>
              <w:t xml:space="preserve">180 days</w:t>
            </w:r>
          </w:p>
        </w:tc>
      </w:tr>
      <w:tr>
        <w:tc>
          <w:tcPr/>
          <w:p>
            <w:pPr>
              <w:pStyle w:val="Compact"/>
            </w:pPr>
            <w:r>
              <w:t xml:space="preserve">Redis password</w:t>
            </w:r>
          </w:p>
        </w:tc>
        <w:tc>
          <w:tcPr/>
          <w:p>
            <w:pPr>
              <w:pStyle w:val="Compact"/>
            </w:pPr>
            <w:r>
              <w:t xml:space="preserve">Password</w:t>
            </w:r>
          </w:p>
        </w:tc>
        <w:tc>
          <w:tcPr/>
          <w:p>
            <w:pPr>
              <w:pStyle w:val="Compact"/>
            </w:pPr>
            <w:r>
              <w:t xml:space="preserve">API, workers</w:t>
            </w:r>
          </w:p>
        </w:tc>
        <w:tc>
          <w:tcPr/>
          <w:p>
            <w:pPr>
              <w:pStyle w:val="Compact"/>
            </w:pPr>
            <w:r>
              <w:t xml:space="preserve">180 days</w:t>
            </w:r>
          </w:p>
        </w:tc>
      </w:tr>
      <w:tr>
        <w:tc>
          <w:tcPr/>
          <w:p>
            <w:pPr>
              <w:pStyle w:val="Compact"/>
            </w:pPr>
            <w:r>
              <w:t xml:space="preserve">MinIO root credentials</w:t>
            </w:r>
          </w:p>
        </w:tc>
        <w:tc>
          <w:tcPr/>
          <w:p>
            <w:pPr>
              <w:pStyle w:val="Compact"/>
            </w:pPr>
            <w:r>
              <w:t xml:space="preserve">Access key/secret</w:t>
            </w:r>
          </w:p>
        </w:tc>
        <w:tc>
          <w:tcPr/>
          <w:p>
            <w:pPr>
              <w:pStyle w:val="Compact"/>
            </w:pPr>
            <w:r>
              <w:t xml:space="preserve">API, workers</w:t>
            </w:r>
          </w:p>
        </w:tc>
        <w:tc>
          <w:tcPr/>
          <w:p>
            <w:pPr>
              <w:pStyle w:val="Compact"/>
            </w:pPr>
            <w:r>
              <w:t xml:space="preserve">180 days</w:t>
            </w:r>
          </w:p>
        </w:tc>
      </w:tr>
      <w:tr>
        <w:tc>
          <w:tcPr/>
          <w:p>
            <w:pPr>
              <w:pStyle w:val="Compact"/>
            </w:pPr>
            <w:r>
              <w:t xml:space="preserve">API key hashes</w:t>
            </w:r>
          </w:p>
        </w:tc>
        <w:tc>
          <w:tcPr/>
          <w:p>
            <w:pPr>
              <w:pStyle w:val="Compact"/>
            </w:pPr>
            <w:r>
              <w:t xml:space="preserve">Hashed tokens</w:t>
            </w:r>
          </w:p>
        </w:tc>
        <w:tc>
          <w:tcPr/>
          <w:p>
            <w:pPr>
              <w:pStyle w:val="Compact"/>
            </w:pPr>
            <w:r>
              <w:t xml:space="preserve">Integration clients</w:t>
            </w:r>
          </w:p>
        </w:tc>
        <w:tc>
          <w:tcPr/>
          <w:p>
            <w:pPr>
              <w:pStyle w:val="Compact"/>
            </w:pPr>
            <w:r>
              <w:t xml:space="preserve">On demand</w:t>
            </w:r>
          </w:p>
        </w:tc>
      </w:tr>
      <w:tr>
        <w:tc>
          <w:tcPr/>
          <w:p>
            <w:pPr>
              <w:pStyle w:val="Compact"/>
            </w:pPr>
            <w:r>
              <w:t xml:space="preserve">API key plaintext</w:t>
            </w:r>
          </w:p>
        </w:tc>
        <w:tc>
          <w:tcPr/>
          <w:p>
            <w:pPr>
              <w:pStyle w:val="Compact"/>
            </w:pPr>
            <w:r>
              <w:t xml:space="preserve">Token</w:t>
            </w:r>
          </w:p>
        </w:tc>
        <w:tc>
          <w:tcPr/>
          <w:p>
            <w:pPr>
              <w:pStyle w:val="Compact"/>
            </w:pPr>
            <w:r>
              <w:t xml:space="preserve">Shown once to user</w:t>
            </w:r>
          </w:p>
        </w:tc>
        <w:tc>
          <w:tcPr/>
          <w:p>
            <w:pPr>
              <w:pStyle w:val="Compact"/>
            </w:pPr>
            <w:r>
              <w:t xml:space="preserve">On rotation</w:t>
            </w:r>
          </w:p>
        </w:tc>
      </w:tr>
      <w:tr>
        <w:tc>
          <w:tcPr/>
          <w:p>
            <w:pPr>
              <w:pStyle w:val="Compact"/>
            </w:pPr>
            <w:r>
              <w:t xml:space="preserve">Webhook secrets</w:t>
            </w:r>
          </w:p>
        </w:tc>
        <w:tc>
          <w:tcPr/>
          <w:p>
            <w:pPr>
              <w:pStyle w:val="Compact"/>
            </w:pPr>
            <w:r>
              <w:t xml:space="preserve">Shared secret</w:t>
            </w:r>
          </w:p>
        </w:tc>
        <w:tc>
          <w:tcPr/>
          <w:p>
            <w:pPr>
              <w:pStyle w:val="Compact"/>
            </w:pPr>
            <w:r>
              <w:t xml:space="preserve">Webhook service</w:t>
            </w:r>
          </w:p>
        </w:tc>
        <w:tc>
          <w:tcPr/>
          <w:p>
            <w:pPr>
              <w:pStyle w:val="Compact"/>
            </w:pPr>
            <w:r>
              <w:t xml:space="preserve">On demand</w:t>
            </w:r>
          </w:p>
        </w:tc>
      </w:tr>
      <w:tr>
        <w:tc>
          <w:tcPr/>
          <w:p>
            <w:pPr>
              <w:pStyle w:val="Compact"/>
            </w:pPr>
            <w:r>
              <w:t xml:space="preserve">Integration credentials</w:t>
            </w:r>
          </w:p>
        </w:tc>
        <w:tc>
          <w:tcPr/>
          <w:p>
            <w:pPr>
              <w:pStyle w:val="Compact"/>
            </w:pPr>
            <w:r>
              <w:t xml:space="preserve">OAuth tokens/passwords</w:t>
            </w:r>
          </w:p>
        </w:tc>
        <w:tc>
          <w:tcPr/>
          <w:p>
            <w:pPr>
              <w:pStyle w:val="Compact"/>
            </w:pPr>
            <w:r>
              <w:t xml:space="preserve">Integration service</w:t>
            </w:r>
          </w:p>
        </w:tc>
        <w:tc>
          <w:tcPr/>
          <w:p>
            <w:pPr>
              <w:pStyle w:val="Compact"/>
            </w:pPr>
            <w:r>
              <w:t xml:space="preserve">On provider expiry</w:t>
            </w:r>
          </w:p>
        </w:tc>
      </w:tr>
      <w:tr>
        <w:tc>
          <w:tcPr/>
          <w:p>
            <w:pPr>
              <w:pStyle w:val="Compact"/>
            </w:pPr>
            <w:r>
              <w:t xml:space="preserve">MFA secrets</w:t>
            </w:r>
          </w:p>
        </w:tc>
        <w:tc>
          <w:tcPr/>
          <w:p>
            <w:pPr>
              <w:pStyle w:val="Compact"/>
            </w:pPr>
            <w:r>
              <w:t xml:space="preserve">TOTP seed</w:t>
            </w:r>
          </w:p>
        </w:tc>
        <w:tc>
          <w:tcPr/>
          <w:p>
            <w:pPr>
              <w:pStyle w:val="Compact"/>
            </w:pPr>
            <w:r>
              <w:t xml:space="preserve">Auth service</w:t>
            </w:r>
          </w:p>
        </w:tc>
        <w:tc>
          <w:tcPr/>
          <w:p>
            <w:pPr>
              <w:pStyle w:val="Compact"/>
            </w:pPr>
            <w:r>
              <w:t xml:space="preserve">On user reset</w:t>
            </w:r>
          </w:p>
        </w:tc>
      </w:tr>
      <w:tr>
        <w:tc>
          <w:tcPr/>
          <w:p>
            <w:pPr>
              <w:pStyle w:val="Compact"/>
            </w:pPr>
            <w:r>
              <w:t xml:space="preserve">AMI credentials</w:t>
            </w:r>
          </w:p>
        </w:tc>
        <w:tc>
          <w:tcPr/>
          <w:p>
            <w:pPr>
              <w:pStyle w:val="Compact"/>
            </w:pPr>
            <w:r>
              <w:t xml:space="preserve">Password</w:t>
            </w:r>
          </w:p>
        </w:tc>
        <w:tc>
          <w:tcPr/>
          <w:p>
            <w:pPr>
              <w:pStyle w:val="Compact"/>
            </w:pPr>
            <w:r>
              <w:t xml:space="preserve">Telephony adapter</w:t>
            </w:r>
          </w:p>
        </w:tc>
        <w:tc>
          <w:tcPr/>
          <w:p>
            <w:pPr>
              <w:pStyle w:val="Compact"/>
            </w:pPr>
            <w:r>
              <w:t xml:space="preserve">180 days</w:t>
            </w:r>
          </w:p>
        </w:tc>
      </w:tr>
      <w:tr>
        <w:tc>
          <w:tcPr/>
          <w:p>
            <w:pPr>
              <w:pStyle w:val="Compact"/>
            </w:pPr>
            <w:r>
              <w:t xml:space="preserve">SIP trunk credentials</w:t>
            </w:r>
          </w:p>
        </w:tc>
        <w:tc>
          <w:tcPr/>
          <w:p>
            <w:pPr>
              <w:pStyle w:val="Compact"/>
            </w:pPr>
            <w:r>
              <w:t xml:space="preserve">Username/password</w:t>
            </w:r>
          </w:p>
        </w:tc>
        <w:tc>
          <w:tcPr/>
          <w:p>
            <w:pPr>
              <w:pStyle w:val="Compact"/>
            </w:pPr>
            <w:r>
              <w:t xml:space="preserve">Asterisk</w:t>
            </w:r>
          </w:p>
        </w:tc>
        <w:tc>
          <w:tcPr/>
          <w:p>
            <w:pPr>
              <w:pStyle w:val="Compact"/>
            </w:pPr>
            <w:r>
              <w:t xml:space="preserve">Per carrier</w:t>
            </w:r>
          </w:p>
        </w:tc>
      </w:tr>
      <w:tr>
        <w:tc>
          <w:tcPr/>
          <w:p>
            <w:pPr>
              <w:pStyle w:val="Compact"/>
            </w:pPr>
            <w:r>
              <w:t xml:space="preserve">TLS certificates</w:t>
            </w:r>
          </w:p>
        </w:tc>
        <w:tc>
          <w:tcPr/>
          <w:p>
            <w:pPr>
              <w:pStyle w:val="Compact"/>
            </w:pPr>
            <w:r>
              <w:t xml:space="preserve">Certificate/key</w:t>
            </w:r>
          </w:p>
        </w:tc>
        <w:tc>
          <w:tcPr/>
          <w:p>
            <w:pPr>
              <w:pStyle w:val="Compact"/>
            </w:pPr>
            <w:r>
              <w:t xml:space="preserve">Nginx, services</w:t>
            </w:r>
          </w:p>
        </w:tc>
        <w:tc>
          <w:tcPr/>
          <w:p>
            <w:pPr>
              <w:pStyle w:val="Compact"/>
            </w:pPr>
            <w:r>
              <w:t xml:space="preserve">60-90 days</w:t>
            </w:r>
          </w:p>
        </w:tc>
      </w:tr>
      <w:tr>
        <w:tc>
          <w:tcPr/>
          <w:p>
            <w:pPr>
              <w:pStyle w:val="Compact"/>
            </w:pPr>
            <w:r>
              <w:t xml:space="preserve">KMS credentials</w:t>
            </w:r>
          </w:p>
        </w:tc>
        <w:tc>
          <w:tcPr/>
          <w:p>
            <w:pPr>
              <w:pStyle w:val="Compact"/>
            </w:pPr>
            <w:r>
              <w:t xml:space="preserve">API key/role</w:t>
            </w:r>
          </w:p>
        </w:tc>
        <w:tc>
          <w:tcPr/>
          <w:p>
            <w:pPr>
              <w:pStyle w:val="Compact"/>
            </w:pPr>
            <w:r>
              <w:t xml:space="preserve">Encryption service</w:t>
            </w:r>
          </w:p>
        </w:tc>
        <w:tc>
          <w:tcPr/>
          <w:p>
            <w:pPr>
              <w:pStyle w:val="Compact"/>
            </w:pPr>
            <w:r>
              <w:t xml:space="preserve">Per provider</w:t>
            </w:r>
          </w:p>
        </w:tc>
      </w:tr>
      <w:tr>
        <w:tc>
          <w:tcPr/>
          <w:p>
            <w:pPr>
              <w:pStyle w:val="Compact"/>
            </w:pPr>
            <w:r>
              <w:t xml:space="preserve">Cloudflare API token</w:t>
            </w:r>
          </w:p>
        </w:tc>
        <w:tc>
          <w:tcPr/>
          <w:p>
            <w:pPr>
              <w:pStyle w:val="Compact"/>
            </w:pPr>
            <w:r>
              <w:t xml:space="preserve">Token</w:t>
            </w:r>
          </w:p>
        </w:tc>
        <w:tc>
          <w:tcPr/>
          <w:p>
            <w:pPr>
              <w:pStyle w:val="Compact"/>
            </w:pPr>
            <w:r>
              <w:t xml:space="preserve">CI/CD</w:t>
            </w:r>
          </w:p>
        </w:tc>
        <w:tc>
          <w:tcPr/>
          <w:p>
            <w:pPr>
              <w:pStyle w:val="Compact"/>
            </w:pPr>
            <w:r>
              <w:t xml:space="preserve">180 days</w:t>
            </w:r>
          </w:p>
        </w:tc>
      </w:tr>
      <w:tr>
        <w:tc>
          <w:tcPr/>
          <w:p>
            <w:pPr>
              <w:pStyle w:val="Compact"/>
            </w:pPr>
            <w:r>
              <w:t xml:space="preserve">Sentry DSN</w:t>
            </w:r>
          </w:p>
        </w:tc>
        <w:tc>
          <w:tcPr/>
          <w:p>
            <w:pPr>
              <w:pStyle w:val="Compact"/>
            </w:pPr>
            <w:r>
              <w:t xml:space="preserve">DSN</w:t>
            </w:r>
          </w:p>
        </w:tc>
        <w:tc>
          <w:tcPr/>
          <w:p>
            <w:pPr>
              <w:pStyle w:val="Compact"/>
            </w:pPr>
            <w:r>
              <w:t xml:space="preserve">Application</w:t>
            </w:r>
          </w:p>
        </w:tc>
        <w:tc>
          <w:tcPr/>
          <w:p>
            <w:pPr>
              <w:pStyle w:val="Compact"/>
            </w:pPr>
            <w:r>
              <w:t xml:space="preserve">On demand</w:t>
            </w:r>
          </w:p>
        </w:tc>
      </w:tr>
    </w:tbl>
    <w:bookmarkEnd w:id="1516"/>
    <w:bookmarkStart w:id="1519" w:name="secret-storage-options"/>
    <w:p>
      <w:pPr>
        <w:pStyle w:val="Heading2"/>
      </w:pPr>
      <w:r>
        <w:t xml:space="preserve">3. Secret Storage Options</w:t>
      </w:r>
    </w:p>
    <w:bookmarkStart w:id="1517" w:name="production"/>
    <w:p>
      <w:pPr>
        <w:pStyle w:val="Heading3"/>
      </w:pPr>
      <w:r>
        <w:t xml:space="preserve">3.1 Production</w:t>
      </w:r>
    </w:p>
    <w:p>
      <w:pPr>
        <w:pStyle w:val="Compact"/>
        <w:numPr>
          <w:ilvl w:val="0"/>
          <w:numId w:val="1589"/>
        </w:numPr>
      </w:pPr>
      <w:r>
        <w:t xml:space="preserve">HashiCorp Vault or cloud-native secret manager (AWS Secrets Manager, Azure Key Vault, GCP Secret Manager).</w:t>
      </w:r>
    </w:p>
    <w:p>
      <w:pPr>
        <w:pStyle w:val="Compact"/>
        <w:numPr>
          <w:ilvl w:val="0"/>
          <w:numId w:val="1589"/>
        </w:numPr>
      </w:pPr>
      <w:r>
        <w:t xml:space="preserve">Secrets injected at runtime; never committed to source control.</w:t>
      </w:r>
    </w:p>
    <w:p>
      <w:pPr>
        <w:pStyle w:val="Compact"/>
        <w:numPr>
          <w:ilvl w:val="0"/>
          <w:numId w:val="1589"/>
        </w:numPr>
      </w:pPr>
      <w:r>
        <w:t xml:space="preserve">Docker secrets for Compose deployments if Vault unavailable.</w:t>
      </w:r>
    </w:p>
    <w:bookmarkEnd w:id="1517"/>
    <w:bookmarkStart w:id="1518" w:name="developmentstaging"/>
    <w:p>
      <w:pPr>
        <w:pStyle w:val="Heading3"/>
      </w:pPr>
      <w:r>
        <w:t xml:space="preserve">3.2 Development/Staging</w:t>
      </w:r>
    </w:p>
    <w:p>
      <w:pPr>
        <w:pStyle w:val="Compact"/>
        <w:numPr>
          <w:ilvl w:val="0"/>
          <w:numId w:val="1590"/>
        </w:numPr>
      </w:pPr>
      <w:r>
        <w:rPr>
          <w:rStyle w:val="VerbatimChar"/>
        </w:rPr>
        <w:t xml:space="preserve">.env</w:t>
      </w:r>
      <w:r>
        <w:t xml:space="preserve"> </w:t>
      </w:r>
      <w:r>
        <w:t xml:space="preserve">files stored outside source control.</w:t>
      </w:r>
    </w:p>
    <w:p>
      <w:pPr>
        <w:pStyle w:val="Compact"/>
        <w:numPr>
          <w:ilvl w:val="0"/>
          <w:numId w:val="1590"/>
        </w:numPr>
      </w:pPr>
      <w:r>
        <w:t xml:space="preserve">Docker Compose secrets via local files.</w:t>
      </w:r>
    </w:p>
    <w:p>
      <w:pPr>
        <w:pStyle w:val="Compact"/>
        <w:numPr>
          <w:ilvl w:val="0"/>
          <w:numId w:val="1590"/>
        </w:numPr>
      </w:pPr>
      <w:r>
        <w:t xml:space="preserve">No production secrets in development environments.</w:t>
      </w:r>
    </w:p>
    <w:bookmarkEnd w:id="1518"/>
    <w:bookmarkEnd w:id="1519"/>
    <w:bookmarkStart w:id="1522" w:name="secret-injection"/>
    <w:p>
      <w:pPr>
        <w:pStyle w:val="Heading2"/>
      </w:pPr>
      <w:r>
        <w:t xml:space="preserve">4. Secret Injection</w:t>
      </w:r>
    </w:p>
    <w:bookmarkStart w:id="1520" w:name="application-startup"/>
    <w:p>
      <w:pPr>
        <w:pStyle w:val="Heading3"/>
      </w:pPr>
      <w:r>
        <w:t xml:space="preserve">4.1 Application Startup</w:t>
      </w:r>
    </w:p>
    <w:p>
      <w:pPr>
        <w:pStyle w:val="SourceCode"/>
      </w:pPr>
      <w:r>
        <w:rPr>
          <w:rStyle w:val="CommentTok"/>
        </w:rPr>
        <w:t xml:space="preserve"># Application reads secrets from environment variables populated by secret manager</w:t>
      </w:r>
      <w:r>
        <w:br/>
      </w:r>
      <w:r>
        <w:rPr>
          <w:rStyle w:val="BuiltInTok"/>
        </w:rPr>
        <w:t xml:space="preserve">export</w:t>
      </w:r>
      <w:r>
        <w:rPr>
          <w:rStyle w:val="NormalTok"/>
        </w:rPr>
        <w:t xml:space="preserve"> </w:t>
      </w:r>
      <w:r>
        <w:rPr>
          <w:rStyle w:val="VariableTok"/>
        </w:rPr>
        <w:t xml:space="preserve">JWT_SECRET</w:t>
      </w:r>
      <w:r>
        <w:rPr>
          <w:rStyle w:val="OperatorTok"/>
        </w:rPr>
        <w:t xml:space="preserve">=</w:t>
      </w:r>
      <w:r>
        <w:rPr>
          <w:rStyle w:val="VariableTok"/>
        </w:rPr>
        <w:t xml:space="preserve">$(</w:t>
      </w:r>
      <w:r>
        <w:rPr>
          <w:rStyle w:val="ExtensionTok"/>
        </w:rPr>
        <w:t xml:space="preserve">vault</w:t>
      </w:r>
      <w:r>
        <w:rPr>
          <w:rStyle w:val="NormalTok"/>
        </w:rPr>
        <w:t xml:space="preserve"> read </w:t>
      </w:r>
      <w:r>
        <w:rPr>
          <w:rStyle w:val="AttributeTok"/>
        </w:rPr>
        <w:t xml:space="preserve">-field</w:t>
      </w:r>
      <w:r>
        <w:rPr>
          <w:rStyle w:val="OperatorTok"/>
        </w:rPr>
        <w:t xml:space="preserve">=</w:t>
      </w:r>
      <w:r>
        <w:rPr>
          <w:rStyle w:val="NormalTok"/>
        </w:rPr>
        <w:t xml:space="preserve">secret rdcs/jwt-secret</w:t>
      </w:r>
      <w:r>
        <w:rPr>
          <w:rStyle w:val="VariableTok"/>
        </w:rPr>
        <w:t xml:space="preserve">)</w:t>
      </w:r>
      <w:r>
        <w:br/>
      </w:r>
      <w:r>
        <w:rPr>
          <w:rStyle w:val="BuiltInTok"/>
        </w:rPr>
        <w:t xml:space="preserve">export</w:t>
      </w:r>
      <w:r>
        <w:rPr>
          <w:rStyle w:val="NormalTok"/>
        </w:rPr>
        <w:t xml:space="preserve"> </w:t>
      </w:r>
      <w:r>
        <w:rPr>
          <w:rStyle w:val="VariableTok"/>
        </w:rPr>
        <w:t xml:space="preserve">DATABASE_URL</w:t>
      </w:r>
      <w:r>
        <w:rPr>
          <w:rStyle w:val="OperatorTok"/>
        </w:rPr>
        <w:t xml:space="preserve">=</w:t>
      </w:r>
      <w:r>
        <w:rPr>
          <w:rStyle w:val="VariableTok"/>
        </w:rPr>
        <w:t xml:space="preserve">$(</w:t>
      </w:r>
      <w:r>
        <w:rPr>
          <w:rStyle w:val="ExtensionTok"/>
        </w:rPr>
        <w:t xml:space="preserve">vault</w:t>
      </w:r>
      <w:r>
        <w:rPr>
          <w:rStyle w:val="NormalTok"/>
        </w:rPr>
        <w:t xml:space="preserve"> read </w:t>
      </w:r>
      <w:r>
        <w:rPr>
          <w:rStyle w:val="AttributeTok"/>
        </w:rPr>
        <w:t xml:space="preserve">-field</w:t>
      </w:r>
      <w:r>
        <w:rPr>
          <w:rStyle w:val="OperatorTok"/>
        </w:rPr>
        <w:t xml:space="preserve">=</w:t>
      </w:r>
      <w:r>
        <w:rPr>
          <w:rStyle w:val="NormalTok"/>
        </w:rPr>
        <w:t xml:space="preserve">url rdcs/database</w:t>
      </w:r>
      <w:r>
        <w:rPr>
          <w:rStyle w:val="VariableTok"/>
        </w:rPr>
        <w:t xml:space="preserve">)</w:t>
      </w:r>
      <w:r>
        <w:br/>
      </w:r>
      <w:r>
        <w:rPr>
          <w:rStyle w:val="ExtensionTok"/>
        </w:rPr>
        <w:t xml:space="preserve">node</w:t>
      </w:r>
      <w:r>
        <w:rPr>
          <w:rStyle w:val="NormalTok"/>
        </w:rPr>
        <w:t xml:space="preserve"> dist/main.js</w:t>
      </w:r>
    </w:p>
    <w:bookmarkEnd w:id="1520"/>
    <w:bookmarkStart w:id="1521" w:name="docker-compose-1"/>
    <w:p>
      <w:pPr>
        <w:pStyle w:val="Heading3"/>
      </w:pPr>
      <w:r>
        <w:t xml:space="preserve">4.2 Docker Compose</w:t>
      </w:r>
    </w:p>
    <w:p>
      <w:pPr>
        <w:pStyle w:val="SourceCode"/>
      </w:pPr>
      <w:r>
        <w:rPr>
          <w:rStyle w:val="FunctionTok"/>
        </w:rPr>
        <w:t xml:space="preserve">secrets</w:t>
      </w:r>
      <w:r>
        <w:rPr>
          <w:rStyle w:val="KeywordTok"/>
        </w:rPr>
        <w:t xml:space="preserve">:</w:t>
      </w:r>
      <w:r>
        <w:br/>
      </w:r>
      <w:r>
        <w:rPr>
          <w:rStyle w:val="AttributeTok"/>
        </w:rPr>
        <w:t xml:space="preserve">  </w:t>
      </w:r>
      <w:r>
        <w:rPr>
          <w:rStyle w:val="FunctionTok"/>
        </w:rPr>
        <w:t xml:space="preserve">jwt_secret</w:t>
      </w:r>
      <w:r>
        <w:rPr>
          <w:rStyle w:val="KeywordTok"/>
        </w:rPr>
        <w:t xml:space="preserve">:</w:t>
      </w:r>
      <w:r>
        <w:br/>
      </w:r>
      <w:r>
        <w:rPr>
          <w:rStyle w:val="AttributeTok"/>
        </w:rPr>
        <w:t xml:space="preserve">    </w:t>
      </w:r>
      <w:r>
        <w:rPr>
          <w:rStyle w:val="FunctionTok"/>
        </w:rPr>
        <w:t xml:space="preserve">file</w:t>
      </w:r>
      <w:r>
        <w:rPr>
          <w:rStyle w:val="KeywordTok"/>
        </w:rPr>
        <w:t xml:space="preserve">:</w:t>
      </w:r>
      <w:r>
        <w:rPr>
          <w:rStyle w:val="AttributeTok"/>
        </w:rPr>
        <w:t xml:space="preserve"> ./secrets/jwt_secret.txt</w:t>
      </w:r>
      <w:r>
        <w:br/>
      </w:r>
      <w:r>
        <w:rPr>
          <w:rStyle w:val="FunctionTok"/>
        </w:rPr>
        <w:t xml:space="preserve">services</w:t>
      </w:r>
      <w:r>
        <w:rPr>
          <w:rStyle w:val="KeywordTok"/>
        </w:rPr>
        <w:t xml:space="preserve">:</w:t>
      </w:r>
      <w:r>
        <w:br/>
      </w:r>
      <w:r>
        <w:rPr>
          <w:rStyle w:val="AttributeTok"/>
        </w:rPr>
        <w:t xml:space="preserve">  </w:t>
      </w:r>
      <w:r>
        <w:rPr>
          <w:rStyle w:val="FunctionTok"/>
        </w:rPr>
        <w:t xml:space="preserve">api</w:t>
      </w:r>
      <w:r>
        <w:rPr>
          <w:rStyle w:val="KeywordTok"/>
        </w:rPr>
        <w:t xml:space="preserve">:</w:t>
      </w:r>
      <w:r>
        <w:br/>
      </w:r>
      <w:r>
        <w:rPr>
          <w:rStyle w:val="AttributeTok"/>
        </w:rPr>
        <w:t xml:space="preserve">    </w:t>
      </w:r>
      <w:r>
        <w:rPr>
          <w:rStyle w:val="FunctionTok"/>
        </w:rPr>
        <w:t xml:space="preserve">secrets</w:t>
      </w:r>
      <w:r>
        <w:rPr>
          <w:rStyle w:val="KeywordTok"/>
        </w:rPr>
        <w:t xml:space="preserve">:</w:t>
      </w:r>
      <w:r>
        <w:br/>
      </w:r>
      <w:r>
        <w:rPr>
          <w:rStyle w:val="AttributeTok"/>
        </w:rPr>
        <w:t xml:space="preserve">      </w:t>
      </w:r>
      <w:r>
        <w:rPr>
          <w:rStyle w:val="KeywordTok"/>
        </w:rPr>
        <w:t xml:space="preserve">-</w:t>
      </w:r>
      <w:r>
        <w:rPr>
          <w:rStyle w:val="AttributeTok"/>
        </w:rPr>
        <w:t xml:space="preserve"> jwt_secret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JWT_SECRET_FILE</w:t>
      </w:r>
      <w:r>
        <w:rPr>
          <w:rStyle w:val="KeywordTok"/>
        </w:rPr>
        <w:t xml:space="preserve">:</w:t>
      </w:r>
      <w:r>
        <w:rPr>
          <w:rStyle w:val="AttributeTok"/>
        </w:rPr>
        <w:t xml:space="preserve"> /run/secrets/jwt_secret</w:t>
      </w:r>
    </w:p>
    <w:bookmarkEnd w:id="1521"/>
    <w:bookmarkEnd w:id="1522"/>
    <w:bookmarkStart w:id="1526" w:name="secret-rotation"/>
    <w:p>
      <w:pPr>
        <w:pStyle w:val="Heading2"/>
      </w:pPr>
      <w:r>
        <w:t xml:space="preserve">5. Secret Rotation</w:t>
      </w:r>
    </w:p>
    <w:bookmarkStart w:id="1523" w:name="automated-rotation"/>
    <w:p>
      <w:pPr>
        <w:pStyle w:val="Heading3"/>
      </w:pPr>
      <w:r>
        <w:t xml:space="preserve">5.1 Automated Rotation</w:t>
      </w:r>
    </w:p>
    <w:p>
      <w:pPr>
        <w:pStyle w:val="Compact"/>
        <w:numPr>
          <w:ilvl w:val="0"/>
          <w:numId w:val="1591"/>
        </w:numPr>
      </w:pPr>
      <w:r>
        <w:t xml:space="preserve">JWT signing keys rotated via CI/CD pipeline with zero-downtime key rollover.</w:t>
      </w:r>
    </w:p>
    <w:p>
      <w:pPr>
        <w:pStyle w:val="Compact"/>
        <w:numPr>
          <w:ilvl w:val="0"/>
          <w:numId w:val="1591"/>
        </w:numPr>
      </w:pPr>
      <w:r>
        <w:t xml:space="preserve">TLS certificates renewed automatically via certbot or cert-manager.</w:t>
      </w:r>
    </w:p>
    <w:p>
      <w:pPr>
        <w:pStyle w:val="Compact"/>
        <w:numPr>
          <w:ilvl w:val="0"/>
          <w:numId w:val="1591"/>
        </w:numPr>
      </w:pPr>
      <w:r>
        <w:t xml:space="preserve">Database credentials rotated during maintenance windows with connection pool draining.</w:t>
      </w:r>
    </w:p>
    <w:bookmarkEnd w:id="1523"/>
    <w:bookmarkStart w:id="1524" w:name="manual-rotation"/>
    <w:p>
      <w:pPr>
        <w:pStyle w:val="Heading3"/>
      </w:pPr>
      <w:r>
        <w:t xml:space="preserve">5.2 Manual Rotation</w:t>
      </w:r>
    </w:p>
    <w:p>
      <w:pPr>
        <w:pStyle w:val="Compact"/>
        <w:numPr>
          <w:ilvl w:val="0"/>
          <w:numId w:val="1592"/>
        </w:numPr>
      </w:pPr>
      <w:r>
        <w:t xml:space="preserve">AMI/SIP credentials rotated after personnel changes or suspected compromise.</w:t>
      </w:r>
    </w:p>
    <w:p>
      <w:pPr>
        <w:pStyle w:val="Compact"/>
        <w:numPr>
          <w:ilvl w:val="0"/>
          <w:numId w:val="1592"/>
        </w:numPr>
      </w:pPr>
      <w:r>
        <w:t xml:space="preserve">API keys rotated via admin UI.</w:t>
      </w:r>
    </w:p>
    <w:p>
      <w:pPr>
        <w:pStyle w:val="Compact"/>
        <w:numPr>
          <w:ilvl w:val="0"/>
          <w:numId w:val="1592"/>
        </w:numPr>
      </w:pPr>
      <w:r>
        <w:t xml:space="preserve">Webhook secrets regenerated via UI and communicated to subscriber.</w:t>
      </w:r>
    </w:p>
    <w:bookmarkEnd w:id="1524"/>
    <w:bookmarkStart w:id="1525" w:name="rotation-procedure"/>
    <w:p>
      <w:pPr>
        <w:pStyle w:val="Heading3"/>
      </w:pPr>
      <w:r>
        <w:t xml:space="preserve">5.3 Rotation Procedure</w:t>
      </w:r>
    </w:p>
    <w:p>
      <w:pPr>
        <w:pStyle w:val="Compact"/>
        <w:numPr>
          <w:ilvl w:val="0"/>
          <w:numId w:val="1593"/>
        </w:numPr>
      </w:pPr>
      <w:r>
        <w:t xml:space="preserve">Generate new secret in secret manager.</w:t>
      </w:r>
    </w:p>
    <w:p>
      <w:pPr>
        <w:pStyle w:val="Compact"/>
        <w:numPr>
          <w:ilvl w:val="0"/>
          <w:numId w:val="1593"/>
        </w:numPr>
      </w:pPr>
      <w:r>
        <w:t xml:space="preserve">Deploy to application with dual-key support where possible.</w:t>
      </w:r>
    </w:p>
    <w:p>
      <w:pPr>
        <w:pStyle w:val="Compact"/>
        <w:numPr>
          <w:ilvl w:val="0"/>
          <w:numId w:val="1593"/>
        </w:numPr>
      </w:pPr>
      <w:r>
        <w:t xml:space="preserve">Verify all services accept new secret.</w:t>
      </w:r>
    </w:p>
    <w:p>
      <w:pPr>
        <w:pStyle w:val="Compact"/>
        <w:numPr>
          <w:ilvl w:val="0"/>
          <w:numId w:val="1593"/>
        </w:numPr>
      </w:pPr>
      <w:r>
        <w:t xml:space="preserve">Revoke old secret after grace period.</w:t>
      </w:r>
    </w:p>
    <w:p>
      <w:pPr>
        <w:pStyle w:val="Compact"/>
        <w:numPr>
          <w:ilvl w:val="0"/>
          <w:numId w:val="1593"/>
        </w:numPr>
      </w:pPr>
      <w:r>
        <w:t xml:space="preserve">Update audit log.</w:t>
      </w:r>
    </w:p>
    <w:bookmarkEnd w:id="1525"/>
    <w:bookmarkEnd w:id="1526"/>
    <w:bookmarkStart w:id="1527" w:name="api-key-management"/>
    <w:p>
      <w:pPr>
        <w:pStyle w:val="Heading2"/>
      </w:pPr>
      <w:r>
        <w:t xml:space="preserve">6. API Key Management</w:t>
      </w:r>
    </w:p>
    <w:p>
      <w:pPr>
        <w:pStyle w:val="Compact"/>
        <w:numPr>
          <w:ilvl w:val="0"/>
          <w:numId w:val="1594"/>
        </w:numPr>
      </w:pPr>
      <w:r>
        <w:t xml:space="preserve">API keys generated with high entropy (256-bit).</w:t>
      </w:r>
    </w:p>
    <w:p>
      <w:pPr>
        <w:pStyle w:val="Compact"/>
        <w:numPr>
          <w:ilvl w:val="0"/>
          <w:numId w:val="1594"/>
        </w:numPr>
      </w:pPr>
      <w:r>
        <w:t xml:space="preserve">Hashed with SHA-256 and stored in database.</w:t>
      </w:r>
    </w:p>
    <w:p>
      <w:pPr>
        <w:pStyle w:val="Compact"/>
        <w:numPr>
          <w:ilvl w:val="0"/>
          <w:numId w:val="1594"/>
        </w:numPr>
      </w:pPr>
      <w:r>
        <w:t xml:space="preserve">Plaintext shown only once on creation.</w:t>
      </w:r>
    </w:p>
    <w:p>
      <w:pPr>
        <w:pStyle w:val="Compact"/>
        <w:numPr>
          <w:ilvl w:val="0"/>
          <w:numId w:val="1594"/>
        </w:numPr>
      </w:pPr>
      <w:r>
        <w:t xml:space="preserve">Keys scoped to tenant and permission set.</w:t>
      </w:r>
    </w:p>
    <w:p>
      <w:pPr>
        <w:pStyle w:val="Compact"/>
        <w:numPr>
          <w:ilvl w:val="0"/>
          <w:numId w:val="1594"/>
        </w:numPr>
      </w:pPr>
      <w:r>
        <w:t xml:space="preserve">Revocation immediate across all services.</w:t>
      </w:r>
    </w:p>
    <w:p>
      <w:pPr>
        <w:pStyle w:val="Compact"/>
        <w:numPr>
          <w:ilvl w:val="0"/>
          <w:numId w:val="1594"/>
        </w:numPr>
      </w:pPr>
      <w:r>
        <w:t xml:space="preserve">Usage logged and rate-limited.</w:t>
      </w:r>
    </w:p>
    <w:bookmarkEnd w:id="1527"/>
    <w:bookmarkStart w:id="1528" w:name="credential-transmission"/>
    <w:p>
      <w:pPr>
        <w:pStyle w:val="Heading2"/>
      </w:pPr>
      <w:r>
        <w:t xml:space="preserve">7. Credential Transmission</w:t>
      </w:r>
    </w:p>
    <w:p>
      <w:pPr>
        <w:pStyle w:val="Compact"/>
        <w:numPr>
          <w:ilvl w:val="0"/>
          <w:numId w:val="1595"/>
        </w:numPr>
      </w:pPr>
      <w:r>
        <w:t xml:space="preserve">Secrets never sent over email or chat.</w:t>
      </w:r>
    </w:p>
    <w:p>
      <w:pPr>
        <w:pStyle w:val="Compact"/>
        <w:numPr>
          <w:ilvl w:val="0"/>
          <w:numId w:val="1595"/>
        </w:numPr>
      </w:pPr>
      <w:r>
        <w:t xml:space="preserve">Use secure secret manager sharing or one-time encrypted channels.</w:t>
      </w:r>
    </w:p>
    <w:p>
      <w:pPr>
        <w:pStyle w:val="Compact"/>
        <w:numPr>
          <w:ilvl w:val="0"/>
          <w:numId w:val="1595"/>
        </w:numPr>
      </w:pPr>
      <w:r>
        <w:t xml:space="preserve">CI/CD pipelines use short-lived tokens or OIDC.</w:t>
      </w:r>
    </w:p>
    <w:bookmarkEnd w:id="1528"/>
    <w:bookmarkStart w:id="1529" w:name="audit-monitoring"/>
    <w:p>
      <w:pPr>
        <w:pStyle w:val="Heading2"/>
      </w:pPr>
      <w:r>
        <w:t xml:space="preserve">8. Audit &amp; Monitoring</w:t>
      </w:r>
    </w:p>
    <w:p>
      <w:pPr>
        <w:pStyle w:val="Compact"/>
        <w:numPr>
          <w:ilvl w:val="0"/>
          <w:numId w:val="1596"/>
        </w:numPr>
      </w:pPr>
      <w:r>
        <w:t xml:space="preserve">All secret access logged in secret manager audit log.</w:t>
      </w:r>
    </w:p>
    <w:p>
      <w:pPr>
        <w:pStyle w:val="Compact"/>
        <w:numPr>
          <w:ilvl w:val="0"/>
          <w:numId w:val="1596"/>
        </w:numPr>
      </w:pPr>
      <w:r>
        <w:t xml:space="preserve">Alerts on unusual secret retrieval patterns.</w:t>
      </w:r>
    </w:p>
    <w:p>
      <w:pPr>
        <w:pStyle w:val="Compact"/>
        <w:numPr>
          <w:ilvl w:val="0"/>
          <w:numId w:val="1596"/>
        </w:numPr>
      </w:pPr>
      <w:r>
        <w:t xml:space="preserve">Failed authentication attempts using old secrets tracked.</w:t>
      </w:r>
    </w:p>
    <w:p>
      <w:pPr>
        <w:pStyle w:val="Compact"/>
        <w:numPr>
          <w:ilvl w:val="0"/>
          <w:numId w:val="1596"/>
        </w:numPr>
      </w:pPr>
      <w:r>
        <w:t xml:space="preserve">Secret rotation events logged.</w:t>
      </w:r>
    </w:p>
    <w:bookmarkEnd w:id="1529"/>
    <w:bookmarkStart w:id="1530" w:name="leak-response"/>
    <w:p>
      <w:pPr>
        <w:pStyle w:val="Heading2"/>
      </w:pPr>
      <w:r>
        <w:t xml:space="preserve">9. Leak Response</w:t>
      </w:r>
    </w:p>
    <w:p>
      <w:pPr>
        <w:pStyle w:val="FirstParagraph"/>
      </w:pPr>
      <w:r>
        <w:t xml:space="preserve">If a secret is suspected leaked:</w:t>
      </w:r>
      <w:r>
        <w:t xml:space="preserve"> </w:t>
      </w:r>
      <w:r>
        <w:t xml:space="preserve">1. Revoke the secret immediately.</w:t>
      </w:r>
      <w:r>
        <w:t xml:space="preserve"> </w:t>
      </w:r>
      <w:r>
        <w:t xml:space="preserve">2. Rotate all related credentials.</w:t>
      </w:r>
      <w:r>
        <w:t xml:space="preserve"> </w:t>
      </w:r>
      <w:r>
        <w:t xml:space="preserve">3. Review audit logs for unauthorized access.</w:t>
      </w:r>
      <w:r>
        <w:t xml:space="preserve"> </w:t>
      </w:r>
      <w:r>
        <w:t xml:space="preserve">4. Notify security team and affected tenants.</w:t>
      </w:r>
      <w:r>
        <w:t xml:space="preserve"> </w:t>
      </w:r>
      <w:r>
        <w:t xml:space="preserve">5. Update incident response runbook.</w:t>
      </w:r>
    </w:p>
    <w:bookmarkEnd w:id="1530"/>
    <w:bookmarkStart w:id="1531" w:name="development-secrets-hygiene"/>
    <w:p>
      <w:pPr>
        <w:pStyle w:val="Heading2"/>
      </w:pPr>
      <w:r>
        <w:t xml:space="preserve">10. Development Secrets Hygiene</w:t>
      </w:r>
    </w:p>
    <w:p>
      <w:pPr>
        <w:pStyle w:val="Compact"/>
        <w:numPr>
          <w:ilvl w:val="0"/>
          <w:numId w:val="1597"/>
        </w:numPr>
      </w:pPr>
      <w:r>
        <w:t xml:space="preserve">No</w:t>
      </w:r>
      <w:r>
        <w:t xml:space="preserve"> </w:t>
      </w:r>
      <w:r>
        <w:rPr>
          <w:rStyle w:val="VerbatimChar"/>
        </w:rPr>
        <w:t xml:space="preserve">.env</w:t>
      </w:r>
      <w:r>
        <w:t xml:space="preserve"> </w:t>
      </w:r>
      <w:r>
        <w:t xml:space="preserve">files committed to git.</w:t>
      </w:r>
    </w:p>
    <w:p>
      <w:pPr>
        <w:pStyle w:val="Compact"/>
        <w:numPr>
          <w:ilvl w:val="0"/>
          <w:numId w:val="1597"/>
        </w:numPr>
      </w:pPr>
      <w:r>
        <w:t xml:space="preserve">Use</w:t>
      </w:r>
      <w:r>
        <w:t xml:space="preserve"> </w:t>
      </w:r>
      <w:r>
        <w:rPr>
          <w:rStyle w:val="VerbatimChar"/>
        </w:rPr>
        <w:t xml:space="preserve">.env.example</w:t>
      </w:r>
      <w:r>
        <w:t xml:space="preserve"> </w:t>
      </w:r>
      <w:r>
        <w:t xml:space="preserve">with placeholder values.</w:t>
      </w:r>
    </w:p>
    <w:p>
      <w:pPr>
        <w:pStyle w:val="Compact"/>
        <w:numPr>
          <w:ilvl w:val="0"/>
          <w:numId w:val="1597"/>
        </w:numPr>
      </w:pPr>
      <w:r>
        <w:t xml:space="preserve">Pre-commit hooks scan for secrets.</w:t>
      </w:r>
    </w:p>
    <w:p>
      <w:pPr>
        <w:pStyle w:val="Compact"/>
        <w:numPr>
          <w:ilvl w:val="0"/>
          <w:numId w:val="1597"/>
        </w:numPr>
      </w:pPr>
      <w:r>
        <w:t xml:space="preserve">GitHub secret scanning enabled.</w:t>
      </w:r>
    </w:p>
    <w:p>
      <w:pPr>
        <w:pStyle w:val="Compact"/>
        <w:numPr>
          <w:ilvl w:val="0"/>
          <w:numId w:val="1597"/>
        </w:numPr>
      </w:pPr>
      <w:r>
        <w:t xml:space="preserve">Developers use local secret manager or secure environment files.</w:t>
      </w:r>
    </w:p>
    <w:bookmarkEnd w:id="1531"/>
    <w:bookmarkStart w:id="1532" w:name="cicd-secrets"/>
    <w:p>
      <w:pPr>
        <w:pStyle w:val="Heading2"/>
      </w:pPr>
      <w:r>
        <w:t xml:space="preserve">11. CI/CD Secrets</w:t>
      </w:r>
    </w:p>
    <w:p>
      <w:pPr>
        <w:pStyle w:val="Compact"/>
        <w:numPr>
          <w:ilvl w:val="0"/>
          <w:numId w:val="1598"/>
        </w:numPr>
      </w:pPr>
      <w:r>
        <w:t xml:space="preserve">CI/CD secrets stored in GitHub Actions secrets.</w:t>
      </w:r>
    </w:p>
    <w:p>
      <w:pPr>
        <w:pStyle w:val="Compact"/>
        <w:numPr>
          <w:ilvl w:val="0"/>
          <w:numId w:val="1598"/>
        </w:numPr>
      </w:pPr>
      <w:r>
        <w:t xml:space="preserve">Short-lived credentials preferred.</w:t>
      </w:r>
    </w:p>
    <w:p>
      <w:pPr>
        <w:pStyle w:val="Compact"/>
        <w:numPr>
          <w:ilvl w:val="0"/>
          <w:numId w:val="1598"/>
        </w:numPr>
      </w:pPr>
      <w:r>
        <w:t xml:space="preserve">No production secrets printed in logs.</w:t>
      </w:r>
    </w:p>
    <w:p>
      <w:pPr>
        <w:pStyle w:val="Compact"/>
        <w:numPr>
          <w:ilvl w:val="0"/>
          <w:numId w:val="1598"/>
        </w:numPr>
      </w:pPr>
      <w:r>
        <w:t xml:space="preserve">Deployment scripts pull secrets from Vault at deploy time.</w:t>
      </w:r>
    </w:p>
    <w:bookmarkEnd w:id="1532"/>
    <w:bookmarkStart w:id="1533" w:name="future-enhancements-10"/>
    <w:p>
      <w:pPr>
        <w:pStyle w:val="Heading2"/>
      </w:pPr>
      <w:r>
        <w:t xml:space="preserve">12. Future Enhancements</w:t>
      </w:r>
    </w:p>
    <w:p>
      <w:pPr>
        <w:pStyle w:val="Compact"/>
        <w:numPr>
          <w:ilvl w:val="0"/>
          <w:numId w:val="1599"/>
        </w:numPr>
      </w:pPr>
      <w:r>
        <w:t xml:space="preserve">Dynamic secrets for databases (Vault database secrets engine).</w:t>
      </w:r>
    </w:p>
    <w:p>
      <w:pPr>
        <w:pStyle w:val="Compact"/>
        <w:numPr>
          <w:ilvl w:val="0"/>
          <w:numId w:val="1599"/>
        </w:numPr>
      </w:pPr>
      <w:r>
        <w:t xml:space="preserve">Just-in-time credentials for admin access.</w:t>
      </w:r>
    </w:p>
    <w:p>
      <w:pPr>
        <w:pStyle w:val="Compact"/>
        <w:numPr>
          <w:ilvl w:val="0"/>
          <w:numId w:val="1599"/>
        </w:numPr>
      </w:pPr>
      <w:r>
        <w:t xml:space="preserve">Secret usage analytics and anomaly detection.</w:t>
      </w:r>
    </w:p>
    <w:p>
      <w:pPr>
        <w:pStyle w:val="Compact"/>
        <w:numPr>
          <w:ilvl w:val="0"/>
          <w:numId w:val="1599"/>
        </w:numPr>
      </w:pPr>
      <w:r>
        <w:t xml:space="preserve">Hardware security module (HSM) for high-sensitivity keys.</w:t>
      </w:r>
    </w:p>
    <w:p>
      <w:r>
        <w:pict>
          <v:rect style="width:0;height:1.5pt" o:hralign="center" o:hrstd="t" o:hr="t"/>
        </w:pict>
      </w:r>
    </w:p>
    <w:bookmarkEnd w:id="1533"/>
    <w:bookmarkEnd w:id="1534"/>
    <w:bookmarkStart w:id="1558" w:name="monitoring-16"/>
    <w:p>
      <w:pPr>
        <w:pStyle w:val="Heading1"/>
      </w:pPr>
      <w:r>
        <w:t xml:space="preserve">56 — Monitoring</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Monitoring</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535" w:name="introduction-54"/>
    <w:p>
      <w:pPr>
        <w:pStyle w:val="Heading2"/>
      </w:pPr>
      <w:r>
        <w:t xml:space="preserve">1. Introduction</w:t>
      </w:r>
    </w:p>
    <w:p>
      <w:pPr>
        <w:pStyle w:val="FirstParagraph"/>
      </w:pPr>
      <w:r>
        <w:t xml:space="preserve">This document defines the monitoring strategy for the RDCS In-House Dialer Platform. Monitoring covers infrastructure, application, business, and telephony metrics.</w:t>
      </w:r>
    </w:p>
    <w:bookmarkEnd w:id="1535"/>
    <w:bookmarkStart w:id="1536" w:name="monitoring-stack"/>
    <w:p>
      <w:pPr>
        <w:pStyle w:val="Heading2"/>
      </w:pPr>
      <w:r>
        <w:t xml:space="preserve">2. Monitoring Stack</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Tool</w:t>
            </w:r>
          </w:p>
        </w:tc>
        <w:tc>
          <w:tcPr/>
          <w:p>
            <w:pPr>
              <w:pStyle w:val="Compact"/>
            </w:pPr>
            <w:r>
              <w:t xml:space="preserve">Purpose</w:t>
            </w:r>
          </w:p>
        </w:tc>
      </w:tr>
      <w:tr>
        <w:tc>
          <w:tcPr/>
          <w:p>
            <w:pPr>
              <w:pStyle w:val="Compact"/>
            </w:pPr>
            <w:r>
              <w:t xml:space="preserve">Prometheus</w:t>
            </w:r>
          </w:p>
        </w:tc>
        <w:tc>
          <w:tcPr/>
          <w:p>
            <w:pPr>
              <w:pStyle w:val="Compact"/>
            </w:pPr>
            <w:r>
              <w:t xml:space="preserve">Metrics collection and storage</w:t>
            </w:r>
          </w:p>
        </w:tc>
      </w:tr>
      <w:tr>
        <w:tc>
          <w:tcPr/>
          <w:p>
            <w:pPr>
              <w:pStyle w:val="Compact"/>
            </w:pPr>
            <w:r>
              <w:t xml:space="preserve">Grafana</w:t>
            </w:r>
          </w:p>
        </w:tc>
        <w:tc>
          <w:tcPr/>
          <w:p>
            <w:pPr>
              <w:pStyle w:val="Compact"/>
            </w:pPr>
            <w:r>
              <w:t xml:space="preserve">Visualization and dashboards</w:t>
            </w:r>
          </w:p>
        </w:tc>
      </w:tr>
      <w:tr>
        <w:tc>
          <w:tcPr/>
          <w:p>
            <w:pPr>
              <w:pStyle w:val="Compact"/>
            </w:pPr>
            <w:r>
              <w:t xml:space="preserve">Loki</w:t>
            </w:r>
          </w:p>
        </w:tc>
        <w:tc>
          <w:tcPr/>
          <w:p>
            <w:pPr>
              <w:pStyle w:val="Compact"/>
            </w:pPr>
            <w:r>
              <w:t xml:space="preserve">Log aggregation</w:t>
            </w:r>
          </w:p>
        </w:tc>
      </w:tr>
      <w:tr>
        <w:tc>
          <w:tcPr/>
          <w:p>
            <w:pPr>
              <w:pStyle w:val="Compact"/>
            </w:pPr>
            <w:r>
              <w:t xml:space="preserve">Promtail</w:t>
            </w:r>
          </w:p>
        </w:tc>
        <w:tc>
          <w:tcPr/>
          <w:p>
            <w:pPr>
              <w:pStyle w:val="Compact"/>
            </w:pPr>
            <w:r>
              <w:t xml:space="preserve">Log shipping from containers/hosts</w:t>
            </w:r>
          </w:p>
        </w:tc>
      </w:tr>
      <w:tr>
        <w:tc>
          <w:tcPr/>
          <w:p>
            <w:pPr>
              <w:pStyle w:val="Compact"/>
            </w:pPr>
            <w:r>
              <w:t xml:space="preserve">Sentry</w:t>
            </w:r>
          </w:p>
        </w:tc>
        <w:tc>
          <w:tcPr/>
          <w:p>
            <w:pPr>
              <w:pStyle w:val="Compact"/>
            </w:pPr>
            <w:r>
              <w:t xml:space="preserve">Application error tracking</w:t>
            </w:r>
          </w:p>
        </w:tc>
      </w:tr>
      <w:tr>
        <w:tc>
          <w:tcPr/>
          <w:p>
            <w:pPr>
              <w:pStyle w:val="Compact"/>
            </w:pPr>
            <w:r>
              <w:t xml:space="preserve">Node Exporter</w:t>
            </w:r>
          </w:p>
        </w:tc>
        <w:tc>
          <w:tcPr/>
          <w:p>
            <w:pPr>
              <w:pStyle w:val="Compact"/>
            </w:pPr>
            <w:r>
              <w:t xml:space="preserve">Host OS metrics</w:t>
            </w:r>
          </w:p>
        </w:tc>
      </w:tr>
      <w:tr>
        <w:tc>
          <w:tcPr/>
          <w:p>
            <w:pPr>
              <w:pStyle w:val="Compact"/>
            </w:pPr>
            <w:r>
              <w:t xml:space="preserve">Cloudflare Analytics</w:t>
            </w:r>
          </w:p>
        </w:tc>
        <w:tc>
          <w:tcPr/>
          <w:p>
            <w:pPr>
              <w:pStyle w:val="Compact"/>
            </w:pPr>
            <w:r>
              <w:t xml:space="preserve">Edge/WAF metrics</w:t>
            </w:r>
          </w:p>
        </w:tc>
      </w:tr>
      <w:tr>
        <w:tc>
          <w:tcPr/>
          <w:p>
            <w:pPr>
              <w:pStyle w:val="Compact"/>
            </w:pPr>
            <w:r>
              <w:t xml:space="preserve">Uptime Kuma / Blackbox</w:t>
            </w:r>
          </w:p>
        </w:tc>
        <w:tc>
          <w:tcPr/>
          <w:p>
            <w:pPr>
              <w:pStyle w:val="Compact"/>
            </w:pPr>
            <w:r>
              <w:t xml:space="preserve">External health checks</w:t>
            </w:r>
          </w:p>
        </w:tc>
      </w:tr>
    </w:tbl>
    <w:bookmarkEnd w:id="1536"/>
    <w:bookmarkStart w:id="1543" w:name="metrics-categories"/>
    <w:p>
      <w:pPr>
        <w:pStyle w:val="Heading2"/>
      </w:pPr>
      <w:r>
        <w:t xml:space="preserve">3. Metrics Categories</w:t>
      </w:r>
    </w:p>
    <w:bookmarkStart w:id="1537" w:name="infrastructure-metrics"/>
    <w:p>
      <w:pPr>
        <w:pStyle w:val="Heading3"/>
      </w:pPr>
      <w:r>
        <w:t xml:space="preserve">3.1 Infrastructure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Alert Threshold</w:t>
            </w:r>
          </w:p>
        </w:tc>
      </w:tr>
      <w:tr>
        <w:tc>
          <w:tcPr/>
          <w:p>
            <w:pPr>
              <w:pStyle w:val="Compact"/>
            </w:pPr>
            <w:r>
              <w:t xml:space="preserve">CPU utilization</w:t>
            </w:r>
          </w:p>
        </w:tc>
        <w:tc>
          <w:tcPr/>
          <w:p>
            <w:pPr>
              <w:pStyle w:val="Compact"/>
            </w:pPr>
            <w:r>
              <w:t xml:space="preserve">Node Exporter</w:t>
            </w:r>
          </w:p>
        </w:tc>
        <w:tc>
          <w:tcPr/>
          <w:p>
            <w:pPr>
              <w:pStyle w:val="Compact"/>
            </w:pPr>
            <w:r>
              <w:t xml:space="preserve">&gt; 80% for 5 min</w:t>
            </w:r>
          </w:p>
        </w:tc>
      </w:tr>
      <w:tr>
        <w:tc>
          <w:tcPr/>
          <w:p>
            <w:pPr>
              <w:pStyle w:val="Compact"/>
            </w:pPr>
            <w:r>
              <w:t xml:space="preserve">Memory utilization</w:t>
            </w:r>
          </w:p>
        </w:tc>
        <w:tc>
          <w:tcPr/>
          <w:p>
            <w:pPr>
              <w:pStyle w:val="Compact"/>
            </w:pPr>
            <w:r>
              <w:t xml:space="preserve">Node Exporter</w:t>
            </w:r>
          </w:p>
        </w:tc>
        <w:tc>
          <w:tcPr/>
          <w:p>
            <w:pPr>
              <w:pStyle w:val="Compact"/>
            </w:pPr>
            <w:r>
              <w:t xml:space="preserve">&gt; 85% for 5 min</w:t>
            </w:r>
          </w:p>
        </w:tc>
      </w:tr>
      <w:tr>
        <w:tc>
          <w:tcPr/>
          <w:p>
            <w:pPr>
              <w:pStyle w:val="Compact"/>
            </w:pPr>
            <w:r>
              <w:t xml:space="preserve">Disk usage</w:t>
            </w:r>
          </w:p>
        </w:tc>
        <w:tc>
          <w:tcPr/>
          <w:p>
            <w:pPr>
              <w:pStyle w:val="Compact"/>
            </w:pPr>
            <w:r>
              <w:t xml:space="preserve">Node Exporter</w:t>
            </w:r>
          </w:p>
        </w:tc>
        <w:tc>
          <w:tcPr/>
          <w:p>
            <w:pPr>
              <w:pStyle w:val="Compact"/>
            </w:pPr>
            <w:r>
              <w:t xml:space="preserve">&gt; 80% warning, &gt; 90% critical</w:t>
            </w:r>
          </w:p>
        </w:tc>
      </w:tr>
      <w:tr>
        <w:tc>
          <w:tcPr/>
          <w:p>
            <w:pPr>
              <w:pStyle w:val="Compact"/>
            </w:pPr>
            <w:r>
              <w:t xml:space="preserve">Network throughput</w:t>
            </w:r>
          </w:p>
        </w:tc>
        <w:tc>
          <w:tcPr/>
          <w:p>
            <w:pPr>
              <w:pStyle w:val="Compact"/>
            </w:pPr>
            <w:r>
              <w:t xml:space="preserve">Node Exporter</w:t>
            </w:r>
          </w:p>
        </w:tc>
        <w:tc>
          <w:tcPr/>
          <w:p>
            <w:pPr>
              <w:pStyle w:val="Compact"/>
            </w:pPr>
            <w:r>
              <w:t xml:space="preserve">Anomaly</w:t>
            </w:r>
          </w:p>
        </w:tc>
      </w:tr>
      <w:tr>
        <w:tc>
          <w:tcPr/>
          <w:p>
            <w:pPr>
              <w:pStyle w:val="Compact"/>
            </w:pPr>
            <w:r>
              <w:t xml:space="preserve">Docker container health</w:t>
            </w:r>
          </w:p>
        </w:tc>
        <w:tc>
          <w:tcPr/>
          <w:p>
            <w:pPr>
              <w:pStyle w:val="Compact"/>
            </w:pPr>
            <w:r>
              <w:t xml:space="preserve">cAdvisor / Docker</w:t>
            </w:r>
          </w:p>
        </w:tc>
        <w:tc>
          <w:tcPr/>
          <w:p>
            <w:pPr>
              <w:pStyle w:val="Compact"/>
            </w:pPr>
            <w:r>
              <w:t xml:space="preserve">Container down</w:t>
            </w:r>
          </w:p>
        </w:tc>
      </w:tr>
      <w:tr>
        <w:tc>
          <w:tcPr/>
          <w:p>
            <w:pPr>
              <w:pStyle w:val="Compact"/>
            </w:pPr>
            <w:r>
              <w:t xml:space="preserve">Nginx request rate</w:t>
            </w:r>
          </w:p>
        </w:tc>
        <w:tc>
          <w:tcPr/>
          <w:p>
            <w:pPr>
              <w:pStyle w:val="Compact"/>
            </w:pPr>
            <w:r>
              <w:t xml:space="preserve">Nginx / Prometheus</w:t>
            </w:r>
          </w:p>
        </w:tc>
        <w:tc>
          <w:tcPr/>
          <w:p>
            <w:pPr>
              <w:pStyle w:val="Compact"/>
            </w:pPr>
            <w:r>
              <w:t xml:space="preserve">Anomaly</w:t>
            </w:r>
          </w:p>
        </w:tc>
      </w:tr>
    </w:tbl>
    <w:bookmarkEnd w:id="1537"/>
    <w:bookmarkStart w:id="1538" w:name="database-metrics"/>
    <w:p>
      <w:pPr>
        <w:pStyle w:val="Heading3"/>
      </w:pPr>
      <w:r>
        <w:t xml:space="preserve">3.2 Database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Alert Threshold</w:t>
            </w:r>
          </w:p>
        </w:tc>
      </w:tr>
      <w:tr>
        <w:tc>
          <w:tcPr/>
          <w:p>
            <w:pPr>
              <w:pStyle w:val="Compact"/>
            </w:pPr>
            <w:r>
              <w:t xml:space="preserve">Active connections</w:t>
            </w:r>
          </w:p>
        </w:tc>
        <w:tc>
          <w:tcPr/>
          <w:p>
            <w:pPr>
              <w:pStyle w:val="Compact"/>
            </w:pPr>
            <w:r>
              <w:t xml:space="preserve">PostgreSQL exporter</w:t>
            </w:r>
          </w:p>
        </w:tc>
        <w:tc>
          <w:tcPr/>
          <w:p>
            <w:pPr>
              <w:pStyle w:val="Compact"/>
            </w:pPr>
            <w:r>
              <w:t xml:space="preserve">&gt; 80% of max</w:t>
            </w:r>
          </w:p>
        </w:tc>
      </w:tr>
      <w:tr>
        <w:tc>
          <w:tcPr/>
          <w:p>
            <w:pPr>
              <w:pStyle w:val="Compact"/>
            </w:pPr>
            <w:r>
              <w:t xml:space="preserve">Replication lag</w:t>
            </w:r>
          </w:p>
        </w:tc>
        <w:tc>
          <w:tcPr/>
          <w:p>
            <w:pPr>
              <w:pStyle w:val="Compact"/>
            </w:pPr>
            <w:r>
              <w:t xml:space="preserve">PostgreSQL exporter</w:t>
            </w:r>
          </w:p>
        </w:tc>
        <w:tc>
          <w:tcPr/>
          <w:p>
            <w:pPr>
              <w:pStyle w:val="Compact"/>
            </w:pPr>
            <w:r>
              <w:t xml:space="preserve">&gt; 30 seconds</w:t>
            </w:r>
          </w:p>
        </w:tc>
      </w:tr>
      <w:tr>
        <w:tc>
          <w:tcPr/>
          <w:p>
            <w:pPr>
              <w:pStyle w:val="Compact"/>
            </w:pPr>
            <w:r>
              <w:t xml:space="preserve">Query latency p95</w:t>
            </w:r>
          </w:p>
        </w:tc>
        <w:tc>
          <w:tcPr/>
          <w:p>
            <w:pPr>
              <w:pStyle w:val="Compact"/>
            </w:pPr>
            <w:r>
              <w:t xml:space="preserve">PostgreSQL exporter</w:t>
            </w:r>
          </w:p>
        </w:tc>
        <w:tc>
          <w:tcPr/>
          <w:p>
            <w:pPr>
              <w:pStyle w:val="Compact"/>
            </w:pPr>
            <w:r>
              <w:t xml:space="preserve">&gt; 500ms</w:t>
            </w:r>
          </w:p>
        </w:tc>
      </w:tr>
      <w:tr>
        <w:tc>
          <w:tcPr/>
          <w:p>
            <w:pPr>
              <w:pStyle w:val="Compact"/>
            </w:pPr>
            <w:r>
              <w:t xml:space="preserve">Dead tuples / bloat</w:t>
            </w:r>
          </w:p>
        </w:tc>
        <w:tc>
          <w:tcPr/>
          <w:p>
            <w:pPr>
              <w:pStyle w:val="Compact"/>
            </w:pPr>
            <w:r>
              <w:t xml:space="preserve">PostgreSQL exporter</w:t>
            </w:r>
          </w:p>
        </w:tc>
        <w:tc>
          <w:tcPr/>
          <w:p>
            <w:pPr>
              <w:pStyle w:val="Compact"/>
            </w:pPr>
            <w:r>
              <w:t xml:space="preserve">&gt; 20%</w:t>
            </w:r>
          </w:p>
        </w:tc>
      </w:tr>
      <w:tr>
        <w:tc>
          <w:tcPr/>
          <w:p>
            <w:pPr>
              <w:pStyle w:val="Compact"/>
            </w:pPr>
            <w:r>
              <w:t xml:space="preserve">Transaction rate</w:t>
            </w:r>
          </w:p>
        </w:tc>
        <w:tc>
          <w:tcPr/>
          <w:p>
            <w:pPr>
              <w:pStyle w:val="Compact"/>
            </w:pPr>
            <w:r>
              <w:t xml:space="preserve">PostgreSQL exporter</w:t>
            </w:r>
          </w:p>
        </w:tc>
        <w:tc>
          <w:tcPr/>
          <w:p>
            <w:pPr>
              <w:pStyle w:val="Compact"/>
            </w:pPr>
            <w:r>
              <w:t xml:space="preserve">Anomaly</w:t>
            </w:r>
          </w:p>
        </w:tc>
      </w:tr>
      <w:tr>
        <w:tc>
          <w:tcPr/>
          <w:p>
            <w:pPr>
              <w:pStyle w:val="Compact"/>
            </w:pPr>
            <w:r>
              <w:t xml:space="preserve">Lock waits</w:t>
            </w:r>
          </w:p>
        </w:tc>
        <w:tc>
          <w:tcPr/>
          <w:p>
            <w:pPr>
              <w:pStyle w:val="Compact"/>
            </w:pPr>
            <w:r>
              <w:t xml:space="preserve">PostgreSQL exporter</w:t>
            </w:r>
          </w:p>
        </w:tc>
        <w:tc>
          <w:tcPr/>
          <w:p>
            <w:pPr>
              <w:pStyle w:val="Compact"/>
            </w:pPr>
            <w:r>
              <w:t xml:space="preserve">&gt; 5 seconds</w:t>
            </w:r>
          </w:p>
        </w:tc>
      </w:tr>
    </w:tbl>
    <w:bookmarkEnd w:id="1538"/>
    <w:bookmarkStart w:id="1539" w:name="redis-metrics"/>
    <w:p>
      <w:pPr>
        <w:pStyle w:val="Heading3"/>
      </w:pPr>
      <w:r>
        <w:t xml:space="preserve">3.3 Redis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Alert Threshold</w:t>
            </w:r>
          </w:p>
        </w:tc>
      </w:tr>
      <w:tr>
        <w:tc>
          <w:tcPr/>
          <w:p>
            <w:pPr>
              <w:pStyle w:val="Compact"/>
            </w:pPr>
            <w:r>
              <w:t xml:space="preserve">Memory usage</w:t>
            </w:r>
          </w:p>
        </w:tc>
        <w:tc>
          <w:tcPr/>
          <w:p>
            <w:pPr>
              <w:pStyle w:val="Compact"/>
            </w:pPr>
            <w:r>
              <w:t xml:space="preserve">Redis exporter</w:t>
            </w:r>
          </w:p>
        </w:tc>
        <w:tc>
          <w:tcPr/>
          <w:p>
            <w:pPr>
              <w:pStyle w:val="Compact"/>
            </w:pPr>
            <w:r>
              <w:t xml:space="preserve">&gt; 80%</w:t>
            </w:r>
          </w:p>
        </w:tc>
      </w:tr>
      <w:tr>
        <w:tc>
          <w:tcPr/>
          <w:p>
            <w:pPr>
              <w:pStyle w:val="Compact"/>
            </w:pPr>
            <w:r>
              <w:t xml:space="preserve">Connected clients</w:t>
            </w:r>
          </w:p>
        </w:tc>
        <w:tc>
          <w:tcPr/>
          <w:p>
            <w:pPr>
              <w:pStyle w:val="Compact"/>
            </w:pPr>
            <w:r>
              <w:t xml:space="preserve">Redis exporter</w:t>
            </w:r>
          </w:p>
        </w:tc>
        <w:tc>
          <w:tcPr/>
          <w:p>
            <w:pPr>
              <w:pStyle w:val="Compact"/>
            </w:pPr>
            <w:r>
              <w:t xml:space="preserve">&gt; 80% of max</w:t>
            </w:r>
          </w:p>
        </w:tc>
      </w:tr>
      <w:tr>
        <w:tc>
          <w:tcPr/>
          <w:p>
            <w:pPr>
              <w:pStyle w:val="Compact"/>
            </w:pPr>
            <w:r>
              <w:t xml:space="preserve">Hit/miss ratio</w:t>
            </w:r>
          </w:p>
        </w:tc>
        <w:tc>
          <w:tcPr/>
          <w:p>
            <w:pPr>
              <w:pStyle w:val="Compact"/>
            </w:pPr>
            <w:r>
              <w:t xml:space="preserve">Redis exporter</w:t>
            </w:r>
          </w:p>
        </w:tc>
        <w:tc>
          <w:tcPr/>
          <w:p>
            <w:pPr>
              <w:pStyle w:val="Compact"/>
            </w:pPr>
            <w:r>
              <w:t xml:space="preserve">&lt; 80%</w:t>
            </w:r>
          </w:p>
        </w:tc>
      </w:tr>
      <w:tr>
        <w:tc>
          <w:tcPr/>
          <w:p>
            <w:pPr>
              <w:pStyle w:val="Compact"/>
            </w:pPr>
            <w:r>
              <w:t xml:space="preserve">Evicted keys</w:t>
            </w:r>
          </w:p>
        </w:tc>
        <w:tc>
          <w:tcPr/>
          <w:p>
            <w:pPr>
              <w:pStyle w:val="Compact"/>
            </w:pPr>
            <w:r>
              <w:t xml:space="preserve">Redis exporter</w:t>
            </w:r>
          </w:p>
        </w:tc>
        <w:tc>
          <w:tcPr/>
          <w:p>
            <w:pPr>
              <w:pStyle w:val="Compact"/>
            </w:pPr>
            <w:r>
              <w:t xml:space="preserve">&gt; 0 (investigate)</w:t>
            </w:r>
          </w:p>
        </w:tc>
      </w:tr>
      <w:tr>
        <w:tc>
          <w:tcPr/>
          <w:p>
            <w:pPr>
              <w:pStyle w:val="Compact"/>
            </w:pPr>
            <w:r>
              <w:t xml:space="preserve">Replication lag</w:t>
            </w:r>
          </w:p>
        </w:tc>
        <w:tc>
          <w:tcPr/>
          <w:p>
            <w:pPr>
              <w:pStyle w:val="Compact"/>
            </w:pPr>
            <w:r>
              <w:t xml:space="preserve">Redis exporter</w:t>
            </w:r>
          </w:p>
        </w:tc>
        <w:tc>
          <w:tcPr/>
          <w:p>
            <w:pPr>
              <w:pStyle w:val="Compact"/>
            </w:pPr>
            <w:r>
              <w:t xml:space="preserve">&gt; 1 second</w:t>
            </w:r>
          </w:p>
        </w:tc>
      </w:tr>
      <w:tr>
        <w:tc>
          <w:tcPr/>
          <w:p>
            <w:pPr>
              <w:pStyle w:val="Compact"/>
            </w:pPr>
            <w:r>
              <w:t xml:space="preserve">Queue depth</w:t>
            </w:r>
          </w:p>
        </w:tc>
        <w:tc>
          <w:tcPr/>
          <w:p>
            <w:pPr>
              <w:pStyle w:val="Compact"/>
            </w:pPr>
            <w:r>
              <w:t xml:space="preserve">BullMQ exporter</w:t>
            </w:r>
          </w:p>
        </w:tc>
        <w:tc>
          <w:tcPr/>
          <w:p>
            <w:pPr>
              <w:pStyle w:val="Compact"/>
            </w:pPr>
            <w:r>
              <w:t xml:space="preserve">Per queue threshold</w:t>
            </w:r>
          </w:p>
        </w:tc>
      </w:tr>
    </w:tbl>
    <w:bookmarkEnd w:id="1539"/>
    <w:bookmarkStart w:id="1540" w:name="application-metrics"/>
    <w:p>
      <w:pPr>
        <w:pStyle w:val="Heading3"/>
      </w:pPr>
      <w:r>
        <w:t xml:space="preserve">3.4 Application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Alert Threshold</w:t>
            </w:r>
          </w:p>
        </w:tc>
      </w:tr>
      <w:tr>
        <w:tc>
          <w:tcPr/>
          <w:p>
            <w:pPr>
              <w:pStyle w:val="Compact"/>
            </w:pPr>
            <w:r>
              <w:t xml:space="preserve">API request rate</w:t>
            </w:r>
          </w:p>
        </w:tc>
        <w:tc>
          <w:tcPr/>
          <w:p>
            <w:pPr>
              <w:pStyle w:val="Compact"/>
            </w:pPr>
            <w:r>
              <w:t xml:space="preserve">NestJS Prometheus</w:t>
            </w:r>
          </w:p>
        </w:tc>
        <w:tc>
          <w:tcPr/>
          <w:p>
            <w:pPr>
              <w:pStyle w:val="Compact"/>
            </w:pPr>
            <w:r>
              <w:t xml:space="preserve">Baseline</w:t>
            </w:r>
          </w:p>
        </w:tc>
      </w:tr>
      <w:tr>
        <w:tc>
          <w:tcPr/>
          <w:p>
            <w:pPr>
              <w:pStyle w:val="Compact"/>
            </w:pPr>
            <w:r>
              <w:t xml:space="preserve">API latency p95</w:t>
            </w:r>
          </w:p>
        </w:tc>
        <w:tc>
          <w:tcPr/>
          <w:p>
            <w:pPr>
              <w:pStyle w:val="Compact"/>
            </w:pPr>
            <w:r>
              <w:t xml:space="preserve">NestJS Prometheus</w:t>
            </w:r>
          </w:p>
        </w:tc>
        <w:tc>
          <w:tcPr/>
          <w:p>
            <w:pPr>
              <w:pStyle w:val="Compact"/>
            </w:pPr>
            <w:r>
              <w:t xml:space="preserve">&gt; 100ms</w:t>
            </w:r>
          </w:p>
        </w:tc>
      </w:tr>
      <w:tr>
        <w:tc>
          <w:tcPr/>
          <w:p>
            <w:pPr>
              <w:pStyle w:val="Compact"/>
            </w:pPr>
            <w:r>
              <w:t xml:space="preserve">API error rate</w:t>
            </w:r>
          </w:p>
        </w:tc>
        <w:tc>
          <w:tcPr/>
          <w:p>
            <w:pPr>
              <w:pStyle w:val="Compact"/>
            </w:pPr>
            <w:r>
              <w:t xml:space="preserve">NestJS Prometheus</w:t>
            </w:r>
          </w:p>
        </w:tc>
        <w:tc>
          <w:tcPr/>
          <w:p>
            <w:pPr>
              <w:pStyle w:val="Compact"/>
            </w:pPr>
            <w:r>
              <w:t xml:space="preserve">&gt; 1%</w:t>
            </w:r>
          </w:p>
        </w:tc>
      </w:tr>
      <w:tr>
        <w:tc>
          <w:tcPr/>
          <w:p>
            <w:pPr>
              <w:pStyle w:val="Compact"/>
            </w:pPr>
            <w:r>
              <w:t xml:space="preserve">WebSocket connections</w:t>
            </w:r>
          </w:p>
        </w:tc>
        <w:tc>
          <w:tcPr/>
          <w:p>
            <w:pPr>
              <w:pStyle w:val="Compact"/>
            </w:pPr>
            <w:r>
              <w:t xml:space="preserve">Socket.IO</w:t>
            </w:r>
          </w:p>
        </w:tc>
        <w:tc>
          <w:tcPr/>
          <w:p>
            <w:pPr>
              <w:pStyle w:val="Compact"/>
            </w:pPr>
            <w:r>
              <w:t xml:space="preserve">&gt; threshold</w:t>
            </w:r>
          </w:p>
        </w:tc>
      </w:tr>
      <w:tr>
        <w:tc>
          <w:tcPr/>
          <w:p>
            <w:pPr>
              <w:pStyle w:val="Compact"/>
            </w:pPr>
            <w:r>
              <w:t xml:space="preserve">WebSocket event latency</w:t>
            </w:r>
          </w:p>
        </w:tc>
        <w:tc>
          <w:tcPr/>
          <w:p>
            <w:pPr>
              <w:pStyle w:val="Compact"/>
            </w:pPr>
            <w:r>
              <w:t xml:space="preserve">Custom</w:t>
            </w:r>
          </w:p>
        </w:tc>
        <w:tc>
          <w:tcPr/>
          <w:p>
            <w:pPr>
              <w:pStyle w:val="Compact"/>
            </w:pPr>
            <w:r>
              <w:t xml:space="preserve">&gt; 500ms</w:t>
            </w:r>
          </w:p>
        </w:tc>
      </w:tr>
      <w:tr>
        <w:tc>
          <w:tcPr/>
          <w:p>
            <w:pPr>
              <w:pStyle w:val="Compact"/>
            </w:pPr>
            <w:r>
              <w:t xml:space="preserve">JWT validation failures</w:t>
            </w:r>
          </w:p>
        </w:tc>
        <w:tc>
          <w:tcPr/>
          <w:p>
            <w:pPr>
              <w:pStyle w:val="Compact"/>
            </w:pPr>
            <w:r>
              <w:t xml:space="preserve">Custom</w:t>
            </w:r>
          </w:p>
        </w:tc>
        <w:tc>
          <w:tcPr/>
          <w:p>
            <w:pPr>
              <w:pStyle w:val="Compact"/>
            </w:pPr>
            <w:r>
              <w:t xml:space="preserve">Spike</w:t>
            </w:r>
          </w:p>
        </w:tc>
      </w:tr>
      <w:tr>
        <w:tc>
          <w:tcPr/>
          <w:p>
            <w:pPr>
              <w:pStyle w:val="Compact"/>
            </w:pPr>
            <w:r>
              <w:t xml:space="preserve">Permission denials</w:t>
            </w:r>
          </w:p>
        </w:tc>
        <w:tc>
          <w:tcPr/>
          <w:p>
            <w:pPr>
              <w:pStyle w:val="Compact"/>
            </w:pPr>
            <w:r>
              <w:t xml:space="preserve">Custom</w:t>
            </w:r>
          </w:p>
        </w:tc>
        <w:tc>
          <w:tcPr/>
          <w:p>
            <w:pPr>
              <w:pStyle w:val="Compact"/>
            </w:pPr>
            <w:r>
              <w:t xml:space="preserve">Spike</w:t>
            </w:r>
          </w:p>
        </w:tc>
      </w:tr>
    </w:tbl>
    <w:bookmarkEnd w:id="1540"/>
    <w:bookmarkStart w:id="1541" w:name="business-metrics"/>
    <w:p>
      <w:pPr>
        <w:pStyle w:val="Heading3"/>
      </w:pPr>
      <w:r>
        <w:t xml:space="preserve">3.5 Business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Alert Threshold</w:t>
            </w:r>
          </w:p>
        </w:tc>
      </w:tr>
      <w:tr>
        <w:tc>
          <w:tcPr/>
          <w:p>
            <w:pPr>
              <w:pStyle w:val="Compact"/>
            </w:pPr>
            <w:r>
              <w:t xml:space="preserve">Calls in progress</w:t>
            </w:r>
          </w:p>
        </w:tc>
        <w:tc>
          <w:tcPr/>
          <w:p>
            <w:pPr>
              <w:pStyle w:val="Compact"/>
            </w:pPr>
            <w:r>
              <w:t xml:space="preserve">Custom</w:t>
            </w:r>
          </w:p>
        </w:tc>
        <w:tc>
          <w:tcPr/>
          <w:p>
            <w:pPr>
              <w:pStyle w:val="Compact"/>
            </w:pPr>
            <w:r>
              <w:t xml:space="preserve">Campaign threshold</w:t>
            </w:r>
          </w:p>
        </w:tc>
      </w:tr>
      <w:tr>
        <w:tc>
          <w:tcPr/>
          <w:p>
            <w:pPr>
              <w:pStyle w:val="Compact"/>
            </w:pPr>
            <w:r>
              <w:t xml:space="preserve">Abandon rate</w:t>
            </w:r>
          </w:p>
        </w:tc>
        <w:tc>
          <w:tcPr/>
          <w:p>
            <w:pPr>
              <w:pStyle w:val="Compact"/>
            </w:pPr>
            <w:r>
              <w:t xml:space="preserve">Custom</w:t>
            </w:r>
          </w:p>
        </w:tc>
        <w:tc>
          <w:tcPr/>
          <w:p>
            <w:pPr>
              <w:pStyle w:val="Compact"/>
            </w:pPr>
            <w:r>
              <w:t xml:space="preserve">&gt; 3%</w:t>
            </w:r>
          </w:p>
        </w:tc>
      </w:tr>
      <w:tr>
        <w:tc>
          <w:tcPr/>
          <w:p>
            <w:pPr>
              <w:pStyle w:val="Compact"/>
            </w:pPr>
            <w:r>
              <w:t xml:space="preserve">Connection rate</w:t>
            </w:r>
          </w:p>
        </w:tc>
        <w:tc>
          <w:tcPr/>
          <w:p>
            <w:pPr>
              <w:pStyle w:val="Compact"/>
            </w:pPr>
            <w:r>
              <w:t xml:space="preserve">Custom</w:t>
            </w:r>
          </w:p>
        </w:tc>
        <w:tc>
          <w:tcPr/>
          <w:p>
            <w:pPr>
              <w:pStyle w:val="Compact"/>
            </w:pPr>
            <w:r>
              <w:t xml:space="preserve">Drop &gt; 20%</w:t>
            </w:r>
          </w:p>
        </w:tc>
      </w:tr>
      <w:tr>
        <w:tc>
          <w:tcPr/>
          <w:p>
            <w:pPr>
              <w:pStyle w:val="Compact"/>
            </w:pPr>
            <w:r>
              <w:t xml:space="preserve">Dialer queue depth</w:t>
            </w:r>
          </w:p>
        </w:tc>
        <w:tc>
          <w:tcPr/>
          <w:p>
            <w:pPr>
              <w:pStyle w:val="Compact"/>
            </w:pPr>
            <w:r>
              <w:t xml:space="preserve">Custom</w:t>
            </w:r>
          </w:p>
        </w:tc>
        <w:tc>
          <w:tcPr/>
          <w:p>
            <w:pPr>
              <w:pStyle w:val="Compact"/>
            </w:pPr>
            <w:r>
              <w:t xml:space="preserve">&gt; threshold</w:t>
            </w:r>
          </w:p>
        </w:tc>
      </w:tr>
      <w:tr>
        <w:tc>
          <w:tcPr/>
          <w:p>
            <w:pPr>
              <w:pStyle w:val="Compact"/>
            </w:pPr>
            <w:r>
              <w:t xml:space="preserve">Lead import failures</w:t>
            </w:r>
          </w:p>
        </w:tc>
        <w:tc>
          <w:tcPr/>
          <w:p>
            <w:pPr>
              <w:pStyle w:val="Compact"/>
            </w:pPr>
            <w:r>
              <w:t xml:space="preserve">Custom</w:t>
            </w:r>
          </w:p>
        </w:tc>
        <w:tc>
          <w:tcPr/>
          <w:p>
            <w:pPr>
              <w:pStyle w:val="Compact"/>
            </w:pPr>
            <w:r>
              <w:t xml:space="preserve">&gt; 5%</w:t>
            </w:r>
          </w:p>
        </w:tc>
      </w:tr>
      <w:tr>
        <w:tc>
          <w:tcPr/>
          <w:p>
            <w:pPr>
              <w:pStyle w:val="Compact"/>
            </w:pPr>
            <w:r>
              <w:t xml:space="preserve">Webhook failure rate</w:t>
            </w:r>
          </w:p>
        </w:tc>
        <w:tc>
          <w:tcPr/>
          <w:p>
            <w:pPr>
              <w:pStyle w:val="Compact"/>
            </w:pPr>
            <w:r>
              <w:t xml:space="preserve">Custom</w:t>
            </w:r>
          </w:p>
        </w:tc>
        <w:tc>
          <w:tcPr/>
          <w:p>
            <w:pPr>
              <w:pStyle w:val="Compact"/>
            </w:pPr>
            <w:r>
              <w:t xml:space="preserve">&gt; 10%</w:t>
            </w:r>
          </w:p>
        </w:tc>
      </w:tr>
      <w:tr>
        <w:tc>
          <w:tcPr/>
          <w:p>
            <w:pPr>
              <w:pStyle w:val="Compact"/>
            </w:pPr>
            <w:r>
              <w:t xml:space="preserve">AI job failure rate</w:t>
            </w:r>
          </w:p>
        </w:tc>
        <w:tc>
          <w:tcPr/>
          <w:p>
            <w:pPr>
              <w:pStyle w:val="Compact"/>
            </w:pPr>
            <w:r>
              <w:t xml:space="preserve">Custom</w:t>
            </w:r>
          </w:p>
        </w:tc>
        <w:tc>
          <w:tcPr/>
          <w:p>
            <w:pPr>
              <w:pStyle w:val="Compact"/>
            </w:pPr>
            <w:r>
              <w:t xml:space="preserve">&gt; 5%</w:t>
            </w:r>
          </w:p>
        </w:tc>
      </w:tr>
    </w:tbl>
    <w:bookmarkEnd w:id="1541"/>
    <w:bookmarkStart w:id="1542" w:name="telephony-metrics"/>
    <w:p>
      <w:pPr>
        <w:pStyle w:val="Heading3"/>
      </w:pPr>
      <w:r>
        <w:t xml:space="preserve">3.6 Telephony Metrics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Source</w:t>
            </w:r>
          </w:p>
        </w:tc>
        <w:tc>
          <w:tcPr/>
          <w:p>
            <w:pPr>
              <w:pStyle w:val="Compact"/>
            </w:pPr>
            <w:r>
              <w:t xml:space="preserve">Alert Threshold</w:t>
            </w:r>
          </w:p>
        </w:tc>
      </w:tr>
      <w:tr>
        <w:tc>
          <w:tcPr/>
          <w:p>
            <w:pPr>
              <w:pStyle w:val="Compact"/>
            </w:pPr>
            <w:r>
              <w:t xml:space="preserve">Active Asterisk channels</w:t>
            </w:r>
          </w:p>
        </w:tc>
        <w:tc>
          <w:tcPr/>
          <w:p>
            <w:pPr>
              <w:pStyle w:val="Compact"/>
            </w:pPr>
            <w:r>
              <w:t xml:space="preserve">Asterisk exporter</w:t>
            </w:r>
          </w:p>
        </w:tc>
        <w:tc>
          <w:tcPr/>
          <w:p>
            <w:pPr>
              <w:pStyle w:val="Compact"/>
            </w:pPr>
            <w:r>
              <w:t xml:space="preserve">Capacity threshold</w:t>
            </w:r>
          </w:p>
        </w:tc>
      </w:tr>
      <w:tr>
        <w:tc>
          <w:tcPr/>
          <w:p>
            <w:pPr>
              <w:pStyle w:val="Compact"/>
            </w:pPr>
            <w:r>
              <w:t xml:space="preserve">SIP trunk status</w:t>
            </w:r>
          </w:p>
        </w:tc>
        <w:tc>
          <w:tcPr/>
          <w:p>
            <w:pPr>
              <w:pStyle w:val="Compact"/>
            </w:pPr>
            <w:r>
              <w:t xml:space="preserve">Asterisk exporter</w:t>
            </w:r>
          </w:p>
        </w:tc>
        <w:tc>
          <w:tcPr/>
          <w:p>
            <w:pPr>
              <w:pStyle w:val="Compact"/>
            </w:pPr>
            <w:r>
              <w:t xml:space="preserve">Trunk down</w:t>
            </w:r>
          </w:p>
        </w:tc>
      </w:tr>
      <w:tr>
        <w:tc>
          <w:tcPr/>
          <w:p>
            <w:pPr>
              <w:pStyle w:val="Compact"/>
            </w:pPr>
            <w:r>
              <w:t xml:space="preserve">RTP quality (packet loss, jitter)</w:t>
            </w:r>
          </w:p>
        </w:tc>
        <w:tc>
          <w:tcPr/>
          <w:p>
            <w:pPr>
              <w:pStyle w:val="Compact"/>
            </w:pPr>
            <w:r>
              <w:t xml:space="preserve">Asterisk</w:t>
            </w:r>
          </w:p>
        </w:tc>
        <w:tc>
          <w:tcPr/>
          <w:p>
            <w:pPr>
              <w:pStyle w:val="Compact"/>
            </w:pPr>
            <w:r>
              <w:t xml:space="preserve">Degraded</w:t>
            </w:r>
          </w:p>
        </w:tc>
      </w:tr>
      <w:tr>
        <w:tc>
          <w:tcPr/>
          <w:p>
            <w:pPr>
              <w:pStyle w:val="Compact"/>
            </w:pPr>
            <w:r>
              <w:t xml:space="preserve">AMD detection rate</w:t>
            </w:r>
          </w:p>
        </w:tc>
        <w:tc>
          <w:tcPr/>
          <w:p>
            <w:pPr>
              <w:pStyle w:val="Compact"/>
            </w:pPr>
            <w:r>
              <w:t xml:space="preserve">Custom</w:t>
            </w:r>
          </w:p>
        </w:tc>
        <w:tc>
          <w:tcPr/>
          <w:p>
            <w:pPr>
              <w:pStyle w:val="Compact"/>
            </w:pPr>
            <w:r>
              <w:t xml:space="preserve">Anomaly</w:t>
            </w:r>
          </w:p>
        </w:tc>
      </w:tr>
      <w:tr>
        <w:tc>
          <w:tcPr/>
          <w:p>
            <w:pPr>
              <w:pStyle w:val="Compact"/>
            </w:pPr>
            <w:r>
              <w:t xml:space="preserve">Adapter event latency</w:t>
            </w:r>
          </w:p>
        </w:tc>
        <w:tc>
          <w:tcPr/>
          <w:p>
            <w:pPr>
              <w:pStyle w:val="Compact"/>
            </w:pPr>
            <w:r>
              <w:t xml:space="preserve">Custom</w:t>
            </w:r>
          </w:p>
        </w:tc>
        <w:tc>
          <w:tcPr/>
          <w:p>
            <w:pPr>
              <w:pStyle w:val="Compact"/>
            </w:pPr>
            <w:r>
              <w:t xml:space="preserve">&gt; 500ms</w:t>
            </w:r>
          </w:p>
        </w:tc>
      </w:tr>
      <w:tr>
        <w:tc>
          <w:tcPr/>
          <w:p>
            <w:pPr>
              <w:pStyle w:val="Compact"/>
            </w:pPr>
            <w:r>
              <w:t xml:space="preserve">Recording upload failures</w:t>
            </w:r>
          </w:p>
        </w:tc>
        <w:tc>
          <w:tcPr/>
          <w:p>
            <w:pPr>
              <w:pStyle w:val="Compact"/>
            </w:pPr>
            <w:r>
              <w:t xml:space="preserve">Custom</w:t>
            </w:r>
          </w:p>
        </w:tc>
        <w:tc>
          <w:tcPr/>
          <w:p>
            <w:pPr>
              <w:pStyle w:val="Compact"/>
            </w:pPr>
            <w:r>
              <w:t xml:space="preserve">&gt; 5%</w:t>
            </w:r>
          </w:p>
        </w:tc>
      </w:tr>
    </w:tbl>
    <w:bookmarkEnd w:id="1542"/>
    <w:bookmarkEnd w:id="1543"/>
    <w:bookmarkStart w:id="1549" w:name="dashboards"/>
    <w:p>
      <w:pPr>
        <w:pStyle w:val="Heading2"/>
      </w:pPr>
      <w:r>
        <w:t xml:space="preserve">4. Dashboards</w:t>
      </w:r>
    </w:p>
    <w:bookmarkStart w:id="1544" w:name="infrastructure-dashboard"/>
    <w:p>
      <w:pPr>
        <w:pStyle w:val="Heading3"/>
      </w:pPr>
      <w:r>
        <w:t xml:space="preserve">4.1 Infrastructure Dashboard</w:t>
      </w:r>
    </w:p>
    <w:p>
      <w:pPr>
        <w:pStyle w:val="Compact"/>
        <w:numPr>
          <w:ilvl w:val="0"/>
          <w:numId w:val="1600"/>
        </w:numPr>
      </w:pPr>
      <w:r>
        <w:t xml:space="preserve">Server CPU, memory, disk, network.</w:t>
      </w:r>
    </w:p>
    <w:p>
      <w:pPr>
        <w:pStyle w:val="Compact"/>
        <w:numPr>
          <w:ilvl w:val="0"/>
          <w:numId w:val="1600"/>
        </w:numPr>
      </w:pPr>
      <w:r>
        <w:t xml:space="preserve">Container health and resource usage.</w:t>
      </w:r>
    </w:p>
    <w:p>
      <w:pPr>
        <w:pStyle w:val="Compact"/>
        <w:numPr>
          <w:ilvl w:val="0"/>
          <w:numId w:val="1600"/>
        </w:numPr>
      </w:pPr>
      <w:r>
        <w:t xml:space="preserve">Nginx traffic and errors.</w:t>
      </w:r>
    </w:p>
    <w:bookmarkEnd w:id="1544"/>
    <w:bookmarkStart w:id="1545" w:name="database-dashboard"/>
    <w:p>
      <w:pPr>
        <w:pStyle w:val="Heading3"/>
      </w:pPr>
      <w:r>
        <w:t xml:space="preserve">4.2 Database Dashboard</w:t>
      </w:r>
    </w:p>
    <w:p>
      <w:pPr>
        <w:pStyle w:val="Compact"/>
        <w:numPr>
          <w:ilvl w:val="0"/>
          <w:numId w:val="1601"/>
        </w:numPr>
      </w:pPr>
      <w:r>
        <w:t xml:space="preserve">Connections, replication, query latency.</w:t>
      </w:r>
    </w:p>
    <w:p>
      <w:pPr>
        <w:pStyle w:val="Compact"/>
        <w:numPr>
          <w:ilvl w:val="0"/>
          <w:numId w:val="1601"/>
        </w:numPr>
      </w:pPr>
      <w:r>
        <w:t xml:space="preserve">Index usage, bloat, vacuum status.</w:t>
      </w:r>
    </w:p>
    <w:p>
      <w:pPr>
        <w:pStyle w:val="Compact"/>
        <w:numPr>
          <w:ilvl w:val="0"/>
          <w:numId w:val="1601"/>
        </w:numPr>
      </w:pPr>
      <w:r>
        <w:t xml:space="preserve">Backup status.</w:t>
      </w:r>
    </w:p>
    <w:bookmarkEnd w:id="1545"/>
    <w:bookmarkStart w:id="1546" w:name="application-dashboard"/>
    <w:p>
      <w:pPr>
        <w:pStyle w:val="Heading3"/>
      </w:pPr>
      <w:r>
        <w:t xml:space="preserve">4.3 Application Dashboard</w:t>
      </w:r>
    </w:p>
    <w:p>
      <w:pPr>
        <w:pStyle w:val="Compact"/>
        <w:numPr>
          <w:ilvl w:val="0"/>
          <w:numId w:val="1602"/>
        </w:numPr>
      </w:pPr>
      <w:r>
        <w:t xml:space="preserve">API request rate, latency, errors.</w:t>
      </w:r>
    </w:p>
    <w:p>
      <w:pPr>
        <w:pStyle w:val="Compact"/>
        <w:numPr>
          <w:ilvl w:val="0"/>
          <w:numId w:val="1602"/>
        </w:numPr>
      </w:pPr>
      <w:r>
        <w:t xml:space="preserve">WebSocket connections and events.</w:t>
      </w:r>
    </w:p>
    <w:p>
      <w:pPr>
        <w:pStyle w:val="Compact"/>
        <w:numPr>
          <w:ilvl w:val="0"/>
          <w:numId w:val="1602"/>
        </w:numPr>
      </w:pPr>
      <w:r>
        <w:t xml:space="preserve">Queue depths and worker throughput.</w:t>
      </w:r>
    </w:p>
    <w:bookmarkEnd w:id="1546"/>
    <w:bookmarkStart w:id="1547" w:name="business-dashboard"/>
    <w:p>
      <w:pPr>
        <w:pStyle w:val="Heading3"/>
      </w:pPr>
      <w:r>
        <w:t xml:space="preserve">4.4 Business Dashboard</w:t>
      </w:r>
    </w:p>
    <w:p>
      <w:pPr>
        <w:pStyle w:val="Compact"/>
        <w:numPr>
          <w:ilvl w:val="0"/>
          <w:numId w:val="1603"/>
        </w:numPr>
      </w:pPr>
      <w:r>
        <w:t xml:space="preserve">Live calls, agents, campaigns.</w:t>
      </w:r>
    </w:p>
    <w:p>
      <w:pPr>
        <w:pStyle w:val="Compact"/>
        <w:numPr>
          <w:ilvl w:val="0"/>
          <w:numId w:val="1603"/>
        </w:numPr>
      </w:pPr>
      <w:r>
        <w:t xml:space="preserve">Connection rate, abandon rate, handle time.</w:t>
      </w:r>
    </w:p>
    <w:p>
      <w:pPr>
        <w:pStyle w:val="Compact"/>
        <w:numPr>
          <w:ilvl w:val="0"/>
          <w:numId w:val="1603"/>
        </w:numPr>
      </w:pPr>
      <w:r>
        <w:t xml:space="preserve">Lead import and AI job status.</w:t>
      </w:r>
    </w:p>
    <w:bookmarkEnd w:id="1547"/>
    <w:bookmarkStart w:id="1548" w:name="telephony-dashboard"/>
    <w:p>
      <w:pPr>
        <w:pStyle w:val="Heading3"/>
      </w:pPr>
      <w:r>
        <w:t xml:space="preserve">4.5 Telephony Dashboard</w:t>
      </w:r>
    </w:p>
    <w:p>
      <w:pPr>
        <w:pStyle w:val="Compact"/>
        <w:numPr>
          <w:ilvl w:val="0"/>
          <w:numId w:val="1604"/>
        </w:numPr>
      </w:pPr>
      <w:r>
        <w:t xml:space="preserve">Asterisk channels, trunks, recordings.</w:t>
      </w:r>
    </w:p>
    <w:p>
      <w:pPr>
        <w:pStyle w:val="Compact"/>
        <w:numPr>
          <w:ilvl w:val="0"/>
          <w:numId w:val="1604"/>
        </w:numPr>
      </w:pPr>
      <w:r>
        <w:t xml:space="preserve">Adapter health, event latency.</w:t>
      </w:r>
    </w:p>
    <w:p>
      <w:pPr>
        <w:pStyle w:val="Compact"/>
        <w:numPr>
          <w:ilvl w:val="0"/>
          <w:numId w:val="1604"/>
        </w:numPr>
      </w:pPr>
      <w:r>
        <w:t xml:space="preserve">SIP quality metrics.</w:t>
      </w:r>
    </w:p>
    <w:bookmarkEnd w:id="1548"/>
    <w:bookmarkEnd w:id="1549"/>
    <w:bookmarkStart w:id="1550" w:name="alerting"/>
    <w:p>
      <w:pPr>
        <w:pStyle w:val="Heading2"/>
      </w:pPr>
      <w:r>
        <w:t xml:space="preserve">5. Alerting</w:t>
      </w:r>
    </w:p>
    <w:p>
      <w:pPr>
        <w:pStyle w:val="Compact"/>
        <w:numPr>
          <w:ilvl w:val="0"/>
          <w:numId w:val="1605"/>
        </w:numPr>
      </w:pPr>
      <w:r>
        <w:t xml:space="preserve">Alertmanager routes alerts by severity.</w:t>
      </w:r>
    </w:p>
    <w:p>
      <w:pPr>
        <w:pStyle w:val="Compact"/>
        <w:numPr>
          <w:ilvl w:val="0"/>
          <w:numId w:val="1605"/>
        </w:numPr>
      </w:pPr>
      <w:r>
        <w:t xml:space="preserve">Channels: PagerDuty (critical), Slack (warning), Email (info).</w:t>
      </w:r>
    </w:p>
    <w:p>
      <w:pPr>
        <w:pStyle w:val="Compact"/>
        <w:numPr>
          <w:ilvl w:val="0"/>
          <w:numId w:val="1605"/>
        </w:numPr>
      </w:pPr>
      <w:r>
        <w:t xml:space="preserve">Alert grouping and inhibition to reduce noise.</w:t>
      </w:r>
    </w:p>
    <w:p>
      <w:pPr>
        <w:pStyle w:val="Compact"/>
        <w:numPr>
          <w:ilvl w:val="0"/>
          <w:numId w:val="1605"/>
        </w:numPr>
      </w:pPr>
      <w:r>
        <w:t xml:space="preserve">Runbooks linked to alert definitions.</w:t>
      </w:r>
    </w:p>
    <w:p>
      <w:pPr>
        <w:pStyle w:val="Compact"/>
        <w:numPr>
          <w:ilvl w:val="0"/>
          <w:numId w:val="1605"/>
        </w:numPr>
      </w:pPr>
      <w:r>
        <w:t xml:space="preserve">On-call rotation defined.</w:t>
      </w:r>
    </w:p>
    <w:bookmarkEnd w:id="1550"/>
    <w:bookmarkStart w:id="1551" w:name="log-aggregation"/>
    <w:p>
      <w:pPr>
        <w:pStyle w:val="Heading2"/>
      </w:pPr>
      <w:r>
        <w:t xml:space="preserve">6. Log Aggregation</w:t>
      </w:r>
    </w:p>
    <w:p>
      <w:pPr>
        <w:pStyle w:val="Compact"/>
        <w:numPr>
          <w:ilvl w:val="0"/>
          <w:numId w:val="1606"/>
        </w:numPr>
      </w:pPr>
      <w:r>
        <w:t xml:space="preserve">All containers and hosts ship logs to Loki.</w:t>
      </w:r>
    </w:p>
    <w:p>
      <w:pPr>
        <w:pStyle w:val="Compact"/>
        <w:numPr>
          <w:ilvl w:val="0"/>
          <w:numId w:val="1606"/>
        </w:numPr>
      </w:pPr>
      <w:r>
        <w:t xml:space="preserve">JSON structured logs with correlation IDs.</w:t>
      </w:r>
    </w:p>
    <w:p>
      <w:pPr>
        <w:pStyle w:val="Compact"/>
        <w:numPr>
          <w:ilvl w:val="0"/>
          <w:numId w:val="1606"/>
        </w:numPr>
      </w:pPr>
      <w:r>
        <w:t xml:space="preserve">Log labels: service, tenant, level, requestId.</w:t>
      </w:r>
    </w:p>
    <w:p>
      <w:pPr>
        <w:pStyle w:val="Compact"/>
        <w:numPr>
          <w:ilvl w:val="0"/>
          <w:numId w:val="1606"/>
        </w:numPr>
      </w:pPr>
      <w:r>
        <w:t xml:space="preserve">Retention: 30 days for application logs, 7 days for system logs.</w:t>
      </w:r>
    </w:p>
    <w:p>
      <w:pPr>
        <w:pStyle w:val="Compact"/>
        <w:numPr>
          <w:ilvl w:val="0"/>
          <w:numId w:val="1606"/>
        </w:numPr>
      </w:pPr>
      <w:r>
        <w:t xml:space="preserve">Sensitive fields redacted.</w:t>
      </w:r>
    </w:p>
    <w:bookmarkEnd w:id="1551"/>
    <w:bookmarkStart w:id="1552" w:name="error-tracking"/>
    <w:p>
      <w:pPr>
        <w:pStyle w:val="Heading2"/>
      </w:pPr>
      <w:r>
        <w:t xml:space="preserve">7. Error Tracking</w:t>
      </w:r>
    </w:p>
    <w:p>
      <w:pPr>
        <w:pStyle w:val="Compact"/>
        <w:numPr>
          <w:ilvl w:val="0"/>
          <w:numId w:val="1607"/>
        </w:numPr>
      </w:pPr>
      <w:r>
        <w:t xml:space="preserve">Sentry captures unhandled exceptions.</w:t>
      </w:r>
    </w:p>
    <w:p>
      <w:pPr>
        <w:pStyle w:val="Compact"/>
        <w:numPr>
          <w:ilvl w:val="0"/>
          <w:numId w:val="1607"/>
        </w:numPr>
      </w:pPr>
      <w:r>
        <w:t xml:space="preserve">Error grouped by stack trace and release.</w:t>
      </w:r>
    </w:p>
    <w:p>
      <w:pPr>
        <w:pStyle w:val="Compact"/>
        <w:numPr>
          <w:ilvl w:val="0"/>
          <w:numId w:val="1607"/>
        </w:numPr>
      </w:pPr>
      <w:r>
        <w:t xml:space="preserve">Sentry releases correlate with deployments.</w:t>
      </w:r>
    </w:p>
    <w:p>
      <w:pPr>
        <w:pStyle w:val="Compact"/>
        <w:numPr>
          <w:ilvl w:val="0"/>
          <w:numId w:val="1607"/>
        </w:numPr>
      </w:pPr>
      <w:r>
        <w:t xml:space="preserve">Alerts on error rate spikes and new errors.</w:t>
      </w:r>
    </w:p>
    <w:bookmarkEnd w:id="1552"/>
    <w:bookmarkStart w:id="1553" w:name="health-checks-1"/>
    <w:p>
      <w:pPr>
        <w:pStyle w:val="Heading2"/>
      </w:pPr>
      <w:r>
        <w:t xml:space="preserve">8. Health Checks</w:t>
      </w:r>
    </w:p>
    <w:p>
      <w:pPr>
        <w:pStyle w:val="Compact"/>
        <w:numPr>
          <w:ilvl w:val="0"/>
          <w:numId w:val="1608"/>
        </w:numPr>
      </w:pPr>
      <w:r>
        <w:rPr>
          <w:rStyle w:val="VerbatimChar"/>
        </w:rPr>
        <w:t xml:space="preserve">/health</w:t>
      </w:r>
      <w:r>
        <w:t xml:space="preserve"> </w:t>
      </w:r>
      <w:r>
        <w:t xml:space="preserve">— basic liveness.</w:t>
      </w:r>
    </w:p>
    <w:p>
      <w:pPr>
        <w:pStyle w:val="Compact"/>
        <w:numPr>
          <w:ilvl w:val="0"/>
          <w:numId w:val="1608"/>
        </w:numPr>
      </w:pPr>
      <w:r>
        <w:rPr>
          <w:rStyle w:val="VerbatimChar"/>
        </w:rPr>
        <w:t xml:space="preserve">/health/ready</w:t>
      </w:r>
      <w:r>
        <w:t xml:space="preserve"> </w:t>
      </w:r>
      <w:r>
        <w:t xml:space="preserve">— readiness including DB, Redis connectivity.</w:t>
      </w:r>
    </w:p>
    <w:p>
      <w:pPr>
        <w:pStyle w:val="Compact"/>
        <w:numPr>
          <w:ilvl w:val="0"/>
          <w:numId w:val="1608"/>
        </w:numPr>
      </w:pPr>
      <w:r>
        <w:rPr>
          <w:rStyle w:val="VerbatimChar"/>
        </w:rPr>
        <w:t xml:space="preserve">/health/live</w:t>
      </w:r>
      <w:r>
        <w:t xml:space="preserve"> </w:t>
      </w:r>
      <w:r>
        <w:t xml:space="preserve">— liveness only.</w:t>
      </w:r>
    </w:p>
    <w:p>
      <w:pPr>
        <w:pStyle w:val="Compact"/>
        <w:numPr>
          <w:ilvl w:val="0"/>
          <w:numId w:val="1608"/>
        </w:numPr>
      </w:pPr>
      <w:r>
        <w:t xml:space="preserve">Telephony adapter health checks.</w:t>
      </w:r>
    </w:p>
    <w:p>
      <w:pPr>
        <w:pStyle w:val="Compact"/>
        <w:numPr>
          <w:ilvl w:val="0"/>
          <w:numId w:val="1608"/>
        </w:numPr>
      </w:pPr>
      <w:r>
        <w:t xml:space="preserve">External uptime checks via blackbox exporter.</w:t>
      </w:r>
    </w:p>
    <w:bookmarkEnd w:id="1553"/>
    <w:bookmarkStart w:id="1554" w:name="synthetic-monitoring"/>
    <w:p>
      <w:pPr>
        <w:pStyle w:val="Heading2"/>
      </w:pPr>
      <w:r>
        <w:t xml:space="preserve">9. Synthetic Monitoring</w:t>
      </w:r>
    </w:p>
    <w:p>
      <w:pPr>
        <w:pStyle w:val="Compact"/>
        <w:numPr>
          <w:ilvl w:val="0"/>
          <w:numId w:val="1609"/>
        </w:numPr>
      </w:pPr>
      <w:r>
        <w:t xml:space="preserve">Periodic probes of critical API endpoints.</w:t>
      </w:r>
    </w:p>
    <w:p>
      <w:pPr>
        <w:pStyle w:val="Compact"/>
        <w:numPr>
          <w:ilvl w:val="0"/>
          <w:numId w:val="1609"/>
        </w:numPr>
      </w:pPr>
      <w:r>
        <w:t xml:space="preserve">Login flow checks.</w:t>
      </w:r>
    </w:p>
    <w:p>
      <w:pPr>
        <w:pStyle w:val="Compact"/>
        <w:numPr>
          <w:ilvl w:val="0"/>
          <w:numId w:val="1609"/>
        </w:numPr>
      </w:pPr>
      <w:r>
        <w:t xml:space="preserve">WebSocket connection checks.</w:t>
      </w:r>
    </w:p>
    <w:p>
      <w:pPr>
        <w:pStyle w:val="Compact"/>
        <w:numPr>
          <w:ilvl w:val="0"/>
          <w:numId w:val="1609"/>
        </w:numPr>
      </w:pPr>
      <w:r>
        <w:t xml:space="preserve">Call origination smoke tests in staging.</w:t>
      </w:r>
    </w:p>
    <w:bookmarkEnd w:id="1554"/>
    <w:bookmarkStart w:id="1555" w:name="capacity-planning-1"/>
    <w:p>
      <w:pPr>
        <w:pStyle w:val="Heading2"/>
      </w:pPr>
      <w:r>
        <w:t xml:space="preserve">10. Capacity Planning</w:t>
      </w:r>
    </w:p>
    <w:p>
      <w:pPr>
        <w:pStyle w:val="Compact"/>
        <w:numPr>
          <w:ilvl w:val="0"/>
          <w:numId w:val="1610"/>
        </w:numPr>
      </w:pPr>
      <w:r>
        <w:t xml:space="preserve">Metrics used to trigger scaling.</w:t>
      </w:r>
    </w:p>
    <w:p>
      <w:pPr>
        <w:pStyle w:val="Compact"/>
        <w:numPr>
          <w:ilvl w:val="0"/>
          <w:numId w:val="1610"/>
        </w:numPr>
      </w:pPr>
      <w:r>
        <w:t xml:space="preserve">API/worker autoscaling based on CPU and queue depth.</w:t>
      </w:r>
    </w:p>
    <w:p>
      <w:pPr>
        <w:pStyle w:val="Compact"/>
        <w:numPr>
          <w:ilvl w:val="0"/>
          <w:numId w:val="1610"/>
        </w:numPr>
      </w:pPr>
      <w:r>
        <w:t xml:space="preserve">Telephony scaling based on active channels.</w:t>
      </w:r>
    </w:p>
    <w:p>
      <w:pPr>
        <w:pStyle w:val="Compact"/>
        <w:numPr>
          <w:ilvl w:val="0"/>
          <w:numId w:val="1610"/>
        </w:numPr>
      </w:pPr>
      <w:r>
        <w:t xml:space="preserve">Database scaling based on connections and latency.</w:t>
      </w:r>
    </w:p>
    <w:bookmarkEnd w:id="1555"/>
    <w:bookmarkStart w:id="1556" w:name="incident-response-integration"/>
    <w:p>
      <w:pPr>
        <w:pStyle w:val="Heading2"/>
      </w:pPr>
      <w:r>
        <w:t xml:space="preserve">11. Incident Response Integration</w:t>
      </w:r>
    </w:p>
    <w:p>
      <w:pPr>
        <w:pStyle w:val="Compact"/>
        <w:numPr>
          <w:ilvl w:val="0"/>
          <w:numId w:val="1611"/>
        </w:numPr>
      </w:pPr>
      <w:r>
        <w:t xml:space="preserve">Alerts include severity, affected service, and runbook link.</w:t>
      </w:r>
    </w:p>
    <w:p>
      <w:pPr>
        <w:pStyle w:val="Compact"/>
        <w:numPr>
          <w:ilvl w:val="0"/>
          <w:numId w:val="1611"/>
        </w:numPr>
      </w:pPr>
      <w:r>
        <w:t xml:space="preserve">Deployment events sent to monitoring for correlation.</w:t>
      </w:r>
    </w:p>
    <w:p>
      <w:pPr>
        <w:pStyle w:val="Compact"/>
        <w:numPr>
          <w:ilvl w:val="0"/>
          <w:numId w:val="1611"/>
        </w:numPr>
      </w:pPr>
      <w:r>
        <w:t xml:space="preserve">Error spikes trigger automatic rollback consideration.</w:t>
      </w:r>
    </w:p>
    <w:p>
      <w:pPr>
        <w:pStyle w:val="Compact"/>
        <w:numPr>
          <w:ilvl w:val="0"/>
          <w:numId w:val="1611"/>
        </w:numPr>
      </w:pPr>
      <w:r>
        <w:t xml:space="preserve">Post-incident review uses monitoring data.</w:t>
      </w:r>
    </w:p>
    <w:bookmarkEnd w:id="1556"/>
    <w:bookmarkStart w:id="1557" w:name="monitoring-security"/>
    <w:p>
      <w:pPr>
        <w:pStyle w:val="Heading2"/>
      </w:pPr>
      <w:r>
        <w:t xml:space="preserve">12. Monitoring Security</w:t>
      </w:r>
    </w:p>
    <w:p>
      <w:pPr>
        <w:pStyle w:val="Compact"/>
        <w:numPr>
          <w:ilvl w:val="0"/>
          <w:numId w:val="1612"/>
        </w:numPr>
      </w:pPr>
      <w:r>
        <w:t xml:space="preserve">Monitoring endpoints IP-restricted or authenticated.</w:t>
      </w:r>
    </w:p>
    <w:p>
      <w:pPr>
        <w:pStyle w:val="Compact"/>
        <w:numPr>
          <w:ilvl w:val="0"/>
          <w:numId w:val="1612"/>
        </w:numPr>
      </w:pPr>
      <w:r>
        <w:t xml:space="preserve">Grafana uses SSO/role-based access.</w:t>
      </w:r>
    </w:p>
    <w:p>
      <w:pPr>
        <w:pStyle w:val="Compact"/>
        <w:numPr>
          <w:ilvl w:val="0"/>
          <w:numId w:val="1612"/>
        </w:numPr>
      </w:pPr>
      <w:r>
        <w:t xml:space="preserve">Logs do not contain secrets or PII beyond necessary.</w:t>
      </w:r>
    </w:p>
    <w:p>
      <w:pPr>
        <w:pStyle w:val="Compact"/>
        <w:numPr>
          <w:ilvl w:val="0"/>
          <w:numId w:val="1612"/>
        </w:numPr>
      </w:pPr>
      <w:r>
        <w:t xml:space="preserve">Audit access to monitoring dashboards.</w:t>
      </w:r>
    </w:p>
    <w:p>
      <w:r>
        <w:pict>
          <v:rect style="width:0;height:1.5pt" o:hralign="center" o:hrstd="t" o:hr="t"/>
        </w:pict>
      </w:r>
    </w:p>
    <w:bookmarkEnd w:id="1557"/>
    <w:bookmarkEnd w:id="1558"/>
    <w:bookmarkStart w:id="1579" w:name="logging-3"/>
    <w:p>
      <w:pPr>
        <w:pStyle w:val="Heading1"/>
      </w:pPr>
      <w:r>
        <w:t xml:space="preserve">57 — Logging</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Logging</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559" w:name="introduction-55"/>
    <w:p>
      <w:pPr>
        <w:pStyle w:val="Heading2"/>
      </w:pPr>
      <w:r>
        <w:t xml:space="preserve">1. Introduction</w:t>
      </w:r>
    </w:p>
    <w:p>
      <w:pPr>
        <w:pStyle w:val="FirstParagraph"/>
      </w:pPr>
      <w:r>
        <w:t xml:space="preserve">This document defines the logging strategy for the RDCS In-House Dialer Platform. Logging provides observability, debugging, audit support, and compliance evidence.</w:t>
      </w:r>
    </w:p>
    <w:bookmarkEnd w:id="1559"/>
    <w:bookmarkStart w:id="1560" w:name="logging-principles"/>
    <w:p>
      <w:pPr>
        <w:pStyle w:val="Heading2"/>
      </w:pPr>
      <w:r>
        <w:t xml:space="preserve">2. Logging Principles</w:t>
      </w:r>
    </w:p>
    <w:p>
      <w:pPr>
        <w:pStyle w:val="Compact"/>
        <w:numPr>
          <w:ilvl w:val="0"/>
          <w:numId w:val="1613"/>
        </w:numPr>
      </w:pPr>
      <w:r>
        <w:t xml:space="preserve">Structured JSON logs for machine parsing.</w:t>
      </w:r>
    </w:p>
    <w:p>
      <w:pPr>
        <w:pStyle w:val="Compact"/>
        <w:numPr>
          <w:ilvl w:val="0"/>
          <w:numId w:val="1613"/>
        </w:numPr>
      </w:pPr>
      <w:r>
        <w:t xml:space="preserve">Correlation IDs across all services and requests.</w:t>
      </w:r>
    </w:p>
    <w:p>
      <w:pPr>
        <w:pStyle w:val="Compact"/>
        <w:numPr>
          <w:ilvl w:val="0"/>
          <w:numId w:val="1613"/>
        </w:numPr>
      </w:pPr>
      <w:r>
        <w:t xml:space="preserve">Consistent log levels.</w:t>
      </w:r>
    </w:p>
    <w:p>
      <w:pPr>
        <w:pStyle w:val="Compact"/>
        <w:numPr>
          <w:ilvl w:val="0"/>
          <w:numId w:val="1613"/>
        </w:numPr>
      </w:pPr>
      <w:r>
        <w:t xml:space="preserve">No sensitive data (passwords, tokens, PII) in logs.</w:t>
      </w:r>
    </w:p>
    <w:p>
      <w:pPr>
        <w:pStyle w:val="Compact"/>
        <w:numPr>
          <w:ilvl w:val="0"/>
          <w:numId w:val="1613"/>
        </w:numPr>
      </w:pPr>
      <w:r>
        <w:t xml:space="preserve">Centralized log aggregation with Loki.</w:t>
      </w:r>
    </w:p>
    <w:p>
      <w:pPr>
        <w:pStyle w:val="Compact"/>
        <w:numPr>
          <w:ilvl w:val="0"/>
          <w:numId w:val="1613"/>
        </w:numPr>
      </w:pPr>
      <w:r>
        <w:t xml:space="preserve">Retention policies per log type.</w:t>
      </w:r>
    </w:p>
    <w:bookmarkEnd w:id="1560"/>
    <w:bookmarkStart w:id="1561" w:name="log-levels"/>
    <w:p>
      <w:pPr>
        <w:pStyle w:val="Heading2"/>
      </w:pPr>
      <w:r>
        <w:t xml:space="preserve">3. Log Levels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Level</w:t>
            </w:r>
          </w:p>
        </w:tc>
        <w:tc>
          <w:tcPr/>
          <w:p>
            <w:pPr>
              <w:pStyle w:val="Compact"/>
            </w:pPr>
            <w:r>
              <w:t xml:space="preserve">Use</w:t>
            </w:r>
          </w:p>
        </w:tc>
      </w:tr>
      <w:tr>
        <w:tc>
          <w:tcPr/>
          <w:p>
            <w:pPr>
              <w:pStyle w:val="Compact"/>
            </w:pPr>
            <w:r>
              <w:t xml:space="preserve">TRACE</w:t>
            </w:r>
          </w:p>
        </w:tc>
        <w:tc>
          <w:tcPr/>
          <w:p>
            <w:pPr>
              <w:pStyle w:val="Compact"/>
            </w:pPr>
            <w:r>
              <w:t xml:space="preserve">Very detailed development debugging (rare in production)</w:t>
            </w:r>
          </w:p>
        </w:tc>
      </w:tr>
      <w:tr>
        <w:tc>
          <w:tcPr/>
          <w:p>
            <w:pPr>
              <w:pStyle w:val="Compact"/>
            </w:pPr>
            <w:r>
              <w:t xml:space="preserve">DEBUG</w:t>
            </w:r>
          </w:p>
        </w:tc>
        <w:tc>
          <w:tcPr/>
          <w:p>
            <w:pPr>
              <w:pStyle w:val="Compact"/>
            </w:pPr>
            <w:r>
              <w:t xml:space="preserve">Detailed diagnostic information</w:t>
            </w:r>
          </w:p>
        </w:tc>
      </w:tr>
      <w:tr>
        <w:tc>
          <w:tcPr/>
          <w:p>
            <w:pPr>
              <w:pStyle w:val="Compact"/>
            </w:pPr>
            <w:r>
              <w:t xml:space="preserve">INFO</w:t>
            </w:r>
          </w:p>
        </w:tc>
        <w:tc>
          <w:tcPr/>
          <w:p>
            <w:pPr>
              <w:pStyle w:val="Compact"/>
            </w:pPr>
            <w:r>
              <w:t xml:space="preserve">Normal operational events</w:t>
            </w:r>
          </w:p>
        </w:tc>
      </w:tr>
      <w:tr>
        <w:tc>
          <w:tcPr/>
          <w:p>
            <w:pPr>
              <w:pStyle w:val="Compact"/>
            </w:pPr>
            <w:r>
              <w:t xml:space="preserve">WARN</w:t>
            </w:r>
          </w:p>
        </w:tc>
        <w:tc>
          <w:tcPr/>
          <w:p>
            <w:pPr>
              <w:pStyle w:val="Compact"/>
            </w:pPr>
            <w:r>
              <w:t xml:space="preserve">Potential issues requiring attention</w:t>
            </w:r>
          </w:p>
        </w:tc>
      </w:tr>
      <w:tr>
        <w:tc>
          <w:tcPr/>
          <w:p>
            <w:pPr>
              <w:pStyle w:val="Compact"/>
            </w:pPr>
            <w:r>
              <w:t xml:space="preserve">ERROR</w:t>
            </w:r>
          </w:p>
        </w:tc>
        <w:tc>
          <w:tcPr/>
          <w:p>
            <w:pPr>
              <w:pStyle w:val="Compact"/>
            </w:pPr>
            <w:r>
              <w:t xml:space="preserve">Errors affecting functionality</w:t>
            </w:r>
          </w:p>
        </w:tc>
      </w:tr>
      <w:tr>
        <w:tc>
          <w:tcPr/>
          <w:p>
            <w:pPr>
              <w:pStyle w:val="Compact"/>
            </w:pPr>
            <w:r>
              <w:t xml:space="preserve">FATAL</w:t>
            </w:r>
          </w:p>
        </w:tc>
        <w:tc>
          <w:tcPr/>
          <w:p>
            <w:pPr>
              <w:pStyle w:val="Compact"/>
            </w:pPr>
            <w:r>
              <w:t xml:space="preserve">Critical failures requiring immediate action</w:t>
            </w:r>
          </w:p>
        </w:tc>
      </w:tr>
    </w:tbl>
    <w:bookmarkEnd w:id="1561"/>
    <w:bookmarkStart w:id="1562" w:name="log-format"/>
    <w:p>
      <w:pPr>
        <w:pStyle w:val="Heading2"/>
      </w:pPr>
      <w:r>
        <w:t xml:space="preserve">4. Log Format</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"2026-07-21T10:00:00.000Z"</w:t>
      </w: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"service"</w:t>
      </w:r>
      <w:r>
        <w:rPr>
          <w:rStyle w:val="FunctionTok"/>
        </w:rPr>
        <w:t xml:space="preserve">:</w:t>
      </w:r>
      <w:r>
        <w:rPr>
          <w:rStyle w:val="NormalTok"/>
        </w:rPr>
        <w:t xml:space="preserve"> </w:t>
      </w:r>
      <w:r>
        <w:rPr>
          <w:rStyle w:val="StringTok"/>
        </w:rPr>
        <w:t xml:space="preserve">"rdcs-api"</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"corr_abc123"</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"ten_abc123"</w:t>
      </w:r>
      <w:r>
        <w:rPr>
          <w:rStyle w:val="FunctionTok"/>
        </w:rPr>
        <w:t xml:space="preserve">,</w:t>
      </w:r>
      <w:r>
        <w:br/>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"usr_123"</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"req_abc123"</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"Campaign activated"</w:t>
      </w:r>
      <w:r>
        <w:rPr>
          <w:rStyle w:val="FunctionTok"/>
        </w:rPr>
        <w:t xml:space="preserve">,</w:t>
      </w:r>
      <w:r>
        <w:br/>
      </w:r>
      <w:r>
        <w:rPr>
          <w:rStyle w:val="NormalTok"/>
        </w:rPr>
        <w:t xml:space="preserve">  </w:t>
      </w:r>
      <w:r>
        <w:rPr>
          <w:rStyle w:val="DataTypeTok"/>
        </w:rPr>
        <w:t xml:space="preserve">"context"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"campaignId"</w:t>
      </w:r>
      <w:r>
        <w:rPr>
          <w:rStyle w:val="FunctionTok"/>
        </w:rPr>
        <w:t xml:space="preserve">:</w:t>
      </w:r>
      <w:r>
        <w:rPr>
          <w:rStyle w:val="NormalTok"/>
        </w:rPr>
        <w:t xml:space="preserve"> </w:t>
      </w:r>
      <w:r>
        <w:rPr>
          <w:rStyle w:val="StringTok"/>
        </w:rPr>
        <w:t xml:space="preserve">"camp_456"</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"activate"</w:t>
      </w:r>
      <w:r>
        <w:rPr>
          <w:rStyle w:val="FunctionTok"/>
        </w:rPr>
        <w:t xml:space="preserve">,</w:t>
      </w:r>
      <w:r>
        <w:br/>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"203.0.113.1"</w:t>
      </w:r>
      <w:r>
        <w:br/>
      </w:r>
      <w:r>
        <w:rPr>
          <w:rStyle w:val="NormalTok"/>
        </w:rPr>
        <w:t xml:space="preserve">  </w:t>
      </w:r>
      <w:r>
        <w:rPr>
          <w:rStyle w:val="FunctionTok"/>
        </w:rPr>
        <w:t xml:space="preserve">}</w:t>
      </w:r>
      <w:r>
        <w:br/>
      </w:r>
      <w:r>
        <w:rPr>
          <w:rStyle w:val="FunctionTok"/>
        </w:rPr>
        <w:t xml:space="preserve">}</w:t>
      </w:r>
    </w:p>
    <w:bookmarkEnd w:id="1562"/>
    <w:bookmarkStart w:id="1563" w:name="required-log-fields"/>
    <w:p>
      <w:pPr>
        <w:pStyle w:val="Heading2"/>
      </w:pPr>
      <w:r>
        <w:t xml:space="preserve">5. Required Log Fields</w:t>
      </w:r>
    </w:p>
    <w:p>
      <w:pPr>
        <w:pStyle w:val="Compact"/>
        <w:numPr>
          <w:ilvl w:val="0"/>
          <w:numId w:val="1614"/>
        </w:numPr>
      </w:pPr>
      <w:r>
        <w:rPr>
          <w:rStyle w:val="VerbatimChar"/>
        </w:rPr>
        <w:t xml:space="preserve">timestamp</w:t>
      </w:r>
      <w:r>
        <w:t xml:space="preserve">: ISO 8601 UTC.</w:t>
      </w:r>
    </w:p>
    <w:p>
      <w:pPr>
        <w:pStyle w:val="Compact"/>
        <w:numPr>
          <w:ilvl w:val="0"/>
          <w:numId w:val="1614"/>
        </w:numPr>
      </w:pPr>
      <w:r>
        <w:rPr>
          <w:rStyle w:val="VerbatimChar"/>
        </w:rPr>
        <w:t xml:space="preserve">level</w:t>
      </w:r>
      <w:r>
        <w:t xml:space="preserve">: Log level.</w:t>
      </w:r>
    </w:p>
    <w:p>
      <w:pPr>
        <w:pStyle w:val="Compact"/>
        <w:numPr>
          <w:ilvl w:val="0"/>
          <w:numId w:val="1614"/>
        </w:numPr>
      </w:pPr>
      <w:r>
        <w:rPr>
          <w:rStyle w:val="VerbatimChar"/>
        </w:rPr>
        <w:t xml:space="preserve">service</w:t>
      </w:r>
      <w:r>
        <w:t xml:space="preserve">: Service name.</w:t>
      </w:r>
    </w:p>
    <w:p>
      <w:pPr>
        <w:pStyle w:val="Compact"/>
        <w:numPr>
          <w:ilvl w:val="0"/>
          <w:numId w:val="1614"/>
        </w:numPr>
      </w:pPr>
      <w:r>
        <w:rPr>
          <w:rStyle w:val="VerbatimChar"/>
        </w:rPr>
        <w:t xml:space="preserve">correlationId</w:t>
      </w:r>
      <w:r>
        <w:t xml:space="preserve">: Trace/request correlation ID.</w:t>
      </w:r>
    </w:p>
    <w:p>
      <w:pPr>
        <w:pStyle w:val="Compact"/>
        <w:numPr>
          <w:ilvl w:val="0"/>
          <w:numId w:val="1614"/>
        </w:numPr>
      </w:pPr>
      <w:r>
        <w:rPr>
          <w:rStyle w:val="VerbatimChar"/>
        </w:rPr>
        <w:t xml:space="preserve">message</w:t>
      </w:r>
      <w:r>
        <w:t xml:space="preserve">: Human-readable description.</w:t>
      </w:r>
    </w:p>
    <w:p>
      <w:pPr>
        <w:pStyle w:val="Compact"/>
        <w:numPr>
          <w:ilvl w:val="0"/>
          <w:numId w:val="1614"/>
        </w:numPr>
      </w:pPr>
      <w:r>
        <w:rPr>
          <w:rStyle w:val="VerbatimChar"/>
        </w:rPr>
        <w:t xml:space="preserve">tenantId</w:t>
      </w:r>
      <w:r>
        <w:t xml:space="preserve">,</w:t>
      </w:r>
      <w:r>
        <w:t xml:space="preserve"> </w:t>
      </w:r>
      <w:r>
        <w:rPr>
          <w:rStyle w:val="VerbatimChar"/>
        </w:rPr>
        <w:t xml:space="preserve">userId</w:t>
      </w:r>
      <w:r>
        <w:t xml:space="preserve">: Context where applicable.</w:t>
      </w:r>
    </w:p>
    <w:p>
      <w:pPr>
        <w:pStyle w:val="Compact"/>
        <w:numPr>
          <w:ilvl w:val="0"/>
          <w:numId w:val="1614"/>
        </w:numPr>
      </w:pPr>
      <w:r>
        <w:rPr>
          <w:rStyle w:val="VerbatimChar"/>
        </w:rPr>
        <w:t xml:space="preserve">requestId</w:t>
      </w:r>
      <w:r>
        <w:t xml:space="preserve">: HTTP/WebSocket request ID.</w:t>
      </w:r>
    </w:p>
    <w:p>
      <w:pPr>
        <w:pStyle w:val="Compact"/>
        <w:numPr>
          <w:ilvl w:val="0"/>
          <w:numId w:val="1614"/>
        </w:numPr>
      </w:pPr>
      <w:r>
        <w:rPr>
          <w:rStyle w:val="VerbatimChar"/>
        </w:rPr>
        <w:t xml:space="preserve">context</w:t>
      </w:r>
      <w:r>
        <w:t xml:space="preserve">: Additional structured context.</w:t>
      </w:r>
    </w:p>
    <w:bookmarkEnd w:id="1563"/>
    <w:bookmarkStart w:id="1570" w:name="log-categories"/>
    <w:p>
      <w:pPr>
        <w:pStyle w:val="Heading2"/>
      </w:pPr>
      <w:r>
        <w:t xml:space="preserve">6. Log Categories</w:t>
      </w:r>
    </w:p>
    <w:bookmarkStart w:id="1564" w:name="application-logs"/>
    <w:p>
      <w:pPr>
        <w:pStyle w:val="Heading3"/>
      </w:pPr>
      <w:r>
        <w:t xml:space="preserve">6.1 Application Logs</w:t>
      </w:r>
    </w:p>
    <w:p>
      <w:pPr>
        <w:pStyle w:val="Compact"/>
        <w:numPr>
          <w:ilvl w:val="0"/>
          <w:numId w:val="1615"/>
        </w:numPr>
      </w:pPr>
      <w:r>
        <w:t xml:space="preserve">Request/response summary (method, path, status, duration).</w:t>
      </w:r>
    </w:p>
    <w:p>
      <w:pPr>
        <w:pStyle w:val="Compact"/>
        <w:numPr>
          <w:ilvl w:val="0"/>
          <w:numId w:val="1615"/>
        </w:numPr>
      </w:pPr>
      <w:r>
        <w:t xml:space="preserve">Service method calls and outcomes.</w:t>
      </w:r>
    </w:p>
    <w:p>
      <w:pPr>
        <w:pStyle w:val="Compact"/>
        <w:numPr>
          <w:ilvl w:val="0"/>
          <w:numId w:val="1615"/>
        </w:numPr>
      </w:pPr>
      <w:r>
        <w:t xml:space="preserve">Domain event processing.</w:t>
      </w:r>
    </w:p>
    <w:p>
      <w:pPr>
        <w:pStyle w:val="Compact"/>
        <w:numPr>
          <w:ilvl w:val="0"/>
          <w:numId w:val="1615"/>
        </w:numPr>
      </w:pPr>
      <w:r>
        <w:t xml:space="preserve">Background job execution.</w:t>
      </w:r>
    </w:p>
    <w:p>
      <w:pPr>
        <w:pStyle w:val="Compact"/>
        <w:numPr>
          <w:ilvl w:val="0"/>
          <w:numId w:val="1615"/>
        </w:numPr>
      </w:pPr>
      <w:r>
        <w:t xml:space="preserve">Errors and stack traces.</w:t>
      </w:r>
    </w:p>
    <w:bookmarkEnd w:id="1564"/>
    <w:bookmarkStart w:id="1565" w:name="access-logs"/>
    <w:p>
      <w:pPr>
        <w:pStyle w:val="Heading3"/>
      </w:pPr>
      <w:r>
        <w:t xml:space="preserve">6.2 Access Logs</w:t>
      </w:r>
    </w:p>
    <w:p>
      <w:pPr>
        <w:pStyle w:val="Compact"/>
        <w:numPr>
          <w:ilvl w:val="0"/>
          <w:numId w:val="1616"/>
        </w:numPr>
      </w:pPr>
      <w:r>
        <w:t xml:space="preserve">Nginx access logs in JSON format.</w:t>
      </w:r>
    </w:p>
    <w:p>
      <w:pPr>
        <w:pStyle w:val="Compact"/>
        <w:numPr>
          <w:ilvl w:val="0"/>
          <w:numId w:val="1616"/>
        </w:numPr>
      </w:pPr>
      <w:r>
        <w:t xml:space="preserve">Includes: client IP, method, path, status, bytes, response time, tenant domain.</w:t>
      </w:r>
    </w:p>
    <w:p>
      <w:pPr>
        <w:pStyle w:val="Compact"/>
        <w:numPr>
          <w:ilvl w:val="0"/>
          <w:numId w:val="1616"/>
        </w:numPr>
      </w:pPr>
      <w:r>
        <w:t xml:space="preserve">Excludes sensitive query parameters.</w:t>
      </w:r>
    </w:p>
    <w:bookmarkEnd w:id="1565"/>
    <w:bookmarkStart w:id="1566" w:name="audit-logs"/>
    <w:p>
      <w:pPr>
        <w:pStyle w:val="Heading3"/>
      </w:pPr>
      <w:r>
        <w:t xml:space="preserve">6.3 Audit Logs</w:t>
      </w:r>
    </w:p>
    <w:p>
      <w:pPr>
        <w:pStyle w:val="Compact"/>
        <w:numPr>
          <w:ilvl w:val="0"/>
          <w:numId w:val="1617"/>
        </w:numPr>
      </w:pPr>
      <w:r>
        <w:t xml:space="preserve">See</w:t>
      </w:r>
      <w:r>
        <w:t xml:space="preserve"> </w:t>
      </w:r>
      <w:r>
        <w:rPr>
          <w:rStyle w:val="VerbatimChar"/>
        </w:rPr>
        <w:t xml:space="preserve">42-internal-event-documentation.md</w:t>
      </w:r>
      <w:r>
        <w:t xml:space="preserve"> </w:t>
      </w:r>
      <w:r>
        <w:t xml:space="preserve">and</w:t>
      </w:r>
      <w:r>
        <w:t xml:space="preserve"> </w:t>
      </w:r>
      <w:r>
        <w:rPr>
          <w:rStyle w:val="VerbatimChar"/>
        </w:rPr>
        <w:t xml:space="preserve">44-notification-flow.md</w:t>
      </w:r>
      <w:r>
        <w:t xml:space="preserve">.</w:t>
      </w:r>
    </w:p>
    <w:p>
      <w:pPr>
        <w:pStyle w:val="Compact"/>
        <w:numPr>
          <w:ilvl w:val="0"/>
          <w:numId w:val="1617"/>
        </w:numPr>
      </w:pPr>
      <w:r>
        <w:t xml:space="preserve">Stored in immutable</w:t>
      </w:r>
      <w:r>
        <w:t xml:space="preserve"> </w:t>
      </w:r>
      <w:r>
        <w:rPr>
          <w:rStyle w:val="VerbatimChar"/>
        </w:rPr>
        <w:t xml:space="preserve">audits</w:t>
      </w:r>
      <w:r>
        <w:t xml:space="preserve"> </w:t>
      </w:r>
      <w:r>
        <w:t xml:space="preserve">table.</w:t>
      </w:r>
    </w:p>
    <w:p>
      <w:pPr>
        <w:pStyle w:val="Compact"/>
        <w:numPr>
          <w:ilvl w:val="0"/>
          <w:numId w:val="1617"/>
        </w:numPr>
      </w:pPr>
      <w:r>
        <w:t xml:space="preserve">All data mutations, auth events, permission changes, exports.</w:t>
      </w:r>
    </w:p>
    <w:bookmarkEnd w:id="1566"/>
    <w:bookmarkStart w:id="1567" w:name="security-logs"/>
    <w:p>
      <w:pPr>
        <w:pStyle w:val="Heading3"/>
      </w:pPr>
      <w:r>
        <w:t xml:space="preserve">6.4 Security Logs</w:t>
      </w:r>
    </w:p>
    <w:p>
      <w:pPr>
        <w:pStyle w:val="Compact"/>
        <w:numPr>
          <w:ilvl w:val="0"/>
          <w:numId w:val="1618"/>
        </w:numPr>
      </w:pPr>
      <w:r>
        <w:t xml:space="preserve">Failed login attempts.</w:t>
      </w:r>
    </w:p>
    <w:p>
      <w:pPr>
        <w:pStyle w:val="Compact"/>
        <w:numPr>
          <w:ilvl w:val="0"/>
          <w:numId w:val="1618"/>
        </w:numPr>
      </w:pPr>
      <w:r>
        <w:t xml:space="preserve">Authorization denials.</w:t>
      </w:r>
    </w:p>
    <w:p>
      <w:pPr>
        <w:pStyle w:val="Compact"/>
        <w:numPr>
          <w:ilvl w:val="0"/>
          <w:numId w:val="1618"/>
        </w:numPr>
      </w:pPr>
      <w:r>
        <w:t xml:space="preserve">Rate limit breaches.</w:t>
      </w:r>
    </w:p>
    <w:p>
      <w:pPr>
        <w:pStyle w:val="Compact"/>
        <w:numPr>
          <w:ilvl w:val="0"/>
          <w:numId w:val="1618"/>
        </w:numPr>
      </w:pPr>
      <w:r>
        <w:t xml:space="preserve">Suspicious IP activity.</w:t>
      </w:r>
    </w:p>
    <w:p>
      <w:pPr>
        <w:pStyle w:val="Compact"/>
        <w:numPr>
          <w:ilvl w:val="0"/>
          <w:numId w:val="1618"/>
        </w:numPr>
      </w:pPr>
      <w:r>
        <w:t xml:space="preserve">Secret access and rotation.</w:t>
      </w:r>
    </w:p>
    <w:bookmarkEnd w:id="1567"/>
    <w:bookmarkStart w:id="1568" w:name="telephony-logs"/>
    <w:p>
      <w:pPr>
        <w:pStyle w:val="Heading3"/>
      </w:pPr>
      <w:r>
        <w:t xml:space="preserve">6.5 Telephony Logs</w:t>
      </w:r>
    </w:p>
    <w:p>
      <w:pPr>
        <w:pStyle w:val="Compact"/>
        <w:numPr>
          <w:ilvl w:val="0"/>
          <w:numId w:val="1619"/>
        </w:numPr>
      </w:pPr>
      <w:r>
        <w:t xml:space="preserve">Asterisk CDR/CEL.</w:t>
      </w:r>
    </w:p>
    <w:p>
      <w:pPr>
        <w:pStyle w:val="Compact"/>
        <w:numPr>
          <w:ilvl w:val="0"/>
          <w:numId w:val="1619"/>
        </w:numPr>
      </w:pPr>
      <w:r>
        <w:t xml:space="preserve">Adapter events and errors.</w:t>
      </w:r>
    </w:p>
    <w:p>
      <w:pPr>
        <w:pStyle w:val="Compact"/>
        <w:numPr>
          <w:ilvl w:val="0"/>
          <w:numId w:val="1619"/>
        </w:numPr>
      </w:pPr>
      <w:r>
        <w:t xml:space="preserve">SIP trunk status changes.</w:t>
      </w:r>
    </w:p>
    <w:p>
      <w:pPr>
        <w:pStyle w:val="Compact"/>
        <w:numPr>
          <w:ilvl w:val="0"/>
          <w:numId w:val="1619"/>
        </w:numPr>
      </w:pPr>
      <w:r>
        <w:t xml:space="preserve">Recording upload events.</w:t>
      </w:r>
    </w:p>
    <w:bookmarkEnd w:id="1568"/>
    <w:bookmarkStart w:id="1569" w:name="system-logs"/>
    <w:p>
      <w:pPr>
        <w:pStyle w:val="Heading3"/>
      </w:pPr>
      <w:r>
        <w:t xml:space="preserve">6.6 System Logs</w:t>
      </w:r>
    </w:p>
    <w:p>
      <w:pPr>
        <w:pStyle w:val="Compact"/>
        <w:numPr>
          <w:ilvl w:val="0"/>
          <w:numId w:val="1620"/>
        </w:numPr>
      </w:pPr>
      <w:r>
        <w:t xml:space="preserve">OS-level events.</w:t>
      </w:r>
    </w:p>
    <w:p>
      <w:pPr>
        <w:pStyle w:val="Compact"/>
        <w:numPr>
          <w:ilvl w:val="0"/>
          <w:numId w:val="1620"/>
        </w:numPr>
      </w:pPr>
      <w:r>
        <w:t xml:space="preserve">Docker daemon logs.</w:t>
      </w:r>
    </w:p>
    <w:p>
      <w:pPr>
        <w:pStyle w:val="Compact"/>
        <w:numPr>
          <w:ilvl w:val="0"/>
          <w:numId w:val="1620"/>
        </w:numPr>
      </w:pPr>
      <w:r>
        <w:t xml:space="preserve">Cron job output.</w:t>
      </w:r>
    </w:p>
    <w:p>
      <w:pPr>
        <w:pStyle w:val="Compact"/>
        <w:numPr>
          <w:ilvl w:val="0"/>
          <w:numId w:val="1620"/>
        </w:numPr>
      </w:pPr>
      <w:r>
        <w:t xml:space="preserve">Backup job logs.</w:t>
      </w:r>
    </w:p>
    <w:bookmarkEnd w:id="1569"/>
    <w:bookmarkEnd w:id="1570"/>
    <w:bookmarkStart w:id="1571" w:name="correlation-id-propagation"/>
    <w:p>
      <w:pPr>
        <w:pStyle w:val="Heading2"/>
      </w:pPr>
      <w:r>
        <w:t xml:space="preserve">7. Correlation ID Propagation</w:t>
      </w:r>
    </w:p>
    <w:p>
      <w:pPr>
        <w:pStyle w:val="Compact"/>
        <w:numPr>
          <w:ilvl w:val="0"/>
          <w:numId w:val="1621"/>
        </w:numPr>
      </w:pPr>
      <w:r>
        <w:t xml:space="preserve">Nginx or API gateway generates correlation ID.</w:t>
      </w:r>
    </w:p>
    <w:p>
      <w:pPr>
        <w:pStyle w:val="Compact"/>
        <w:numPr>
          <w:ilvl w:val="0"/>
          <w:numId w:val="1621"/>
        </w:numPr>
      </w:pPr>
      <w:r>
        <w:t xml:space="preserve">Correlation ID passed to all downstream API calls via header.</w:t>
      </w:r>
    </w:p>
    <w:p>
      <w:pPr>
        <w:pStyle w:val="Compact"/>
        <w:numPr>
          <w:ilvl w:val="0"/>
          <w:numId w:val="1621"/>
        </w:numPr>
      </w:pPr>
      <w:r>
        <w:t xml:space="preserve">Correlation ID included in Redis/BullMQ job payloads.</w:t>
      </w:r>
    </w:p>
    <w:p>
      <w:pPr>
        <w:pStyle w:val="Compact"/>
        <w:numPr>
          <w:ilvl w:val="0"/>
          <w:numId w:val="1621"/>
        </w:numPr>
      </w:pPr>
      <w:r>
        <w:t xml:space="preserve">Correlation ID included in telephony adapter events.</w:t>
      </w:r>
    </w:p>
    <w:p>
      <w:pPr>
        <w:pStyle w:val="Compact"/>
        <w:numPr>
          <w:ilvl w:val="0"/>
          <w:numId w:val="1621"/>
        </w:numPr>
      </w:pPr>
      <w:r>
        <w:t xml:space="preserve">Frontend includes correlation ID in support requests.</w:t>
      </w:r>
    </w:p>
    <w:bookmarkEnd w:id="1571"/>
    <w:bookmarkStart w:id="1572" w:name="sensitive-data-redaction"/>
    <w:p>
      <w:pPr>
        <w:pStyle w:val="Heading2"/>
      </w:pPr>
      <w:r>
        <w:t xml:space="preserve">8. Sensitive Data Redaction</w:t>
      </w:r>
    </w:p>
    <w:p>
      <w:pPr>
        <w:pStyle w:val="FirstParagraph"/>
      </w:pPr>
      <w:r>
        <w:t xml:space="preserve">Redact or mask the following in logs:</w:t>
      </w:r>
      <w:r>
        <w:t xml:space="preserve"> </w:t>
      </w:r>
      <w:r>
        <w:t xml:space="preserve">- Passwords, tokens, secrets.</w:t>
      </w:r>
      <w:r>
        <w:t xml:space="preserve"> </w:t>
      </w:r>
      <w:r>
        <w:t xml:space="preserve">- Credit card numbers, SSNs.</w:t>
      </w:r>
      <w:r>
        <w:t xml:space="preserve"> </w:t>
      </w:r>
      <w:r>
        <w:t xml:space="preserve">- Full phone numbers (last 4 digits may be retained for support).</w:t>
      </w:r>
      <w:r>
        <w:t xml:space="preserve"> </w:t>
      </w:r>
      <w:r>
        <w:t xml:space="preserve">- API keys and webhook secrets.</w:t>
      </w:r>
      <w:r>
        <w:t xml:space="preserve"> </w:t>
      </w:r>
      <w:r>
        <w:t xml:space="preserve">- MFA secrets.</w:t>
      </w:r>
      <w:r>
        <w:t xml:space="preserve"> </w:t>
      </w:r>
      <w:r>
        <w:t xml:space="preserve">- Recording URLs (log metadata only, not signed tokens).</w:t>
      </w:r>
    </w:p>
    <w:bookmarkEnd w:id="1572"/>
    <w:bookmarkStart w:id="1573" w:name="centralized-logging"/>
    <w:p>
      <w:pPr>
        <w:pStyle w:val="Heading2"/>
      </w:pPr>
      <w:r>
        <w:t xml:space="preserve">9. Centralized Logging</w:t>
      </w:r>
    </w:p>
    <w:p>
      <w:pPr>
        <w:pStyle w:val="Compact"/>
        <w:numPr>
          <w:ilvl w:val="0"/>
          <w:numId w:val="1622"/>
        </w:numPr>
      </w:pPr>
      <w:r>
        <w:t xml:space="preserve">Promtail ships container logs to Loki.</w:t>
      </w:r>
    </w:p>
    <w:p>
      <w:pPr>
        <w:pStyle w:val="Compact"/>
        <w:numPr>
          <w:ilvl w:val="0"/>
          <w:numId w:val="1622"/>
        </w:numPr>
      </w:pPr>
      <w:r>
        <w:t xml:space="preserve">Host logs collected via journald or file tailing.</w:t>
      </w:r>
    </w:p>
    <w:p>
      <w:pPr>
        <w:pStyle w:val="Compact"/>
        <w:numPr>
          <w:ilvl w:val="0"/>
          <w:numId w:val="1622"/>
        </w:numPr>
      </w:pPr>
      <w:r>
        <w:t xml:space="preserve">Nginx logs shipped to Loki.</w:t>
      </w:r>
    </w:p>
    <w:p>
      <w:pPr>
        <w:pStyle w:val="Compact"/>
        <w:numPr>
          <w:ilvl w:val="0"/>
          <w:numId w:val="1622"/>
        </w:numPr>
      </w:pPr>
      <w:r>
        <w:t xml:space="preserve">Loki retention: 30 days application logs, 7 days system logs.</w:t>
      </w:r>
    </w:p>
    <w:p>
      <w:pPr>
        <w:pStyle w:val="Compact"/>
        <w:numPr>
          <w:ilvl w:val="0"/>
          <w:numId w:val="1622"/>
        </w:numPr>
      </w:pPr>
      <w:r>
        <w:t xml:space="preserve">Audit logs retained in PostgreSQL for 7 years.</w:t>
      </w:r>
    </w:p>
    <w:bookmarkEnd w:id="1573"/>
    <w:bookmarkStart w:id="1574" w:name="log-based-alerting"/>
    <w:p>
      <w:pPr>
        <w:pStyle w:val="Heading2"/>
      </w:pPr>
      <w:r>
        <w:t xml:space="preserve">10. Log-Based Alerting</w:t>
      </w:r>
    </w:p>
    <w:p>
      <w:pPr>
        <w:pStyle w:val="Compact"/>
        <w:numPr>
          <w:ilvl w:val="0"/>
          <w:numId w:val="1623"/>
        </w:numPr>
      </w:pPr>
      <w:r>
        <w:t xml:space="preserve">Error rate spikes via Loki alert rules.</w:t>
      </w:r>
    </w:p>
    <w:p>
      <w:pPr>
        <w:pStyle w:val="Compact"/>
        <w:numPr>
          <w:ilvl w:val="0"/>
          <w:numId w:val="1623"/>
        </w:numPr>
      </w:pPr>
      <w:r>
        <w:t xml:space="preserve">Specific error patterns (e.g., adapter disconnect, upload failure).</w:t>
      </w:r>
    </w:p>
    <w:p>
      <w:pPr>
        <w:pStyle w:val="Compact"/>
        <w:numPr>
          <w:ilvl w:val="0"/>
          <w:numId w:val="1623"/>
        </w:numPr>
      </w:pPr>
      <w:r>
        <w:t xml:space="preserve">Security event patterns (e.g., repeated 403s, failed logins).</w:t>
      </w:r>
    </w:p>
    <w:p>
      <w:pPr>
        <w:pStyle w:val="Compact"/>
        <w:numPr>
          <w:ilvl w:val="0"/>
          <w:numId w:val="1623"/>
        </w:numPr>
      </w:pPr>
      <w:r>
        <w:t xml:space="preserve">Log volume anomalies.</w:t>
      </w:r>
    </w:p>
    <w:bookmarkEnd w:id="1574"/>
    <w:bookmarkStart w:id="1575" w:name="log-retention"/>
    <w:p>
      <w:pPr>
        <w:pStyle w:val="Heading2"/>
      </w:pPr>
      <w:r>
        <w:t xml:space="preserve">11. Log Retention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Log Type</w:t>
            </w:r>
          </w:p>
        </w:tc>
        <w:tc>
          <w:tcPr/>
          <w:p>
            <w:pPr>
              <w:pStyle w:val="Compact"/>
            </w:pPr>
            <w:r>
              <w:t xml:space="preserve">Retention</w:t>
            </w:r>
          </w:p>
        </w:tc>
        <w:tc>
          <w:tcPr/>
          <w:p>
            <w:pPr>
              <w:pStyle w:val="Compact"/>
            </w:pPr>
            <w:r>
              <w:t xml:space="preserve">Storage</w:t>
            </w:r>
          </w:p>
        </w:tc>
      </w:tr>
      <w:tr>
        <w:tc>
          <w:tcPr/>
          <w:p>
            <w:pPr>
              <w:pStyle w:val="Compact"/>
            </w:pPr>
            <w:r>
              <w:t xml:space="preserve">Application logs</w:t>
            </w:r>
          </w:p>
        </w:tc>
        <w:tc>
          <w:tcPr/>
          <w:p>
            <w:pPr>
              <w:pStyle w:val="Compact"/>
            </w:pPr>
            <w:r>
              <w:t xml:space="preserve">30 days</w:t>
            </w:r>
          </w:p>
        </w:tc>
        <w:tc>
          <w:tcPr/>
          <w:p>
            <w:pPr>
              <w:pStyle w:val="Compact"/>
            </w:pPr>
            <w:r>
              <w:t xml:space="preserve">Loki</w:t>
            </w:r>
          </w:p>
        </w:tc>
      </w:tr>
      <w:tr>
        <w:tc>
          <w:tcPr/>
          <w:p>
            <w:pPr>
              <w:pStyle w:val="Compact"/>
            </w:pPr>
            <w:r>
              <w:t xml:space="preserve">Nginx access logs</w:t>
            </w:r>
          </w:p>
        </w:tc>
        <w:tc>
          <w:tcPr/>
          <w:p>
            <w:pPr>
              <w:pStyle w:val="Compact"/>
            </w:pPr>
            <w:r>
              <w:t xml:space="preserve">30 days</w:t>
            </w:r>
          </w:p>
        </w:tc>
        <w:tc>
          <w:tcPr/>
          <w:p>
            <w:pPr>
              <w:pStyle w:val="Compact"/>
            </w:pPr>
            <w:r>
              <w:t xml:space="preserve">Loki</w:t>
            </w:r>
          </w:p>
        </w:tc>
      </w:tr>
      <w:tr>
        <w:tc>
          <w:tcPr/>
          <w:p>
            <w:pPr>
              <w:pStyle w:val="Compact"/>
            </w:pPr>
            <w:r>
              <w:t xml:space="preserve">System logs</w:t>
            </w:r>
          </w:p>
        </w:tc>
        <w:tc>
          <w:tcPr/>
          <w:p>
            <w:pPr>
              <w:pStyle w:val="Compact"/>
            </w:pPr>
            <w:r>
              <w:t xml:space="preserve">7 days</w:t>
            </w:r>
          </w:p>
        </w:tc>
        <w:tc>
          <w:tcPr/>
          <w:p>
            <w:pPr>
              <w:pStyle w:val="Compact"/>
            </w:pPr>
            <w:r>
              <w:t xml:space="preserve">Loki</w:t>
            </w:r>
          </w:p>
        </w:tc>
      </w:tr>
      <w:tr>
        <w:tc>
          <w:tcPr/>
          <w:p>
            <w:pPr>
              <w:pStyle w:val="Compact"/>
            </w:pPr>
            <w:r>
              <w:t xml:space="preserve">Security logs</w:t>
            </w:r>
          </w:p>
        </w:tc>
        <w:tc>
          <w:tcPr/>
          <w:p>
            <w:pPr>
              <w:pStyle w:val="Compact"/>
            </w:pPr>
            <w:r>
              <w:t xml:space="preserve">1 year</w:t>
            </w:r>
          </w:p>
        </w:tc>
        <w:tc>
          <w:tcPr/>
          <w:p>
            <w:pPr>
              <w:pStyle w:val="Compact"/>
            </w:pPr>
            <w:r>
              <w:t xml:space="preserve">Loki + cold storage</w:t>
            </w:r>
          </w:p>
        </w:tc>
      </w:tr>
      <w:tr>
        <w:tc>
          <w:tcPr/>
          <w:p>
            <w:pPr>
              <w:pStyle w:val="Compact"/>
            </w:pPr>
            <w:r>
              <w:t xml:space="preserve">Audit logs</w:t>
            </w:r>
          </w:p>
        </w:tc>
        <w:tc>
          <w:tcPr/>
          <w:p>
            <w:pPr>
              <w:pStyle w:val="Compact"/>
            </w:pPr>
            <w:r>
              <w:t xml:space="preserve">7 years</w:t>
            </w:r>
          </w:p>
        </w:tc>
        <w:tc>
          <w:tcPr/>
          <w:p>
            <w:pPr>
              <w:pStyle w:val="Compact"/>
            </w:pPr>
            <w:r>
              <w:t xml:space="preserve">PostgreSQL + archive</w:t>
            </w:r>
          </w:p>
        </w:tc>
      </w:tr>
      <w:tr>
        <w:tc>
          <w:tcPr/>
          <w:p>
            <w:pPr>
              <w:pStyle w:val="Compact"/>
            </w:pPr>
            <w:r>
              <w:t xml:space="preserve">Telephony CDR/CEL</w:t>
            </w:r>
          </w:p>
        </w:tc>
        <w:tc>
          <w:tcPr/>
          <w:p>
            <w:pPr>
              <w:pStyle w:val="Compact"/>
            </w:pPr>
            <w:r>
              <w:t xml:space="preserve">7 years</w:t>
            </w:r>
          </w:p>
        </w:tc>
        <w:tc>
          <w:tcPr/>
          <w:p>
            <w:pPr>
              <w:pStyle w:val="Compact"/>
            </w:pPr>
            <w:r>
              <w:t xml:space="preserve">PostgreSQL + archive</w:t>
            </w:r>
          </w:p>
        </w:tc>
      </w:tr>
    </w:tbl>
    <w:bookmarkEnd w:id="1575"/>
    <w:bookmarkStart w:id="1576" w:name="debugging-troubleshooting"/>
    <w:p>
      <w:pPr>
        <w:pStyle w:val="Heading2"/>
      </w:pPr>
      <w:r>
        <w:t xml:space="preserve">12. Debugging &amp; Troubleshooting</w:t>
      </w:r>
    </w:p>
    <w:p>
      <w:pPr>
        <w:pStyle w:val="Compact"/>
        <w:numPr>
          <w:ilvl w:val="0"/>
          <w:numId w:val="1624"/>
        </w:numPr>
      </w:pPr>
      <w:r>
        <w:t xml:space="preserve">Enable DEBUG level per service via environment variable.</w:t>
      </w:r>
    </w:p>
    <w:p>
      <w:pPr>
        <w:pStyle w:val="Compact"/>
        <w:numPr>
          <w:ilvl w:val="0"/>
          <w:numId w:val="1624"/>
        </w:numPr>
      </w:pPr>
      <w:r>
        <w:t xml:space="preserve">Use correlation ID to trace full request flow.</w:t>
      </w:r>
    </w:p>
    <w:p>
      <w:pPr>
        <w:pStyle w:val="Compact"/>
        <w:numPr>
          <w:ilvl w:val="0"/>
          <w:numId w:val="1624"/>
        </w:numPr>
      </w:pPr>
      <w:r>
        <w:t xml:space="preserve">Query logs in Grafana by tenant, user, request ID, or service.</w:t>
      </w:r>
    </w:p>
    <w:p>
      <w:pPr>
        <w:pStyle w:val="Compact"/>
        <w:numPr>
          <w:ilvl w:val="0"/>
          <w:numId w:val="1624"/>
        </w:numPr>
      </w:pPr>
      <w:r>
        <w:t xml:space="preserve">Distributed tracing (OpenTelemetry) added in future for deeper visibility.</w:t>
      </w:r>
    </w:p>
    <w:bookmarkEnd w:id="1576"/>
    <w:bookmarkStart w:id="1577" w:name="log-performance"/>
    <w:p>
      <w:pPr>
        <w:pStyle w:val="Heading2"/>
      </w:pPr>
      <w:r>
        <w:t xml:space="preserve">13. Log Performance</w:t>
      </w:r>
    </w:p>
    <w:p>
      <w:pPr>
        <w:pStyle w:val="Compact"/>
        <w:numPr>
          <w:ilvl w:val="0"/>
          <w:numId w:val="1625"/>
        </w:numPr>
      </w:pPr>
      <w:r>
        <w:t xml:space="preserve">Asynchronous logging to avoid blocking request handling.</w:t>
      </w:r>
    </w:p>
    <w:p>
      <w:pPr>
        <w:pStyle w:val="Compact"/>
        <w:numPr>
          <w:ilvl w:val="0"/>
          <w:numId w:val="1625"/>
        </w:numPr>
      </w:pPr>
      <w:r>
        <w:t xml:space="preserve">Buffering and batching for log shipping.</w:t>
      </w:r>
    </w:p>
    <w:p>
      <w:pPr>
        <w:pStyle w:val="Compact"/>
        <w:numPr>
          <w:ilvl w:val="0"/>
          <w:numId w:val="1625"/>
        </w:numPr>
      </w:pPr>
      <w:r>
        <w:t xml:space="preserve">Sampling for high-volume debug logs in production.</w:t>
      </w:r>
    </w:p>
    <w:p>
      <w:pPr>
        <w:pStyle w:val="Compact"/>
        <w:numPr>
          <w:ilvl w:val="0"/>
          <w:numId w:val="1625"/>
        </w:numPr>
      </w:pPr>
      <w:r>
        <w:t xml:space="preserve">Separate log streams for high-volume telephony events.</w:t>
      </w:r>
    </w:p>
    <w:bookmarkEnd w:id="1577"/>
    <w:bookmarkStart w:id="1578" w:name="compliance-4"/>
    <w:p>
      <w:pPr>
        <w:pStyle w:val="Heading2"/>
      </w:pPr>
      <w:r>
        <w:t xml:space="preserve">14. Compliance</w:t>
      </w:r>
    </w:p>
    <w:p>
      <w:pPr>
        <w:pStyle w:val="Compact"/>
        <w:numPr>
          <w:ilvl w:val="0"/>
          <w:numId w:val="1626"/>
        </w:numPr>
      </w:pPr>
      <w:r>
        <w:t xml:space="preserve">Logs are tamper-evident for audit and security logs.</w:t>
      </w:r>
    </w:p>
    <w:p>
      <w:pPr>
        <w:pStyle w:val="Compact"/>
        <w:numPr>
          <w:ilvl w:val="0"/>
          <w:numId w:val="1626"/>
        </w:numPr>
      </w:pPr>
      <w:r>
        <w:t xml:space="preserve">Access to logs restricted to authorized personnel.</w:t>
      </w:r>
    </w:p>
    <w:p>
      <w:pPr>
        <w:pStyle w:val="Compact"/>
        <w:numPr>
          <w:ilvl w:val="0"/>
          <w:numId w:val="1626"/>
        </w:numPr>
      </w:pPr>
      <w:r>
        <w:t xml:space="preserve">Retention policies satisfy legal and regulatory requirements.</w:t>
      </w:r>
    </w:p>
    <w:p>
      <w:pPr>
        <w:pStyle w:val="Compact"/>
        <w:numPr>
          <w:ilvl w:val="0"/>
          <w:numId w:val="1626"/>
        </w:numPr>
      </w:pPr>
      <w:r>
        <w:t xml:space="preserve">Export capability for audit and forensic investigation.</w:t>
      </w:r>
    </w:p>
    <w:p>
      <w:r>
        <w:pict>
          <v:rect style="width:0;height:1.5pt" o:hralign="center" o:hrstd="t" o:hr="t"/>
        </w:pict>
      </w:r>
    </w:p>
    <w:bookmarkEnd w:id="1578"/>
    <w:bookmarkEnd w:id="1579"/>
    <w:bookmarkStart w:id="1596" w:name="disaster-recovery-1"/>
    <w:p>
      <w:pPr>
        <w:pStyle w:val="Heading1"/>
      </w:pPr>
      <w:r>
        <w:t xml:space="preserve">58 — Disaster Recovery</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Disaster Recovery</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580" w:name="introduction-56"/>
    <w:p>
      <w:pPr>
        <w:pStyle w:val="Heading2"/>
      </w:pPr>
      <w:r>
        <w:t xml:space="preserve">1. Introduction</w:t>
      </w:r>
    </w:p>
    <w:p>
      <w:pPr>
        <w:pStyle w:val="FirstParagraph"/>
      </w:pPr>
      <w:r>
        <w:t xml:space="preserve">This document defines the disaster recovery (DR) strategy for the RDCS In-House Dialer Platform. DR ensures business continuity in the event of infrastructure, service, or regional failures.</w:t>
      </w:r>
    </w:p>
    <w:bookmarkEnd w:id="1580"/>
    <w:bookmarkStart w:id="1581" w:name="recovery-objectives"/>
    <w:p>
      <w:pPr>
        <w:pStyle w:val="Heading2"/>
      </w:pPr>
      <w:r>
        <w:t xml:space="preserve">2. Recovery Objectives</w:t>
      </w:r>
    </w:p>
    <w:tbl>
      <w:tblPr>
        <w:tblStyle w:val="Table"/>
        <w:tblW w:type="pct" w:w="5000"/>
        <w:tblLayout w:type="fixed"/>
        <w:tblLook w:firstRow="1" w:lastRow="0" w:firstColumn="0" w:lastColumn="0" w:noHBand="0" w:noVBand="0" w:val="0020"/>
      </w:tblPr>
      <w:tblGrid>
        <w:gridCol w:w="3350"/>
        <w:gridCol w:w="2436"/>
        <w:gridCol w:w="2132"/>
      </w:tblGrid>
      <w:tr>
        <w:trPr>
          <w:tblHeader w:val="on"/>
        </w:trPr>
        <w:tc>
          <w:tcPr/>
          <w:p>
            <w:pPr>
              <w:pStyle w:val="Compact"/>
            </w:pPr>
            <w:r>
              <w:t xml:space="preserve">Objective</w:t>
            </w:r>
          </w:p>
        </w:tc>
        <w:tc>
          <w:tcPr/>
          <w:p>
            <w:pPr>
              <w:pStyle w:val="Compact"/>
            </w:pPr>
            <w:r>
              <w:t xml:space="preserve">Target</w:t>
            </w:r>
          </w:p>
        </w:tc>
        <w:tc>
          <w:tcPr/>
          <w:p>
            <w:pPr>
              <w:pStyle w:val="Compact"/>
            </w:pPr>
            <w:r>
              <w:t xml:space="preserve">Scope</w:t>
            </w:r>
          </w:p>
        </w:tc>
      </w:tr>
      <w:tr>
        <w:tc>
          <w:tcPr/>
          <w:p>
            <w:pPr>
              <w:pStyle w:val="Compact"/>
            </w:pPr>
            <w:r>
              <w:t xml:space="preserve">RPO (Recovery Point Objective)</w:t>
            </w:r>
          </w:p>
        </w:tc>
        <w:tc>
          <w:tcPr/>
          <w:p>
            <w:pPr>
              <w:pStyle w:val="Compact"/>
            </w:pPr>
            <w:r>
              <w:t xml:space="preserve">15 minutes</w:t>
            </w:r>
          </w:p>
        </w:tc>
        <w:tc>
          <w:tcPr/>
          <w:p>
            <w:pPr>
              <w:pStyle w:val="Compact"/>
            </w:pPr>
            <w:r>
              <w:t xml:space="preserve">Transactional data (PostgreSQL)</w:t>
            </w:r>
          </w:p>
        </w:tc>
      </w:tr>
      <w:tr>
        <w:tc>
          <w:tcPr/>
          <w:p>
            <w:pPr>
              <w:pStyle w:val="Compact"/>
            </w:pPr>
            <w:r>
              <w:t xml:space="preserve">RPO</w:t>
            </w:r>
          </w:p>
        </w:tc>
        <w:tc>
          <w:tcPr/>
          <w:p>
            <w:pPr>
              <w:pStyle w:val="Compact"/>
            </w:pPr>
            <w:r>
              <w:t xml:space="preserve">24 hours</w:t>
            </w:r>
          </w:p>
        </w:tc>
        <w:tc>
          <w:tcPr/>
          <w:p>
            <w:pPr>
              <w:pStyle w:val="Compact"/>
            </w:pPr>
            <w:r>
              <w:t xml:space="preserve">Recordings and object storage</w:t>
            </w:r>
          </w:p>
        </w:tc>
      </w:tr>
      <w:tr>
        <w:tc>
          <w:tcPr/>
          <w:p>
            <w:pPr>
              <w:pStyle w:val="Compact"/>
            </w:pPr>
            <w:r>
              <w:t xml:space="preserve">RTO (Recovery Time Objective)</w:t>
            </w:r>
          </w:p>
        </w:tc>
        <w:tc>
          <w:tcPr/>
          <w:p>
            <w:pPr>
              <w:pStyle w:val="Compact"/>
            </w:pPr>
            <w:r>
              <w:t xml:space="preserve">1 hour</w:t>
            </w:r>
          </w:p>
        </w:tc>
        <w:tc>
          <w:tcPr/>
          <w:p>
            <w:pPr>
              <w:pStyle w:val="Compact"/>
            </w:pPr>
            <w:r>
              <w:t xml:space="preserve">Core dialer services</w:t>
            </w:r>
          </w:p>
        </w:tc>
      </w:tr>
      <w:tr>
        <w:tc>
          <w:tcPr/>
          <w:p>
            <w:pPr>
              <w:pStyle w:val="Compact"/>
            </w:pPr>
            <w:r>
              <w:t xml:space="preserve">RTO</w:t>
            </w:r>
          </w:p>
        </w:tc>
        <w:tc>
          <w:tcPr/>
          <w:p>
            <w:pPr>
              <w:pStyle w:val="Compact"/>
            </w:pPr>
            <w:r>
              <w:t xml:space="preserve">4 hours</w:t>
            </w:r>
          </w:p>
        </w:tc>
        <w:tc>
          <w:tcPr/>
          <w:p>
            <w:pPr>
              <w:pStyle w:val="Compact"/>
            </w:pPr>
            <w:r>
              <w:t xml:space="preserve">Reporting, analytics, AI</w:t>
            </w:r>
          </w:p>
        </w:tc>
      </w:tr>
      <w:tr>
        <w:tc>
          <w:tcPr/>
          <w:p>
            <w:pPr>
              <w:pStyle w:val="Compact"/>
            </w:pPr>
            <w:r>
              <w:t xml:space="preserve">RTO</w:t>
            </w:r>
          </w:p>
        </w:tc>
        <w:tc>
          <w:tcPr/>
          <w:p>
            <w:pPr>
              <w:pStyle w:val="Compact"/>
            </w:pPr>
            <w:r>
              <w:t xml:space="preserve">24 hours</w:t>
            </w:r>
          </w:p>
        </w:tc>
        <w:tc>
          <w:tcPr/>
          <w:p>
            <w:pPr>
              <w:pStyle w:val="Compact"/>
            </w:pPr>
            <w:r>
              <w:t xml:space="preserve">Full production restoration</w:t>
            </w:r>
          </w:p>
        </w:tc>
      </w:tr>
    </w:tbl>
    <w:bookmarkEnd w:id="1581"/>
    <w:bookmarkStart w:id="1582" w:name="disaster-scenarios"/>
    <w:p>
      <w:pPr>
        <w:pStyle w:val="Heading2"/>
      </w:pPr>
      <w:r>
        <w:t xml:space="preserve">3. Disaster Scenarios</w:t>
      </w:r>
    </w:p>
    <w:tbl>
      <w:tblPr>
        <w:tblStyle w:val="Table"/>
        <w:tblW w:type="pct" w:w="5000"/>
        <w:tblLayout w:type="fixed"/>
        <w:tblLook w:firstRow="1" w:lastRow="0" w:firstColumn="0" w:lastColumn="0" w:noHBand="0" w:noVBand="0" w:val="0020"/>
      </w:tblPr>
      <w:tblGrid>
        <w:gridCol w:w="2640"/>
        <w:gridCol w:w="2112"/>
        <w:gridCol w:w="3168"/>
      </w:tblGrid>
      <w:tr>
        <w:trPr>
          <w:tblHeader w:val="on"/>
        </w:trPr>
        <w:tc>
          <w:tcPr/>
          <w:p>
            <w:pPr>
              <w:pStyle w:val="Compact"/>
            </w:pPr>
            <w:r>
              <w:t xml:space="preserve">Scenario</w:t>
            </w:r>
          </w:p>
        </w:tc>
        <w:tc>
          <w:tcPr/>
          <w:p>
            <w:pPr>
              <w:pStyle w:val="Compact"/>
            </w:pPr>
            <w:r>
              <w:t xml:space="preserve">Impact</w:t>
            </w:r>
          </w:p>
        </w:tc>
        <w:tc>
          <w:tcPr/>
          <w:p>
            <w:pPr>
              <w:pStyle w:val="Compact"/>
            </w:pPr>
            <w:r>
              <w:t xml:space="preserve">Mitigation</w:t>
            </w:r>
          </w:p>
        </w:tc>
      </w:tr>
      <w:tr>
        <w:tc>
          <w:tcPr/>
          <w:p>
            <w:pPr>
              <w:pStyle w:val="Compact"/>
            </w:pPr>
            <w:r>
              <w:t xml:space="preserve">Single server failure</w:t>
            </w:r>
          </w:p>
        </w:tc>
        <w:tc>
          <w:tcPr/>
          <w:p>
            <w:pPr>
              <w:pStyle w:val="Compact"/>
            </w:pPr>
            <w:r>
              <w:t xml:space="preserve">Service degraded</w:t>
            </w:r>
          </w:p>
        </w:tc>
        <w:tc>
          <w:tcPr/>
          <w:p>
            <w:pPr>
              <w:pStyle w:val="Compact"/>
            </w:pPr>
            <w:r>
              <w:t xml:space="preserve">Redundancy, auto-failover</w:t>
            </w:r>
          </w:p>
        </w:tc>
      </w:tr>
      <w:tr>
        <w:tc>
          <w:tcPr/>
          <w:p>
            <w:pPr>
              <w:pStyle w:val="Compact"/>
            </w:pPr>
            <w:r>
              <w:t xml:space="preserve">Database failure</w:t>
            </w:r>
          </w:p>
        </w:tc>
        <w:tc>
          <w:tcPr/>
          <w:p>
            <w:pPr>
              <w:pStyle w:val="Compact"/>
            </w:pPr>
            <w:r>
              <w:t xml:space="preserve">Data unavailable</w:t>
            </w:r>
          </w:p>
        </w:tc>
        <w:tc>
          <w:tcPr/>
          <w:p>
            <w:pPr>
              <w:pStyle w:val="Compact"/>
            </w:pPr>
            <w:r>
              <w:t xml:space="preserve">Streaming replica, Patroni failover</w:t>
            </w:r>
          </w:p>
        </w:tc>
      </w:tr>
      <w:tr>
        <w:tc>
          <w:tcPr/>
          <w:p>
            <w:pPr>
              <w:pStyle w:val="Compact"/>
            </w:pPr>
            <w:r>
              <w:t xml:space="preserve">Redis failure</w:t>
            </w:r>
          </w:p>
        </w:tc>
        <w:tc>
          <w:tcPr/>
          <w:p>
            <w:pPr>
              <w:pStyle w:val="Compact"/>
            </w:pPr>
            <w:r>
              <w:t xml:space="preserve">Cache/queue lost</w:t>
            </w:r>
          </w:p>
        </w:tc>
        <w:tc>
          <w:tcPr/>
          <w:p>
            <w:pPr>
              <w:pStyle w:val="Compact"/>
            </w:pPr>
            <w:r>
              <w:t xml:space="preserve">Sentinel/Cluster HA, persistence</w:t>
            </w:r>
          </w:p>
        </w:tc>
      </w:tr>
      <w:tr>
        <w:tc>
          <w:tcPr/>
          <w:p>
            <w:pPr>
              <w:pStyle w:val="Compact"/>
            </w:pPr>
            <w:r>
              <w:t xml:space="preserve">Data center failure</w:t>
            </w:r>
          </w:p>
        </w:tc>
        <w:tc>
          <w:tcPr/>
          <w:p>
            <w:pPr>
              <w:pStyle w:val="Compact"/>
            </w:pPr>
            <w:r>
              <w:t xml:space="preserve">Region unavailable</w:t>
            </w:r>
          </w:p>
        </w:tc>
        <w:tc>
          <w:tcPr/>
          <w:p>
            <w:pPr>
              <w:pStyle w:val="Compact"/>
            </w:pPr>
            <w:r>
              <w:t xml:space="preserve">DR site, cross-region backups</w:t>
            </w:r>
          </w:p>
        </w:tc>
      </w:tr>
      <w:tr>
        <w:tc>
          <w:tcPr/>
          <w:p>
            <w:pPr>
              <w:pStyle w:val="Compact"/>
            </w:pPr>
            <w:r>
              <w:t xml:space="preserve">Carrier/SIP trunk failure</w:t>
            </w:r>
          </w:p>
        </w:tc>
        <w:tc>
          <w:tcPr/>
          <w:p>
            <w:pPr>
              <w:pStyle w:val="Compact"/>
            </w:pPr>
            <w:r>
              <w:t xml:space="preserve">Calls fail</w:t>
            </w:r>
          </w:p>
        </w:tc>
        <w:tc>
          <w:tcPr/>
          <w:p>
            <w:pPr>
              <w:pStyle w:val="Compact"/>
            </w:pPr>
            <w:r>
              <w:t xml:space="preserve">Multiple carriers, failover</w:t>
            </w:r>
          </w:p>
        </w:tc>
      </w:tr>
      <w:tr>
        <w:tc>
          <w:tcPr/>
          <w:p>
            <w:pPr>
              <w:pStyle w:val="Compact"/>
            </w:pPr>
            <w:r>
              <w:t xml:space="preserve">Cloudflare outage</w:t>
            </w:r>
          </w:p>
        </w:tc>
        <w:tc>
          <w:tcPr/>
          <w:p>
            <w:pPr>
              <w:pStyle w:val="Compact"/>
            </w:pPr>
            <w:r>
              <w:t xml:space="preserve">Edge unavailable</w:t>
            </w:r>
          </w:p>
        </w:tc>
        <w:tc>
          <w:tcPr/>
          <w:p>
            <w:pPr>
              <w:pStyle w:val="Compact"/>
            </w:pPr>
            <w:r>
              <w:t xml:space="preserve">Direct origin fallback (limited)</w:t>
            </w:r>
          </w:p>
        </w:tc>
      </w:tr>
      <w:tr>
        <w:tc>
          <w:tcPr/>
          <w:p>
            <w:pPr>
              <w:pStyle w:val="Compact"/>
            </w:pPr>
            <w:r>
              <w:t xml:space="preserve">Application bug</w:t>
            </w:r>
          </w:p>
        </w:tc>
        <w:tc>
          <w:tcPr/>
          <w:p>
            <w:pPr>
              <w:pStyle w:val="Compact"/>
            </w:pPr>
            <w:r>
              <w:t xml:space="preserve">Service impaired</w:t>
            </w:r>
          </w:p>
        </w:tc>
        <w:tc>
          <w:tcPr/>
          <w:p>
            <w:pPr>
              <w:pStyle w:val="Compact"/>
            </w:pPr>
            <w:r>
              <w:t xml:space="preserve">Rolling back deployment</w:t>
            </w:r>
          </w:p>
        </w:tc>
      </w:tr>
      <w:tr>
        <w:tc>
          <w:tcPr/>
          <w:p>
            <w:pPr>
              <w:pStyle w:val="Compact"/>
            </w:pPr>
            <w:r>
              <w:t xml:space="preserve">Ransomware/data corruption</w:t>
            </w:r>
          </w:p>
        </w:tc>
        <w:tc>
          <w:tcPr/>
          <w:p>
            <w:pPr>
              <w:pStyle w:val="Compact"/>
            </w:pPr>
            <w:r>
              <w:t xml:space="preserve">Data integrity risk</w:t>
            </w:r>
          </w:p>
        </w:tc>
        <w:tc>
          <w:tcPr/>
          <w:p>
            <w:pPr>
              <w:pStyle w:val="Compact"/>
            </w:pPr>
            <w:r>
              <w:t xml:space="preserve">Immutable backups, point-in-time recovery</w:t>
            </w:r>
          </w:p>
        </w:tc>
      </w:tr>
    </w:tbl>
    <w:bookmarkEnd w:id="1582"/>
    <w:bookmarkStart w:id="1583" w:name="dr-architecture"/>
    <w:p>
      <w:pPr>
        <w:pStyle w:val="Heading2"/>
      </w:pPr>
      <w:r>
        <w:t xml:space="preserve">4. DR Architecture</w:t>
      </w:r>
    </w:p>
    <w:p>
      <w:pPr>
        <w:pStyle w:val="SourceCode"/>
      </w:pPr>
      <w:r>
        <w:rPr>
          <w:rStyle w:val="VerbatimChar"/>
        </w:rPr>
        <w:t xml:space="preserve">Primary Site (Active)</w:t>
      </w:r>
      <w:r>
        <w:br/>
      </w:r>
      <w:r>
        <w:rPr>
          <w:rStyle w:val="VerbatimChar"/>
        </w:rPr>
        <w:t xml:space="preserve">  ├─ Application stack (API, Web, Workers)</w:t>
      </w:r>
      <w:r>
        <w:br/>
      </w:r>
      <w:r>
        <w:rPr>
          <w:rStyle w:val="VerbatimChar"/>
        </w:rPr>
        <w:t xml:space="preserve">  ├─ PostgreSQL primary + replica</w:t>
      </w:r>
      <w:r>
        <w:br/>
      </w:r>
      <w:r>
        <w:rPr>
          <w:rStyle w:val="VerbatimChar"/>
        </w:rPr>
        <w:t xml:space="preserve">  ├─ Redis Sentinel/Cluster</w:t>
      </w:r>
      <w:r>
        <w:br/>
      </w:r>
      <w:r>
        <w:rPr>
          <w:rStyle w:val="VerbatimChar"/>
        </w:rPr>
        <w:t xml:space="preserve">  ├─ MinIO/S3 object storage</w:t>
      </w:r>
      <w:r>
        <w:br/>
      </w:r>
      <w:r>
        <w:rPr>
          <w:rStyle w:val="VerbatimChar"/>
        </w:rPr>
        <w:t xml:space="preserve">  ├─ ViciDial/Asterisk</w:t>
      </w:r>
      <w:r>
        <w:br/>
      </w:r>
      <w:r>
        <w:rPr>
          <w:rStyle w:val="VerbatimChar"/>
        </w:rPr>
        <w:t xml:space="preserve">  └─ Monitoring stack</w:t>
      </w:r>
      <w:r>
        <w:br/>
      </w:r>
      <w:r>
        <w:br/>
      </w:r>
      <w:r>
        <w:rPr>
          <w:rStyle w:val="VerbatimChar"/>
        </w:rPr>
        <w:t xml:space="preserve">DR Site (Warm Standby)</w:t>
      </w:r>
      <w:r>
        <w:br/>
      </w:r>
      <w:r>
        <w:rPr>
          <w:rStyle w:val="VerbatimChar"/>
        </w:rPr>
        <w:t xml:space="preserve">  ├─ Standby application stack (scaled down or off)</w:t>
      </w:r>
      <w:r>
        <w:br/>
      </w:r>
      <w:r>
        <w:rPr>
          <w:rStyle w:val="VerbatimChar"/>
        </w:rPr>
        <w:t xml:space="preserve">  ├─ PostgreSQL standby (streaming replication or restore from backups)</w:t>
      </w:r>
      <w:r>
        <w:br/>
      </w:r>
      <w:r>
        <w:rPr>
          <w:rStyle w:val="VerbatimChar"/>
        </w:rPr>
        <w:t xml:space="preserve">  ├─ Redis standby</w:t>
      </w:r>
      <w:r>
        <w:br/>
      </w:r>
      <w:r>
        <w:rPr>
          <w:rStyle w:val="VerbatimChar"/>
        </w:rPr>
        <w:t xml:space="preserve">  ├─ Replicated object storage</w:t>
      </w:r>
      <w:r>
        <w:br/>
      </w:r>
      <w:r>
        <w:rPr>
          <w:rStyle w:val="VerbatimChar"/>
        </w:rPr>
        <w:t xml:space="preserve">  ├─ Standby telephony (configured but not active)</w:t>
      </w:r>
      <w:r>
        <w:br/>
      </w:r>
      <w:r>
        <w:rPr>
          <w:rStyle w:val="VerbatimChar"/>
        </w:rPr>
        <w:t xml:space="preserve">  └─ Monitoring stack</w:t>
      </w:r>
      <w:r>
        <w:br/>
      </w:r>
      <w:r>
        <w:br/>
      </w:r>
      <w:r>
        <w:rPr>
          <w:rStyle w:val="VerbatimChar"/>
        </w:rPr>
        <w:t xml:space="preserve">Object Storage (Cross-region replication)</w:t>
      </w:r>
      <w:r>
        <w:br/>
      </w:r>
      <w:r>
        <w:rPr>
          <w:rStyle w:val="VerbatimChar"/>
        </w:rPr>
        <w:t xml:space="preserve">  ├─ Database backups</w:t>
      </w:r>
      <w:r>
        <w:br/>
      </w:r>
      <w:r>
        <w:rPr>
          <w:rStyle w:val="VerbatimChar"/>
        </w:rPr>
        <w:t xml:space="preserve">  ├─ WAL archives</w:t>
      </w:r>
      <w:r>
        <w:br/>
      </w:r>
      <w:r>
        <w:rPr>
          <w:rStyle w:val="VerbatimChar"/>
        </w:rPr>
        <w:t xml:space="preserve">  ├─ Recording files</w:t>
      </w:r>
      <w:r>
        <w:br/>
      </w:r>
      <w:r>
        <w:rPr>
          <w:rStyle w:val="VerbatimChar"/>
        </w:rPr>
        <w:t xml:space="preserve">  └─ Configuration/Secrets backups</w:t>
      </w:r>
    </w:p>
    <w:bookmarkEnd w:id="1583"/>
    <w:bookmarkStart w:id="1584" w:name="database-dr"/>
    <w:p>
      <w:pPr>
        <w:pStyle w:val="Heading2"/>
      </w:pPr>
      <w:r>
        <w:t xml:space="preserve">5. Database DR</w:t>
      </w:r>
    </w:p>
    <w:p>
      <w:pPr>
        <w:pStyle w:val="Compact"/>
        <w:numPr>
          <w:ilvl w:val="0"/>
          <w:numId w:val="1627"/>
        </w:numPr>
      </w:pPr>
      <w:r>
        <w:t xml:space="preserve">PostgreSQL streaming replication to standby in DR site.</w:t>
      </w:r>
    </w:p>
    <w:p>
      <w:pPr>
        <w:pStyle w:val="Compact"/>
        <w:numPr>
          <w:ilvl w:val="0"/>
          <w:numId w:val="1627"/>
        </w:numPr>
      </w:pPr>
      <w:r>
        <w:t xml:space="preserve">Continuous WAL archiving to object storage.</w:t>
      </w:r>
    </w:p>
    <w:p>
      <w:pPr>
        <w:pStyle w:val="Compact"/>
        <w:numPr>
          <w:ilvl w:val="0"/>
          <w:numId w:val="1627"/>
        </w:numPr>
      </w:pPr>
      <w:r>
        <w:t xml:space="preserve">Patroni or managed service for automatic failover.</w:t>
      </w:r>
    </w:p>
    <w:p>
      <w:pPr>
        <w:pStyle w:val="Compact"/>
        <w:numPr>
          <w:ilvl w:val="0"/>
          <w:numId w:val="1627"/>
        </w:numPr>
      </w:pPr>
      <w:r>
        <w:t xml:space="preserve">Point-in-time recovery capability.</w:t>
      </w:r>
    </w:p>
    <w:p>
      <w:pPr>
        <w:pStyle w:val="Compact"/>
        <w:numPr>
          <w:ilvl w:val="0"/>
          <w:numId w:val="1627"/>
        </w:numPr>
      </w:pPr>
      <w:r>
        <w:t xml:space="preserve">Regular failover tests in staging.</w:t>
      </w:r>
    </w:p>
    <w:bookmarkEnd w:id="1584"/>
    <w:bookmarkStart w:id="1585" w:name="redis-dr"/>
    <w:p>
      <w:pPr>
        <w:pStyle w:val="Heading2"/>
      </w:pPr>
      <w:r>
        <w:t xml:space="preserve">6. Redis DR</w:t>
      </w:r>
    </w:p>
    <w:p>
      <w:pPr>
        <w:pStyle w:val="Compact"/>
        <w:numPr>
          <w:ilvl w:val="0"/>
          <w:numId w:val="1628"/>
        </w:numPr>
      </w:pPr>
      <w:r>
        <w:t xml:space="preserve">Redis Sentinel or Cluster for HA within primary site.</w:t>
      </w:r>
    </w:p>
    <w:p>
      <w:pPr>
        <w:pStyle w:val="Compact"/>
        <w:numPr>
          <w:ilvl w:val="0"/>
          <w:numId w:val="1628"/>
        </w:numPr>
      </w:pPr>
      <w:r>
        <w:t xml:space="preserve">Redis persistence (AOF + RDB) for data durability.</w:t>
      </w:r>
    </w:p>
    <w:p>
      <w:pPr>
        <w:pStyle w:val="Compact"/>
        <w:numPr>
          <w:ilvl w:val="0"/>
          <w:numId w:val="1628"/>
        </w:numPr>
      </w:pPr>
      <w:r>
        <w:t xml:space="preserve">Periodic RDB snapshots replicated to DR site.</w:t>
      </w:r>
    </w:p>
    <w:p>
      <w:pPr>
        <w:pStyle w:val="Compact"/>
        <w:numPr>
          <w:ilvl w:val="0"/>
          <w:numId w:val="1628"/>
        </w:numPr>
      </w:pPr>
      <w:r>
        <w:t xml:space="preserve">Queue depth and job state can be reconstructed from PostgreSQL and object storage if needed.</w:t>
      </w:r>
    </w:p>
    <w:bookmarkEnd w:id="1585"/>
    <w:bookmarkStart w:id="1586" w:name="object-storage-dr"/>
    <w:p>
      <w:pPr>
        <w:pStyle w:val="Heading2"/>
      </w:pPr>
      <w:r>
        <w:t xml:space="preserve">7. Object Storage DR</w:t>
      </w:r>
    </w:p>
    <w:p>
      <w:pPr>
        <w:pStyle w:val="Compact"/>
        <w:numPr>
          <w:ilvl w:val="0"/>
          <w:numId w:val="1629"/>
        </w:numPr>
      </w:pPr>
      <w:r>
        <w:t xml:space="preserve">MinIO distributed mode or S3 cross-region replication.</w:t>
      </w:r>
    </w:p>
    <w:p>
      <w:pPr>
        <w:pStyle w:val="Compact"/>
        <w:numPr>
          <w:ilvl w:val="0"/>
          <w:numId w:val="1629"/>
        </w:numPr>
      </w:pPr>
      <w:r>
        <w:t xml:space="preserve">Recordings and database backups replicated to DR region.</w:t>
      </w:r>
    </w:p>
    <w:p>
      <w:pPr>
        <w:pStyle w:val="Compact"/>
        <w:numPr>
          <w:ilvl w:val="0"/>
          <w:numId w:val="1629"/>
        </w:numPr>
      </w:pPr>
      <w:r>
        <w:t xml:space="preserve">Lifecycle policies manage retention.</w:t>
      </w:r>
    </w:p>
    <w:p>
      <w:pPr>
        <w:pStyle w:val="Compact"/>
        <w:numPr>
          <w:ilvl w:val="0"/>
          <w:numId w:val="1629"/>
        </w:numPr>
      </w:pPr>
      <w:r>
        <w:t xml:space="preserve">DR site can serve playback/downloads from replicated storage.</w:t>
      </w:r>
    </w:p>
    <w:bookmarkEnd w:id="1586"/>
    <w:bookmarkStart w:id="1587" w:name="application-dr"/>
    <w:p>
      <w:pPr>
        <w:pStyle w:val="Heading2"/>
      </w:pPr>
      <w:r>
        <w:t xml:space="preserve">8. Application DR</w:t>
      </w:r>
    </w:p>
    <w:p>
      <w:pPr>
        <w:pStyle w:val="Compact"/>
        <w:numPr>
          <w:ilvl w:val="0"/>
          <w:numId w:val="1630"/>
        </w:numPr>
      </w:pPr>
      <w:r>
        <w:t xml:space="preserve">Container images stored in registry accessible from DR site.</w:t>
      </w:r>
    </w:p>
    <w:p>
      <w:pPr>
        <w:pStyle w:val="Compact"/>
        <w:numPr>
          <w:ilvl w:val="0"/>
          <w:numId w:val="1630"/>
        </w:numPr>
      </w:pPr>
      <w:r>
        <w:t xml:space="preserve">Infrastructure as Code (Docker Compose, future Terraform) for rapid redeployment.</w:t>
      </w:r>
    </w:p>
    <w:p>
      <w:pPr>
        <w:pStyle w:val="Compact"/>
        <w:numPr>
          <w:ilvl w:val="0"/>
          <w:numId w:val="1630"/>
        </w:numPr>
      </w:pPr>
      <w:r>
        <w:t xml:space="preserve">Configuration and secrets backed up and restorable.</w:t>
      </w:r>
    </w:p>
    <w:p>
      <w:pPr>
        <w:pStyle w:val="Compact"/>
        <w:numPr>
          <w:ilvl w:val="0"/>
          <w:numId w:val="1630"/>
        </w:numPr>
      </w:pPr>
      <w:r>
        <w:t xml:space="preserve">DR site can be scaled up within RTO.</w:t>
      </w:r>
    </w:p>
    <w:p>
      <w:pPr>
        <w:pStyle w:val="Compact"/>
        <w:numPr>
          <w:ilvl w:val="0"/>
          <w:numId w:val="1630"/>
        </w:numPr>
      </w:pPr>
      <w:r>
        <w:t xml:space="preserve">DNS failover to DR site if primary unavailable.</w:t>
      </w:r>
    </w:p>
    <w:bookmarkEnd w:id="1587"/>
    <w:bookmarkStart w:id="1588" w:name="telephony-dr"/>
    <w:p>
      <w:pPr>
        <w:pStyle w:val="Heading2"/>
      </w:pPr>
      <w:r>
        <w:t xml:space="preserve">9. Telephony DR</w:t>
      </w:r>
    </w:p>
    <w:p>
      <w:pPr>
        <w:pStyle w:val="Compact"/>
        <w:numPr>
          <w:ilvl w:val="0"/>
          <w:numId w:val="1631"/>
        </w:numPr>
      </w:pPr>
      <w:r>
        <w:t xml:space="preserve">Multiple SIP trunks from different carriers.</w:t>
      </w:r>
    </w:p>
    <w:p>
      <w:pPr>
        <w:pStyle w:val="Compact"/>
        <w:numPr>
          <w:ilvl w:val="0"/>
          <w:numId w:val="1631"/>
        </w:numPr>
      </w:pPr>
      <w:r>
        <w:t xml:space="preserve">Asterisk nodes can be brought up in DR site with replicated config.</w:t>
      </w:r>
    </w:p>
    <w:p>
      <w:pPr>
        <w:pStyle w:val="Compact"/>
        <w:numPr>
          <w:ilvl w:val="0"/>
          <w:numId w:val="1631"/>
        </w:numPr>
      </w:pPr>
      <w:r>
        <w:t xml:space="preserve">ViciDial database replicated or restored from backups.</w:t>
      </w:r>
    </w:p>
    <w:p>
      <w:pPr>
        <w:pStyle w:val="Compact"/>
        <w:numPr>
          <w:ilvl w:val="0"/>
          <w:numId w:val="1631"/>
        </w:numPr>
      </w:pPr>
      <w:r>
        <w:t xml:space="preserve">DIDs configured with carrier failover routing.</w:t>
      </w:r>
    </w:p>
    <w:p>
      <w:pPr>
        <w:pStyle w:val="Compact"/>
        <w:numPr>
          <w:ilvl w:val="0"/>
          <w:numId w:val="1631"/>
        </w:numPr>
      </w:pPr>
      <w:r>
        <w:t xml:space="preserve">Agent phone re-registration to DR site after failover.</w:t>
      </w:r>
    </w:p>
    <w:bookmarkEnd w:id="1588"/>
    <w:bookmarkStart w:id="1591" w:name="dr-procedures"/>
    <w:p>
      <w:pPr>
        <w:pStyle w:val="Heading2"/>
      </w:pPr>
      <w:r>
        <w:t xml:space="preserve">10. DR Procedures</w:t>
      </w:r>
    </w:p>
    <w:bookmarkStart w:id="1589" w:name="failover"/>
    <w:p>
      <w:pPr>
        <w:pStyle w:val="Heading3"/>
      </w:pPr>
      <w:r>
        <w:t xml:space="preserve">10.1 Failover</w:t>
      </w:r>
    </w:p>
    <w:p>
      <w:pPr>
        <w:pStyle w:val="Compact"/>
        <w:numPr>
          <w:ilvl w:val="0"/>
          <w:numId w:val="1632"/>
        </w:numPr>
      </w:pPr>
      <w:r>
        <w:t xml:space="preserve">Detect disaster via monitoring and on-call alert.</w:t>
      </w:r>
    </w:p>
    <w:p>
      <w:pPr>
        <w:pStyle w:val="Compact"/>
        <w:numPr>
          <w:ilvl w:val="0"/>
          <w:numId w:val="1632"/>
        </w:numPr>
      </w:pPr>
      <w:r>
        <w:t xml:space="preserve">Confirm primary site unrecoverable within RTO.</w:t>
      </w:r>
    </w:p>
    <w:p>
      <w:pPr>
        <w:pStyle w:val="Compact"/>
        <w:numPr>
          <w:ilvl w:val="0"/>
          <w:numId w:val="1632"/>
        </w:numPr>
      </w:pPr>
      <w:r>
        <w:t xml:space="preserve">Promote DR site database to primary.</w:t>
      </w:r>
    </w:p>
    <w:p>
      <w:pPr>
        <w:pStyle w:val="Compact"/>
        <w:numPr>
          <w:ilvl w:val="0"/>
          <w:numId w:val="1632"/>
        </w:numPr>
      </w:pPr>
      <w:r>
        <w:t xml:space="preserve">Scale up DR application stack.</w:t>
      </w:r>
    </w:p>
    <w:p>
      <w:pPr>
        <w:pStyle w:val="Compact"/>
        <w:numPr>
          <w:ilvl w:val="0"/>
          <w:numId w:val="1632"/>
        </w:numPr>
      </w:pPr>
      <w:r>
        <w:t xml:space="preserve">Update DNS to point to DR site.</w:t>
      </w:r>
    </w:p>
    <w:p>
      <w:pPr>
        <w:pStyle w:val="Compact"/>
        <w:numPr>
          <w:ilvl w:val="0"/>
          <w:numId w:val="1632"/>
        </w:numPr>
      </w:pPr>
      <w:r>
        <w:t xml:space="preserve">Verify health checks and core dialer functionality.</w:t>
      </w:r>
    </w:p>
    <w:p>
      <w:pPr>
        <w:pStyle w:val="Compact"/>
        <w:numPr>
          <w:ilvl w:val="0"/>
          <w:numId w:val="1632"/>
        </w:numPr>
      </w:pPr>
      <w:r>
        <w:t xml:space="preserve">Notify stakeholders.</w:t>
      </w:r>
    </w:p>
    <w:p>
      <w:pPr>
        <w:pStyle w:val="Compact"/>
        <w:numPr>
          <w:ilvl w:val="0"/>
          <w:numId w:val="1632"/>
        </w:numPr>
      </w:pPr>
      <w:r>
        <w:t xml:space="preserve">Begin post-incident review.</w:t>
      </w:r>
    </w:p>
    <w:bookmarkEnd w:id="1589"/>
    <w:bookmarkStart w:id="1590" w:name="failback"/>
    <w:p>
      <w:pPr>
        <w:pStyle w:val="Heading3"/>
      </w:pPr>
      <w:r>
        <w:t xml:space="preserve">10.2 Failback</w:t>
      </w:r>
    </w:p>
    <w:p>
      <w:pPr>
        <w:pStyle w:val="Compact"/>
        <w:numPr>
          <w:ilvl w:val="0"/>
          <w:numId w:val="1633"/>
        </w:numPr>
      </w:pPr>
      <w:r>
        <w:t xml:space="preserve">Restore primary site infrastructure.</w:t>
      </w:r>
    </w:p>
    <w:p>
      <w:pPr>
        <w:pStyle w:val="Compact"/>
        <w:numPr>
          <w:ilvl w:val="0"/>
          <w:numId w:val="1633"/>
        </w:numPr>
      </w:pPr>
      <w:r>
        <w:t xml:space="preserve">Re-establish replication from DR to primary.</w:t>
      </w:r>
    </w:p>
    <w:p>
      <w:pPr>
        <w:pStyle w:val="Compact"/>
        <w:numPr>
          <w:ilvl w:val="0"/>
          <w:numId w:val="1633"/>
        </w:numPr>
      </w:pPr>
      <w:r>
        <w:t xml:space="preserve">Schedule maintenance window.</w:t>
      </w:r>
    </w:p>
    <w:p>
      <w:pPr>
        <w:pStyle w:val="Compact"/>
        <w:numPr>
          <w:ilvl w:val="0"/>
          <w:numId w:val="1633"/>
        </w:numPr>
      </w:pPr>
      <w:r>
        <w:t xml:space="preserve">Switch DNS back to primary.</w:t>
      </w:r>
    </w:p>
    <w:p>
      <w:pPr>
        <w:pStyle w:val="Compact"/>
        <w:numPr>
          <w:ilvl w:val="0"/>
          <w:numId w:val="1633"/>
        </w:numPr>
      </w:pPr>
      <w:r>
        <w:t xml:space="preserve">Verify functionality.</w:t>
      </w:r>
    </w:p>
    <w:p>
      <w:pPr>
        <w:pStyle w:val="Compact"/>
        <w:numPr>
          <w:ilvl w:val="0"/>
          <w:numId w:val="1633"/>
        </w:numPr>
      </w:pPr>
      <w:r>
        <w:t xml:space="preserve">Resume normal operations.</w:t>
      </w:r>
    </w:p>
    <w:bookmarkEnd w:id="1590"/>
    <w:bookmarkEnd w:id="1591"/>
    <w:bookmarkStart w:id="1592" w:name="dr-testing"/>
    <w:p>
      <w:pPr>
        <w:pStyle w:val="Heading2"/>
      </w:pPr>
      <w:r>
        <w:t xml:space="preserve">11. DR Testing</w:t>
      </w:r>
    </w:p>
    <w:p>
      <w:pPr>
        <w:pStyle w:val="Compact"/>
        <w:numPr>
          <w:ilvl w:val="0"/>
          <w:numId w:val="1634"/>
        </w:numPr>
      </w:pPr>
      <w:r>
        <w:t xml:space="preserve">DR drills conducted at least annually.</w:t>
      </w:r>
    </w:p>
    <w:p>
      <w:pPr>
        <w:pStyle w:val="Compact"/>
        <w:numPr>
          <w:ilvl w:val="0"/>
          <w:numId w:val="1634"/>
        </w:numPr>
      </w:pPr>
      <w:r>
        <w:t xml:space="preserve">Staging environment failover tested quarterly.</w:t>
      </w:r>
    </w:p>
    <w:p>
      <w:pPr>
        <w:pStyle w:val="Compact"/>
        <w:numPr>
          <w:ilvl w:val="0"/>
          <w:numId w:val="1634"/>
        </w:numPr>
      </w:pPr>
      <w:r>
        <w:t xml:space="preserve">Backup restoration tests monthly.</w:t>
      </w:r>
    </w:p>
    <w:p>
      <w:pPr>
        <w:pStyle w:val="Compact"/>
        <w:numPr>
          <w:ilvl w:val="0"/>
          <w:numId w:val="1634"/>
        </w:numPr>
      </w:pPr>
      <w:r>
        <w:t xml:space="preserve">Document and update runbooks after each test.</w:t>
      </w:r>
    </w:p>
    <w:bookmarkEnd w:id="1592"/>
    <w:bookmarkStart w:id="1593" w:name="dr-runbook"/>
    <w:p>
      <w:pPr>
        <w:pStyle w:val="Heading2"/>
      </w:pPr>
      <w:r>
        <w:t xml:space="preserve">12. DR Runbook</w:t>
      </w:r>
    </w:p>
    <w:p>
      <w:pPr>
        <w:pStyle w:val="FirstParagraph"/>
      </w:pPr>
      <w:r>
        <w:t xml:space="preserve">A detailed runbook is maintained separately covering:</w:t>
      </w:r>
      <w:r>
        <w:t xml:space="preserve"> </w:t>
      </w:r>
      <w:r>
        <w:t xml:space="preserve">- Contact escalation list.</w:t>
      </w:r>
      <w:r>
        <w:t xml:space="preserve"> </w:t>
      </w:r>
      <w:r>
        <w:t xml:space="preserve">- Step-by-step failover/failback commands.</w:t>
      </w:r>
      <w:r>
        <w:t xml:space="preserve"> </w:t>
      </w:r>
      <w:r>
        <w:t xml:space="preserve">- Verification checklists.</w:t>
      </w:r>
      <w:r>
        <w:t xml:space="preserve"> </w:t>
      </w:r>
      <w:r>
        <w:t xml:space="preserve">- Communication templates.</w:t>
      </w:r>
      <w:r>
        <w:t xml:space="preserve"> </w:t>
      </w:r>
      <w:r>
        <w:t xml:space="preserve">- Vendor/carrier contact information.</w:t>
      </w:r>
    </w:p>
    <w:bookmarkEnd w:id="1593"/>
    <w:bookmarkStart w:id="1594" w:name="data-integrity"/>
    <w:p>
      <w:pPr>
        <w:pStyle w:val="Heading2"/>
      </w:pPr>
      <w:r>
        <w:t xml:space="preserve">13. Data Integrity</w:t>
      </w:r>
    </w:p>
    <w:p>
      <w:pPr>
        <w:pStyle w:val="Compact"/>
        <w:numPr>
          <w:ilvl w:val="0"/>
          <w:numId w:val="1635"/>
        </w:numPr>
      </w:pPr>
      <w:r>
        <w:t xml:space="preserve">Backups verified with checksums and test restores.</w:t>
      </w:r>
    </w:p>
    <w:p>
      <w:pPr>
        <w:pStyle w:val="Compact"/>
        <w:numPr>
          <w:ilvl w:val="0"/>
          <w:numId w:val="1635"/>
        </w:numPr>
      </w:pPr>
      <w:r>
        <w:t xml:space="preserve">WAL replay tested for point-in-time recovery.</w:t>
      </w:r>
    </w:p>
    <w:p>
      <w:pPr>
        <w:pStyle w:val="Compact"/>
        <w:numPr>
          <w:ilvl w:val="0"/>
          <w:numId w:val="1635"/>
        </w:numPr>
      </w:pPr>
      <w:r>
        <w:t xml:space="preserve">Object storage integrity checks.</w:t>
      </w:r>
    </w:p>
    <w:p>
      <w:pPr>
        <w:pStyle w:val="Compact"/>
        <w:numPr>
          <w:ilvl w:val="0"/>
          <w:numId w:val="1635"/>
        </w:numPr>
      </w:pPr>
      <w:r>
        <w:t xml:space="preserve">Audit logs preserved during failover.</w:t>
      </w:r>
    </w:p>
    <w:bookmarkEnd w:id="1594"/>
    <w:bookmarkStart w:id="1595" w:name="compliance-legal-1"/>
    <w:p>
      <w:pPr>
        <w:pStyle w:val="Heading2"/>
      </w:pPr>
      <w:r>
        <w:t xml:space="preserve">14. Compliance &amp; Legal</w:t>
      </w:r>
    </w:p>
    <w:p>
      <w:pPr>
        <w:pStyle w:val="Compact"/>
        <w:numPr>
          <w:ilvl w:val="0"/>
          <w:numId w:val="1636"/>
        </w:numPr>
      </w:pPr>
      <w:r>
        <w:t xml:space="preserve">DR plan reviewed by compliance and legal teams.</w:t>
      </w:r>
    </w:p>
    <w:p>
      <w:pPr>
        <w:pStyle w:val="Compact"/>
        <w:numPr>
          <w:ilvl w:val="0"/>
          <w:numId w:val="1636"/>
        </w:numPr>
      </w:pPr>
      <w:r>
        <w:t xml:space="preserve">Data residency requirements respected during failover.</w:t>
      </w:r>
    </w:p>
    <w:p>
      <w:pPr>
        <w:pStyle w:val="Compact"/>
        <w:numPr>
          <w:ilvl w:val="0"/>
          <w:numId w:val="1636"/>
        </w:numPr>
      </w:pPr>
      <w:r>
        <w:t xml:space="preserve">Contractual SLAs with carriers and cloud providers considered.</w:t>
      </w:r>
    </w:p>
    <w:p>
      <w:pPr>
        <w:pStyle w:val="Compact"/>
        <w:numPr>
          <w:ilvl w:val="0"/>
          <w:numId w:val="1636"/>
        </w:numPr>
      </w:pPr>
      <w:r>
        <w:t xml:space="preserve">Incident documentation retained for regulatory review.</w:t>
      </w:r>
    </w:p>
    <w:p>
      <w:r>
        <w:pict>
          <v:rect style="width:0;height:1.5pt" o:hralign="center" o:hrstd="t" o:hr="t"/>
        </w:pict>
      </w:r>
    </w:p>
    <w:bookmarkEnd w:id="1595"/>
    <w:bookmarkEnd w:id="1596"/>
    <w:bookmarkStart w:id="1617" w:name="backup-strategy"/>
    <w:p>
      <w:pPr>
        <w:pStyle w:val="Heading1"/>
      </w:pPr>
      <w:r>
        <w:t xml:space="preserve">59 — Backup Strategy</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Backup Strategy</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597" w:name="introduction-57"/>
    <w:p>
      <w:pPr>
        <w:pStyle w:val="Heading2"/>
      </w:pPr>
      <w:r>
        <w:t xml:space="preserve">1. Introduction</w:t>
      </w:r>
    </w:p>
    <w:p>
      <w:pPr>
        <w:pStyle w:val="FirstParagraph"/>
      </w:pPr>
      <w:r>
        <w:t xml:space="preserve">This document defines the backup strategy for the RDCS In-House Dialer Platform. Backups ensure data recoverability, compliance, and disaster recovery capability.</w:t>
      </w:r>
    </w:p>
    <w:bookmarkEnd w:id="1597"/>
    <w:bookmarkStart w:id="1598" w:name="backup-scope"/>
    <w:p>
      <w:pPr>
        <w:pStyle w:val="Heading2"/>
      </w:pPr>
      <w:r>
        <w:t xml:space="preserve">2. Backup Scope</w:t>
      </w:r>
    </w:p>
    <w:tbl>
      <w:tblPr>
        <w:tblStyle w:val="Table"/>
        <w:tblW w:type="pct" w:w="5000"/>
        <w:tblLayout w:type="fixed"/>
        <w:tblLook w:firstRow="1" w:lastRow="0" w:firstColumn="0" w:lastColumn="0" w:noHBand="0" w:noVBand="0" w:val="0020"/>
      </w:tblPr>
      <w:tblGrid>
        <w:gridCol w:w="1105"/>
        <w:gridCol w:w="2762"/>
        <w:gridCol w:w="2026"/>
        <w:gridCol w:w="2026"/>
      </w:tblGrid>
      <w:tr>
        <w:trPr>
          <w:tblHeader w:val="on"/>
        </w:trPr>
        <w:tc>
          <w:tcPr/>
          <w:p>
            <w:pPr>
              <w:pStyle w:val="Compact"/>
            </w:pPr>
            <w:r>
              <w:t xml:space="preserve">Data</w:t>
            </w:r>
          </w:p>
        </w:tc>
        <w:tc>
          <w:tcPr/>
          <w:p>
            <w:pPr>
              <w:pStyle w:val="Compact"/>
            </w:pPr>
            <w:r>
              <w:t xml:space="preserve">Backup Method</w:t>
            </w:r>
          </w:p>
        </w:tc>
        <w:tc>
          <w:tcPr/>
          <w:p>
            <w:pPr>
              <w:pStyle w:val="Compact"/>
            </w:pPr>
            <w:r>
              <w:t xml:space="preserve">Frequency</w:t>
            </w:r>
          </w:p>
        </w:tc>
        <w:tc>
          <w:tcPr/>
          <w:p>
            <w:pPr>
              <w:pStyle w:val="Compact"/>
            </w:pPr>
            <w:r>
              <w:t xml:space="preserve">Retention</w:t>
            </w:r>
          </w:p>
        </w:tc>
      </w:tr>
      <w:tr>
        <w:tc>
          <w:tcPr/>
          <w:p>
            <w:pPr>
              <w:pStyle w:val="Compact"/>
            </w:pPr>
            <w:r>
              <w:t xml:space="preserve">PostgreSQL transactional data</w:t>
            </w:r>
          </w:p>
        </w:tc>
        <w:tc>
          <w:tcPr/>
          <w:p>
            <w:pPr>
              <w:pStyle w:val="Compact"/>
            </w:pPr>
            <w:r>
              <w:t xml:space="preserve">pg_basebackup + WAL archiving</w:t>
            </w:r>
          </w:p>
        </w:tc>
        <w:tc>
          <w:tcPr/>
          <w:p>
            <w:pPr>
              <w:pStyle w:val="Compact"/>
            </w:pPr>
            <w:r>
              <w:t xml:space="preserve">Continuous</w:t>
            </w:r>
          </w:p>
        </w:tc>
        <w:tc>
          <w:tcPr/>
          <w:p>
            <w:pPr>
              <w:pStyle w:val="Compact"/>
            </w:pPr>
            <w:r>
              <w:t xml:space="preserve">30 days daily + 7 years archive</w:t>
            </w:r>
          </w:p>
        </w:tc>
      </w:tr>
      <w:tr>
        <w:tc>
          <w:tcPr/>
          <w:p>
            <w:pPr>
              <w:pStyle w:val="Compact"/>
            </w:pPr>
            <w:r>
              <w:t xml:space="preserve">PostgreSQL logical dumps</w:t>
            </w:r>
          </w:p>
        </w:tc>
        <w:tc>
          <w:tcPr/>
          <w:p>
            <w:pPr>
              <w:pStyle w:val="Compact"/>
            </w:pPr>
            <w:r>
              <w:t xml:space="preserve">pg_dump</w:t>
            </w:r>
          </w:p>
        </w:tc>
        <w:tc>
          <w:tcPr/>
          <w:p>
            <w:pPr>
              <w:pStyle w:val="Compact"/>
            </w:pPr>
            <w:r>
              <w:t xml:space="preserve">Daily</w:t>
            </w:r>
          </w:p>
        </w:tc>
        <w:tc>
          <w:tcPr/>
          <w:p>
            <w:pPr>
              <w:pStyle w:val="Compact"/>
            </w:pPr>
            <w:r>
              <w:t xml:space="preserve">30 days</w:t>
            </w:r>
          </w:p>
        </w:tc>
      </w:tr>
      <w:tr>
        <w:tc>
          <w:tcPr/>
          <w:p>
            <w:pPr>
              <w:pStyle w:val="Compact"/>
            </w:pPr>
            <w:r>
              <w:t xml:space="preserve">Redis data</w:t>
            </w:r>
          </w:p>
        </w:tc>
        <w:tc>
          <w:tcPr/>
          <w:p>
            <w:pPr>
              <w:pStyle w:val="Compact"/>
            </w:pPr>
            <w:r>
              <w:t xml:space="preserve">RDB snapshots + AOF</w:t>
            </w:r>
          </w:p>
        </w:tc>
        <w:tc>
          <w:tcPr/>
          <w:p>
            <w:pPr>
              <w:pStyle w:val="Compact"/>
            </w:pPr>
            <w:r>
              <w:t xml:space="preserve">Hourly RDB, continuous AOF</w:t>
            </w:r>
          </w:p>
        </w:tc>
        <w:tc>
          <w:tcPr/>
          <w:p>
            <w:pPr>
              <w:pStyle w:val="Compact"/>
            </w:pPr>
            <w:r>
              <w:t xml:space="preserve">7 days</w:t>
            </w:r>
          </w:p>
        </w:tc>
      </w:tr>
      <w:tr>
        <w:tc>
          <w:tcPr/>
          <w:p>
            <w:pPr>
              <w:pStyle w:val="Compact"/>
            </w:pPr>
            <w:r>
              <w:t xml:space="preserve">Object storage (recordings, exports)</w:t>
            </w:r>
          </w:p>
        </w:tc>
        <w:tc>
          <w:tcPr/>
          <w:p>
            <w:pPr>
              <w:pStyle w:val="Compact"/>
            </w:pPr>
            <w:r>
              <w:t xml:space="preserve">Cross-region replication</w:t>
            </w:r>
          </w:p>
        </w:tc>
        <w:tc>
          <w:tcPr/>
          <w:p>
            <w:pPr>
              <w:pStyle w:val="Compact"/>
            </w:pPr>
            <w:r>
              <w:t xml:space="preserve">Continuous</w:t>
            </w:r>
          </w:p>
        </w:tc>
        <w:tc>
          <w:tcPr/>
          <w:p>
            <w:pPr>
              <w:pStyle w:val="Compact"/>
            </w:pPr>
            <w:r>
              <w:t xml:space="preserve">Per lifecycle policy</w:t>
            </w:r>
          </w:p>
        </w:tc>
      </w:tr>
      <w:tr>
        <w:tc>
          <w:tcPr/>
          <w:p>
            <w:pPr>
              <w:pStyle w:val="Compact"/>
            </w:pPr>
            <w:r>
              <w:t xml:space="preserve">Application configuration</w:t>
            </w:r>
          </w:p>
        </w:tc>
        <w:tc>
          <w:tcPr/>
          <w:p>
            <w:pPr>
              <w:pStyle w:val="Compact"/>
            </w:pPr>
            <w:r>
              <w:t xml:space="preserve">Git + encrypted secrets</w:t>
            </w:r>
          </w:p>
        </w:tc>
        <w:tc>
          <w:tcPr/>
          <w:p>
            <w:pPr>
              <w:pStyle w:val="Compact"/>
            </w:pPr>
            <w:r>
              <w:t xml:space="preserve">On change</w:t>
            </w:r>
          </w:p>
        </w:tc>
        <w:tc>
          <w:tcPr/>
          <w:p>
            <w:pPr>
              <w:pStyle w:val="Compact"/>
            </w:pPr>
            <w:r>
              <w:t xml:space="preserve">Indefinite</w:t>
            </w:r>
          </w:p>
        </w:tc>
      </w:tr>
      <w:tr>
        <w:tc>
          <w:tcPr/>
          <w:p>
            <w:pPr>
              <w:pStyle w:val="Compact"/>
            </w:pPr>
            <w:r>
              <w:t xml:space="preserve">Docker Compose files</w:t>
            </w:r>
          </w:p>
        </w:tc>
        <w:tc>
          <w:tcPr/>
          <w:p>
            <w:pPr>
              <w:pStyle w:val="Compact"/>
            </w:pPr>
            <w:r>
              <w:t xml:space="preserve">Git</w:t>
            </w:r>
          </w:p>
        </w:tc>
        <w:tc>
          <w:tcPr/>
          <w:p>
            <w:pPr>
              <w:pStyle w:val="Compact"/>
            </w:pPr>
            <w:r>
              <w:t xml:space="preserve">On change</w:t>
            </w:r>
          </w:p>
        </w:tc>
        <w:tc>
          <w:tcPr/>
          <w:p>
            <w:pPr>
              <w:pStyle w:val="Compact"/>
            </w:pPr>
            <w:r>
              <w:t xml:space="preserve">Indefinite</w:t>
            </w:r>
          </w:p>
        </w:tc>
      </w:tr>
      <w:tr>
        <w:tc>
          <w:tcPr/>
          <w:p>
            <w:pPr>
              <w:pStyle w:val="Compact"/>
            </w:pPr>
            <w:r>
              <w:t xml:space="preserve">Nginx config / SSL certs</w:t>
            </w:r>
          </w:p>
        </w:tc>
        <w:tc>
          <w:tcPr/>
          <w:p>
            <w:pPr>
              <w:pStyle w:val="Compact"/>
            </w:pPr>
            <w:r>
              <w:t xml:space="preserve">Git + cert backup</w:t>
            </w:r>
          </w:p>
        </w:tc>
        <w:tc>
          <w:tcPr/>
          <w:p>
            <w:pPr>
              <w:pStyle w:val="Compact"/>
            </w:pPr>
            <w:r>
              <w:t xml:space="preserve">On change</w:t>
            </w:r>
          </w:p>
        </w:tc>
        <w:tc>
          <w:tcPr/>
          <w:p>
            <w:pPr>
              <w:pStyle w:val="Compact"/>
            </w:pPr>
            <w:r>
              <w:t xml:space="preserve">Indefinite</w:t>
            </w:r>
          </w:p>
        </w:tc>
      </w:tr>
      <w:tr>
        <w:tc>
          <w:tcPr/>
          <w:p>
            <w:pPr>
              <w:pStyle w:val="Compact"/>
            </w:pPr>
            <w:r>
              <w:t xml:space="preserve">Audit logs</w:t>
            </w:r>
          </w:p>
        </w:tc>
        <w:tc>
          <w:tcPr/>
          <w:p>
            <w:pPr>
              <w:pStyle w:val="Compact"/>
            </w:pPr>
            <w:r>
              <w:t xml:space="preserve">PostgreSQL partition + archive</w:t>
            </w:r>
          </w:p>
        </w:tc>
        <w:tc>
          <w:tcPr/>
          <w:p>
            <w:pPr>
              <w:pStyle w:val="Compact"/>
            </w:pPr>
            <w:r>
              <w:t xml:space="preserve">Continuous</w:t>
            </w:r>
          </w:p>
        </w:tc>
        <w:tc>
          <w:tcPr/>
          <w:p>
            <w:pPr>
              <w:pStyle w:val="Compact"/>
            </w:pPr>
            <w:r>
              <w:t xml:space="preserve">7 years</w:t>
            </w:r>
          </w:p>
        </w:tc>
      </w:tr>
      <w:tr>
        <w:tc>
          <w:tcPr/>
          <w:p>
            <w:pPr>
              <w:pStyle w:val="Compact"/>
            </w:pPr>
            <w:r>
              <w:t xml:space="preserve">CDR/CEL</w:t>
            </w:r>
          </w:p>
        </w:tc>
        <w:tc>
          <w:tcPr/>
          <w:p>
            <w:pPr>
              <w:pStyle w:val="Compact"/>
            </w:pPr>
            <w:r>
              <w:t xml:space="preserve">PostgreSQL + archive</w:t>
            </w:r>
          </w:p>
        </w:tc>
        <w:tc>
          <w:tcPr/>
          <w:p>
            <w:pPr>
              <w:pStyle w:val="Compact"/>
            </w:pPr>
            <w:r>
              <w:t xml:space="preserve">Continuous</w:t>
            </w:r>
          </w:p>
        </w:tc>
        <w:tc>
          <w:tcPr/>
          <w:p>
            <w:pPr>
              <w:pStyle w:val="Compact"/>
            </w:pPr>
            <w:r>
              <w:t xml:space="preserve">7 years</w:t>
            </w:r>
          </w:p>
        </w:tc>
      </w:tr>
    </w:tbl>
    <w:bookmarkEnd w:id="1598"/>
    <w:bookmarkStart w:id="1603" w:name="postgresql-backup"/>
    <w:p>
      <w:pPr>
        <w:pStyle w:val="Heading2"/>
      </w:pPr>
      <w:r>
        <w:t xml:space="preserve">3. PostgreSQL Backup</w:t>
      </w:r>
    </w:p>
    <w:bookmarkStart w:id="1599" w:name="continuous-wal-archiving"/>
    <w:p>
      <w:pPr>
        <w:pStyle w:val="Heading3"/>
      </w:pPr>
      <w:r>
        <w:t xml:space="preserve">3.1 Continuous WAL Archiving</w:t>
      </w:r>
    </w:p>
    <w:p>
      <w:pPr>
        <w:pStyle w:val="Compact"/>
        <w:numPr>
          <w:ilvl w:val="0"/>
          <w:numId w:val="1637"/>
        </w:numPr>
      </w:pPr>
      <w:r>
        <w:t xml:space="preserve">WAL files archived to object storage every completed segment.</w:t>
      </w:r>
    </w:p>
    <w:p>
      <w:pPr>
        <w:pStyle w:val="Compact"/>
        <w:numPr>
          <w:ilvl w:val="0"/>
          <w:numId w:val="1637"/>
        </w:numPr>
      </w:pPr>
      <w:r>
        <w:t xml:space="preserve">Enables point-in-time recovery (PITR).</w:t>
      </w:r>
    </w:p>
    <w:p>
      <w:pPr>
        <w:pStyle w:val="Compact"/>
        <w:numPr>
          <w:ilvl w:val="0"/>
          <w:numId w:val="1637"/>
        </w:numPr>
      </w:pPr>
      <w:r>
        <w:t xml:space="preserve">Archive command:</w:t>
      </w:r>
      <w:r>
        <w:t xml:space="preserve"> </w:t>
      </w:r>
      <w:r>
        <w:rPr>
          <w:rStyle w:val="VerbatimChar"/>
        </w:rPr>
        <w:t xml:space="preserve">archive_command</w:t>
      </w:r>
      <w:r>
        <w:t xml:space="preserve"> </w:t>
      </w:r>
      <w:r>
        <w:t xml:space="preserve">to S3/MinIO.</w:t>
      </w:r>
    </w:p>
    <w:p>
      <w:pPr>
        <w:pStyle w:val="Compact"/>
        <w:numPr>
          <w:ilvl w:val="0"/>
          <w:numId w:val="1637"/>
        </w:numPr>
      </w:pPr>
      <w:r>
        <w:t xml:space="preserve">Monitoring of archive failures.</w:t>
      </w:r>
    </w:p>
    <w:bookmarkEnd w:id="1599"/>
    <w:bookmarkStart w:id="1600" w:name="full-base-backup"/>
    <w:p>
      <w:pPr>
        <w:pStyle w:val="Heading3"/>
      </w:pPr>
      <w:r>
        <w:t xml:space="preserve">3.2 Full Base Backup</w:t>
      </w:r>
    </w:p>
    <w:p>
      <w:pPr>
        <w:pStyle w:val="Compact"/>
        <w:numPr>
          <w:ilvl w:val="0"/>
          <w:numId w:val="1638"/>
        </w:numPr>
      </w:pPr>
      <w:r>
        <w:t xml:space="preserve">Daily full base backup via</w:t>
      </w:r>
      <w:r>
        <w:t xml:space="preserve"> </w:t>
      </w:r>
      <w:r>
        <w:rPr>
          <w:rStyle w:val="VerbatimChar"/>
        </w:rPr>
        <w:t xml:space="preserve">pg_basebackup</w:t>
      </w:r>
      <w:r>
        <w:t xml:space="preserve"> </w:t>
      </w:r>
      <w:r>
        <w:t xml:space="preserve">or</w:t>
      </w:r>
      <w:r>
        <w:t xml:space="preserve"> </w:t>
      </w:r>
      <w:r>
        <w:rPr>
          <w:rStyle w:val="VerbatimChar"/>
        </w:rPr>
        <w:t xml:space="preserve">pgBackRest</w:t>
      </w:r>
      <w:r>
        <w:t xml:space="preserve">.</w:t>
      </w:r>
    </w:p>
    <w:p>
      <w:pPr>
        <w:pStyle w:val="Compact"/>
        <w:numPr>
          <w:ilvl w:val="0"/>
          <w:numId w:val="1638"/>
        </w:numPr>
      </w:pPr>
      <w:r>
        <w:t xml:space="preserve">Stored in object storage with encryption.</w:t>
      </w:r>
    </w:p>
    <w:p>
      <w:pPr>
        <w:pStyle w:val="Compact"/>
        <w:numPr>
          <w:ilvl w:val="0"/>
          <w:numId w:val="1638"/>
        </w:numPr>
      </w:pPr>
      <w:r>
        <w:t xml:space="preserve">Backup verification via restore tests.</w:t>
      </w:r>
    </w:p>
    <w:bookmarkEnd w:id="1600"/>
    <w:bookmarkStart w:id="1601" w:name="logical-backup"/>
    <w:p>
      <w:pPr>
        <w:pStyle w:val="Heading3"/>
      </w:pPr>
      <w:r>
        <w:t xml:space="preserve">3.3 Logical Backup</w:t>
      </w:r>
    </w:p>
    <w:p>
      <w:pPr>
        <w:pStyle w:val="Compact"/>
        <w:numPr>
          <w:ilvl w:val="0"/>
          <w:numId w:val="1639"/>
        </w:numPr>
      </w:pPr>
      <w:r>
        <w:t xml:space="preserve">Daily</w:t>
      </w:r>
      <w:r>
        <w:t xml:space="preserve"> </w:t>
      </w:r>
      <w:r>
        <w:rPr>
          <w:rStyle w:val="VerbatimChar"/>
        </w:rPr>
        <w:t xml:space="preserve">pg_dump</w:t>
      </w:r>
      <w:r>
        <w:t xml:space="preserve"> </w:t>
      </w:r>
      <w:r>
        <w:t xml:space="preserve">of critical schemas for portability.</w:t>
      </w:r>
    </w:p>
    <w:p>
      <w:pPr>
        <w:pStyle w:val="Compact"/>
        <w:numPr>
          <w:ilvl w:val="0"/>
          <w:numId w:val="1639"/>
        </w:numPr>
      </w:pPr>
      <w:r>
        <w:t xml:space="preserve">Stored in object storage.</w:t>
      </w:r>
    </w:p>
    <w:p>
      <w:pPr>
        <w:pStyle w:val="Compact"/>
        <w:numPr>
          <w:ilvl w:val="0"/>
          <w:numId w:val="1639"/>
        </w:numPr>
      </w:pPr>
      <w:r>
        <w:t xml:space="preserve">Useful for partial restores and migrations.</w:t>
      </w:r>
    </w:p>
    <w:bookmarkEnd w:id="1601"/>
    <w:bookmarkStart w:id="1602" w:name="backup-retention"/>
    <w:p>
      <w:pPr>
        <w:pStyle w:val="Heading3"/>
      </w:pPr>
      <w:r>
        <w:t xml:space="preserve">3.4 Backup Retention</w:t>
      </w:r>
    </w:p>
    <w:p>
      <w:pPr>
        <w:pStyle w:val="Compact"/>
        <w:numPr>
          <w:ilvl w:val="0"/>
          <w:numId w:val="1640"/>
        </w:numPr>
      </w:pPr>
      <w:r>
        <w:t xml:space="preserve">Daily backups: 30 days.</w:t>
      </w:r>
    </w:p>
    <w:p>
      <w:pPr>
        <w:pStyle w:val="Compact"/>
        <w:numPr>
          <w:ilvl w:val="0"/>
          <w:numId w:val="1640"/>
        </w:numPr>
      </w:pPr>
      <w:r>
        <w:t xml:space="preserve">Weekly backups: 12 weeks.</w:t>
      </w:r>
    </w:p>
    <w:p>
      <w:pPr>
        <w:pStyle w:val="Compact"/>
        <w:numPr>
          <w:ilvl w:val="0"/>
          <w:numId w:val="1640"/>
        </w:numPr>
      </w:pPr>
      <w:r>
        <w:t xml:space="preserve">Monthly backups: 1 year.</w:t>
      </w:r>
    </w:p>
    <w:p>
      <w:pPr>
        <w:pStyle w:val="Compact"/>
        <w:numPr>
          <w:ilvl w:val="0"/>
          <w:numId w:val="1640"/>
        </w:numPr>
      </w:pPr>
      <w:r>
        <w:t xml:space="preserve">Annual archives: 7 years (for compliance).</w:t>
      </w:r>
    </w:p>
    <w:bookmarkEnd w:id="1602"/>
    <w:bookmarkEnd w:id="1603"/>
    <w:bookmarkStart w:id="1604" w:name="redis-backup"/>
    <w:p>
      <w:pPr>
        <w:pStyle w:val="Heading2"/>
      </w:pPr>
      <w:r>
        <w:t xml:space="preserve">4. Redis Backup</w:t>
      </w:r>
    </w:p>
    <w:p>
      <w:pPr>
        <w:pStyle w:val="Compact"/>
        <w:numPr>
          <w:ilvl w:val="0"/>
          <w:numId w:val="1641"/>
        </w:numPr>
      </w:pPr>
      <w:r>
        <w:t xml:space="preserve">RDB snapshot every hour.</w:t>
      </w:r>
    </w:p>
    <w:p>
      <w:pPr>
        <w:pStyle w:val="Compact"/>
        <w:numPr>
          <w:ilvl w:val="0"/>
          <w:numId w:val="1641"/>
        </w:numPr>
      </w:pPr>
      <w:r>
        <w:t xml:space="preserve">AOF persistence enabled for durability.</w:t>
      </w:r>
    </w:p>
    <w:p>
      <w:pPr>
        <w:pStyle w:val="Compact"/>
        <w:numPr>
          <w:ilvl w:val="0"/>
          <w:numId w:val="1641"/>
        </w:numPr>
      </w:pPr>
      <w:r>
        <w:t xml:space="preserve">RDB files copied to object storage daily.</w:t>
      </w:r>
    </w:p>
    <w:p>
      <w:pPr>
        <w:pStyle w:val="Compact"/>
        <w:numPr>
          <w:ilvl w:val="0"/>
          <w:numId w:val="1641"/>
        </w:numPr>
      </w:pPr>
      <w:r>
        <w:t xml:space="preserve">Restore from RDB/AOF on Redis restart or failover.</w:t>
      </w:r>
    </w:p>
    <w:bookmarkEnd w:id="1604"/>
    <w:bookmarkStart w:id="1605" w:name="object-storage-backup"/>
    <w:p>
      <w:pPr>
        <w:pStyle w:val="Heading2"/>
      </w:pPr>
      <w:r>
        <w:t xml:space="preserve">5. Object Storage Backup</w:t>
      </w:r>
    </w:p>
    <w:p>
      <w:pPr>
        <w:pStyle w:val="Compact"/>
        <w:numPr>
          <w:ilvl w:val="0"/>
          <w:numId w:val="1642"/>
        </w:numPr>
      </w:pPr>
      <w:r>
        <w:t xml:space="preserve">Recordings and exports stored in primary object storage.</w:t>
      </w:r>
    </w:p>
    <w:p>
      <w:pPr>
        <w:pStyle w:val="Compact"/>
        <w:numPr>
          <w:ilvl w:val="0"/>
          <w:numId w:val="1642"/>
        </w:numPr>
      </w:pPr>
      <w:r>
        <w:t xml:space="preserve">Cross-region replication to secondary storage target.</w:t>
      </w:r>
    </w:p>
    <w:p>
      <w:pPr>
        <w:pStyle w:val="Compact"/>
        <w:numPr>
          <w:ilvl w:val="0"/>
          <w:numId w:val="1642"/>
        </w:numPr>
      </w:pPr>
      <w:r>
        <w:t xml:space="preserve">Versioning enabled to protect against accidental deletion.</w:t>
      </w:r>
    </w:p>
    <w:p>
      <w:pPr>
        <w:pStyle w:val="Compact"/>
        <w:numPr>
          <w:ilvl w:val="0"/>
          <w:numId w:val="1642"/>
        </w:numPr>
      </w:pPr>
      <w:r>
        <w:t xml:space="preserve">Lifecycle policies transition old objects to cold storage and delete per retention.</w:t>
      </w:r>
    </w:p>
    <w:bookmarkEnd w:id="1605"/>
    <w:bookmarkStart w:id="1606" w:name="configuration-backup"/>
    <w:p>
      <w:pPr>
        <w:pStyle w:val="Heading2"/>
      </w:pPr>
      <w:r>
        <w:t xml:space="preserve">6. Configuration Backup</w:t>
      </w:r>
    </w:p>
    <w:p>
      <w:pPr>
        <w:pStyle w:val="Compact"/>
        <w:numPr>
          <w:ilvl w:val="0"/>
          <w:numId w:val="1643"/>
        </w:numPr>
      </w:pPr>
      <w:r>
        <w:t xml:space="preserve">Infrastructure as Code and config files in Git.</w:t>
      </w:r>
    </w:p>
    <w:p>
      <w:pPr>
        <w:pStyle w:val="Compact"/>
        <w:numPr>
          <w:ilvl w:val="0"/>
          <w:numId w:val="1643"/>
        </w:numPr>
      </w:pPr>
      <w:r>
        <w:t xml:space="preserve">Secrets backed up in secret manager with version history.</w:t>
      </w:r>
    </w:p>
    <w:p>
      <w:pPr>
        <w:pStyle w:val="Compact"/>
        <w:numPr>
          <w:ilvl w:val="0"/>
          <w:numId w:val="1643"/>
        </w:numPr>
      </w:pPr>
      <w:r>
        <w:t xml:space="preserve">SSL certificates backed up and renewed automatically.</w:t>
      </w:r>
    </w:p>
    <w:p>
      <w:pPr>
        <w:pStyle w:val="Compact"/>
        <w:numPr>
          <w:ilvl w:val="0"/>
          <w:numId w:val="1643"/>
        </w:numPr>
      </w:pPr>
      <w:r>
        <w:t xml:space="preserve">Environment files documented but not stored with secrets.</w:t>
      </w:r>
    </w:p>
    <w:bookmarkEnd w:id="1606"/>
    <w:bookmarkStart w:id="1607" w:name="backup-automation"/>
    <w:p>
      <w:pPr>
        <w:pStyle w:val="Heading2"/>
      </w:pPr>
      <w:r>
        <w:t xml:space="preserve">7. Backup Automation</w:t>
      </w:r>
    </w:p>
    <w:p>
      <w:pPr>
        <w:pStyle w:val="Compact"/>
        <w:numPr>
          <w:ilvl w:val="0"/>
          <w:numId w:val="1644"/>
        </w:numPr>
      </w:pPr>
      <w:r>
        <w:t xml:space="preserve">Backups scheduled via cron or orchestration tool.</w:t>
      </w:r>
    </w:p>
    <w:p>
      <w:pPr>
        <w:pStyle w:val="Compact"/>
        <w:numPr>
          <w:ilvl w:val="0"/>
          <w:numId w:val="1644"/>
        </w:numPr>
      </w:pPr>
      <w:r>
        <w:t xml:space="preserve">Backup jobs logged and monitored.</w:t>
      </w:r>
    </w:p>
    <w:p>
      <w:pPr>
        <w:pStyle w:val="Compact"/>
        <w:numPr>
          <w:ilvl w:val="0"/>
          <w:numId w:val="1644"/>
        </w:numPr>
      </w:pPr>
      <w:r>
        <w:t xml:space="preserve">Failure alerts sent to operations team.</w:t>
      </w:r>
    </w:p>
    <w:p>
      <w:pPr>
        <w:pStyle w:val="Compact"/>
        <w:numPr>
          <w:ilvl w:val="0"/>
          <w:numId w:val="1644"/>
        </w:numPr>
      </w:pPr>
      <w:r>
        <w:t xml:space="preserve">Backup success/failure reported in admin dashboard.</w:t>
      </w:r>
    </w:p>
    <w:bookmarkEnd w:id="1607"/>
    <w:bookmarkStart w:id="1608" w:name="backup-verification"/>
    <w:p>
      <w:pPr>
        <w:pStyle w:val="Heading2"/>
      </w:pPr>
      <w:r>
        <w:t xml:space="preserve">8. Backup Verification</w:t>
      </w:r>
    </w:p>
    <w:p>
      <w:pPr>
        <w:pStyle w:val="Compact"/>
        <w:numPr>
          <w:ilvl w:val="0"/>
          <w:numId w:val="1645"/>
        </w:numPr>
      </w:pPr>
      <w:r>
        <w:t xml:space="preserve">Monthly restore tests in isolated environment.</w:t>
      </w:r>
    </w:p>
    <w:p>
      <w:pPr>
        <w:pStyle w:val="Compact"/>
        <w:numPr>
          <w:ilvl w:val="0"/>
          <w:numId w:val="1645"/>
        </w:numPr>
      </w:pPr>
      <w:r>
        <w:t xml:space="preserve">Verify database integrity after restore.</w:t>
      </w:r>
    </w:p>
    <w:p>
      <w:pPr>
        <w:pStyle w:val="Compact"/>
        <w:numPr>
          <w:ilvl w:val="0"/>
          <w:numId w:val="1645"/>
        </w:numPr>
      </w:pPr>
      <w:r>
        <w:t xml:space="preserve">Verify object storage files are accessible.</w:t>
      </w:r>
    </w:p>
    <w:p>
      <w:pPr>
        <w:pStyle w:val="Compact"/>
        <w:numPr>
          <w:ilvl w:val="0"/>
          <w:numId w:val="1645"/>
        </w:numPr>
      </w:pPr>
      <w:r>
        <w:t xml:space="preserve">Document restore time and issues.</w:t>
      </w:r>
    </w:p>
    <w:bookmarkEnd w:id="1608"/>
    <w:bookmarkStart w:id="1609" w:name="encryption"/>
    <w:p>
      <w:pPr>
        <w:pStyle w:val="Heading2"/>
      </w:pPr>
      <w:r>
        <w:t xml:space="preserve">9. Encryption</w:t>
      </w:r>
    </w:p>
    <w:p>
      <w:pPr>
        <w:pStyle w:val="Compact"/>
        <w:numPr>
          <w:ilvl w:val="0"/>
          <w:numId w:val="1646"/>
        </w:numPr>
      </w:pPr>
      <w:r>
        <w:t xml:space="preserve">All backups encrypted at rest with AES-256.</w:t>
      </w:r>
    </w:p>
    <w:p>
      <w:pPr>
        <w:pStyle w:val="Compact"/>
        <w:numPr>
          <w:ilvl w:val="0"/>
          <w:numId w:val="1646"/>
        </w:numPr>
      </w:pPr>
      <w:r>
        <w:t xml:space="preserve">Backup encryption keys managed by KMS.</w:t>
      </w:r>
    </w:p>
    <w:p>
      <w:pPr>
        <w:pStyle w:val="Compact"/>
        <w:numPr>
          <w:ilvl w:val="0"/>
          <w:numId w:val="1646"/>
        </w:numPr>
      </w:pPr>
      <w:r>
        <w:t xml:space="preserve">Encryption keys stored separately from backups.</w:t>
      </w:r>
    </w:p>
    <w:p>
      <w:pPr>
        <w:pStyle w:val="Compact"/>
        <w:numPr>
          <w:ilvl w:val="0"/>
          <w:numId w:val="1646"/>
        </w:numPr>
      </w:pPr>
      <w:r>
        <w:t xml:space="preserve">In-transit encryption for backup uploads.</w:t>
      </w:r>
    </w:p>
    <w:bookmarkEnd w:id="1609"/>
    <w:bookmarkStart w:id="1610" w:name="backup-storage-locations"/>
    <w:p>
      <w:pPr>
        <w:pStyle w:val="Heading2"/>
      </w:pPr>
      <w:r>
        <w:t xml:space="preserve">10. Backup Storage Locations</w:t>
      </w:r>
    </w:p>
    <w:p>
      <w:pPr>
        <w:pStyle w:val="Compact"/>
        <w:numPr>
          <w:ilvl w:val="0"/>
          <w:numId w:val="1647"/>
        </w:numPr>
      </w:pPr>
      <w:r>
        <w:t xml:space="preserve">Primary backups: local object storage (MinIO/S3) in primary region.</w:t>
      </w:r>
    </w:p>
    <w:p>
      <w:pPr>
        <w:pStyle w:val="Compact"/>
        <w:numPr>
          <w:ilvl w:val="0"/>
          <w:numId w:val="1647"/>
        </w:numPr>
      </w:pPr>
      <w:r>
        <w:t xml:space="preserve">Secondary copies: cross-region replicated storage.</w:t>
      </w:r>
    </w:p>
    <w:p>
      <w:pPr>
        <w:pStyle w:val="Compact"/>
        <w:numPr>
          <w:ilvl w:val="0"/>
          <w:numId w:val="1647"/>
        </w:numPr>
      </w:pPr>
      <w:r>
        <w:t xml:space="preserve">Optional offline/air-gapped copy for critical compliance data.</w:t>
      </w:r>
    </w:p>
    <w:bookmarkEnd w:id="1610"/>
    <w:bookmarkStart w:id="1614" w:name="restore-procedures"/>
    <w:p>
      <w:pPr>
        <w:pStyle w:val="Heading2"/>
      </w:pPr>
      <w:r>
        <w:t xml:space="preserve">11. Restore Procedures</w:t>
      </w:r>
    </w:p>
    <w:bookmarkStart w:id="1611" w:name="database-restore"/>
    <w:p>
      <w:pPr>
        <w:pStyle w:val="Heading3"/>
      </w:pPr>
      <w:r>
        <w:t xml:space="preserve">11.1 Database Restore</w:t>
      </w:r>
    </w:p>
    <w:p>
      <w:pPr>
        <w:pStyle w:val="Compact"/>
        <w:numPr>
          <w:ilvl w:val="0"/>
          <w:numId w:val="1648"/>
        </w:numPr>
      </w:pPr>
      <w:r>
        <w:t xml:space="preserve">Identify target restore point (latest or PITR).</w:t>
      </w:r>
    </w:p>
    <w:p>
      <w:pPr>
        <w:pStyle w:val="Compact"/>
        <w:numPr>
          <w:ilvl w:val="0"/>
          <w:numId w:val="1648"/>
        </w:numPr>
      </w:pPr>
      <w:r>
        <w:t xml:space="preserve">Provision new PostgreSQL instance.</w:t>
      </w:r>
    </w:p>
    <w:p>
      <w:pPr>
        <w:pStyle w:val="Compact"/>
        <w:numPr>
          <w:ilvl w:val="0"/>
          <w:numId w:val="1648"/>
        </w:numPr>
      </w:pPr>
      <w:r>
        <w:t xml:space="preserve">Restore base backup.</w:t>
      </w:r>
    </w:p>
    <w:p>
      <w:pPr>
        <w:pStyle w:val="Compact"/>
        <w:numPr>
          <w:ilvl w:val="0"/>
          <w:numId w:val="1648"/>
        </w:numPr>
      </w:pPr>
      <w:r>
        <w:t xml:space="preserve">Replay WAL files to target point.</w:t>
      </w:r>
    </w:p>
    <w:p>
      <w:pPr>
        <w:pStyle w:val="Compact"/>
        <w:numPr>
          <w:ilvl w:val="0"/>
          <w:numId w:val="1648"/>
        </w:numPr>
      </w:pPr>
      <w:r>
        <w:t xml:space="preserve">Verify data integrity and connectivity.</w:t>
      </w:r>
    </w:p>
    <w:p>
      <w:pPr>
        <w:pStyle w:val="Compact"/>
        <w:numPr>
          <w:ilvl w:val="0"/>
          <w:numId w:val="1648"/>
        </w:numPr>
      </w:pPr>
      <w:r>
        <w:t xml:space="preserve">Update application connection strings.</w:t>
      </w:r>
    </w:p>
    <w:p>
      <w:pPr>
        <w:pStyle w:val="Compact"/>
        <w:numPr>
          <w:ilvl w:val="0"/>
          <w:numId w:val="1648"/>
        </w:numPr>
      </w:pPr>
      <w:r>
        <w:t xml:space="preserve">Run smoke tests.</w:t>
      </w:r>
    </w:p>
    <w:bookmarkEnd w:id="1611"/>
    <w:bookmarkStart w:id="1612" w:name="object-storage-restore"/>
    <w:p>
      <w:pPr>
        <w:pStyle w:val="Heading3"/>
      </w:pPr>
      <w:r>
        <w:t xml:space="preserve">11.2 Object Storage Restore</w:t>
      </w:r>
    </w:p>
    <w:p>
      <w:pPr>
        <w:pStyle w:val="Compact"/>
        <w:numPr>
          <w:ilvl w:val="0"/>
          <w:numId w:val="1649"/>
        </w:numPr>
      </w:pPr>
      <w:r>
        <w:t xml:space="preserve">Identify files to restore.</w:t>
      </w:r>
    </w:p>
    <w:p>
      <w:pPr>
        <w:pStyle w:val="Compact"/>
        <w:numPr>
          <w:ilvl w:val="0"/>
          <w:numId w:val="1649"/>
        </w:numPr>
      </w:pPr>
      <w:r>
        <w:t xml:space="preserve">Copy from replica or versioned storage.</w:t>
      </w:r>
    </w:p>
    <w:p>
      <w:pPr>
        <w:pStyle w:val="Compact"/>
        <w:numPr>
          <w:ilvl w:val="0"/>
          <w:numId w:val="1649"/>
        </w:numPr>
      </w:pPr>
      <w:r>
        <w:t xml:space="preserve">Verify file integrity and metadata.</w:t>
      </w:r>
    </w:p>
    <w:p>
      <w:pPr>
        <w:pStyle w:val="Compact"/>
        <w:numPr>
          <w:ilvl w:val="0"/>
          <w:numId w:val="1649"/>
        </w:numPr>
      </w:pPr>
      <w:r>
        <w:t xml:space="preserve">Update database references if needed.</w:t>
      </w:r>
    </w:p>
    <w:bookmarkEnd w:id="1612"/>
    <w:bookmarkStart w:id="1613" w:name="redis-restore"/>
    <w:p>
      <w:pPr>
        <w:pStyle w:val="Heading3"/>
      </w:pPr>
      <w:r>
        <w:t xml:space="preserve">11.3 Redis Restore</w:t>
      </w:r>
    </w:p>
    <w:p>
      <w:pPr>
        <w:pStyle w:val="Compact"/>
        <w:numPr>
          <w:ilvl w:val="0"/>
          <w:numId w:val="1650"/>
        </w:numPr>
      </w:pPr>
      <w:r>
        <w:t xml:space="preserve">Stop Redis.</w:t>
      </w:r>
    </w:p>
    <w:p>
      <w:pPr>
        <w:pStyle w:val="Compact"/>
        <w:numPr>
          <w:ilvl w:val="0"/>
          <w:numId w:val="1650"/>
        </w:numPr>
      </w:pPr>
      <w:r>
        <w:t xml:space="preserve">Copy RDB/AOF files to Redis data directory.</w:t>
      </w:r>
    </w:p>
    <w:p>
      <w:pPr>
        <w:pStyle w:val="Compact"/>
        <w:numPr>
          <w:ilvl w:val="0"/>
          <w:numId w:val="1650"/>
        </w:numPr>
      </w:pPr>
      <w:r>
        <w:t xml:space="preserve">Start Redis.</w:t>
      </w:r>
    </w:p>
    <w:p>
      <w:pPr>
        <w:pStyle w:val="Compact"/>
        <w:numPr>
          <w:ilvl w:val="0"/>
          <w:numId w:val="1650"/>
        </w:numPr>
      </w:pPr>
      <w:r>
        <w:t xml:space="preserve">Verify data and queue state.</w:t>
      </w:r>
    </w:p>
    <w:bookmarkEnd w:id="1613"/>
    <w:bookmarkEnd w:id="1614"/>
    <w:bookmarkStart w:id="1615" w:name="backup-monitoring"/>
    <w:p>
      <w:pPr>
        <w:pStyle w:val="Heading2"/>
      </w:pPr>
      <w:r>
        <w:t xml:space="preserve">12. Backup Monitoring</w:t>
      </w:r>
    </w:p>
    <w:p>
      <w:pPr>
        <w:pStyle w:val="Compact"/>
        <w:numPr>
          <w:ilvl w:val="0"/>
          <w:numId w:val="1651"/>
        </w:numPr>
      </w:pPr>
      <w:r>
        <w:t xml:space="preserve">Backup job success/failure.</w:t>
      </w:r>
    </w:p>
    <w:p>
      <w:pPr>
        <w:pStyle w:val="Compact"/>
        <w:numPr>
          <w:ilvl w:val="0"/>
          <w:numId w:val="1651"/>
        </w:numPr>
      </w:pPr>
      <w:r>
        <w:t xml:space="preserve">Backup size and duration trends.</w:t>
      </w:r>
    </w:p>
    <w:p>
      <w:pPr>
        <w:pStyle w:val="Compact"/>
        <w:numPr>
          <w:ilvl w:val="0"/>
          <w:numId w:val="1651"/>
        </w:numPr>
      </w:pPr>
      <w:r>
        <w:t xml:space="preserve">Storage capacity usage.</w:t>
      </w:r>
    </w:p>
    <w:p>
      <w:pPr>
        <w:pStyle w:val="Compact"/>
        <w:numPr>
          <w:ilvl w:val="0"/>
          <w:numId w:val="1651"/>
        </w:numPr>
      </w:pPr>
      <w:r>
        <w:t xml:space="preserve">Restore test results.</w:t>
      </w:r>
    </w:p>
    <w:p>
      <w:pPr>
        <w:pStyle w:val="Compact"/>
        <w:numPr>
          <w:ilvl w:val="0"/>
          <w:numId w:val="1651"/>
        </w:numPr>
      </w:pPr>
      <w:r>
        <w:t xml:space="preserve">Encryption and integrity check status.</w:t>
      </w:r>
    </w:p>
    <w:bookmarkEnd w:id="1615"/>
    <w:bookmarkStart w:id="1616" w:name="ransomware-corruption-protection"/>
    <w:p>
      <w:pPr>
        <w:pStyle w:val="Heading2"/>
      </w:pPr>
      <w:r>
        <w:t xml:space="preserve">13. Ransomware &amp; Corruption Protection</w:t>
      </w:r>
    </w:p>
    <w:p>
      <w:pPr>
        <w:pStyle w:val="Compact"/>
        <w:numPr>
          <w:ilvl w:val="0"/>
          <w:numId w:val="1652"/>
        </w:numPr>
      </w:pPr>
      <w:r>
        <w:t xml:space="preserve">Immutable backups or write-once-read-many (WORM) storage where available.</w:t>
      </w:r>
    </w:p>
    <w:p>
      <w:pPr>
        <w:pStyle w:val="Compact"/>
        <w:numPr>
          <w:ilvl w:val="0"/>
          <w:numId w:val="1652"/>
        </w:numPr>
      </w:pPr>
      <w:r>
        <w:t xml:space="preserve">Offline or air-gapped backups for critical data.</w:t>
      </w:r>
    </w:p>
    <w:p>
      <w:pPr>
        <w:pStyle w:val="Compact"/>
        <w:numPr>
          <w:ilvl w:val="0"/>
          <w:numId w:val="1652"/>
        </w:numPr>
      </w:pPr>
      <w:r>
        <w:t xml:space="preserve">Separate credentials for backup storage.</w:t>
      </w:r>
    </w:p>
    <w:p>
      <w:pPr>
        <w:pStyle w:val="Compact"/>
        <w:numPr>
          <w:ilvl w:val="0"/>
          <w:numId w:val="1652"/>
        </w:numPr>
      </w:pPr>
      <w:r>
        <w:t xml:space="preserve">Regular integrity checks and restore tests.</w:t>
      </w:r>
    </w:p>
    <w:p>
      <w:r>
        <w:pict>
          <v:rect style="width:0;height:1.5pt" o:hralign="center" o:hrstd="t" o:hr="t"/>
        </w:pict>
      </w:r>
    </w:p>
    <w:bookmarkEnd w:id="1616"/>
    <w:bookmarkEnd w:id="1617"/>
    <w:bookmarkStart w:id="1632" w:name="production-checklist"/>
    <w:p>
      <w:pPr>
        <w:pStyle w:val="Heading1"/>
      </w:pPr>
      <w:r>
        <w:t xml:space="preserve">60 — Production Checklist</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Production Checklist</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618" w:name="introduction-58"/>
    <w:p>
      <w:pPr>
        <w:pStyle w:val="Heading2"/>
      </w:pPr>
      <w:r>
        <w:t xml:space="preserve">1. Introduction</w:t>
      </w:r>
    </w:p>
    <w:p>
      <w:pPr>
        <w:pStyle w:val="FirstParagraph"/>
      </w:pPr>
      <w:r>
        <w:t xml:space="preserve">This document provides a production readiness checklist for the RDCS In-House Dialer Platform. It is used before go-live and major releases.</w:t>
      </w:r>
    </w:p>
    <w:bookmarkEnd w:id="1618"/>
    <w:bookmarkStart w:id="1619" w:name="infrastructure"/>
    <w:p>
      <w:pPr>
        <w:pStyle w:val="Heading2"/>
      </w:pPr>
      <w:r>
        <w:t xml:space="preserve">2. Infrastructure</w:t>
      </w:r>
    </w:p>
    <w:p>
      <w:pPr>
        <w:pStyle w:val="Compact"/>
        <w:numPr>
          <w:ilvl w:val="0"/>
          <w:numId w:val="1653"/>
        </w:numPr>
      </w:pPr>
      <w:r>
        <w:t xml:space="preserve">Servers provisioned and hardened (Ubuntu CIS benchmarks).</w:t>
      </w:r>
    </w:p>
    <w:p>
      <w:pPr>
        <w:pStyle w:val="Compact"/>
        <w:numPr>
          <w:ilvl w:val="0"/>
          <w:numId w:val="1654"/>
        </w:numPr>
      </w:pPr>
      <w:r>
        <w:t xml:space="preserve">Docker and Docker Compose installed and configured.</w:t>
      </w:r>
    </w:p>
    <w:p>
      <w:pPr>
        <w:pStyle w:val="Compact"/>
        <w:numPr>
          <w:ilvl w:val="0"/>
          <w:numId w:val="1655"/>
        </w:numPr>
      </w:pPr>
      <w:r>
        <w:t xml:space="preserve">Network segmentation and firewall rules applied.</w:t>
      </w:r>
    </w:p>
    <w:p>
      <w:pPr>
        <w:pStyle w:val="Compact"/>
        <w:numPr>
          <w:ilvl w:val="0"/>
          <w:numId w:val="1656"/>
        </w:numPr>
      </w:pPr>
      <w:r>
        <w:t xml:space="preserve">Nginx load balancers configured and tested.</w:t>
      </w:r>
    </w:p>
    <w:p>
      <w:pPr>
        <w:pStyle w:val="Compact"/>
        <w:numPr>
          <w:ilvl w:val="0"/>
          <w:numId w:val="1657"/>
        </w:numPr>
      </w:pPr>
      <w:r>
        <w:t xml:space="preserve">Cloudflare WAF/DNS configured.</w:t>
      </w:r>
    </w:p>
    <w:p>
      <w:pPr>
        <w:pStyle w:val="Compact"/>
        <w:numPr>
          <w:ilvl w:val="0"/>
          <w:numId w:val="1658"/>
        </w:numPr>
      </w:pPr>
      <w:r>
        <w:t xml:space="preserve">TLS certificates installed and auto-renewal tested.</w:t>
      </w:r>
    </w:p>
    <w:p>
      <w:pPr>
        <w:pStyle w:val="Compact"/>
        <w:numPr>
          <w:ilvl w:val="0"/>
          <w:numId w:val="1659"/>
        </w:numPr>
      </w:pPr>
      <w:r>
        <w:t xml:space="preserve">Bastion host and VPN configured for admin access.</w:t>
      </w:r>
    </w:p>
    <w:p>
      <w:pPr>
        <w:pStyle w:val="Compact"/>
        <w:numPr>
          <w:ilvl w:val="0"/>
          <w:numId w:val="1660"/>
        </w:numPr>
      </w:pPr>
      <w:r>
        <w:t xml:space="preserve">Object storage provisioned and replicated.</w:t>
      </w:r>
    </w:p>
    <w:p>
      <w:pPr>
        <w:pStyle w:val="Compact"/>
        <w:numPr>
          <w:ilvl w:val="0"/>
          <w:numId w:val="1661"/>
        </w:numPr>
      </w:pPr>
      <w:r>
        <w:t xml:space="preserve">Backup storage configured.</w:t>
      </w:r>
    </w:p>
    <w:p>
      <w:pPr>
        <w:pStyle w:val="Compact"/>
        <w:numPr>
          <w:ilvl w:val="0"/>
          <w:numId w:val="1662"/>
        </w:numPr>
      </w:pPr>
      <w:r>
        <w:t xml:space="preserve">Disaster recovery site prepared and tested.</w:t>
      </w:r>
    </w:p>
    <w:bookmarkEnd w:id="1619"/>
    <w:bookmarkStart w:id="1620" w:name="database"/>
    <w:p>
      <w:pPr>
        <w:pStyle w:val="Heading2"/>
      </w:pPr>
      <w:r>
        <w:t xml:space="preserve">3. Database</w:t>
      </w:r>
    </w:p>
    <w:p>
      <w:pPr>
        <w:pStyle w:val="Compact"/>
        <w:numPr>
          <w:ilvl w:val="0"/>
          <w:numId w:val="1663"/>
        </w:numPr>
      </w:pPr>
      <w:r>
        <w:t xml:space="preserve">PostgreSQL primary and replica deployed.</w:t>
      </w:r>
    </w:p>
    <w:p>
      <w:pPr>
        <w:pStyle w:val="Compact"/>
        <w:numPr>
          <w:ilvl w:val="0"/>
          <w:numId w:val="1664"/>
        </w:numPr>
      </w:pPr>
      <w:r>
        <w:t xml:space="preserve">WAL archiving configured and tested.</w:t>
      </w:r>
    </w:p>
    <w:p>
      <w:pPr>
        <w:pStyle w:val="Compact"/>
        <w:numPr>
          <w:ilvl w:val="0"/>
          <w:numId w:val="1665"/>
        </w:numPr>
      </w:pPr>
      <w:r>
        <w:t xml:space="preserve">Prisma migrations applied successfully.</w:t>
      </w:r>
    </w:p>
    <w:p>
      <w:pPr>
        <w:pStyle w:val="Compact"/>
        <w:numPr>
          <w:ilvl w:val="0"/>
          <w:numId w:val="1666"/>
        </w:numPr>
      </w:pPr>
      <w:r>
        <w:t xml:space="preserve">Indexes and partitions created.</w:t>
      </w:r>
    </w:p>
    <w:p>
      <w:pPr>
        <w:pStyle w:val="Compact"/>
        <w:numPr>
          <w:ilvl w:val="0"/>
          <w:numId w:val="1667"/>
        </w:numPr>
      </w:pPr>
      <w:r>
        <w:t xml:space="preserve">Row-level security policies configured (if applicable).</w:t>
      </w:r>
    </w:p>
    <w:p>
      <w:pPr>
        <w:pStyle w:val="Compact"/>
        <w:numPr>
          <w:ilvl w:val="0"/>
          <w:numId w:val="1668"/>
        </w:numPr>
      </w:pPr>
      <w:r>
        <w:t xml:space="preserve">Database backups scheduled and verified.</w:t>
      </w:r>
    </w:p>
    <w:p>
      <w:pPr>
        <w:pStyle w:val="Compact"/>
        <w:numPr>
          <w:ilvl w:val="0"/>
          <w:numId w:val="1669"/>
        </w:numPr>
      </w:pPr>
      <w:r>
        <w:t xml:space="preserve">Read replica tested for reporting queries.</w:t>
      </w:r>
    </w:p>
    <w:p>
      <w:pPr>
        <w:pStyle w:val="Compact"/>
        <w:numPr>
          <w:ilvl w:val="0"/>
          <w:numId w:val="1670"/>
        </w:numPr>
      </w:pPr>
      <w:r>
        <w:t xml:space="preserve">Connection pooling configured.</w:t>
      </w:r>
    </w:p>
    <w:p>
      <w:pPr>
        <w:pStyle w:val="Compact"/>
        <w:numPr>
          <w:ilvl w:val="0"/>
          <w:numId w:val="1671"/>
        </w:numPr>
      </w:pPr>
      <w:r>
        <w:t xml:space="preserve">Database monitoring enabled.</w:t>
      </w:r>
    </w:p>
    <w:bookmarkEnd w:id="1620"/>
    <w:bookmarkStart w:id="1621" w:name="redis-1"/>
    <w:p>
      <w:pPr>
        <w:pStyle w:val="Heading2"/>
      </w:pPr>
      <w:r>
        <w:t xml:space="preserve">4. Redis</w:t>
      </w:r>
    </w:p>
    <w:p>
      <w:pPr>
        <w:pStyle w:val="Compact"/>
        <w:numPr>
          <w:ilvl w:val="0"/>
          <w:numId w:val="1672"/>
        </w:numPr>
      </w:pPr>
      <w:r>
        <w:t xml:space="preserve">Redis deployed with Sentinel/Cluster for HA.</w:t>
      </w:r>
    </w:p>
    <w:p>
      <w:pPr>
        <w:pStyle w:val="Compact"/>
        <w:numPr>
          <w:ilvl w:val="0"/>
          <w:numId w:val="1673"/>
        </w:numPr>
      </w:pPr>
      <w:r>
        <w:t xml:space="preserve">Persistence (AOF + RDB) enabled.</w:t>
      </w:r>
    </w:p>
    <w:p>
      <w:pPr>
        <w:pStyle w:val="Compact"/>
        <w:numPr>
          <w:ilvl w:val="0"/>
          <w:numId w:val="1674"/>
        </w:numPr>
      </w:pPr>
      <w:r>
        <w:t xml:space="preserve">Authentication and TLS configured.</w:t>
      </w:r>
    </w:p>
    <w:p>
      <w:pPr>
        <w:pStyle w:val="Compact"/>
        <w:numPr>
          <w:ilvl w:val="0"/>
          <w:numId w:val="1675"/>
        </w:numPr>
      </w:pPr>
      <w:r>
        <w:t xml:space="preserve">BullMQ queues created and workers tested.</w:t>
      </w:r>
    </w:p>
    <w:p>
      <w:pPr>
        <w:pStyle w:val="Compact"/>
        <w:numPr>
          <w:ilvl w:val="0"/>
          <w:numId w:val="1676"/>
        </w:numPr>
      </w:pPr>
      <w:r>
        <w:t xml:space="preserve">Redis backups scheduled.</w:t>
      </w:r>
    </w:p>
    <w:p>
      <w:pPr>
        <w:pStyle w:val="Compact"/>
        <w:numPr>
          <w:ilvl w:val="0"/>
          <w:numId w:val="1677"/>
        </w:numPr>
      </w:pPr>
      <w:r>
        <w:t xml:space="preserve">Redis monitoring enabled.</w:t>
      </w:r>
    </w:p>
    <w:bookmarkEnd w:id="1621"/>
    <w:bookmarkStart w:id="1622" w:name="application"/>
    <w:p>
      <w:pPr>
        <w:pStyle w:val="Heading2"/>
      </w:pPr>
      <w:r>
        <w:t xml:space="preserve">5. Application</w:t>
      </w:r>
    </w:p>
    <w:p>
      <w:pPr>
        <w:pStyle w:val="Compact"/>
        <w:numPr>
          <w:ilvl w:val="0"/>
          <w:numId w:val="1678"/>
        </w:numPr>
      </w:pPr>
      <w:r>
        <w:t xml:space="preserve">API, web, socket, and worker containers deployed.</w:t>
      </w:r>
    </w:p>
    <w:p>
      <w:pPr>
        <w:pStyle w:val="Compact"/>
        <w:numPr>
          <w:ilvl w:val="0"/>
          <w:numId w:val="1679"/>
        </w:numPr>
      </w:pPr>
      <w:r>
        <w:t xml:space="preserve">Health checks passing (</w:t>
      </w:r>
      <w:r>
        <w:rPr>
          <w:rStyle w:val="VerbatimChar"/>
        </w:rPr>
        <w:t xml:space="preserve">/health</w:t>
      </w:r>
      <w:r>
        <w:t xml:space="preserve">,</w:t>
      </w:r>
      <w:r>
        <w:t xml:space="preserve"> </w:t>
      </w:r>
      <w:r>
        <w:rPr>
          <w:rStyle w:val="VerbatimChar"/>
        </w:rPr>
        <w:t xml:space="preserve">/health/ready</w:t>
      </w:r>
      <w:r>
        <w:t xml:space="preserve">,</w:t>
      </w:r>
      <w:r>
        <w:t xml:space="preserve"> </w:t>
      </w:r>
      <w:r>
        <w:rPr>
          <w:rStyle w:val="VerbatimChar"/>
        </w:rPr>
        <w:t xml:space="preserve">/health/live</w:t>
      </w:r>
      <w:r>
        <w:t xml:space="preserve">).</w:t>
      </w:r>
    </w:p>
    <w:p>
      <w:pPr>
        <w:pStyle w:val="Compact"/>
        <w:numPr>
          <w:ilvl w:val="0"/>
          <w:numId w:val="1680"/>
        </w:numPr>
      </w:pPr>
      <w:r>
        <w:t xml:space="preserve">API Gateway rate limiting and CORS configured.</w:t>
      </w:r>
    </w:p>
    <w:p>
      <w:pPr>
        <w:pStyle w:val="Compact"/>
        <w:numPr>
          <w:ilvl w:val="0"/>
          <w:numId w:val="1681"/>
        </w:numPr>
      </w:pPr>
      <w:r>
        <w:t xml:space="preserve">Authentication and authorization tested.</w:t>
      </w:r>
    </w:p>
    <w:p>
      <w:pPr>
        <w:pStyle w:val="Compact"/>
        <w:numPr>
          <w:ilvl w:val="0"/>
          <w:numId w:val="1682"/>
        </w:numPr>
      </w:pPr>
      <w:r>
        <w:t xml:space="preserve">Tenant isolation verified.</w:t>
      </w:r>
    </w:p>
    <w:p>
      <w:pPr>
        <w:pStyle w:val="Compact"/>
        <w:numPr>
          <w:ilvl w:val="0"/>
          <w:numId w:val="1683"/>
        </w:numPr>
      </w:pPr>
      <w:r>
        <w:t xml:space="preserve">All feature modules deployed and functional.</w:t>
      </w:r>
    </w:p>
    <w:p>
      <w:pPr>
        <w:pStyle w:val="Compact"/>
        <w:numPr>
          <w:ilvl w:val="0"/>
          <w:numId w:val="1684"/>
        </w:numPr>
      </w:pPr>
      <w:r>
        <w:t xml:space="preserve">Background workers processing jobs.</w:t>
      </w:r>
    </w:p>
    <w:p>
      <w:pPr>
        <w:pStyle w:val="Compact"/>
        <w:numPr>
          <w:ilvl w:val="0"/>
          <w:numId w:val="1685"/>
        </w:numPr>
      </w:pPr>
      <w:r>
        <w:t xml:space="preserve">Blue/green deployment tested.</w:t>
      </w:r>
    </w:p>
    <w:p>
      <w:pPr>
        <w:pStyle w:val="Compact"/>
        <w:numPr>
          <w:ilvl w:val="0"/>
          <w:numId w:val="1686"/>
        </w:numPr>
      </w:pPr>
      <w:r>
        <w:t xml:space="preserve">Rollback procedure tested.</w:t>
      </w:r>
    </w:p>
    <w:bookmarkEnd w:id="1622"/>
    <w:bookmarkStart w:id="1623" w:name="telephony"/>
    <w:p>
      <w:pPr>
        <w:pStyle w:val="Heading2"/>
      </w:pPr>
      <w:r>
        <w:t xml:space="preserve">6. Telephony</w:t>
      </w:r>
    </w:p>
    <w:p>
      <w:pPr>
        <w:pStyle w:val="Compact"/>
        <w:numPr>
          <w:ilvl w:val="0"/>
          <w:numId w:val="1687"/>
        </w:numPr>
      </w:pPr>
      <w:r>
        <w:t xml:space="preserve">ViciDial/Asterisk deployed and configured.</w:t>
      </w:r>
    </w:p>
    <w:p>
      <w:pPr>
        <w:pStyle w:val="Compact"/>
        <w:numPr>
          <w:ilvl w:val="0"/>
          <w:numId w:val="1688"/>
        </w:numPr>
      </w:pPr>
      <w:r>
        <w:t xml:space="preserve">SIP trunks from carriers provisioned and tested.</w:t>
      </w:r>
    </w:p>
    <w:p>
      <w:pPr>
        <w:pStyle w:val="Compact"/>
        <w:numPr>
          <w:ilvl w:val="0"/>
          <w:numId w:val="1689"/>
        </w:numPr>
      </w:pPr>
      <w:r>
        <w:t xml:space="preserve">Caller IDs registered and rotated.</w:t>
      </w:r>
    </w:p>
    <w:p>
      <w:pPr>
        <w:pStyle w:val="Compact"/>
        <w:numPr>
          <w:ilvl w:val="0"/>
          <w:numId w:val="1690"/>
        </w:numPr>
      </w:pPr>
      <w:r>
        <w:t xml:space="preserve">Telephony adapter connected and events flowing.</w:t>
      </w:r>
    </w:p>
    <w:p>
      <w:pPr>
        <w:pStyle w:val="Compact"/>
        <w:numPr>
          <w:ilvl w:val="0"/>
          <w:numId w:val="1691"/>
        </w:numPr>
      </w:pPr>
      <w:r>
        <w:t xml:space="preserve">Recording capture and upload tested.</w:t>
      </w:r>
    </w:p>
    <w:p>
      <w:pPr>
        <w:pStyle w:val="Compact"/>
        <w:numPr>
          <w:ilvl w:val="0"/>
          <w:numId w:val="1692"/>
        </w:numPr>
      </w:pPr>
      <w:r>
        <w:t xml:space="preserve">AMD tested with sample calls.</w:t>
      </w:r>
    </w:p>
    <w:p>
      <w:pPr>
        <w:pStyle w:val="Compact"/>
        <w:numPr>
          <w:ilvl w:val="0"/>
          <w:numId w:val="1693"/>
        </w:numPr>
      </w:pPr>
      <w:r>
        <w:t xml:space="preserve">Agent WebRTC/SIP phones registered.</w:t>
      </w:r>
    </w:p>
    <w:p>
      <w:pPr>
        <w:pStyle w:val="Compact"/>
        <w:numPr>
          <w:ilvl w:val="0"/>
          <w:numId w:val="1694"/>
        </w:numPr>
      </w:pPr>
      <w:r>
        <w:t xml:space="preserve">Listen/whisper/barge tested.</w:t>
      </w:r>
    </w:p>
    <w:p>
      <w:pPr>
        <w:pStyle w:val="Compact"/>
        <w:numPr>
          <w:ilvl w:val="0"/>
          <w:numId w:val="1695"/>
        </w:numPr>
      </w:pPr>
      <w:r>
        <w:t xml:space="preserve">Telephony failover tested.</w:t>
      </w:r>
    </w:p>
    <w:bookmarkEnd w:id="1623"/>
    <w:bookmarkStart w:id="1624" w:name="security-9"/>
    <w:p>
      <w:pPr>
        <w:pStyle w:val="Heading2"/>
      </w:pPr>
      <w:r>
        <w:t xml:space="preserve">7. Security</w:t>
      </w:r>
    </w:p>
    <w:p>
      <w:pPr>
        <w:pStyle w:val="Compact"/>
        <w:numPr>
          <w:ilvl w:val="0"/>
          <w:numId w:val="1696"/>
        </w:numPr>
      </w:pPr>
      <w:r>
        <w:t xml:space="preserve">Secrets stored in secret manager or Docker secrets.</w:t>
      </w:r>
    </w:p>
    <w:p>
      <w:pPr>
        <w:pStyle w:val="Compact"/>
        <w:numPr>
          <w:ilvl w:val="0"/>
          <w:numId w:val="1697"/>
        </w:numPr>
      </w:pPr>
      <w:r>
        <w:t xml:space="preserve">JWT keys generated and rotated.</w:t>
      </w:r>
    </w:p>
    <w:p>
      <w:pPr>
        <w:pStyle w:val="Compact"/>
        <w:numPr>
          <w:ilvl w:val="0"/>
          <w:numId w:val="1698"/>
        </w:numPr>
      </w:pPr>
      <w:r>
        <w:t xml:space="preserve">Database credentials secured.</w:t>
      </w:r>
    </w:p>
    <w:p>
      <w:pPr>
        <w:pStyle w:val="Compact"/>
        <w:numPr>
          <w:ilvl w:val="0"/>
          <w:numId w:val="1699"/>
        </w:numPr>
      </w:pPr>
      <w:r>
        <w:t xml:space="preserve">API keys scoped and revocable.</w:t>
      </w:r>
    </w:p>
    <w:p>
      <w:pPr>
        <w:pStyle w:val="Compact"/>
        <w:numPr>
          <w:ilvl w:val="0"/>
          <w:numId w:val="1700"/>
        </w:numPr>
      </w:pPr>
      <w:r>
        <w:t xml:space="preserve">WAF rules and rate limiting active.</w:t>
      </w:r>
    </w:p>
    <w:p>
      <w:pPr>
        <w:pStyle w:val="Compact"/>
        <w:numPr>
          <w:ilvl w:val="0"/>
          <w:numId w:val="1701"/>
        </w:numPr>
      </w:pPr>
      <w:r>
        <w:t xml:space="preserve">Security headers applied.</w:t>
      </w:r>
    </w:p>
    <w:p>
      <w:pPr>
        <w:pStyle w:val="Compact"/>
        <w:numPr>
          <w:ilvl w:val="0"/>
          <w:numId w:val="1702"/>
        </w:numPr>
      </w:pPr>
      <w:r>
        <w:t xml:space="preserve">CSP configured.</w:t>
      </w:r>
    </w:p>
    <w:p>
      <w:pPr>
        <w:pStyle w:val="Compact"/>
        <w:numPr>
          <w:ilvl w:val="0"/>
          <w:numId w:val="1703"/>
        </w:numPr>
      </w:pPr>
      <w:r>
        <w:t xml:space="preserve">Encryption at rest and in transit verified.</w:t>
      </w:r>
    </w:p>
    <w:p>
      <w:pPr>
        <w:pStyle w:val="Compact"/>
        <w:numPr>
          <w:ilvl w:val="0"/>
          <w:numId w:val="1704"/>
        </w:numPr>
      </w:pPr>
      <w:r>
        <w:t xml:space="preserve">MFA enforced for privileged roles.</w:t>
      </w:r>
    </w:p>
    <w:p>
      <w:pPr>
        <w:pStyle w:val="Compact"/>
        <w:numPr>
          <w:ilvl w:val="0"/>
          <w:numId w:val="1705"/>
        </w:numPr>
      </w:pPr>
      <w:r>
        <w:t xml:space="preserve">Penetration test completed (or scheduled).</w:t>
      </w:r>
    </w:p>
    <w:p>
      <w:pPr>
        <w:pStyle w:val="Compact"/>
        <w:numPr>
          <w:ilvl w:val="0"/>
          <w:numId w:val="1706"/>
        </w:numPr>
      </w:pPr>
      <w:r>
        <w:t xml:space="preserve">Vulnerability scan clean.</w:t>
      </w:r>
    </w:p>
    <w:p>
      <w:pPr>
        <w:pStyle w:val="Compact"/>
        <w:numPr>
          <w:ilvl w:val="0"/>
          <w:numId w:val="1707"/>
        </w:numPr>
      </w:pPr>
      <w:r>
        <w:t xml:space="preserve">Audit logging enabled.</w:t>
      </w:r>
    </w:p>
    <w:bookmarkEnd w:id="1624"/>
    <w:bookmarkStart w:id="1625" w:name="compliance-5"/>
    <w:p>
      <w:pPr>
        <w:pStyle w:val="Heading2"/>
      </w:pPr>
      <w:r>
        <w:t xml:space="preserve">8. Compliance</w:t>
      </w:r>
    </w:p>
    <w:p>
      <w:pPr>
        <w:pStyle w:val="Compact"/>
        <w:numPr>
          <w:ilvl w:val="0"/>
          <w:numId w:val="1708"/>
        </w:numPr>
      </w:pPr>
      <w:r>
        <w:t xml:space="preserve">DNC lists configured.</w:t>
      </w:r>
    </w:p>
    <w:p>
      <w:pPr>
        <w:pStyle w:val="Compact"/>
        <w:numPr>
          <w:ilvl w:val="0"/>
          <w:numId w:val="1709"/>
        </w:numPr>
      </w:pPr>
      <w:r>
        <w:t xml:space="preserve">Timezone calling windows configured.</w:t>
      </w:r>
    </w:p>
    <w:p>
      <w:pPr>
        <w:pStyle w:val="Compact"/>
        <w:numPr>
          <w:ilvl w:val="0"/>
          <w:numId w:val="1710"/>
        </w:numPr>
      </w:pPr>
      <w:r>
        <w:t xml:space="preserve">TCPA abandon rate guards configured.</w:t>
      </w:r>
    </w:p>
    <w:p>
      <w:pPr>
        <w:pStyle w:val="Compact"/>
        <w:numPr>
          <w:ilvl w:val="0"/>
          <w:numId w:val="1711"/>
        </w:numPr>
      </w:pPr>
      <w:r>
        <w:t xml:space="preserve">Recording consent policy configured.</w:t>
      </w:r>
    </w:p>
    <w:p>
      <w:pPr>
        <w:pStyle w:val="Compact"/>
        <w:numPr>
          <w:ilvl w:val="0"/>
          <w:numId w:val="1712"/>
        </w:numPr>
      </w:pPr>
      <w:r>
        <w:t xml:space="preserve">Compliance reports tested.</w:t>
      </w:r>
    </w:p>
    <w:p>
      <w:pPr>
        <w:pStyle w:val="Compact"/>
        <w:numPr>
          <w:ilvl w:val="0"/>
          <w:numId w:val="1713"/>
        </w:numPr>
      </w:pPr>
      <w:r>
        <w:t xml:space="preserve">Data retention policies configured.</w:t>
      </w:r>
    </w:p>
    <w:p>
      <w:pPr>
        <w:pStyle w:val="Compact"/>
        <w:numPr>
          <w:ilvl w:val="0"/>
          <w:numId w:val="1714"/>
        </w:numPr>
      </w:pPr>
      <w:r>
        <w:t xml:space="preserve">GDPR/CCPA data subject request process documented.</w:t>
      </w:r>
    </w:p>
    <w:bookmarkEnd w:id="1625"/>
    <w:bookmarkStart w:id="1626" w:name="monitoring-observability"/>
    <w:p>
      <w:pPr>
        <w:pStyle w:val="Heading2"/>
      </w:pPr>
      <w:r>
        <w:t xml:space="preserve">9. Monitoring &amp; Observability</w:t>
      </w:r>
    </w:p>
    <w:p>
      <w:pPr>
        <w:pStyle w:val="Compact"/>
        <w:numPr>
          <w:ilvl w:val="0"/>
          <w:numId w:val="1715"/>
        </w:numPr>
      </w:pPr>
      <w:r>
        <w:t xml:space="preserve">Prometheus scraping metrics.</w:t>
      </w:r>
    </w:p>
    <w:p>
      <w:pPr>
        <w:pStyle w:val="Compact"/>
        <w:numPr>
          <w:ilvl w:val="0"/>
          <w:numId w:val="1716"/>
        </w:numPr>
      </w:pPr>
      <w:r>
        <w:t xml:space="preserve">Grafana dashboards configured.</w:t>
      </w:r>
    </w:p>
    <w:p>
      <w:pPr>
        <w:pStyle w:val="Compact"/>
        <w:numPr>
          <w:ilvl w:val="0"/>
          <w:numId w:val="1717"/>
        </w:numPr>
      </w:pPr>
      <w:r>
        <w:t xml:space="preserve">Loki ingesting logs.</w:t>
      </w:r>
    </w:p>
    <w:p>
      <w:pPr>
        <w:pStyle w:val="Compact"/>
        <w:numPr>
          <w:ilvl w:val="0"/>
          <w:numId w:val="1718"/>
        </w:numPr>
      </w:pPr>
      <w:r>
        <w:t xml:space="preserve">Sentry receiving errors.</w:t>
      </w:r>
    </w:p>
    <w:p>
      <w:pPr>
        <w:pStyle w:val="Compact"/>
        <w:numPr>
          <w:ilvl w:val="0"/>
          <w:numId w:val="1719"/>
        </w:numPr>
      </w:pPr>
      <w:r>
        <w:t xml:space="preserve">Alert rules configured and tested.</w:t>
      </w:r>
    </w:p>
    <w:p>
      <w:pPr>
        <w:pStyle w:val="Compact"/>
        <w:numPr>
          <w:ilvl w:val="0"/>
          <w:numId w:val="1720"/>
        </w:numPr>
      </w:pPr>
      <w:r>
        <w:t xml:space="preserve">Alert routing to Slack/PagerDuty verified.</w:t>
      </w:r>
    </w:p>
    <w:p>
      <w:pPr>
        <w:pStyle w:val="Compact"/>
        <w:numPr>
          <w:ilvl w:val="0"/>
          <w:numId w:val="1721"/>
        </w:numPr>
      </w:pPr>
      <w:r>
        <w:t xml:space="preserve">Health checks and uptime monitoring active.</w:t>
      </w:r>
    </w:p>
    <w:p>
      <w:pPr>
        <w:pStyle w:val="Compact"/>
        <w:numPr>
          <w:ilvl w:val="0"/>
          <w:numId w:val="1722"/>
        </w:numPr>
      </w:pPr>
      <w:r>
        <w:t xml:space="preserve">Synthetic monitoring tests running.</w:t>
      </w:r>
    </w:p>
    <w:p>
      <w:pPr>
        <w:pStyle w:val="Compact"/>
        <w:numPr>
          <w:ilvl w:val="0"/>
          <w:numId w:val="1723"/>
        </w:numPr>
      </w:pPr>
      <w:r>
        <w:t xml:space="preserve">Log retention policies configured.</w:t>
      </w:r>
    </w:p>
    <w:bookmarkEnd w:id="1626"/>
    <w:bookmarkStart w:id="1627" w:name="testing-1"/>
    <w:p>
      <w:pPr>
        <w:pStyle w:val="Heading2"/>
      </w:pPr>
      <w:r>
        <w:t xml:space="preserve">10. Testing</w:t>
      </w:r>
    </w:p>
    <w:p>
      <w:pPr>
        <w:pStyle w:val="Compact"/>
        <w:numPr>
          <w:ilvl w:val="0"/>
          <w:numId w:val="1724"/>
        </w:numPr>
      </w:pPr>
      <w:r>
        <w:t xml:space="preserve">Unit test coverage &gt; 80%.</w:t>
      </w:r>
    </w:p>
    <w:p>
      <w:pPr>
        <w:pStyle w:val="Compact"/>
        <w:numPr>
          <w:ilvl w:val="0"/>
          <w:numId w:val="1725"/>
        </w:numPr>
      </w:pPr>
      <w:r>
        <w:t xml:space="preserve">Integration tests passing.</w:t>
      </w:r>
    </w:p>
    <w:p>
      <w:pPr>
        <w:pStyle w:val="Compact"/>
        <w:numPr>
          <w:ilvl w:val="0"/>
          <w:numId w:val="1726"/>
        </w:numPr>
      </w:pPr>
      <w:r>
        <w:t xml:space="preserve">E2E tests passing for critical paths.</w:t>
      </w:r>
    </w:p>
    <w:p>
      <w:pPr>
        <w:pStyle w:val="Compact"/>
        <w:numPr>
          <w:ilvl w:val="0"/>
          <w:numId w:val="1727"/>
        </w:numPr>
      </w:pPr>
      <w:r>
        <w:t xml:space="preserve">Load tests completed at target concurrency.</w:t>
      </w:r>
    </w:p>
    <w:p>
      <w:pPr>
        <w:pStyle w:val="Compact"/>
        <w:numPr>
          <w:ilvl w:val="0"/>
          <w:numId w:val="1728"/>
        </w:numPr>
      </w:pPr>
      <w:r>
        <w:t xml:space="preserve">Telephony integration tests passing.</w:t>
      </w:r>
    </w:p>
    <w:p>
      <w:pPr>
        <w:pStyle w:val="Compact"/>
        <w:numPr>
          <w:ilvl w:val="0"/>
          <w:numId w:val="1729"/>
        </w:numPr>
      </w:pPr>
      <w:r>
        <w:t xml:space="preserve">Security tests passing.</w:t>
      </w:r>
    </w:p>
    <w:p>
      <w:pPr>
        <w:pStyle w:val="Compact"/>
        <w:numPr>
          <w:ilvl w:val="0"/>
          <w:numId w:val="1730"/>
        </w:numPr>
      </w:pPr>
      <w:r>
        <w:t xml:space="preserve">Performance targets met.</w:t>
      </w:r>
    </w:p>
    <w:p>
      <w:pPr>
        <w:pStyle w:val="Compact"/>
        <w:numPr>
          <w:ilvl w:val="0"/>
          <w:numId w:val="1731"/>
        </w:numPr>
      </w:pPr>
      <w:r>
        <w:t xml:space="preserve">Regression test suite passing.</w:t>
      </w:r>
    </w:p>
    <w:bookmarkEnd w:id="1627"/>
    <w:bookmarkStart w:id="1628" w:name="documentation"/>
    <w:p>
      <w:pPr>
        <w:pStyle w:val="Heading2"/>
      </w:pPr>
      <w:r>
        <w:t xml:space="preserve">11. Documentation</w:t>
      </w:r>
    </w:p>
    <w:p>
      <w:pPr>
        <w:pStyle w:val="Compact"/>
        <w:numPr>
          <w:ilvl w:val="0"/>
          <w:numId w:val="1732"/>
        </w:numPr>
      </w:pPr>
      <w:r>
        <w:t xml:space="preserve">Runbooks created for common incidents.</w:t>
      </w:r>
    </w:p>
    <w:p>
      <w:pPr>
        <w:pStyle w:val="Compact"/>
        <w:numPr>
          <w:ilvl w:val="0"/>
          <w:numId w:val="1733"/>
        </w:numPr>
      </w:pPr>
      <w:r>
        <w:t xml:space="preserve">Deployment runbook reviewed.</w:t>
      </w:r>
    </w:p>
    <w:p>
      <w:pPr>
        <w:pStyle w:val="Compact"/>
        <w:numPr>
          <w:ilvl w:val="0"/>
          <w:numId w:val="1734"/>
        </w:numPr>
      </w:pPr>
      <w:r>
        <w:t xml:space="preserve">Rollback runbook reviewed.</w:t>
      </w:r>
    </w:p>
    <w:p>
      <w:pPr>
        <w:pStyle w:val="Compact"/>
        <w:numPr>
          <w:ilvl w:val="0"/>
          <w:numId w:val="1735"/>
        </w:numPr>
      </w:pPr>
      <w:r>
        <w:t xml:space="preserve">DR runbook reviewed and tested.</w:t>
      </w:r>
    </w:p>
    <w:p>
      <w:pPr>
        <w:pStyle w:val="Compact"/>
        <w:numPr>
          <w:ilvl w:val="0"/>
          <w:numId w:val="1736"/>
        </w:numPr>
      </w:pPr>
      <w:r>
        <w:t xml:space="preserve">On-call rotation defined.</w:t>
      </w:r>
    </w:p>
    <w:p>
      <w:pPr>
        <w:pStyle w:val="Compact"/>
        <w:numPr>
          <w:ilvl w:val="0"/>
          <w:numId w:val="1737"/>
        </w:numPr>
      </w:pPr>
      <w:r>
        <w:t xml:space="preserve">API documentation published.</w:t>
      </w:r>
    </w:p>
    <w:p>
      <w:pPr>
        <w:pStyle w:val="Compact"/>
        <w:numPr>
          <w:ilvl w:val="0"/>
          <w:numId w:val="1738"/>
        </w:numPr>
      </w:pPr>
      <w:r>
        <w:t xml:space="preserve">User guides and training materials prepared.</w:t>
      </w:r>
    </w:p>
    <w:p>
      <w:pPr>
        <w:pStyle w:val="Compact"/>
        <w:numPr>
          <w:ilvl w:val="0"/>
          <w:numId w:val="1739"/>
        </w:numPr>
      </w:pPr>
      <w:r>
        <w:t xml:space="preserve">Architecture documents updated.</w:t>
      </w:r>
    </w:p>
    <w:bookmarkEnd w:id="1628"/>
    <w:bookmarkStart w:id="1629" w:name="training-operations"/>
    <w:p>
      <w:pPr>
        <w:pStyle w:val="Heading2"/>
      </w:pPr>
      <w:r>
        <w:t xml:space="preserve">12. Training &amp; Operations</w:t>
      </w:r>
    </w:p>
    <w:p>
      <w:pPr>
        <w:pStyle w:val="Compact"/>
        <w:numPr>
          <w:ilvl w:val="0"/>
          <w:numId w:val="1740"/>
        </w:numPr>
      </w:pPr>
      <w:r>
        <w:t xml:space="preserve">Operations team trained on platform.</w:t>
      </w:r>
    </w:p>
    <w:p>
      <w:pPr>
        <w:pStyle w:val="Compact"/>
        <w:numPr>
          <w:ilvl w:val="0"/>
          <w:numId w:val="1741"/>
        </w:numPr>
      </w:pPr>
      <w:r>
        <w:t xml:space="preserve">Support team trained on common issues.</w:t>
      </w:r>
    </w:p>
    <w:p>
      <w:pPr>
        <w:pStyle w:val="Compact"/>
        <w:numPr>
          <w:ilvl w:val="0"/>
          <w:numId w:val="1742"/>
        </w:numPr>
      </w:pPr>
      <w:r>
        <w:t xml:space="preserve">Compliance team trained on DNC/TCPA tools.</w:t>
      </w:r>
    </w:p>
    <w:p>
      <w:pPr>
        <w:pStyle w:val="Compact"/>
        <w:numPr>
          <w:ilvl w:val="0"/>
          <w:numId w:val="1743"/>
        </w:numPr>
      </w:pPr>
      <w:r>
        <w:t xml:space="preserve">Supervisors trained on dashboards and monitoring.</w:t>
      </w:r>
    </w:p>
    <w:p>
      <w:pPr>
        <w:pStyle w:val="Compact"/>
        <w:numPr>
          <w:ilvl w:val="0"/>
          <w:numId w:val="1744"/>
        </w:numPr>
      </w:pPr>
      <w:r>
        <w:t xml:space="preserve">Agents trained on dialer interface.</w:t>
      </w:r>
    </w:p>
    <w:p>
      <w:pPr>
        <w:pStyle w:val="Compact"/>
        <w:numPr>
          <w:ilvl w:val="0"/>
          <w:numId w:val="1745"/>
        </w:numPr>
      </w:pPr>
      <w:r>
        <w:t xml:space="preserve">Escalation procedures defined.</w:t>
      </w:r>
    </w:p>
    <w:bookmarkEnd w:id="1629"/>
    <w:bookmarkStart w:id="1630" w:name="vendor-carriers"/>
    <w:p>
      <w:pPr>
        <w:pStyle w:val="Heading2"/>
      </w:pPr>
      <w:r>
        <w:t xml:space="preserve">13. Vendor &amp; Carriers</w:t>
      </w:r>
    </w:p>
    <w:p>
      <w:pPr>
        <w:pStyle w:val="Compact"/>
        <w:numPr>
          <w:ilvl w:val="0"/>
          <w:numId w:val="1746"/>
        </w:numPr>
      </w:pPr>
      <w:r>
        <w:t xml:space="preserve">Carrier contracts signed and SIP trunks tested.</w:t>
      </w:r>
    </w:p>
    <w:p>
      <w:pPr>
        <w:pStyle w:val="Compact"/>
        <w:numPr>
          <w:ilvl w:val="0"/>
          <w:numId w:val="1747"/>
        </w:numPr>
      </w:pPr>
      <w:r>
        <w:t xml:space="preserve">DID routing confirmed.</w:t>
      </w:r>
    </w:p>
    <w:p>
      <w:pPr>
        <w:pStyle w:val="Compact"/>
        <w:numPr>
          <w:ilvl w:val="0"/>
          <w:numId w:val="1748"/>
        </w:numPr>
      </w:pPr>
      <w:r>
        <w:t xml:space="preserve">Support contacts documented.</w:t>
      </w:r>
    </w:p>
    <w:p>
      <w:pPr>
        <w:pStyle w:val="Compact"/>
        <w:numPr>
          <w:ilvl w:val="0"/>
          <w:numId w:val="1749"/>
        </w:numPr>
      </w:pPr>
      <w:r>
        <w:t xml:space="preserve">SLAs reviewed and accepted.</w:t>
      </w:r>
    </w:p>
    <w:p>
      <w:pPr>
        <w:pStyle w:val="Compact"/>
        <w:numPr>
          <w:ilvl w:val="0"/>
          <w:numId w:val="1750"/>
        </w:numPr>
      </w:pPr>
      <w:r>
        <w:t xml:space="preserve">Billing and capacity monitoring configured.</w:t>
      </w:r>
    </w:p>
    <w:bookmarkEnd w:id="1630"/>
    <w:bookmarkStart w:id="1631" w:name="go-live-sign-off"/>
    <w:p>
      <w:pPr>
        <w:pStyle w:val="Heading2"/>
      </w:pPr>
      <w:r>
        <w:t xml:space="preserve">14. Go-Live Sign-Off</w:t>
      </w:r>
    </w:p>
    <w:p>
      <w:pPr>
        <w:pStyle w:val="Compact"/>
        <w:numPr>
          <w:ilvl w:val="0"/>
          <w:numId w:val="1751"/>
        </w:numPr>
      </w:pPr>
      <w:r>
        <w:t xml:space="preserve">All checklist items completed or accepted with risk sign-off.</w:t>
      </w:r>
    </w:p>
    <w:p>
      <w:pPr>
        <w:pStyle w:val="Compact"/>
        <w:numPr>
          <w:ilvl w:val="0"/>
          <w:numId w:val="1752"/>
        </w:numPr>
      </w:pPr>
      <w:r>
        <w:t xml:space="preserve">Stakeholder approval obtained.</w:t>
      </w:r>
    </w:p>
    <w:p>
      <w:pPr>
        <w:pStyle w:val="Compact"/>
        <w:numPr>
          <w:ilvl w:val="0"/>
          <w:numId w:val="1753"/>
        </w:numPr>
      </w:pPr>
      <w:r>
        <w:t xml:space="preserve">Go-live window scheduled.</w:t>
      </w:r>
    </w:p>
    <w:p>
      <w:pPr>
        <w:pStyle w:val="Compact"/>
        <w:numPr>
          <w:ilvl w:val="0"/>
          <w:numId w:val="1754"/>
        </w:numPr>
      </w:pPr>
      <w:r>
        <w:t xml:space="preserve">Rollback plan ready.</w:t>
      </w:r>
    </w:p>
    <w:p>
      <w:pPr>
        <w:pStyle w:val="Compact"/>
        <w:numPr>
          <w:ilvl w:val="0"/>
          <w:numId w:val="1755"/>
        </w:numPr>
      </w:pPr>
      <w:r>
        <w:t xml:space="preserve">Communication plan executed.</w:t>
      </w:r>
    </w:p>
    <w:p>
      <w:pPr>
        <w:pStyle w:val="Compact"/>
        <w:numPr>
          <w:ilvl w:val="0"/>
          <w:numId w:val="1756"/>
        </w:numPr>
      </w:pPr>
      <w:r>
        <w:t xml:space="preserve">Post-go-live monitoring plan active.</w:t>
      </w:r>
    </w:p>
    <w:p>
      <w:r>
        <w:pict>
          <v:rect style="width:0;height:1.5pt" o:hralign="center" o:hrstd="t" o:hr="t"/>
        </w:pict>
      </w:r>
    </w:p>
    <w:bookmarkEnd w:id="1631"/>
    <w:bookmarkEnd w:id="1632"/>
    <w:bookmarkStart w:id="1664" w:name="testing-strategy-2"/>
    <w:p>
      <w:pPr>
        <w:pStyle w:val="Heading1"/>
      </w:pPr>
      <w:r>
        <w:t xml:space="preserve">61 — Testing Strategy</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Testing Strategy</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633" w:name="introduction-59"/>
    <w:p>
      <w:pPr>
        <w:pStyle w:val="Heading2"/>
      </w:pPr>
      <w:r>
        <w:t xml:space="preserve">1. Introduction</w:t>
      </w:r>
    </w:p>
    <w:p>
      <w:pPr>
        <w:pStyle w:val="FirstParagraph"/>
      </w:pPr>
      <w:r>
        <w:t xml:space="preserve">This document defines the testing strategy for the RDCS In-House Dialer Platform. A comprehensive testing approach ensures quality, reliability, security, and performance at scale.</w:t>
      </w:r>
    </w:p>
    <w:bookmarkEnd w:id="1633"/>
    <w:bookmarkStart w:id="1634" w:name="testing-pyramid"/>
    <w:p>
      <w:pPr>
        <w:pStyle w:val="Heading2"/>
      </w:pPr>
      <w:r>
        <w:t xml:space="preserve">2. Testing Pyramid</w:t>
      </w:r>
    </w:p>
    <w:p>
      <w:pPr>
        <w:pStyle w:val="SourceCode"/>
      </w:pPr>
      <w:r>
        <w:rPr>
          <w:rStyle w:val="VerbatimChar"/>
        </w:rPr>
        <w:t xml:space="preserve">        ┌─────────┐</w:t>
      </w:r>
      <w:r>
        <w:br/>
      </w:r>
      <w:r>
        <w:rPr>
          <w:rStyle w:val="VerbatimChar"/>
        </w:rPr>
        <w:t xml:space="preserve">        │   E2E   │  Playwright (critical paths)</w:t>
      </w:r>
      <w:r>
        <w:br/>
      </w:r>
      <w:r>
        <w:rPr>
          <w:rStyle w:val="VerbatimChar"/>
        </w:rPr>
        <w:t xml:space="preserve">        ├─────────┤</w:t>
      </w:r>
      <w:r>
        <w:br/>
      </w:r>
      <w:r>
        <w:rPr>
          <w:rStyle w:val="VerbatimChar"/>
        </w:rPr>
        <w:t xml:space="preserve">        │Integration│  API, DB, queues, telephony adapter</w:t>
      </w:r>
      <w:r>
        <w:br/>
      </w:r>
      <w:r>
        <w:rPr>
          <w:rStyle w:val="VerbatimChar"/>
        </w:rPr>
        <w:t xml:space="preserve">        ├─────────┤</w:t>
      </w:r>
      <w:r>
        <w:br/>
      </w:r>
      <w:r>
        <w:rPr>
          <w:rStyle w:val="VerbatimChar"/>
        </w:rPr>
        <w:t xml:space="preserve">        │   Unit   │  Domain logic, services, utilities</w:t>
      </w:r>
      <w:r>
        <w:br/>
      </w:r>
      <w:r>
        <w:rPr>
          <w:rStyle w:val="VerbatimChar"/>
        </w:rPr>
        <w:t xml:space="preserve">        └─────────┘</w:t>
      </w:r>
    </w:p>
    <w:bookmarkEnd w:id="1634"/>
    <w:bookmarkStart w:id="1639" w:name="unit-testing"/>
    <w:p>
      <w:pPr>
        <w:pStyle w:val="Heading2"/>
      </w:pPr>
      <w:r>
        <w:t xml:space="preserve">3. Unit Testing</w:t>
      </w:r>
    </w:p>
    <w:bookmarkStart w:id="1635" w:name="scope-3"/>
    <w:p>
      <w:pPr>
        <w:pStyle w:val="Heading3"/>
      </w:pPr>
      <w:r>
        <w:t xml:space="preserve">3.1 Scope</w:t>
      </w:r>
    </w:p>
    <w:p>
      <w:pPr>
        <w:pStyle w:val="Compact"/>
        <w:numPr>
          <w:ilvl w:val="0"/>
          <w:numId w:val="1757"/>
        </w:numPr>
      </w:pPr>
      <w:r>
        <w:t xml:space="preserve">Domain entities and value objects.</w:t>
      </w:r>
    </w:p>
    <w:p>
      <w:pPr>
        <w:pStyle w:val="Compact"/>
        <w:numPr>
          <w:ilvl w:val="0"/>
          <w:numId w:val="1757"/>
        </w:numPr>
      </w:pPr>
      <w:r>
        <w:t xml:space="preserve">Domain services and application handlers.</w:t>
      </w:r>
    </w:p>
    <w:p>
      <w:pPr>
        <w:pStyle w:val="Compact"/>
        <w:numPr>
          <w:ilvl w:val="0"/>
          <w:numId w:val="1757"/>
        </w:numPr>
      </w:pPr>
      <w:r>
        <w:t xml:space="preserve">Utility functions, validators, mappers.</w:t>
      </w:r>
    </w:p>
    <w:p>
      <w:pPr>
        <w:pStyle w:val="Compact"/>
        <w:numPr>
          <w:ilvl w:val="0"/>
          <w:numId w:val="1757"/>
        </w:numPr>
      </w:pPr>
      <w:r>
        <w:t xml:space="preserve">Permission evaluation logic.</w:t>
      </w:r>
    </w:p>
    <w:p>
      <w:pPr>
        <w:pStyle w:val="Compact"/>
        <w:numPr>
          <w:ilvl w:val="0"/>
          <w:numId w:val="1757"/>
        </w:numPr>
      </w:pPr>
      <w:r>
        <w:t xml:space="preserve">Dialer pacing and compliance algorithms.</w:t>
      </w:r>
    </w:p>
    <w:bookmarkEnd w:id="1635"/>
    <w:bookmarkStart w:id="1636" w:name="tools"/>
    <w:p>
      <w:pPr>
        <w:pStyle w:val="Heading3"/>
      </w:pPr>
      <w:r>
        <w:t xml:space="preserve">3.2 Tools</w:t>
      </w:r>
    </w:p>
    <w:p>
      <w:pPr>
        <w:pStyle w:val="Compact"/>
        <w:numPr>
          <w:ilvl w:val="0"/>
          <w:numId w:val="1758"/>
        </w:numPr>
      </w:pPr>
      <w:r>
        <w:t xml:space="preserve">Backend: Jest.</w:t>
      </w:r>
    </w:p>
    <w:p>
      <w:pPr>
        <w:pStyle w:val="Compact"/>
        <w:numPr>
          <w:ilvl w:val="0"/>
          <w:numId w:val="1758"/>
        </w:numPr>
      </w:pPr>
      <w:r>
        <w:t xml:space="preserve">Frontend: Vitest + React Testing Library.</w:t>
      </w:r>
    </w:p>
    <w:p>
      <w:pPr>
        <w:pStyle w:val="Compact"/>
        <w:numPr>
          <w:ilvl w:val="0"/>
          <w:numId w:val="1758"/>
        </w:numPr>
      </w:pPr>
      <w:r>
        <w:t xml:space="preserve">Mocking: jest-mock, MSW for API mocking in frontend.</w:t>
      </w:r>
    </w:p>
    <w:bookmarkEnd w:id="1636"/>
    <w:bookmarkStart w:id="1637" w:name="targets"/>
    <w:p>
      <w:pPr>
        <w:pStyle w:val="Heading3"/>
      </w:pPr>
      <w:r>
        <w:t xml:space="preserve">3.3 Targets</w:t>
      </w:r>
    </w:p>
    <w:p>
      <w:pPr>
        <w:pStyle w:val="Compact"/>
        <w:numPr>
          <w:ilvl w:val="0"/>
          <w:numId w:val="1759"/>
        </w:numPr>
      </w:pPr>
      <w:r>
        <w:t xml:space="preserve">Minimum 80% code coverage for backend domain/application layers.</w:t>
      </w:r>
    </w:p>
    <w:p>
      <w:pPr>
        <w:pStyle w:val="Compact"/>
        <w:numPr>
          <w:ilvl w:val="0"/>
          <w:numId w:val="1759"/>
        </w:numPr>
      </w:pPr>
      <w:r>
        <w:t xml:space="preserve">Minimum 70% coverage for frontend business logic.</w:t>
      </w:r>
    </w:p>
    <w:p>
      <w:pPr>
        <w:pStyle w:val="Compact"/>
        <w:numPr>
          <w:ilvl w:val="0"/>
          <w:numId w:val="1759"/>
        </w:numPr>
      </w:pPr>
      <w:r>
        <w:t xml:space="preserve">Critical paths covered with 100% (e.g., compliance checks, permission evaluation).</w:t>
      </w:r>
    </w:p>
    <w:bookmarkEnd w:id="1637"/>
    <w:bookmarkStart w:id="1638" w:name="example-1"/>
    <w:p>
      <w:pPr>
        <w:pStyle w:val="Heading3"/>
      </w:pPr>
      <w:r>
        <w:t xml:space="preserve">3.4 Example</w:t>
      </w:r>
    </w:p>
    <w:p>
      <w:pPr>
        <w:pStyle w:val="SourceCode"/>
      </w:pPr>
      <w:r>
        <w:rPr>
          <w:rStyle w:val="FunctionTok"/>
        </w:rPr>
        <w:t xml:space="preserve">describe</w:t>
      </w:r>
      <w:r>
        <w:rPr>
          <w:rStyle w:val="NormalTok"/>
        </w:rPr>
        <w:t xml:space="preserve">(</w:t>
      </w:r>
      <w:r>
        <w:rPr>
          <w:rStyle w:val="StringTok"/>
        </w:rPr>
        <w:t xml:space="preserve">'Campaign activation'</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FunctionTok"/>
        </w:rPr>
        <w:t xml:space="preserve">it</w:t>
      </w:r>
      <w:r>
        <w:rPr>
          <w:rStyle w:val="NormalTok"/>
        </w:rPr>
        <w:t xml:space="preserve">(</w:t>
      </w:r>
      <w:r>
        <w:rPr>
          <w:rStyle w:val="StringTok"/>
        </w:rPr>
        <w:t xml:space="preserve">'should fail if no caller IDs are configured'</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campaign </w:t>
      </w:r>
      <w:r>
        <w:rPr>
          <w:rStyle w:val="OperatorTok"/>
        </w:rPr>
        <w:t xml:space="preserve">=</w:t>
      </w:r>
      <w:r>
        <w:rPr>
          <w:rStyle w:val="NormalTok"/>
        </w:rPr>
        <w:t xml:space="preserve"> Campaign</w:t>
      </w:r>
      <w:r>
        <w:rPr>
          <w:rStyle w:val="OperatorTok"/>
        </w:rPr>
        <w:t xml:space="preserve">.</w:t>
      </w:r>
      <w:r>
        <w:rPr>
          <w:rStyle w:val="FunctionTok"/>
        </w:rPr>
        <w:t xml:space="preserve">create</w:t>
      </w:r>
      <w:r>
        <w:rPr>
          <w:rStyle w:val="NormalTok"/>
        </w:rPr>
        <w:t xml:space="preserve">({ </w:t>
      </w:r>
      <w:r>
        <w:rPr>
          <w:rStyle w:val="OperatorTok"/>
        </w:rPr>
        <w:t xml:space="preserve">...</w:t>
      </w:r>
      <w:r>
        <w:rPr>
          <w:rStyle w:val="NormalTok"/>
        </w:rPr>
        <w:t xml:space="preserve">noCallerIds })</w:t>
      </w:r>
      <w:r>
        <w:rPr>
          <w:rStyle w:val="OperatorTok"/>
        </w:rPr>
        <w:t xml:space="preserve">;</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campaign</w:t>
      </w:r>
      <w:r>
        <w:rPr>
          <w:rStyle w:val="OperatorTok"/>
        </w:rPr>
        <w:t xml:space="preserve">.</w:t>
      </w:r>
      <w:r>
        <w:rPr>
          <w:rStyle w:val="FunctionTok"/>
        </w:rPr>
        <w:t xml:space="preserve">activate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FunctionTok"/>
        </w:rPr>
        <w:t xml:space="preserve">isFailure</w:t>
      </w:r>
      <w:r>
        <w:rPr>
          <w:rStyle w:val="NormalTok"/>
        </w:rPr>
        <w:t xml:space="preserve">())</w:t>
      </w:r>
      <w:r>
        <w:rPr>
          <w:rStyle w:val="OperatorTok"/>
        </w:rPr>
        <w:t xml:space="preserve">.</w:t>
      </w:r>
      <w:r>
        <w:rPr>
          <w:rStyle w:val="FunctionTok"/>
        </w:rPr>
        <w:t xml:space="preserve">toBe</w:t>
      </w:r>
      <w:r>
        <w:rPr>
          <w:rStyle w:val="NormalTok"/>
        </w:rPr>
        <w:t xml:space="preserve">(</w:t>
      </w:r>
      <w:r>
        <w:rPr>
          <w:rStyle w:val="KeywordTok"/>
        </w:rPr>
        <w:t xml:space="preserve">true</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(result</w:t>
      </w:r>
      <w:r>
        <w:rPr>
          <w:rStyle w:val="OperatorTok"/>
        </w:rPr>
        <w:t xml:space="preserve">.</w:t>
      </w:r>
      <w:r>
        <w:rPr>
          <w:rStyle w:val="AttributeTok"/>
        </w:rPr>
        <w:t xml:space="preserve">error</w:t>
      </w:r>
      <w:r>
        <w:rPr>
          <w:rStyle w:val="NormalTok"/>
        </w:rPr>
        <w:t xml:space="preserve">)</w:t>
      </w:r>
      <w:r>
        <w:rPr>
          <w:rStyle w:val="OperatorTok"/>
        </w:rPr>
        <w:t xml:space="preserve">.</w:t>
      </w:r>
      <w:r>
        <w:rPr>
          <w:rStyle w:val="FunctionTok"/>
        </w:rPr>
        <w:t xml:space="preserve">toBe</w:t>
      </w:r>
      <w:r>
        <w:rPr>
          <w:rStyle w:val="NormalTok"/>
        </w:rPr>
        <w:t xml:space="preserve">(</w:t>
      </w:r>
      <w:r>
        <w:rPr>
          <w:rStyle w:val="StringTok"/>
        </w:rPr>
        <w:t xml:space="preserve">'Campaign must have at least one caller ID'</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1638"/>
    <w:bookmarkEnd w:id="1639"/>
    <w:bookmarkStart w:id="1643" w:name="integration-testing"/>
    <w:p>
      <w:pPr>
        <w:pStyle w:val="Heading2"/>
      </w:pPr>
      <w:r>
        <w:t xml:space="preserve">4. Integration Testing</w:t>
      </w:r>
    </w:p>
    <w:bookmarkStart w:id="1640" w:name="scope-4"/>
    <w:p>
      <w:pPr>
        <w:pStyle w:val="Heading3"/>
      </w:pPr>
      <w:r>
        <w:t xml:space="preserve">4.1 Scope</w:t>
      </w:r>
    </w:p>
    <w:p>
      <w:pPr>
        <w:pStyle w:val="Compact"/>
        <w:numPr>
          <w:ilvl w:val="0"/>
          <w:numId w:val="1760"/>
        </w:numPr>
      </w:pPr>
      <w:r>
        <w:t xml:space="preserve">API controllers and repositories.</w:t>
      </w:r>
    </w:p>
    <w:p>
      <w:pPr>
        <w:pStyle w:val="Compact"/>
        <w:numPr>
          <w:ilvl w:val="0"/>
          <w:numId w:val="1760"/>
        </w:numPr>
      </w:pPr>
      <w:r>
        <w:t xml:space="preserve">Database queries with Prisma and Testcontainers.</w:t>
      </w:r>
    </w:p>
    <w:p>
      <w:pPr>
        <w:pStyle w:val="Compact"/>
        <w:numPr>
          <w:ilvl w:val="0"/>
          <w:numId w:val="1760"/>
        </w:numPr>
      </w:pPr>
      <w:r>
        <w:t xml:space="preserve">Redis/BullMQ interactions.</w:t>
      </w:r>
    </w:p>
    <w:p>
      <w:pPr>
        <w:pStyle w:val="Compact"/>
        <w:numPr>
          <w:ilvl w:val="0"/>
          <w:numId w:val="1760"/>
        </w:numPr>
      </w:pPr>
      <w:r>
        <w:t xml:space="preserve">Event publishing and consumption.</w:t>
      </w:r>
    </w:p>
    <w:p>
      <w:pPr>
        <w:pStyle w:val="Compact"/>
        <w:numPr>
          <w:ilvl w:val="0"/>
          <w:numId w:val="1760"/>
        </w:numPr>
      </w:pPr>
      <w:r>
        <w:t xml:space="preserve">Telephony adapter with mock adapter.</w:t>
      </w:r>
    </w:p>
    <w:p>
      <w:pPr>
        <w:pStyle w:val="Compact"/>
        <w:numPr>
          <w:ilvl w:val="0"/>
          <w:numId w:val="1760"/>
        </w:numPr>
      </w:pPr>
      <w:r>
        <w:t xml:space="preserve">External service integrations (webhooks, email, SMS).</w:t>
      </w:r>
    </w:p>
    <w:bookmarkEnd w:id="1640"/>
    <w:bookmarkStart w:id="1641" w:name="tools-1"/>
    <w:p>
      <w:pPr>
        <w:pStyle w:val="Heading3"/>
      </w:pPr>
      <w:r>
        <w:t xml:space="preserve">4.2 Tools</w:t>
      </w:r>
    </w:p>
    <w:p>
      <w:pPr>
        <w:pStyle w:val="Compact"/>
        <w:numPr>
          <w:ilvl w:val="0"/>
          <w:numId w:val="1761"/>
        </w:numPr>
      </w:pPr>
      <w:r>
        <w:t xml:space="preserve">Backend: Jest + Supertest + Testcontainers (PostgreSQL, Redis, MinIO).</w:t>
      </w:r>
    </w:p>
    <w:p>
      <w:pPr>
        <w:pStyle w:val="Compact"/>
        <w:numPr>
          <w:ilvl w:val="0"/>
          <w:numId w:val="1761"/>
        </w:numPr>
      </w:pPr>
      <w:r>
        <w:t xml:space="preserve">Frontend: Vitest + MSW.</w:t>
      </w:r>
    </w:p>
    <w:p>
      <w:pPr>
        <w:pStyle w:val="Compact"/>
        <w:numPr>
          <w:ilvl w:val="0"/>
          <w:numId w:val="1761"/>
        </w:numPr>
      </w:pPr>
      <w:r>
        <w:t xml:space="preserve">Telephony: mock adapter + local Asterisk container for optional tests.</w:t>
      </w:r>
    </w:p>
    <w:bookmarkEnd w:id="1641"/>
    <w:bookmarkStart w:id="1642" w:name="targets-1"/>
    <w:p>
      <w:pPr>
        <w:pStyle w:val="Heading3"/>
      </w:pPr>
      <w:r>
        <w:t xml:space="preserve">4.3 Targets</w:t>
      </w:r>
    </w:p>
    <w:p>
      <w:pPr>
        <w:pStyle w:val="Compact"/>
        <w:numPr>
          <w:ilvl w:val="0"/>
          <w:numId w:val="1762"/>
        </w:numPr>
      </w:pPr>
      <w:r>
        <w:t xml:space="preserve">70% integration coverage for critical paths.</w:t>
      </w:r>
    </w:p>
    <w:p>
      <w:pPr>
        <w:pStyle w:val="Compact"/>
        <w:numPr>
          <w:ilvl w:val="0"/>
          <w:numId w:val="1762"/>
        </w:numPr>
      </w:pPr>
      <w:r>
        <w:t xml:space="preserve">All major modules have at least one integration test.</w:t>
      </w:r>
    </w:p>
    <w:bookmarkEnd w:id="1642"/>
    <w:bookmarkEnd w:id="1643"/>
    <w:bookmarkStart w:id="1647" w:name="e2e-testing"/>
    <w:p>
      <w:pPr>
        <w:pStyle w:val="Heading2"/>
      </w:pPr>
      <w:r>
        <w:t xml:space="preserve">5. E2E Testing</w:t>
      </w:r>
    </w:p>
    <w:bookmarkStart w:id="1644" w:name="scope-5"/>
    <w:p>
      <w:pPr>
        <w:pStyle w:val="Heading3"/>
      </w:pPr>
      <w:r>
        <w:t xml:space="preserve">5.1 Scope</w:t>
      </w:r>
    </w:p>
    <w:p>
      <w:pPr>
        <w:pStyle w:val="Compact"/>
        <w:numPr>
          <w:ilvl w:val="0"/>
          <w:numId w:val="1763"/>
        </w:numPr>
      </w:pPr>
      <w:r>
        <w:t xml:space="preserve">Critical user journeys:</w:t>
      </w:r>
    </w:p>
    <w:p>
      <w:pPr>
        <w:pStyle w:val="Compact"/>
        <w:numPr>
          <w:ilvl w:val="1"/>
          <w:numId w:val="1764"/>
        </w:numPr>
      </w:pPr>
      <w:r>
        <w:t xml:space="preserve">Login and MFA.</w:t>
      </w:r>
    </w:p>
    <w:p>
      <w:pPr>
        <w:pStyle w:val="Compact"/>
        <w:numPr>
          <w:ilvl w:val="1"/>
          <w:numId w:val="1764"/>
        </w:numPr>
      </w:pPr>
      <w:r>
        <w:t xml:space="preserve">Create and activate campaign.</w:t>
      </w:r>
    </w:p>
    <w:p>
      <w:pPr>
        <w:pStyle w:val="Compact"/>
        <w:numPr>
          <w:ilvl w:val="1"/>
          <w:numId w:val="1764"/>
        </w:numPr>
      </w:pPr>
      <w:r>
        <w:t xml:space="preserve">Import leads and validate.</w:t>
      </w:r>
    </w:p>
    <w:p>
      <w:pPr>
        <w:pStyle w:val="Compact"/>
        <w:numPr>
          <w:ilvl w:val="1"/>
          <w:numId w:val="1764"/>
        </w:numPr>
      </w:pPr>
      <w:r>
        <w:t xml:space="preserve">Agent makes a call and sets disposition.</w:t>
      </w:r>
    </w:p>
    <w:p>
      <w:pPr>
        <w:pStyle w:val="Compact"/>
        <w:numPr>
          <w:ilvl w:val="1"/>
          <w:numId w:val="1764"/>
        </w:numPr>
      </w:pPr>
      <w:r>
        <w:t xml:space="preserve">Supervisor monitors and coaches.</w:t>
      </w:r>
    </w:p>
    <w:p>
      <w:pPr>
        <w:pStyle w:val="Compact"/>
        <w:numPr>
          <w:ilvl w:val="1"/>
          <w:numId w:val="1764"/>
        </w:numPr>
      </w:pPr>
      <w:r>
        <w:t xml:space="preserve">Compliance report generation.</w:t>
      </w:r>
    </w:p>
    <w:p>
      <w:pPr>
        <w:pStyle w:val="Compact"/>
        <w:numPr>
          <w:ilvl w:val="1"/>
          <w:numId w:val="1764"/>
        </w:numPr>
      </w:pPr>
      <w:r>
        <w:t xml:space="preserve">Recording playback and QA scoring.</w:t>
      </w:r>
    </w:p>
    <w:p>
      <w:pPr>
        <w:pStyle w:val="Compact"/>
        <w:numPr>
          <w:ilvl w:val="0"/>
          <w:numId w:val="1763"/>
        </w:numPr>
      </w:pPr>
      <w:r>
        <w:t xml:space="preserve">Cross-browser testing (Chrome, Firefox, Edge).</w:t>
      </w:r>
    </w:p>
    <w:bookmarkEnd w:id="1644"/>
    <w:bookmarkStart w:id="1645" w:name="tools-2"/>
    <w:p>
      <w:pPr>
        <w:pStyle w:val="Heading3"/>
      </w:pPr>
      <w:r>
        <w:t xml:space="preserve">5.2 Tools</w:t>
      </w:r>
    </w:p>
    <w:p>
      <w:pPr>
        <w:pStyle w:val="Compact"/>
        <w:numPr>
          <w:ilvl w:val="0"/>
          <w:numId w:val="1765"/>
        </w:numPr>
      </w:pPr>
      <w:r>
        <w:t xml:space="preserve">Playwright.</w:t>
      </w:r>
    </w:p>
    <w:p>
      <w:pPr>
        <w:pStyle w:val="Compact"/>
        <w:numPr>
          <w:ilvl w:val="0"/>
          <w:numId w:val="1765"/>
        </w:numPr>
      </w:pPr>
      <w:r>
        <w:t xml:space="preserve">Test data seeded in staging environment.</w:t>
      </w:r>
    </w:p>
    <w:p>
      <w:pPr>
        <w:pStyle w:val="Compact"/>
        <w:numPr>
          <w:ilvl w:val="0"/>
          <w:numId w:val="1765"/>
        </w:numPr>
      </w:pPr>
      <w:r>
        <w:t xml:space="preserve">API helpers for setup/teardown.</w:t>
      </w:r>
    </w:p>
    <w:bookmarkEnd w:id="1645"/>
    <w:bookmarkStart w:id="1646" w:name="targets-2"/>
    <w:p>
      <w:pPr>
        <w:pStyle w:val="Heading3"/>
      </w:pPr>
      <w:r>
        <w:t xml:space="preserve">5.3 Targets</w:t>
      </w:r>
    </w:p>
    <w:p>
      <w:pPr>
        <w:pStyle w:val="Compact"/>
        <w:numPr>
          <w:ilvl w:val="0"/>
          <w:numId w:val="1766"/>
        </w:numPr>
      </w:pPr>
      <w:r>
        <w:t xml:space="preserve">E2E tests run in CI on every release candidate.</w:t>
      </w:r>
    </w:p>
    <w:p>
      <w:pPr>
        <w:pStyle w:val="Compact"/>
        <w:numPr>
          <w:ilvl w:val="0"/>
          <w:numId w:val="1766"/>
        </w:numPr>
      </w:pPr>
      <w:r>
        <w:t xml:space="preserve">Smoke tests run after every deployment.</w:t>
      </w:r>
    </w:p>
    <w:p>
      <w:pPr>
        <w:pStyle w:val="Compact"/>
        <w:numPr>
          <w:ilvl w:val="0"/>
          <w:numId w:val="1766"/>
        </w:numPr>
      </w:pPr>
      <w:r>
        <w:t xml:space="preserve">Critical path coverage 100%.</w:t>
      </w:r>
    </w:p>
    <w:bookmarkEnd w:id="1646"/>
    <w:bookmarkEnd w:id="1647"/>
    <w:bookmarkStart w:id="1651" w:name="performance-testing"/>
    <w:p>
      <w:pPr>
        <w:pStyle w:val="Heading2"/>
      </w:pPr>
      <w:r>
        <w:t xml:space="preserve">6. Performance Testing</w:t>
      </w:r>
    </w:p>
    <w:bookmarkStart w:id="1648" w:name="scope-6"/>
    <w:p>
      <w:pPr>
        <w:pStyle w:val="Heading3"/>
      </w:pPr>
      <w:r>
        <w:t xml:space="preserve">6.1 Scope</w:t>
      </w:r>
    </w:p>
    <w:p>
      <w:pPr>
        <w:pStyle w:val="Compact"/>
        <w:numPr>
          <w:ilvl w:val="0"/>
          <w:numId w:val="1767"/>
        </w:numPr>
      </w:pPr>
      <w:r>
        <w:t xml:space="preserve">API load and latency under expected and peak load.</w:t>
      </w:r>
    </w:p>
    <w:p>
      <w:pPr>
        <w:pStyle w:val="Compact"/>
        <w:numPr>
          <w:ilvl w:val="0"/>
          <w:numId w:val="1767"/>
        </w:numPr>
      </w:pPr>
      <w:r>
        <w:t xml:space="preserve">Dialer throughput and decision latency.</w:t>
      </w:r>
    </w:p>
    <w:p>
      <w:pPr>
        <w:pStyle w:val="Compact"/>
        <w:numPr>
          <w:ilvl w:val="0"/>
          <w:numId w:val="1767"/>
        </w:numPr>
      </w:pPr>
      <w:r>
        <w:t xml:space="preserve">WebSocket event delivery under high agent count.</w:t>
      </w:r>
    </w:p>
    <w:p>
      <w:pPr>
        <w:pStyle w:val="Compact"/>
        <w:numPr>
          <w:ilvl w:val="0"/>
          <w:numId w:val="1767"/>
        </w:numPr>
      </w:pPr>
      <w:r>
        <w:t xml:space="preserve">CSV import throughput.</w:t>
      </w:r>
    </w:p>
    <w:p>
      <w:pPr>
        <w:pStyle w:val="Compact"/>
        <w:numPr>
          <w:ilvl w:val="0"/>
          <w:numId w:val="1767"/>
        </w:numPr>
      </w:pPr>
      <w:r>
        <w:t xml:space="preserve">Recording upload throughput.</w:t>
      </w:r>
    </w:p>
    <w:p>
      <w:pPr>
        <w:pStyle w:val="Compact"/>
        <w:numPr>
          <w:ilvl w:val="0"/>
          <w:numId w:val="1767"/>
        </w:numPr>
      </w:pPr>
      <w:r>
        <w:t xml:space="preserve">Database query performance with production-like data volumes.</w:t>
      </w:r>
    </w:p>
    <w:bookmarkEnd w:id="1648"/>
    <w:bookmarkStart w:id="1649" w:name="tools-3"/>
    <w:p>
      <w:pPr>
        <w:pStyle w:val="Heading3"/>
      </w:pPr>
      <w:r>
        <w:t xml:space="preserve">6.2 Tools</w:t>
      </w:r>
    </w:p>
    <w:p>
      <w:pPr>
        <w:pStyle w:val="Compact"/>
        <w:numPr>
          <w:ilvl w:val="0"/>
          <w:numId w:val="1768"/>
        </w:numPr>
      </w:pPr>
      <w:r>
        <w:t xml:space="preserve">k6 or Artillery for API/WebSocket load testing.</w:t>
      </w:r>
    </w:p>
    <w:p>
      <w:pPr>
        <w:pStyle w:val="Compact"/>
        <w:numPr>
          <w:ilvl w:val="0"/>
          <w:numId w:val="1768"/>
        </w:numPr>
      </w:pPr>
      <w:r>
        <w:t xml:space="preserve">JMeter for complex scenarios.</w:t>
      </w:r>
    </w:p>
    <w:p>
      <w:pPr>
        <w:pStyle w:val="Compact"/>
        <w:numPr>
          <w:ilvl w:val="0"/>
          <w:numId w:val="1768"/>
        </w:numPr>
      </w:pPr>
      <w:r>
        <w:t xml:space="preserve">Custom dialer load simulator.</w:t>
      </w:r>
    </w:p>
    <w:bookmarkEnd w:id="1649"/>
    <w:bookmarkStart w:id="1650" w:name="targets-3"/>
    <w:p>
      <w:pPr>
        <w:pStyle w:val="Heading3"/>
      </w:pPr>
      <w:r>
        <w:t xml:space="preserve">6.3 Targets</w:t>
      </w:r>
    </w:p>
    <w:p>
      <w:pPr>
        <w:pStyle w:val="Compact"/>
        <w:numPr>
          <w:ilvl w:val="0"/>
          <w:numId w:val="1769"/>
        </w:numPr>
      </w:pPr>
      <w:r>
        <w:t xml:space="preserve">p95 API latency &lt; 100ms under target load.</w:t>
      </w:r>
    </w:p>
    <w:p>
      <w:pPr>
        <w:pStyle w:val="Compact"/>
        <w:numPr>
          <w:ilvl w:val="0"/>
          <w:numId w:val="1769"/>
        </w:numPr>
      </w:pPr>
      <w:r>
        <w:t xml:space="preserve">Dialer decision latency &lt; 200ms.</w:t>
      </w:r>
    </w:p>
    <w:p>
      <w:pPr>
        <w:pStyle w:val="Compact"/>
        <w:numPr>
          <w:ilvl w:val="0"/>
          <w:numId w:val="1769"/>
        </w:numPr>
      </w:pPr>
      <w:r>
        <w:t xml:space="preserve">WebSocket event delivery &lt; 500ms.</w:t>
      </w:r>
    </w:p>
    <w:p>
      <w:pPr>
        <w:pStyle w:val="Compact"/>
        <w:numPr>
          <w:ilvl w:val="0"/>
          <w:numId w:val="1769"/>
        </w:numPr>
      </w:pPr>
      <w:r>
        <w:t xml:space="preserve">100K CSV rows imported in &lt; 10 minutes.</w:t>
      </w:r>
    </w:p>
    <w:p>
      <w:pPr>
        <w:pStyle w:val="Compact"/>
        <w:numPr>
          <w:ilvl w:val="0"/>
          <w:numId w:val="1769"/>
        </w:numPr>
      </w:pPr>
      <w:r>
        <w:t xml:space="preserve">5,000 concurrent agents simulated.</w:t>
      </w:r>
    </w:p>
    <w:bookmarkEnd w:id="1650"/>
    <w:bookmarkEnd w:id="1651"/>
    <w:bookmarkStart w:id="1654" w:name="security-testing-1"/>
    <w:p>
      <w:pPr>
        <w:pStyle w:val="Heading2"/>
      </w:pPr>
      <w:r>
        <w:t xml:space="preserve">7. Security Testing</w:t>
      </w:r>
    </w:p>
    <w:bookmarkStart w:id="1652" w:name="scope-7"/>
    <w:p>
      <w:pPr>
        <w:pStyle w:val="Heading3"/>
      </w:pPr>
      <w:r>
        <w:t xml:space="preserve">7.1 Scope</w:t>
      </w:r>
    </w:p>
    <w:p>
      <w:pPr>
        <w:pStyle w:val="Compact"/>
        <w:numPr>
          <w:ilvl w:val="0"/>
          <w:numId w:val="1770"/>
        </w:numPr>
      </w:pPr>
      <w:r>
        <w:t xml:space="preserve">Authentication bypass attempts.</w:t>
      </w:r>
    </w:p>
    <w:p>
      <w:pPr>
        <w:pStyle w:val="Compact"/>
        <w:numPr>
          <w:ilvl w:val="0"/>
          <w:numId w:val="1770"/>
        </w:numPr>
      </w:pPr>
      <w:r>
        <w:t xml:space="preserve">Authorization escalation (horizontal/vertical).</w:t>
      </w:r>
    </w:p>
    <w:p>
      <w:pPr>
        <w:pStyle w:val="Compact"/>
        <w:numPr>
          <w:ilvl w:val="0"/>
          <w:numId w:val="1770"/>
        </w:numPr>
      </w:pPr>
      <w:r>
        <w:t xml:space="preserve">Injection attacks (SQL, NoSQL, command, XSS).</w:t>
      </w:r>
    </w:p>
    <w:p>
      <w:pPr>
        <w:pStyle w:val="Compact"/>
        <w:numPr>
          <w:ilvl w:val="0"/>
          <w:numId w:val="1770"/>
        </w:numPr>
      </w:pPr>
      <w:r>
        <w:t xml:space="preserve">CSRF and session fixation.</w:t>
      </w:r>
    </w:p>
    <w:p>
      <w:pPr>
        <w:pStyle w:val="Compact"/>
        <w:numPr>
          <w:ilvl w:val="0"/>
          <w:numId w:val="1770"/>
        </w:numPr>
      </w:pPr>
      <w:r>
        <w:t xml:space="preserve">Rate limit bypass.</w:t>
      </w:r>
    </w:p>
    <w:p>
      <w:pPr>
        <w:pStyle w:val="Compact"/>
        <w:numPr>
          <w:ilvl w:val="0"/>
          <w:numId w:val="1770"/>
        </w:numPr>
      </w:pPr>
      <w:r>
        <w:t xml:space="preserve">Secret leakage in logs/responses.</w:t>
      </w:r>
    </w:p>
    <w:p>
      <w:pPr>
        <w:pStyle w:val="Compact"/>
        <w:numPr>
          <w:ilvl w:val="0"/>
          <w:numId w:val="1770"/>
        </w:numPr>
      </w:pPr>
      <w:r>
        <w:t xml:space="preserve">Telephony fraud patterns.</w:t>
      </w:r>
    </w:p>
    <w:bookmarkEnd w:id="1652"/>
    <w:bookmarkStart w:id="1653" w:name="tools-4"/>
    <w:p>
      <w:pPr>
        <w:pStyle w:val="Heading3"/>
      </w:pPr>
      <w:r>
        <w:t xml:space="preserve">7.2 Tools</w:t>
      </w:r>
    </w:p>
    <w:p>
      <w:pPr>
        <w:pStyle w:val="Compact"/>
        <w:numPr>
          <w:ilvl w:val="0"/>
          <w:numId w:val="1771"/>
        </w:numPr>
      </w:pPr>
      <w:r>
        <w:t xml:space="preserve">SAST: CodeQL, SonarQube.</w:t>
      </w:r>
    </w:p>
    <w:p>
      <w:pPr>
        <w:pStyle w:val="Compact"/>
        <w:numPr>
          <w:ilvl w:val="0"/>
          <w:numId w:val="1771"/>
        </w:numPr>
      </w:pPr>
      <w:r>
        <w:t xml:space="preserve">DAST: OWASP ZAP, Burp Suite (manual/scheduled).</w:t>
      </w:r>
    </w:p>
    <w:p>
      <w:pPr>
        <w:pStyle w:val="Compact"/>
        <w:numPr>
          <w:ilvl w:val="0"/>
          <w:numId w:val="1771"/>
        </w:numPr>
      </w:pPr>
      <w:r>
        <w:t xml:space="preserve">Dependency scanning: npm audit, Trivy, Snyk.</w:t>
      </w:r>
    </w:p>
    <w:p>
      <w:pPr>
        <w:pStyle w:val="Compact"/>
        <w:numPr>
          <w:ilvl w:val="0"/>
          <w:numId w:val="1771"/>
        </w:numPr>
      </w:pPr>
      <w:r>
        <w:t xml:space="preserve">Penetration testing: annual third-party.</w:t>
      </w:r>
    </w:p>
    <w:bookmarkEnd w:id="1653"/>
    <w:bookmarkEnd w:id="1654"/>
    <w:bookmarkStart w:id="1655" w:name="telephony-testing"/>
    <w:p>
      <w:pPr>
        <w:pStyle w:val="Heading2"/>
      </w:pPr>
      <w:r>
        <w:t xml:space="preserve">8. Telephony Testing</w:t>
      </w:r>
    </w:p>
    <w:p>
      <w:pPr>
        <w:pStyle w:val="Compact"/>
        <w:numPr>
          <w:ilvl w:val="0"/>
          <w:numId w:val="1772"/>
        </w:numPr>
      </w:pPr>
      <w:r>
        <w:t xml:space="preserve">Mock adapter unit tests.</w:t>
      </w:r>
    </w:p>
    <w:p>
      <w:pPr>
        <w:pStyle w:val="Compact"/>
        <w:numPr>
          <w:ilvl w:val="0"/>
          <w:numId w:val="1772"/>
        </w:numPr>
      </w:pPr>
      <w:r>
        <w:t xml:space="preserve">Local Asterisk container integration tests.</w:t>
      </w:r>
    </w:p>
    <w:p>
      <w:pPr>
        <w:pStyle w:val="Compact"/>
        <w:numPr>
          <w:ilvl w:val="0"/>
          <w:numId w:val="1772"/>
        </w:numPr>
      </w:pPr>
      <w:r>
        <w:t xml:space="preserve">SIP trunk connectivity tests with carriers.</w:t>
      </w:r>
    </w:p>
    <w:p>
      <w:pPr>
        <w:pStyle w:val="Compact"/>
        <w:numPr>
          <w:ilvl w:val="0"/>
          <w:numId w:val="1772"/>
        </w:numPr>
      </w:pPr>
      <w:r>
        <w:t xml:space="preserve">AMD accuracy tests with recorded samples.</w:t>
      </w:r>
    </w:p>
    <w:p>
      <w:pPr>
        <w:pStyle w:val="Compact"/>
        <w:numPr>
          <w:ilvl w:val="0"/>
          <w:numId w:val="1772"/>
        </w:numPr>
      </w:pPr>
      <w:r>
        <w:t xml:space="preserve">Call recording capture and upload tests.</w:t>
      </w:r>
    </w:p>
    <w:p>
      <w:pPr>
        <w:pStyle w:val="Compact"/>
        <w:numPr>
          <w:ilvl w:val="0"/>
          <w:numId w:val="1772"/>
        </w:numPr>
      </w:pPr>
      <w:r>
        <w:t xml:space="preserve">Failover and carrier redundancy tests.</w:t>
      </w:r>
    </w:p>
    <w:bookmarkEnd w:id="1655"/>
    <w:bookmarkStart w:id="1656" w:name="compliance-testing"/>
    <w:p>
      <w:pPr>
        <w:pStyle w:val="Heading2"/>
      </w:pPr>
      <w:r>
        <w:t xml:space="preserve">9. Compliance Testing</w:t>
      </w:r>
    </w:p>
    <w:p>
      <w:pPr>
        <w:pStyle w:val="Compact"/>
        <w:numPr>
          <w:ilvl w:val="0"/>
          <w:numId w:val="1773"/>
        </w:numPr>
      </w:pPr>
      <w:r>
        <w:t xml:space="preserve">DNC scrubbing accuracy.</w:t>
      </w:r>
    </w:p>
    <w:p>
      <w:pPr>
        <w:pStyle w:val="Compact"/>
        <w:numPr>
          <w:ilvl w:val="0"/>
          <w:numId w:val="1773"/>
        </w:numPr>
      </w:pPr>
      <w:r>
        <w:t xml:space="preserve">Timezone window enforcement.</w:t>
      </w:r>
    </w:p>
    <w:p>
      <w:pPr>
        <w:pStyle w:val="Compact"/>
        <w:numPr>
          <w:ilvl w:val="0"/>
          <w:numId w:val="1773"/>
        </w:numPr>
      </w:pPr>
      <w:r>
        <w:t xml:space="preserve">Abandon rate guard behavior.</w:t>
      </w:r>
    </w:p>
    <w:p>
      <w:pPr>
        <w:pStyle w:val="Compact"/>
        <w:numPr>
          <w:ilvl w:val="0"/>
          <w:numId w:val="1773"/>
        </w:numPr>
      </w:pPr>
      <w:r>
        <w:t xml:space="preserve">Recording consent handling.</w:t>
      </w:r>
    </w:p>
    <w:p>
      <w:pPr>
        <w:pStyle w:val="Compact"/>
        <w:numPr>
          <w:ilvl w:val="0"/>
          <w:numId w:val="1773"/>
        </w:numPr>
      </w:pPr>
      <w:r>
        <w:t xml:space="preserve">TCPA safe harbor thresholds.</w:t>
      </w:r>
    </w:p>
    <w:p>
      <w:pPr>
        <w:pStyle w:val="Compact"/>
        <w:numPr>
          <w:ilvl w:val="0"/>
          <w:numId w:val="1773"/>
        </w:numPr>
      </w:pPr>
      <w:r>
        <w:t xml:space="preserve">Audit log completeness and immutability.</w:t>
      </w:r>
    </w:p>
    <w:bookmarkEnd w:id="1656"/>
    <w:bookmarkStart w:id="1657" w:name="test-environments"/>
    <w:p>
      <w:pPr>
        <w:pStyle w:val="Heading2"/>
      </w:pPr>
      <w:r>
        <w:t xml:space="preserve">10. Test Environments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Environment</w:t>
            </w:r>
          </w:p>
        </w:tc>
        <w:tc>
          <w:tcPr/>
          <w:p>
            <w:pPr>
              <w:pStyle w:val="Compact"/>
            </w:pPr>
            <w:r>
              <w:t xml:space="preserve">Purpose</w:t>
            </w:r>
          </w:p>
        </w:tc>
        <w:tc>
          <w:tcPr/>
          <w:p>
            <w:pPr>
              <w:pStyle w:val="Compact"/>
            </w:pPr>
            <w:r>
              <w:t xml:space="preserve">Data</w:t>
            </w:r>
          </w:p>
        </w:tc>
      </w:tr>
      <w:tr>
        <w:tc>
          <w:tcPr/>
          <w:p>
            <w:pPr>
              <w:pStyle w:val="Compact"/>
            </w:pPr>
            <w:r>
              <w:t xml:space="preserve">Local</w:t>
            </w:r>
          </w:p>
        </w:tc>
        <w:tc>
          <w:tcPr/>
          <w:p>
            <w:pPr>
              <w:pStyle w:val="Compact"/>
            </w:pPr>
            <w:r>
              <w:t xml:space="preserve">Developer testing</w:t>
            </w:r>
          </w:p>
        </w:tc>
        <w:tc>
          <w:tcPr/>
          <w:p>
            <w:pPr>
              <w:pStyle w:val="Compact"/>
            </w:pPr>
            <w:r>
              <w:t xml:space="preserve">Seeded, synthetic</w:t>
            </w:r>
          </w:p>
        </w:tc>
      </w:tr>
      <w:tr>
        <w:tc>
          <w:tcPr/>
          <w:p>
            <w:pPr>
              <w:pStyle w:val="Compact"/>
            </w:pPr>
            <w:r>
              <w:t xml:space="preserve">CI</w:t>
            </w:r>
          </w:p>
        </w:tc>
        <w:tc>
          <w:tcPr/>
          <w:p>
            <w:pPr>
              <w:pStyle w:val="Compact"/>
            </w:pPr>
            <w:r>
              <w:t xml:space="preserve">Automated test runs</w:t>
            </w:r>
          </w:p>
        </w:tc>
        <w:tc>
          <w:tcPr/>
          <w:p>
            <w:pPr>
              <w:pStyle w:val="Compact"/>
            </w:pPr>
            <w:r>
              <w:t xml:space="preserve">Ephemeral, seeded</w:t>
            </w:r>
          </w:p>
        </w:tc>
      </w:tr>
      <w:tr>
        <w:tc>
          <w:tcPr/>
          <w:p>
            <w:pPr>
              <w:pStyle w:val="Compact"/>
            </w:pPr>
            <w:r>
              <w:t xml:space="preserve">Staging</w:t>
            </w:r>
          </w:p>
        </w:tc>
        <w:tc>
          <w:tcPr/>
          <w:p>
            <w:pPr>
              <w:pStyle w:val="Compact"/>
            </w:pPr>
            <w:r>
              <w:t xml:space="preserve">Pre-production validation</w:t>
            </w:r>
          </w:p>
        </w:tc>
        <w:tc>
          <w:tcPr/>
          <w:p>
            <w:pPr>
              <w:pStyle w:val="Compact"/>
            </w:pPr>
            <w:r>
              <w:t xml:space="preserve">Anonymized production-like</w:t>
            </w:r>
          </w:p>
        </w:tc>
      </w:tr>
      <w:tr>
        <w:tc>
          <w:tcPr/>
          <w:p>
            <w:pPr>
              <w:pStyle w:val="Compact"/>
            </w:pPr>
            <w:r>
              <w:t xml:space="preserve">Production</w:t>
            </w:r>
          </w:p>
        </w:tc>
        <w:tc>
          <w:tcPr/>
          <w:p>
            <w:pPr>
              <w:pStyle w:val="Compact"/>
            </w:pPr>
            <w:r>
              <w:t xml:space="preserve">Smoke tests, monitoring</w:t>
            </w:r>
          </w:p>
        </w:tc>
        <w:tc>
          <w:tcPr/>
          <w:p>
            <w:pPr>
              <w:pStyle w:val="Compact"/>
            </w:pPr>
            <w:r>
              <w:t xml:space="preserve">Real (read-only)</w:t>
            </w:r>
          </w:p>
        </w:tc>
      </w:tr>
    </w:tbl>
    <w:bookmarkEnd w:id="1657"/>
    <w:bookmarkStart w:id="1658" w:name="test-data-management"/>
    <w:p>
      <w:pPr>
        <w:pStyle w:val="Heading2"/>
      </w:pPr>
      <w:r>
        <w:t xml:space="preserve">11. Test Data Management</w:t>
      </w:r>
    </w:p>
    <w:p>
      <w:pPr>
        <w:pStyle w:val="Compact"/>
        <w:numPr>
          <w:ilvl w:val="0"/>
          <w:numId w:val="1774"/>
        </w:numPr>
      </w:pPr>
      <w:r>
        <w:t xml:space="preserve">Seed scripts for development and CI.</w:t>
      </w:r>
    </w:p>
    <w:p>
      <w:pPr>
        <w:pStyle w:val="Compact"/>
        <w:numPr>
          <w:ilvl w:val="0"/>
          <w:numId w:val="1774"/>
        </w:numPr>
      </w:pPr>
      <w:r>
        <w:t xml:space="preserve">Anonymized production snapshots for staging (if available).</w:t>
      </w:r>
    </w:p>
    <w:p>
      <w:pPr>
        <w:pStyle w:val="Compact"/>
        <w:numPr>
          <w:ilvl w:val="0"/>
          <w:numId w:val="1774"/>
        </w:numPr>
      </w:pPr>
      <w:r>
        <w:t xml:space="preserve">Synthetic leads, calls, recordings for load tests.</w:t>
      </w:r>
    </w:p>
    <w:p>
      <w:pPr>
        <w:pStyle w:val="Compact"/>
        <w:numPr>
          <w:ilvl w:val="0"/>
          <w:numId w:val="1774"/>
        </w:numPr>
      </w:pPr>
      <w:r>
        <w:t xml:space="preserve">DNC and compliance test datasets.</w:t>
      </w:r>
    </w:p>
    <w:bookmarkEnd w:id="1658"/>
    <w:bookmarkStart w:id="1659" w:name="cicd-testing-pipeline"/>
    <w:p>
      <w:pPr>
        <w:pStyle w:val="Heading2"/>
      </w:pPr>
      <w:r>
        <w:t xml:space="preserve">12. CI/CD Testing Pipeline</w:t>
      </w:r>
    </w:p>
    <w:p>
      <w:pPr>
        <w:pStyle w:val="Compact"/>
        <w:numPr>
          <w:ilvl w:val="0"/>
          <w:numId w:val="1775"/>
        </w:numPr>
      </w:pPr>
      <w:r>
        <w:t xml:space="preserve">Lint and format checks.</w:t>
      </w:r>
    </w:p>
    <w:p>
      <w:pPr>
        <w:pStyle w:val="Compact"/>
        <w:numPr>
          <w:ilvl w:val="0"/>
          <w:numId w:val="1775"/>
        </w:numPr>
      </w:pPr>
      <w:r>
        <w:t xml:space="preserve">Unit tests.</w:t>
      </w:r>
    </w:p>
    <w:p>
      <w:pPr>
        <w:pStyle w:val="Compact"/>
        <w:numPr>
          <w:ilvl w:val="0"/>
          <w:numId w:val="1775"/>
        </w:numPr>
      </w:pPr>
      <w:r>
        <w:t xml:space="preserve">Build.</w:t>
      </w:r>
    </w:p>
    <w:p>
      <w:pPr>
        <w:pStyle w:val="Compact"/>
        <w:numPr>
          <w:ilvl w:val="0"/>
          <w:numId w:val="1775"/>
        </w:numPr>
      </w:pPr>
      <w:r>
        <w:t xml:space="preserve">Integration tests with Testcontainers.</w:t>
      </w:r>
    </w:p>
    <w:p>
      <w:pPr>
        <w:pStyle w:val="Compact"/>
        <w:numPr>
          <w:ilvl w:val="0"/>
          <w:numId w:val="1775"/>
        </w:numPr>
      </w:pPr>
      <w:r>
        <w:t xml:space="preserve">Security scans.</w:t>
      </w:r>
    </w:p>
    <w:p>
      <w:pPr>
        <w:pStyle w:val="Compact"/>
        <w:numPr>
          <w:ilvl w:val="0"/>
          <w:numId w:val="1775"/>
        </w:numPr>
      </w:pPr>
      <w:r>
        <w:t xml:space="preserve">E2E tests in staging.</w:t>
      </w:r>
    </w:p>
    <w:p>
      <w:pPr>
        <w:pStyle w:val="Compact"/>
        <w:numPr>
          <w:ilvl w:val="0"/>
          <w:numId w:val="1775"/>
        </w:numPr>
      </w:pPr>
      <w:r>
        <w:t xml:space="preserve">Performance tests on staging (nightly or release).</w:t>
      </w:r>
    </w:p>
    <w:p>
      <w:pPr>
        <w:pStyle w:val="Compact"/>
        <w:numPr>
          <w:ilvl w:val="0"/>
          <w:numId w:val="1775"/>
        </w:numPr>
      </w:pPr>
      <w:r>
        <w:t xml:space="preserve">Manual QA for major features.</w:t>
      </w:r>
    </w:p>
    <w:bookmarkEnd w:id="1659"/>
    <w:bookmarkStart w:id="1660" w:name="regression-testing"/>
    <w:p>
      <w:pPr>
        <w:pStyle w:val="Heading2"/>
      </w:pPr>
      <w:r>
        <w:t xml:space="preserve">13. Regression Testing</w:t>
      </w:r>
    </w:p>
    <w:p>
      <w:pPr>
        <w:pStyle w:val="Compact"/>
        <w:numPr>
          <w:ilvl w:val="0"/>
          <w:numId w:val="1776"/>
        </w:numPr>
      </w:pPr>
      <w:r>
        <w:t xml:space="preserve">Regression suite runs before every release.</w:t>
      </w:r>
    </w:p>
    <w:p>
      <w:pPr>
        <w:pStyle w:val="Compact"/>
        <w:numPr>
          <w:ilvl w:val="0"/>
          <w:numId w:val="1776"/>
        </w:numPr>
      </w:pPr>
      <w:r>
        <w:t xml:space="preserve">Automated regression for API and E2E.</w:t>
      </w:r>
    </w:p>
    <w:p>
      <w:pPr>
        <w:pStyle w:val="Compact"/>
        <w:numPr>
          <w:ilvl w:val="0"/>
          <w:numId w:val="1776"/>
        </w:numPr>
      </w:pPr>
      <w:r>
        <w:t xml:space="preserve">Manual regression for UI/UX changes.</w:t>
      </w:r>
    </w:p>
    <w:p>
      <w:pPr>
        <w:pStyle w:val="Compact"/>
        <w:numPr>
          <w:ilvl w:val="0"/>
          <w:numId w:val="1776"/>
        </w:numPr>
      </w:pPr>
      <w:r>
        <w:t xml:space="preserve">Telephony regression for adapter changes.</w:t>
      </w:r>
    </w:p>
    <w:bookmarkEnd w:id="1660"/>
    <w:bookmarkStart w:id="1661" w:name="test-automation-ownership"/>
    <w:p>
      <w:pPr>
        <w:pStyle w:val="Heading2"/>
      </w:pPr>
      <w:r>
        <w:t xml:space="preserve">14. Test Automation Ownership</w:t>
      </w:r>
    </w:p>
    <w:p>
      <w:pPr>
        <w:pStyle w:val="Compact"/>
        <w:numPr>
          <w:ilvl w:val="0"/>
          <w:numId w:val="1777"/>
        </w:numPr>
      </w:pPr>
      <w:r>
        <w:t xml:space="preserve">Developers write unit and integration tests for their code.</w:t>
      </w:r>
    </w:p>
    <w:p>
      <w:pPr>
        <w:pStyle w:val="Compact"/>
        <w:numPr>
          <w:ilvl w:val="0"/>
          <w:numId w:val="1777"/>
        </w:numPr>
      </w:pPr>
      <w:r>
        <w:t xml:space="preserve">QA team owns E2E and regression suites.</w:t>
      </w:r>
    </w:p>
    <w:p>
      <w:pPr>
        <w:pStyle w:val="Compact"/>
        <w:numPr>
          <w:ilvl w:val="0"/>
          <w:numId w:val="1777"/>
        </w:numPr>
      </w:pPr>
      <w:r>
        <w:t xml:space="preserve">DevOps owns performance and security test automation.</w:t>
      </w:r>
    </w:p>
    <w:p>
      <w:pPr>
        <w:pStyle w:val="Compact"/>
        <w:numPr>
          <w:ilvl w:val="0"/>
          <w:numId w:val="1777"/>
        </w:numPr>
      </w:pPr>
      <w:r>
        <w:t xml:space="preserve">Architecture team reviews test coverage for critical paths.</w:t>
      </w:r>
    </w:p>
    <w:bookmarkEnd w:id="1661"/>
    <w:bookmarkStart w:id="1662" w:name="metrics-reporting"/>
    <w:p>
      <w:pPr>
        <w:pStyle w:val="Heading2"/>
      </w:pPr>
      <w:r>
        <w:t xml:space="preserve">15. Metrics &amp; Reporting</w:t>
      </w:r>
    </w:p>
    <w:p>
      <w:pPr>
        <w:pStyle w:val="Compact"/>
        <w:numPr>
          <w:ilvl w:val="0"/>
          <w:numId w:val="1778"/>
        </w:numPr>
      </w:pPr>
      <w:r>
        <w:t xml:space="preserve">Test coverage tracked in CI and reported via Codecov/SonarQube.</w:t>
      </w:r>
    </w:p>
    <w:p>
      <w:pPr>
        <w:pStyle w:val="Compact"/>
        <w:numPr>
          <w:ilvl w:val="0"/>
          <w:numId w:val="1778"/>
        </w:numPr>
      </w:pPr>
      <w:r>
        <w:t xml:space="preserve">Test pass/fail trends tracked.</w:t>
      </w:r>
    </w:p>
    <w:p>
      <w:pPr>
        <w:pStyle w:val="Compact"/>
        <w:numPr>
          <w:ilvl w:val="0"/>
          <w:numId w:val="1778"/>
        </w:numPr>
      </w:pPr>
      <w:r>
        <w:t xml:space="preserve">Flaky test identification and remediation.</w:t>
      </w:r>
    </w:p>
    <w:p>
      <w:pPr>
        <w:pStyle w:val="Compact"/>
        <w:numPr>
          <w:ilvl w:val="0"/>
          <w:numId w:val="1778"/>
        </w:numPr>
      </w:pPr>
      <w:r>
        <w:t xml:space="preserve">Defect escape rate measured.</w:t>
      </w:r>
    </w:p>
    <w:p>
      <w:pPr>
        <w:pStyle w:val="Compact"/>
        <w:numPr>
          <w:ilvl w:val="0"/>
          <w:numId w:val="1778"/>
        </w:numPr>
      </w:pPr>
      <w:r>
        <w:t xml:space="preserve">Performance benchmark history maintained.</w:t>
      </w:r>
    </w:p>
    <w:bookmarkEnd w:id="1662"/>
    <w:bookmarkStart w:id="1663" w:name="testing-standards"/>
    <w:p>
      <w:pPr>
        <w:pStyle w:val="Heading2"/>
      </w:pPr>
      <w:r>
        <w:t xml:space="preserve">16. Testing Standards</w:t>
      </w:r>
    </w:p>
    <w:p>
      <w:pPr>
        <w:pStyle w:val="Compact"/>
        <w:numPr>
          <w:ilvl w:val="0"/>
          <w:numId w:val="1779"/>
        </w:numPr>
      </w:pPr>
      <w:r>
        <w:t xml:space="preserve">Tests follow Arrange-Act-Assert pattern.</w:t>
      </w:r>
    </w:p>
    <w:p>
      <w:pPr>
        <w:pStyle w:val="Compact"/>
        <w:numPr>
          <w:ilvl w:val="0"/>
          <w:numId w:val="1779"/>
        </w:numPr>
      </w:pPr>
      <w:r>
        <w:t xml:space="preserve">Mock external dependencies; avoid real network calls in unit tests.</w:t>
      </w:r>
    </w:p>
    <w:p>
      <w:pPr>
        <w:pStyle w:val="Compact"/>
        <w:numPr>
          <w:ilvl w:val="0"/>
          <w:numId w:val="1779"/>
        </w:numPr>
      </w:pPr>
      <w:r>
        <w:t xml:space="preserve">Use factories/fixtures for test data.</w:t>
      </w:r>
    </w:p>
    <w:p>
      <w:pPr>
        <w:pStyle w:val="Compact"/>
        <w:numPr>
          <w:ilvl w:val="0"/>
          <w:numId w:val="1779"/>
        </w:numPr>
      </w:pPr>
      <w:r>
        <w:t xml:space="preserve">Avoid brittle selectors in E2E tests (use data-testid).</w:t>
      </w:r>
    </w:p>
    <w:p>
      <w:pPr>
        <w:pStyle w:val="Compact"/>
        <w:numPr>
          <w:ilvl w:val="0"/>
          <w:numId w:val="1779"/>
        </w:numPr>
      </w:pPr>
      <w:r>
        <w:t xml:space="preserve">Cleanup test data after integration/E2E tests.</w:t>
      </w:r>
    </w:p>
    <w:p>
      <w:pPr>
        <w:pStyle w:val="Compact"/>
        <w:numPr>
          <w:ilvl w:val="0"/>
          <w:numId w:val="1779"/>
        </w:numPr>
      </w:pPr>
      <w:r>
        <w:t xml:space="preserve">Parallelize tests where possible.</w:t>
      </w:r>
    </w:p>
    <w:p>
      <w:r>
        <w:pict>
          <v:rect style="width:0;height:1.5pt" o:hralign="center" o:hrstd="t" o:hr="t"/>
        </w:pict>
      </w:r>
    </w:p>
    <w:bookmarkEnd w:id="1663"/>
    <w:bookmarkEnd w:id="1664"/>
    <w:bookmarkStart w:id="1683" w:name="deployment-strategy"/>
    <w:p>
      <w:pPr>
        <w:pStyle w:val="Heading1"/>
      </w:pPr>
      <w:r>
        <w:t xml:space="preserve">62 — Deployment Strategy</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Deployment Strategy</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665" w:name="introduction-60"/>
    <w:p>
      <w:pPr>
        <w:pStyle w:val="Heading2"/>
      </w:pPr>
      <w:r>
        <w:t xml:space="preserve">1. Introduction</w:t>
      </w:r>
    </w:p>
    <w:p>
      <w:pPr>
        <w:pStyle w:val="FirstParagraph"/>
      </w:pPr>
      <w:r>
        <w:t xml:space="preserve">This document defines the deployment strategy for the RDCS In-House Dialer Platform. The strategy ensures zero-downtime deployments, reliable rollbacks, and safe promotion across environments.</w:t>
      </w:r>
    </w:p>
    <w:bookmarkEnd w:id="1665"/>
    <w:bookmarkStart w:id="1666" w:name="deployment-principles"/>
    <w:p>
      <w:pPr>
        <w:pStyle w:val="Heading2"/>
      </w:pPr>
      <w:r>
        <w:t xml:space="preserve">2. Deployment Principles</w:t>
      </w:r>
    </w:p>
    <w:p>
      <w:pPr>
        <w:pStyle w:val="Compact"/>
        <w:numPr>
          <w:ilvl w:val="0"/>
          <w:numId w:val="1780"/>
        </w:numPr>
      </w:pPr>
      <w:r>
        <w:t xml:space="preserve">Zero-downtime production deployments.</w:t>
      </w:r>
    </w:p>
    <w:p>
      <w:pPr>
        <w:pStyle w:val="Compact"/>
        <w:numPr>
          <w:ilvl w:val="0"/>
          <w:numId w:val="1780"/>
        </w:numPr>
      </w:pPr>
      <w:r>
        <w:t xml:space="preserve">Immutable, versioned container images.</w:t>
      </w:r>
    </w:p>
    <w:p>
      <w:pPr>
        <w:pStyle w:val="Compact"/>
        <w:numPr>
          <w:ilvl w:val="0"/>
          <w:numId w:val="1780"/>
        </w:numPr>
      </w:pPr>
      <w:r>
        <w:t xml:space="preserve">Environment parity (dev, staging, prod).</w:t>
      </w:r>
    </w:p>
    <w:p>
      <w:pPr>
        <w:pStyle w:val="Compact"/>
        <w:numPr>
          <w:ilvl w:val="0"/>
          <w:numId w:val="1780"/>
        </w:numPr>
      </w:pPr>
      <w:r>
        <w:t xml:space="preserve">Automated testing before deployment.</w:t>
      </w:r>
    </w:p>
    <w:p>
      <w:pPr>
        <w:pStyle w:val="Compact"/>
        <w:numPr>
          <w:ilvl w:val="0"/>
          <w:numId w:val="1780"/>
        </w:numPr>
      </w:pPr>
      <w:r>
        <w:t xml:space="preserve">Manual approval for production.</w:t>
      </w:r>
    </w:p>
    <w:p>
      <w:pPr>
        <w:pStyle w:val="Compact"/>
        <w:numPr>
          <w:ilvl w:val="0"/>
          <w:numId w:val="1780"/>
        </w:numPr>
      </w:pPr>
      <w:r>
        <w:t xml:space="preserve">Rollback capability within minutes.</w:t>
      </w:r>
    </w:p>
    <w:p>
      <w:pPr>
        <w:pStyle w:val="Compact"/>
        <w:numPr>
          <w:ilvl w:val="0"/>
          <w:numId w:val="1780"/>
        </w:numPr>
      </w:pPr>
      <w:r>
        <w:t xml:space="preserve">All deployments audited.</w:t>
      </w:r>
    </w:p>
    <w:bookmarkEnd w:id="1666"/>
    <w:bookmarkStart w:id="1667" w:name="environments-1"/>
    <w:p>
      <w:pPr>
        <w:pStyle w:val="Heading2"/>
      </w:pPr>
      <w:r>
        <w:t xml:space="preserve">3. Environments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Environment</w:t>
            </w:r>
          </w:p>
        </w:tc>
        <w:tc>
          <w:tcPr/>
          <w:p>
            <w:pPr>
              <w:pStyle w:val="Compact"/>
            </w:pPr>
            <w:r>
              <w:t xml:space="preserve">Trigger</w:t>
            </w:r>
          </w:p>
        </w:tc>
        <w:tc>
          <w:tcPr/>
          <w:p>
            <w:pPr>
              <w:pStyle w:val="Compact"/>
            </w:pPr>
            <w:r>
              <w:t xml:space="preserve">Purpose</w:t>
            </w:r>
          </w:p>
        </w:tc>
      </w:tr>
      <w:tr>
        <w:tc>
          <w:tcPr/>
          <w:p>
            <w:pPr>
              <w:pStyle w:val="Compact"/>
            </w:pPr>
            <w:r>
              <w:t xml:space="preserve">Local</w:t>
            </w:r>
          </w:p>
        </w:tc>
        <w:tc>
          <w:tcPr/>
          <w:p>
            <w:pPr>
              <w:pStyle w:val="Compact"/>
            </w:pPr>
            <w:r>
              <w:t xml:space="preserve">Manual</w:t>
            </w:r>
          </w:p>
        </w:tc>
        <w:tc>
          <w:tcPr/>
          <w:p>
            <w:pPr>
              <w:pStyle w:val="Compact"/>
            </w:pPr>
            <w:r>
              <w:t xml:space="preserve">Developer testing</w:t>
            </w:r>
          </w:p>
        </w:tc>
      </w:tr>
      <w:tr>
        <w:tc>
          <w:tcPr/>
          <w:p>
            <w:pPr>
              <w:pStyle w:val="Compact"/>
            </w:pPr>
            <w:r>
              <w:t xml:space="preserve">CI</w:t>
            </w:r>
          </w:p>
        </w:tc>
        <w:tc>
          <w:tcPr/>
          <w:p>
            <w:pPr>
              <w:pStyle w:val="Compact"/>
            </w:pPr>
            <w:r>
              <w:t xml:space="preserve">Every push/PR</w:t>
            </w:r>
          </w:p>
        </w:tc>
        <w:tc>
          <w:tcPr/>
          <w:p>
            <w:pPr>
              <w:pStyle w:val="Compact"/>
            </w:pPr>
            <w:r>
              <w:t xml:space="preserve">Automated validation</w:t>
            </w:r>
          </w:p>
        </w:tc>
      </w:tr>
      <w:tr>
        <w:tc>
          <w:tcPr/>
          <w:p>
            <w:pPr>
              <w:pStyle w:val="Compact"/>
            </w:pPr>
            <w:r>
              <w:t xml:space="preserve">Staging</w:t>
            </w:r>
          </w:p>
        </w:tc>
        <w:tc>
          <w:tcPr/>
          <w:p>
            <w:pPr>
              <w:pStyle w:val="Compact"/>
            </w:pPr>
            <w:r>
              <w:t xml:space="preserve">Auto on main branch success</w:t>
            </w:r>
          </w:p>
        </w:tc>
        <w:tc>
          <w:tcPr/>
          <w:p>
            <w:pPr>
              <w:pStyle w:val="Compact"/>
            </w:pPr>
            <w:r>
              <w:t xml:space="preserve">Pre-production validation</w:t>
            </w:r>
          </w:p>
        </w:tc>
      </w:tr>
      <w:tr>
        <w:tc>
          <w:tcPr/>
          <w:p>
            <w:pPr>
              <w:pStyle w:val="Compact"/>
            </w:pPr>
            <w:r>
              <w:t xml:space="preserve">Production</w:t>
            </w:r>
          </w:p>
        </w:tc>
        <w:tc>
          <w:tcPr/>
          <w:p>
            <w:pPr>
              <w:pStyle w:val="Compact"/>
            </w:pPr>
            <w:r>
              <w:t xml:space="preserve">Manual approval</w:t>
            </w:r>
          </w:p>
        </w:tc>
        <w:tc>
          <w:tcPr/>
          <w:p>
            <w:pPr>
              <w:pStyle w:val="Compact"/>
            </w:pPr>
            <w:r>
              <w:t xml:space="preserve">Live customer traffic</w:t>
            </w:r>
          </w:p>
        </w:tc>
      </w:tr>
      <w:tr>
        <w:tc>
          <w:tcPr/>
          <w:p>
            <w:pPr>
              <w:pStyle w:val="Compact"/>
            </w:pPr>
            <w:r>
              <w:t xml:space="preserve">DR</w:t>
            </w:r>
          </w:p>
        </w:tc>
        <w:tc>
          <w:tcPr/>
          <w:p>
            <w:pPr>
              <w:pStyle w:val="Compact"/>
            </w:pPr>
            <w:r>
              <w:t xml:space="preserve">Runbook-driven</w:t>
            </w:r>
          </w:p>
        </w:tc>
        <w:tc>
          <w:tcPr/>
          <w:p>
            <w:pPr>
              <w:pStyle w:val="Compact"/>
            </w:pPr>
            <w:r>
              <w:t xml:space="preserve">Disaster recovery</w:t>
            </w:r>
          </w:p>
        </w:tc>
      </w:tr>
    </w:tbl>
    <w:bookmarkEnd w:id="1667"/>
    <w:bookmarkStart w:id="1671" w:name="deployment-methods"/>
    <w:p>
      <w:pPr>
        <w:pStyle w:val="Heading2"/>
      </w:pPr>
      <w:r>
        <w:t xml:space="preserve">4. Deployment Methods</w:t>
      </w:r>
    </w:p>
    <w:bookmarkStart w:id="1668" w:name="bluegreen-deployment-production"/>
    <w:p>
      <w:pPr>
        <w:pStyle w:val="Heading3"/>
      </w:pPr>
      <w:r>
        <w:t xml:space="preserve">4.1 Blue/Green Deployment (Production)</w:t>
      </w:r>
    </w:p>
    <w:p>
      <w:pPr>
        <w:pStyle w:val="Compact"/>
        <w:numPr>
          <w:ilvl w:val="0"/>
          <w:numId w:val="1781"/>
        </w:numPr>
      </w:pPr>
      <w:r>
        <w:t xml:space="preserve">Two identical production environments: blue and green.</w:t>
      </w:r>
    </w:p>
    <w:p>
      <w:pPr>
        <w:pStyle w:val="Compact"/>
        <w:numPr>
          <w:ilvl w:val="0"/>
          <w:numId w:val="1781"/>
        </w:numPr>
      </w:pPr>
      <w:r>
        <w:t xml:space="preserve">One active, one idle.</w:t>
      </w:r>
    </w:p>
    <w:p>
      <w:pPr>
        <w:pStyle w:val="Compact"/>
        <w:numPr>
          <w:ilvl w:val="0"/>
          <w:numId w:val="1781"/>
        </w:numPr>
      </w:pPr>
      <w:r>
        <w:t xml:space="preserve">Deploy new version to idle environment.</w:t>
      </w:r>
    </w:p>
    <w:p>
      <w:pPr>
        <w:pStyle w:val="Compact"/>
        <w:numPr>
          <w:ilvl w:val="0"/>
          <w:numId w:val="1781"/>
        </w:numPr>
      </w:pPr>
      <w:r>
        <w:t xml:space="preserve">Run health checks and smoke tests.</w:t>
      </w:r>
    </w:p>
    <w:p>
      <w:pPr>
        <w:pStyle w:val="Compact"/>
        <w:numPr>
          <w:ilvl w:val="0"/>
          <w:numId w:val="1781"/>
        </w:numPr>
      </w:pPr>
      <w:r>
        <w:t xml:space="preserve">Switch traffic to new environment.</w:t>
      </w:r>
    </w:p>
    <w:p>
      <w:pPr>
        <w:pStyle w:val="Compact"/>
        <w:numPr>
          <w:ilvl w:val="0"/>
          <w:numId w:val="1781"/>
        </w:numPr>
      </w:pPr>
      <w:r>
        <w:t xml:space="preserve">Keep old environment briefly for instant rollback.</w:t>
      </w:r>
    </w:p>
    <w:bookmarkEnd w:id="1668"/>
    <w:bookmarkStart w:id="1669" w:name="rolling-updates-stagingworkers"/>
    <w:p>
      <w:pPr>
        <w:pStyle w:val="Heading3"/>
      </w:pPr>
      <w:r>
        <w:t xml:space="preserve">4.2 Rolling Updates (Staging/Workers)</w:t>
      </w:r>
    </w:p>
    <w:p>
      <w:pPr>
        <w:pStyle w:val="Compact"/>
        <w:numPr>
          <w:ilvl w:val="0"/>
          <w:numId w:val="1782"/>
        </w:numPr>
      </w:pPr>
      <w:r>
        <w:t xml:space="preserve">Containers updated one by one.</w:t>
      </w:r>
    </w:p>
    <w:p>
      <w:pPr>
        <w:pStyle w:val="Compact"/>
        <w:numPr>
          <w:ilvl w:val="0"/>
          <w:numId w:val="1782"/>
        </w:numPr>
      </w:pPr>
      <w:r>
        <w:t xml:space="preserve">Health checks ensure new containers are healthy before proceeding.</w:t>
      </w:r>
    </w:p>
    <w:p>
      <w:pPr>
        <w:pStyle w:val="Compact"/>
        <w:numPr>
          <w:ilvl w:val="0"/>
          <w:numId w:val="1782"/>
        </w:numPr>
      </w:pPr>
      <w:r>
        <w:t xml:space="preserve">Suitable for stateless API and worker services.</w:t>
      </w:r>
    </w:p>
    <w:bookmarkEnd w:id="1669"/>
    <w:bookmarkStart w:id="1670" w:name="database-migrations"/>
    <w:p>
      <w:pPr>
        <w:pStyle w:val="Heading3"/>
      </w:pPr>
      <w:r>
        <w:t xml:space="preserve">4.3 Database Migrations</w:t>
      </w:r>
    </w:p>
    <w:p>
      <w:pPr>
        <w:pStyle w:val="Compact"/>
        <w:numPr>
          <w:ilvl w:val="0"/>
          <w:numId w:val="1783"/>
        </w:numPr>
      </w:pPr>
      <w:r>
        <w:t xml:space="preserve">Migrations run before application deployment.</w:t>
      </w:r>
    </w:p>
    <w:p>
      <w:pPr>
        <w:pStyle w:val="Compact"/>
        <w:numPr>
          <w:ilvl w:val="0"/>
          <w:numId w:val="1783"/>
        </w:numPr>
      </w:pPr>
      <w:r>
        <w:t xml:space="preserve">Migrations must be backward-compatible with previous app version.</w:t>
      </w:r>
    </w:p>
    <w:p>
      <w:pPr>
        <w:pStyle w:val="Compact"/>
        <w:numPr>
          <w:ilvl w:val="0"/>
          <w:numId w:val="1783"/>
        </w:numPr>
      </w:pPr>
      <w:r>
        <w:t xml:space="preserve">Destructive migrations performed in separate release with coordination.</w:t>
      </w:r>
    </w:p>
    <w:p>
      <w:pPr>
        <w:pStyle w:val="Compact"/>
        <w:numPr>
          <w:ilvl w:val="0"/>
          <w:numId w:val="1783"/>
        </w:numPr>
      </w:pPr>
      <w:r>
        <w:t xml:space="preserve">Rollback plan includes backward migrations if needed.</w:t>
      </w:r>
    </w:p>
    <w:bookmarkEnd w:id="1670"/>
    <w:bookmarkEnd w:id="1671"/>
    <w:bookmarkStart w:id="1672" w:name="deployment-pipeline"/>
    <w:p>
      <w:pPr>
        <w:pStyle w:val="Heading2"/>
      </w:pPr>
      <w:r>
        <w:t xml:space="preserve">5. Deployment Pipeline</w:t>
      </w:r>
    </w:p>
    <w:p>
      <w:pPr>
        <w:pStyle w:val="SourceCode"/>
      </w:pPr>
      <w:r>
        <w:rPr>
          <w:rStyle w:val="VerbatimChar"/>
        </w:rPr>
        <w:t xml:space="preserve">Commit → CI Tests → Build Images → Push to Registry → Deploy Staging → Smoke Tests → Manual Approval → Deploy Production → Smoke Tests → Monitor</w:t>
      </w:r>
    </w:p>
    <w:bookmarkEnd w:id="1672"/>
    <w:bookmarkStart w:id="1673" w:name="image-promotion"/>
    <w:p>
      <w:pPr>
        <w:pStyle w:val="Heading2"/>
      </w:pPr>
      <w:r>
        <w:t xml:space="preserve">6. Image Promotion</w:t>
      </w:r>
    </w:p>
    <w:p>
      <w:pPr>
        <w:pStyle w:val="Compact"/>
        <w:numPr>
          <w:ilvl w:val="0"/>
          <w:numId w:val="1784"/>
        </w:numPr>
      </w:pPr>
      <w:r>
        <w:t xml:space="preserve">Images built once and promoted through environments.</w:t>
      </w:r>
    </w:p>
    <w:p>
      <w:pPr>
        <w:pStyle w:val="Compact"/>
        <w:numPr>
          <w:ilvl w:val="0"/>
          <w:numId w:val="1784"/>
        </w:numPr>
      </w:pPr>
      <w:r>
        <w:t xml:space="preserve">Tags:</w:t>
      </w:r>
      <w:r>
        <w:t xml:space="preserve"> </w:t>
      </w:r>
      <w:r>
        <w:rPr>
          <w:rStyle w:val="VerbatimChar"/>
        </w:rPr>
        <w:t xml:space="preserve">commit-sha</w:t>
      </w:r>
      <w:r>
        <w:t xml:space="preserve">,</w:t>
      </w:r>
      <w:r>
        <w:t xml:space="preserve"> </w:t>
      </w:r>
      <w:r>
        <w:rPr>
          <w:rStyle w:val="VerbatimChar"/>
        </w:rPr>
        <w:t xml:space="preserve">branch</w:t>
      </w:r>
      <w:r>
        <w:t xml:space="preserve">,</w:t>
      </w:r>
      <w:r>
        <w:t xml:space="preserve"> </w:t>
      </w:r>
      <w:r>
        <w:rPr>
          <w:rStyle w:val="VerbatimChar"/>
        </w:rPr>
        <w:t xml:space="preserve">semver</w:t>
      </w:r>
      <w:r>
        <w:t xml:space="preserve">.</w:t>
      </w:r>
    </w:p>
    <w:p>
      <w:pPr>
        <w:pStyle w:val="Compact"/>
        <w:numPr>
          <w:ilvl w:val="0"/>
          <w:numId w:val="1784"/>
        </w:numPr>
      </w:pPr>
      <w:r>
        <w:t xml:space="preserve">Production uses immutable semver tags only.</w:t>
      </w:r>
    </w:p>
    <w:p>
      <w:pPr>
        <w:pStyle w:val="Compact"/>
        <w:numPr>
          <w:ilvl w:val="0"/>
          <w:numId w:val="1784"/>
        </w:numPr>
      </w:pPr>
      <w:r>
        <w:t xml:space="preserve">No rebuilding for production deployments.</w:t>
      </w:r>
    </w:p>
    <w:bookmarkEnd w:id="1673"/>
    <w:bookmarkStart w:id="1674" w:name="configuration-management"/>
    <w:p>
      <w:pPr>
        <w:pStyle w:val="Heading2"/>
      </w:pPr>
      <w:r>
        <w:t xml:space="preserve">7. Configuration Management</w:t>
      </w:r>
    </w:p>
    <w:p>
      <w:pPr>
        <w:pStyle w:val="Compact"/>
        <w:numPr>
          <w:ilvl w:val="0"/>
          <w:numId w:val="1785"/>
        </w:numPr>
      </w:pPr>
      <w:r>
        <w:t xml:space="preserve">Environment-specific configuration in</w:t>
      </w:r>
      <w:r>
        <w:t xml:space="preserve"> </w:t>
      </w:r>
      <w:r>
        <w:rPr>
          <w:rStyle w:val="VerbatimChar"/>
        </w:rPr>
        <w:t xml:space="preserve">.env</w:t>
      </w:r>
      <w:r>
        <w:t xml:space="preserve"> </w:t>
      </w:r>
      <w:r>
        <w:t xml:space="preserve">files or secret manager.</w:t>
      </w:r>
    </w:p>
    <w:p>
      <w:pPr>
        <w:pStyle w:val="Compact"/>
        <w:numPr>
          <w:ilvl w:val="0"/>
          <w:numId w:val="1785"/>
        </w:numPr>
      </w:pPr>
      <w:r>
        <w:t xml:space="preserve">No secrets in source code or image layers.</w:t>
      </w:r>
    </w:p>
    <w:p>
      <w:pPr>
        <w:pStyle w:val="Compact"/>
        <w:numPr>
          <w:ilvl w:val="0"/>
          <w:numId w:val="1785"/>
        </w:numPr>
      </w:pPr>
      <w:r>
        <w:t xml:space="preserve">Feature flags for gradual rollout (future).</w:t>
      </w:r>
    </w:p>
    <w:p>
      <w:pPr>
        <w:pStyle w:val="Compact"/>
        <w:numPr>
          <w:ilvl w:val="0"/>
          <w:numId w:val="1785"/>
        </w:numPr>
      </w:pPr>
      <w:r>
        <w:t xml:space="preserve">Configuration validated before deployment.</w:t>
      </w:r>
    </w:p>
    <w:bookmarkEnd w:id="1674"/>
    <w:bookmarkStart w:id="1675" w:name="pre-deployment-checks"/>
    <w:p>
      <w:pPr>
        <w:pStyle w:val="Heading2"/>
      </w:pPr>
      <w:r>
        <w:t xml:space="preserve">8. Pre-Deployment Checks</w:t>
      </w:r>
    </w:p>
    <w:p>
      <w:pPr>
        <w:pStyle w:val="Compact"/>
        <w:numPr>
          <w:ilvl w:val="0"/>
          <w:numId w:val="1786"/>
        </w:numPr>
      </w:pPr>
      <w:r>
        <w:t xml:space="preserve">All CI tests passing.</w:t>
      </w:r>
    </w:p>
    <w:p>
      <w:pPr>
        <w:pStyle w:val="Compact"/>
        <w:numPr>
          <w:ilvl w:val="0"/>
          <w:numId w:val="1786"/>
        </w:numPr>
      </w:pPr>
      <w:r>
        <w:t xml:space="preserve">Security scans clean.</w:t>
      </w:r>
    </w:p>
    <w:p>
      <w:pPr>
        <w:pStyle w:val="Compact"/>
        <w:numPr>
          <w:ilvl w:val="0"/>
          <w:numId w:val="1786"/>
        </w:numPr>
      </w:pPr>
      <w:r>
        <w:t xml:space="preserve">Database migrations reviewed and tested.</w:t>
      </w:r>
    </w:p>
    <w:p>
      <w:pPr>
        <w:pStyle w:val="Compact"/>
        <w:numPr>
          <w:ilvl w:val="0"/>
          <w:numId w:val="1786"/>
        </w:numPr>
      </w:pPr>
      <w:r>
        <w:t xml:space="preserve">Rollback plan documented.</w:t>
      </w:r>
    </w:p>
    <w:p>
      <w:pPr>
        <w:pStyle w:val="Compact"/>
        <w:numPr>
          <w:ilvl w:val="0"/>
          <w:numId w:val="1786"/>
        </w:numPr>
      </w:pPr>
      <w:r>
        <w:t xml:space="preserve">Change log and release notes prepared.</w:t>
      </w:r>
    </w:p>
    <w:p>
      <w:pPr>
        <w:pStyle w:val="Compact"/>
        <w:numPr>
          <w:ilvl w:val="0"/>
          <w:numId w:val="1786"/>
        </w:numPr>
      </w:pPr>
      <w:r>
        <w:t xml:space="preserve">Stakeholder notification sent.</w:t>
      </w:r>
    </w:p>
    <w:bookmarkEnd w:id="1675"/>
    <w:bookmarkStart w:id="1676" w:name="deployment-steps-production"/>
    <w:p>
      <w:pPr>
        <w:pStyle w:val="Heading2"/>
      </w:pPr>
      <w:r>
        <w:t xml:space="preserve">9. Deployment Steps (Production)</w:t>
      </w:r>
    </w:p>
    <w:p>
      <w:pPr>
        <w:pStyle w:val="Compact"/>
        <w:numPr>
          <w:ilvl w:val="0"/>
          <w:numId w:val="1787"/>
        </w:numPr>
      </w:pPr>
      <w:r>
        <w:t xml:space="preserve">Announce maintenance window (if any).</w:t>
      </w:r>
    </w:p>
    <w:p>
      <w:pPr>
        <w:pStyle w:val="Compact"/>
        <w:numPr>
          <w:ilvl w:val="0"/>
          <w:numId w:val="1787"/>
        </w:numPr>
      </w:pPr>
      <w:r>
        <w:t xml:space="preserve">Verify current system health.</w:t>
      </w:r>
    </w:p>
    <w:p>
      <w:pPr>
        <w:pStyle w:val="Compact"/>
        <w:numPr>
          <w:ilvl w:val="0"/>
          <w:numId w:val="1787"/>
        </w:numPr>
      </w:pPr>
      <w:r>
        <w:t xml:space="preserve">Run database migrations (if applicable).</w:t>
      </w:r>
    </w:p>
    <w:p>
      <w:pPr>
        <w:pStyle w:val="Compact"/>
        <w:numPr>
          <w:ilvl w:val="0"/>
          <w:numId w:val="1787"/>
        </w:numPr>
      </w:pPr>
      <w:r>
        <w:t xml:space="preserve">Deploy new version to inactive environment.</w:t>
      </w:r>
    </w:p>
    <w:p>
      <w:pPr>
        <w:pStyle w:val="Compact"/>
        <w:numPr>
          <w:ilvl w:val="0"/>
          <w:numId w:val="1787"/>
        </w:numPr>
      </w:pPr>
      <w:r>
        <w:t xml:space="preserve">Run health checks and smoke tests.</w:t>
      </w:r>
    </w:p>
    <w:p>
      <w:pPr>
        <w:pStyle w:val="Compact"/>
        <w:numPr>
          <w:ilvl w:val="0"/>
          <w:numId w:val="1787"/>
        </w:numPr>
      </w:pPr>
      <w:r>
        <w:t xml:space="preserve">Switch traffic to new environment.</w:t>
      </w:r>
    </w:p>
    <w:p>
      <w:pPr>
        <w:pStyle w:val="Compact"/>
        <w:numPr>
          <w:ilvl w:val="0"/>
          <w:numId w:val="1787"/>
        </w:numPr>
      </w:pPr>
      <w:r>
        <w:t xml:space="preserve">Monitor metrics and logs for 30 minutes.</w:t>
      </w:r>
    </w:p>
    <w:p>
      <w:pPr>
        <w:pStyle w:val="Compact"/>
        <w:numPr>
          <w:ilvl w:val="0"/>
          <w:numId w:val="1787"/>
        </w:numPr>
      </w:pPr>
      <w:r>
        <w:t xml:space="preserve">Confirm success; decommission old environment.</w:t>
      </w:r>
    </w:p>
    <w:p>
      <w:pPr>
        <w:pStyle w:val="Compact"/>
        <w:numPr>
          <w:ilvl w:val="0"/>
          <w:numId w:val="1787"/>
        </w:numPr>
      </w:pPr>
      <w:r>
        <w:t xml:space="preserve">Update deployment records and runbooks.</w:t>
      </w:r>
    </w:p>
    <w:p>
      <w:pPr>
        <w:pStyle w:val="Compact"/>
        <w:numPr>
          <w:ilvl w:val="0"/>
          <w:numId w:val="1787"/>
        </w:numPr>
      </w:pPr>
      <w:r>
        <w:t xml:space="preserve">Communicate completion.</w:t>
      </w:r>
    </w:p>
    <w:bookmarkEnd w:id="1676"/>
    <w:bookmarkStart w:id="1677" w:name="rollback-strategy-1"/>
    <w:p>
      <w:pPr>
        <w:pStyle w:val="Heading2"/>
      </w:pPr>
      <w:r>
        <w:t xml:space="preserve">10. Rollback Strategy</w:t>
      </w:r>
    </w:p>
    <w:p>
      <w:pPr>
        <w:pStyle w:val="Compact"/>
        <w:numPr>
          <w:ilvl w:val="0"/>
          <w:numId w:val="1788"/>
        </w:numPr>
      </w:pPr>
      <w:r>
        <w:t xml:space="preserve">Blue/green: switch traffic back to previous environment.</w:t>
      </w:r>
    </w:p>
    <w:p>
      <w:pPr>
        <w:pStyle w:val="Compact"/>
        <w:numPr>
          <w:ilvl w:val="0"/>
          <w:numId w:val="1788"/>
        </w:numPr>
      </w:pPr>
      <w:r>
        <w:t xml:space="preserve">Rolling update: redeploy previous image tag.</w:t>
      </w:r>
    </w:p>
    <w:p>
      <w:pPr>
        <w:pStyle w:val="Compact"/>
        <w:numPr>
          <w:ilvl w:val="0"/>
          <w:numId w:val="1788"/>
        </w:numPr>
      </w:pPr>
      <w:r>
        <w:t xml:space="preserve">Database: backward-compatible migrations or restore from backup if critical.</w:t>
      </w:r>
    </w:p>
    <w:p>
      <w:pPr>
        <w:pStyle w:val="Compact"/>
        <w:numPr>
          <w:ilvl w:val="0"/>
          <w:numId w:val="1788"/>
        </w:numPr>
      </w:pPr>
      <w:r>
        <w:t xml:space="preserve">Automated rollback if health checks fail.</w:t>
      </w:r>
    </w:p>
    <w:p>
      <w:pPr>
        <w:pStyle w:val="Compact"/>
        <w:numPr>
          <w:ilvl w:val="0"/>
          <w:numId w:val="1788"/>
        </w:numPr>
      </w:pPr>
      <w:r>
        <w:t xml:space="preserve">Rollback decisions made by on-call engineer or SRE.</w:t>
      </w:r>
    </w:p>
    <w:bookmarkEnd w:id="1677"/>
    <w:bookmarkStart w:id="1678" w:name="deployment-monitoring"/>
    <w:p>
      <w:pPr>
        <w:pStyle w:val="Heading2"/>
      </w:pPr>
      <w:r>
        <w:t xml:space="preserve">11. Deployment Monitoring</w:t>
      </w:r>
    </w:p>
    <w:p>
      <w:pPr>
        <w:pStyle w:val="Compact"/>
        <w:numPr>
          <w:ilvl w:val="0"/>
          <w:numId w:val="1789"/>
        </w:numPr>
      </w:pPr>
      <w:r>
        <w:t xml:space="preserve">Error rate, latency, throughput compared to baseline.</w:t>
      </w:r>
    </w:p>
    <w:p>
      <w:pPr>
        <w:pStyle w:val="Compact"/>
        <w:numPr>
          <w:ilvl w:val="0"/>
          <w:numId w:val="1789"/>
        </w:numPr>
      </w:pPr>
      <w:r>
        <w:t xml:space="preserve">Queue depth and worker health.</w:t>
      </w:r>
    </w:p>
    <w:p>
      <w:pPr>
        <w:pStyle w:val="Compact"/>
        <w:numPr>
          <w:ilvl w:val="0"/>
          <w:numId w:val="1789"/>
        </w:numPr>
      </w:pPr>
      <w:r>
        <w:t xml:space="preserve">Telephony adapter event flow.</w:t>
      </w:r>
    </w:p>
    <w:p>
      <w:pPr>
        <w:pStyle w:val="Compact"/>
        <w:numPr>
          <w:ilvl w:val="0"/>
          <w:numId w:val="1789"/>
        </w:numPr>
      </w:pPr>
      <w:r>
        <w:t xml:space="preserve">Agent login and call success rate.</w:t>
      </w:r>
    </w:p>
    <w:p>
      <w:pPr>
        <w:pStyle w:val="Compact"/>
        <w:numPr>
          <w:ilvl w:val="0"/>
          <w:numId w:val="1789"/>
        </w:numPr>
      </w:pPr>
      <w:r>
        <w:t xml:space="preserve">Database connection and replication health.</w:t>
      </w:r>
    </w:p>
    <w:p>
      <w:pPr>
        <w:pStyle w:val="Compact"/>
        <w:numPr>
          <w:ilvl w:val="0"/>
          <w:numId w:val="1789"/>
        </w:numPr>
      </w:pPr>
      <w:r>
        <w:t xml:space="preserve">Customer-facing health checks.</w:t>
      </w:r>
    </w:p>
    <w:bookmarkEnd w:id="1678"/>
    <w:bookmarkStart w:id="1679" w:name="deployment-windows"/>
    <w:p>
      <w:pPr>
        <w:pStyle w:val="Heading2"/>
      </w:pPr>
      <w:r>
        <w:t xml:space="preserve">12. Deployment Windows</w:t>
      </w:r>
    </w:p>
    <w:p>
      <w:pPr>
        <w:pStyle w:val="Compact"/>
        <w:numPr>
          <w:ilvl w:val="0"/>
          <w:numId w:val="1790"/>
        </w:numPr>
      </w:pPr>
      <w:r>
        <w:t xml:space="preserve">Production deployments during low-traffic hours.</w:t>
      </w:r>
    </w:p>
    <w:p>
      <w:pPr>
        <w:pStyle w:val="Compact"/>
        <w:numPr>
          <w:ilvl w:val="0"/>
          <w:numId w:val="1790"/>
        </w:numPr>
      </w:pPr>
      <w:r>
        <w:t xml:space="preserve">Avoid deployments during critical business hours or campaign peaks.</w:t>
      </w:r>
    </w:p>
    <w:p>
      <w:pPr>
        <w:pStyle w:val="Compact"/>
        <w:numPr>
          <w:ilvl w:val="0"/>
          <w:numId w:val="1790"/>
        </w:numPr>
      </w:pPr>
      <w:r>
        <w:t xml:space="preserve">Coordinate with operations and compliance teams.</w:t>
      </w:r>
    </w:p>
    <w:p>
      <w:pPr>
        <w:pStyle w:val="Compact"/>
        <w:numPr>
          <w:ilvl w:val="0"/>
          <w:numId w:val="1790"/>
        </w:numPr>
      </w:pPr>
      <w:r>
        <w:t xml:space="preserve">Hotfixes follow expedited but controlled process.</w:t>
      </w:r>
    </w:p>
    <w:bookmarkEnd w:id="1679"/>
    <w:bookmarkStart w:id="1680" w:name="hotfix-process"/>
    <w:p>
      <w:pPr>
        <w:pStyle w:val="Heading2"/>
      </w:pPr>
      <w:r>
        <w:t xml:space="preserve">13. Hotfix Process</w:t>
      </w:r>
    </w:p>
    <w:p>
      <w:pPr>
        <w:pStyle w:val="Compact"/>
        <w:numPr>
          <w:ilvl w:val="0"/>
          <w:numId w:val="1791"/>
        </w:numPr>
      </w:pPr>
      <w:r>
        <w:t xml:space="preserve">Create hotfix branch from production tag.</w:t>
      </w:r>
    </w:p>
    <w:p>
      <w:pPr>
        <w:pStyle w:val="Compact"/>
        <w:numPr>
          <w:ilvl w:val="0"/>
          <w:numId w:val="1791"/>
        </w:numPr>
      </w:pPr>
      <w:r>
        <w:t xml:space="preserve">Fix, test, and build image.</w:t>
      </w:r>
    </w:p>
    <w:p>
      <w:pPr>
        <w:pStyle w:val="Compact"/>
        <w:numPr>
          <w:ilvl w:val="0"/>
          <w:numId w:val="1791"/>
        </w:numPr>
      </w:pPr>
      <w:r>
        <w:t xml:space="preserve">Deploy via expedited pipeline.</w:t>
      </w:r>
    </w:p>
    <w:p>
      <w:pPr>
        <w:pStyle w:val="Compact"/>
        <w:numPr>
          <w:ilvl w:val="0"/>
          <w:numId w:val="1791"/>
        </w:numPr>
      </w:pPr>
      <w:r>
        <w:t xml:space="preserve">Verify and merge hotfix back to main/develop.</w:t>
      </w:r>
    </w:p>
    <w:p>
      <w:pPr>
        <w:pStyle w:val="Compact"/>
        <w:numPr>
          <w:ilvl w:val="0"/>
          <w:numId w:val="1791"/>
        </w:numPr>
      </w:pPr>
      <w:r>
        <w:t xml:space="preserve">Post-incident review if needed.</w:t>
      </w:r>
    </w:p>
    <w:bookmarkEnd w:id="1680"/>
    <w:bookmarkStart w:id="1681" w:name="deployment-documentation"/>
    <w:p>
      <w:pPr>
        <w:pStyle w:val="Heading2"/>
      </w:pPr>
      <w:r>
        <w:t xml:space="preserve">14. Deployment Documentation</w:t>
      </w:r>
    </w:p>
    <w:p>
      <w:pPr>
        <w:pStyle w:val="Compact"/>
        <w:numPr>
          <w:ilvl w:val="0"/>
          <w:numId w:val="1792"/>
        </w:numPr>
      </w:pPr>
      <w:r>
        <w:t xml:space="preserve">Release notes for every production deployment.</w:t>
      </w:r>
    </w:p>
    <w:p>
      <w:pPr>
        <w:pStyle w:val="Compact"/>
        <w:numPr>
          <w:ilvl w:val="0"/>
          <w:numId w:val="1792"/>
        </w:numPr>
      </w:pPr>
      <w:r>
        <w:t xml:space="preserve">Deployment runbook maintained.</w:t>
      </w:r>
    </w:p>
    <w:p>
      <w:pPr>
        <w:pStyle w:val="Compact"/>
        <w:numPr>
          <w:ilvl w:val="0"/>
          <w:numId w:val="1792"/>
        </w:numPr>
      </w:pPr>
      <w:r>
        <w:t xml:space="preserve">Rollback runbook maintained.</w:t>
      </w:r>
    </w:p>
    <w:p>
      <w:pPr>
        <w:pStyle w:val="Compact"/>
        <w:numPr>
          <w:ilvl w:val="0"/>
          <w:numId w:val="1792"/>
        </w:numPr>
      </w:pPr>
      <w:r>
        <w:t xml:space="preserve">Environment configuration documented.</w:t>
      </w:r>
    </w:p>
    <w:p>
      <w:pPr>
        <w:pStyle w:val="Compact"/>
        <w:numPr>
          <w:ilvl w:val="0"/>
          <w:numId w:val="1792"/>
        </w:numPr>
      </w:pPr>
      <w:r>
        <w:t xml:space="preserve">Post-deployment checklist completed.</w:t>
      </w:r>
    </w:p>
    <w:bookmarkEnd w:id="1681"/>
    <w:bookmarkStart w:id="1682" w:name="future-enhancements-11"/>
    <w:p>
      <w:pPr>
        <w:pStyle w:val="Heading2"/>
      </w:pPr>
      <w:r>
        <w:t xml:space="preserve">15. Future Enhancements</w:t>
      </w:r>
    </w:p>
    <w:p>
      <w:pPr>
        <w:pStyle w:val="Compact"/>
        <w:numPr>
          <w:ilvl w:val="0"/>
          <w:numId w:val="1793"/>
        </w:numPr>
      </w:pPr>
      <w:r>
        <w:t xml:space="preserve">Canary deployments with progressive traffic shifting.</w:t>
      </w:r>
    </w:p>
    <w:p>
      <w:pPr>
        <w:pStyle w:val="Compact"/>
        <w:numPr>
          <w:ilvl w:val="0"/>
          <w:numId w:val="1793"/>
        </w:numPr>
      </w:pPr>
      <w:r>
        <w:t xml:space="preserve">Feature flags for safe rollouts.</w:t>
      </w:r>
    </w:p>
    <w:p>
      <w:pPr>
        <w:pStyle w:val="Compact"/>
        <w:numPr>
          <w:ilvl w:val="0"/>
          <w:numId w:val="1793"/>
        </w:numPr>
      </w:pPr>
      <w:r>
        <w:t xml:space="preserve">Automated rollback based on anomaly detection.</w:t>
      </w:r>
    </w:p>
    <w:p>
      <w:pPr>
        <w:pStyle w:val="Compact"/>
        <w:numPr>
          <w:ilvl w:val="0"/>
          <w:numId w:val="1793"/>
        </w:numPr>
      </w:pPr>
      <w:r>
        <w:t xml:space="preserve">GitOps with ArgoCD/Flux.</w:t>
      </w:r>
    </w:p>
    <w:p>
      <w:pPr>
        <w:pStyle w:val="Compact"/>
        <w:numPr>
          <w:ilvl w:val="0"/>
          <w:numId w:val="1793"/>
        </w:numPr>
      </w:pPr>
      <w:r>
        <w:t xml:space="preserve">Kubernetes deployment with Helm charts.</w:t>
      </w:r>
    </w:p>
    <w:p>
      <w:r>
        <w:pict>
          <v:rect style="width:0;height:1.5pt" o:hralign="center" o:hrstd="t" o:hr="t"/>
        </w:pict>
      </w:r>
    </w:p>
    <w:bookmarkEnd w:id="1682"/>
    <w:bookmarkEnd w:id="1683"/>
    <w:bookmarkStart w:id="1699" w:name="github-actions"/>
    <w:p>
      <w:pPr>
        <w:pStyle w:val="Heading1"/>
      </w:pPr>
      <w:r>
        <w:t xml:space="preserve">63 — GitHub Actions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GitHub Actions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684" w:name="introduction-61"/>
    <w:p>
      <w:pPr>
        <w:pStyle w:val="Heading2"/>
      </w:pPr>
      <w:r>
        <w:t xml:space="preserve">1. Introduction</w:t>
      </w:r>
    </w:p>
    <w:p>
      <w:pPr>
        <w:pStyle w:val="FirstParagraph"/>
      </w:pPr>
      <w:r>
        <w:t xml:space="preserve">This document defines the GitHub Actions workflows for the RDCS In-House Dialer Platform. GitHub Actions automates CI/CD, testing, security scanning, and deployment.</w:t>
      </w:r>
    </w:p>
    <w:bookmarkEnd w:id="1684"/>
    <w:bookmarkStart w:id="1685" w:name="workflow-inventory"/>
    <w:p>
      <w:pPr>
        <w:pStyle w:val="Heading2"/>
      </w:pPr>
      <w:r>
        <w:t xml:space="preserve">2. Workflow Inventory</w:t>
      </w:r>
    </w:p>
    <w:tbl>
      <w:tblPr>
        <w:tblStyle w:val="Table"/>
        <w:tblW w:type="pct" w:w="5000"/>
        <w:tblLayout w:type="fixed"/>
        <w:tblLook w:firstRow="1" w:lastRow="0" w:firstColumn="0" w:lastColumn="0" w:noHBand="0" w:noVBand="0" w:val="0020"/>
      </w:tblPr>
      <w:tblGrid>
        <w:gridCol w:w="2329"/>
        <w:gridCol w:w="1397"/>
        <w:gridCol w:w="2096"/>
        <w:gridCol w:w="2096"/>
      </w:tblGrid>
      <w:tr>
        <w:trPr>
          <w:tblHeader w:val="on"/>
        </w:trPr>
        <w:tc>
          <w:tcPr/>
          <w:p>
            <w:pPr>
              <w:pStyle w:val="Compact"/>
            </w:pPr>
            <w:r>
              <w:t xml:space="preserve">Workflow</w:t>
            </w:r>
          </w:p>
        </w:tc>
        <w:tc>
          <w:tcPr/>
          <w:p>
            <w:pPr>
              <w:pStyle w:val="Compact"/>
            </w:pPr>
            <w:r>
              <w:t xml:space="preserve">File</w:t>
            </w:r>
          </w:p>
        </w:tc>
        <w:tc>
          <w:tcPr/>
          <w:p>
            <w:pPr>
              <w:pStyle w:val="Compact"/>
            </w:pPr>
            <w:r>
              <w:t xml:space="preserve">Trigger</w:t>
            </w:r>
          </w:p>
        </w:tc>
        <w:tc>
          <w:tcPr/>
          <w:p>
            <w:pPr>
              <w:pStyle w:val="Compact"/>
            </w:pPr>
            <w:r>
              <w:t xml:space="preserve">Purpose</w:t>
            </w:r>
          </w:p>
        </w:tc>
      </w:tr>
      <w:tr>
        <w:tc>
          <w:tcPr/>
          <w:p>
            <w:pPr>
              <w:pStyle w:val="Compact"/>
            </w:pPr>
            <w:r>
              <w:t xml:space="preserve">CI</w:t>
            </w:r>
          </w:p>
        </w:tc>
        <w:tc>
          <w:tcPr/>
          <w:p>
            <w:pPr>
              <w:pStyle w:val="Compact"/>
            </w:pPr>
            <w:r>
              <w:rPr>
                <w:rStyle w:val="VerbatimChar"/>
              </w:rPr>
              <w:t xml:space="preserve">ci.yml</w:t>
            </w:r>
          </w:p>
        </w:tc>
        <w:tc>
          <w:tcPr/>
          <w:p>
            <w:pPr>
              <w:pStyle w:val="Compact"/>
            </w:pPr>
            <w:r>
              <w:t xml:space="preserve">Push/PR to main/develop</w:t>
            </w:r>
          </w:p>
        </w:tc>
        <w:tc>
          <w:tcPr/>
          <w:p>
            <w:pPr>
              <w:pStyle w:val="Compact"/>
            </w:pPr>
            <w:r>
              <w:t xml:space="preserve">Lint, test, build, security scan</w:t>
            </w:r>
          </w:p>
        </w:tc>
      </w:tr>
      <w:tr>
        <w:tc>
          <w:tcPr/>
          <w:p>
            <w:pPr>
              <w:pStyle w:val="Compact"/>
            </w:pPr>
            <w:r>
              <w:t xml:space="preserve">Build Images</w:t>
            </w:r>
          </w:p>
        </w:tc>
        <w:tc>
          <w:tcPr/>
          <w:p>
            <w:pPr>
              <w:pStyle w:val="Compact"/>
            </w:pPr>
            <w:r>
              <w:rPr>
                <w:rStyle w:val="VerbatimChar"/>
              </w:rPr>
              <w:t xml:space="preserve">build-images.yml</w:t>
            </w:r>
          </w:p>
        </w:tc>
        <w:tc>
          <w:tcPr/>
          <w:p>
            <w:pPr>
              <w:pStyle w:val="Compact"/>
            </w:pPr>
            <w:r>
              <w:t xml:space="preserve">Push to main, tags</w:t>
            </w:r>
          </w:p>
        </w:tc>
        <w:tc>
          <w:tcPr/>
          <w:p>
            <w:pPr>
              <w:pStyle w:val="Compact"/>
            </w:pPr>
            <w:r>
              <w:t xml:space="preserve">Build and push Docker images</w:t>
            </w:r>
          </w:p>
        </w:tc>
      </w:tr>
      <w:tr>
        <w:tc>
          <w:tcPr/>
          <w:p>
            <w:pPr>
              <w:pStyle w:val="Compact"/>
            </w:pPr>
            <w:r>
              <w:t xml:space="preserve">Deploy Staging</w:t>
            </w:r>
          </w:p>
        </w:tc>
        <w:tc>
          <w:tcPr/>
          <w:p>
            <w:pPr>
              <w:pStyle w:val="Compact"/>
            </w:pPr>
            <w:r>
              <w:rPr>
                <w:rStyle w:val="VerbatimChar"/>
              </w:rPr>
              <w:t xml:space="preserve">deploy-staging.yml</w:t>
            </w:r>
          </w:p>
        </w:tc>
        <w:tc>
          <w:tcPr/>
          <w:p>
            <w:pPr>
              <w:pStyle w:val="Compact"/>
            </w:pPr>
            <w:r>
              <w:t xml:space="preserve">CI success on main</w:t>
            </w:r>
          </w:p>
        </w:tc>
        <w:tc>
          <w:tcPr/>
          <w:p>
            <w:pPr>
              <w:pStyle w:val="Compact"/>
            </w:pPr>
            <w:r>
              <w:t xml:space="preserve">Auto-deploy to staging</w:t>
            </w:r>
          </w:p>
        </w:tc>
      </w:tr>
      <w:tr>
        <w:tc>
          <w:tcPr/>
          <w:p>
            <w:pPr>
              <w:pStyle w:val="Compact"/>
            </w:pPr>
            <w:r>
              <w:t xml:space="preserve">Deploy Production</w:t>
            </w:r>
          </w:p>
        </w:tc>
        <w:tc>
          <w:tcPr/>
          <w:p>
            <w:pPr>
              <w:pStyle w:val="Compact"/>
            </w:pPr>
            <w:r>
              <w:rPr>
                <w:rStyle w:val="VerbatimChar"/>
              </w:rPr>
              <w:t xml:space="preserve">deploy-production.yml</w:t>
            </w:r>
          </w:p>
        </w:tc>
        <w:tc>
          <w:tcPr/>
          <w:p>
            <w:pPr>
              <w:pStyle w:val="Compact"/>
            </w:pPr>
            <w:r>
              <w:t xml:space="preserve">Manual</w:t>
            </w:r>
          </w:p>
        </w:tc>
        <w:tc>
          <w:tcPr/>
          <w:p>
            <w:pPr>
              <w:pStyle w:val="Compact"/>
            </w:pPr>
            <w:r>
              <w:t xml:space="preserve">Deploy to production</w:t>
            </w:r>
          </w:p>
        </w:tc>
      </w:tr>
      <w:tr>
        <w:tc>
          <w:tcPr/>
          <w:p>
            <w:pPr>
              <w:pStyle w:val="Compact"/>
            </w:pPr>
            <w:r>
              <w:t xml:space="preserve">Nightly Tests</w:t>
            </w:r>
          </w:p>
        </w:tc>
        <w:tc>
          <w:tcPr/>
          <w:p>
            <w:pPr>
              <w:pStyle w:val="Compact"/>
            </w:pPr>
            <w:r>
              <w:rPr>
                <w:rStyle w:val="VerbatimChar"/>
              </w:rPr>
              <w:t xml:space="preserve">nightly-tests.yml</w:t>
            </w:r>
          </w:p>
        </w:tc>
        <w:tc>
          <w:tcPr/>
          <w:p>
            <w:pPr>
              <w:pStyle w:val="Compact"/>
            </w:pPr>
            <w:r>
              <w:t xml:space="preserve">Scheduled</w:t>
            </w:r>
          </w:p>
        </w:tc>
        <w:tc>
          <w:tcPr/>
          <w:p>
            <w:pPr>
              <w:pStyle w:val="Compact"/>
            </w:pPr>
            <w:r>
              <w:t xml:space="preserve">E2E, performance, security scans</w:t>
            </w:r>
          </w:p>
        </w:tc>
      </w:tr>
      <w:tr>
        <w:tc>
          <w:tcPr/>
          <w:p>
            <w:pPr>
              <w:pStyle w:val="Compact"/>
            </w:pPr>
            <w:r>
              <w:t xml:space="preserve">Release</w:t>
            </w:r>
          </w:p>
        </w:tc>
        <w:tc>
          <w:tcPr/>
          <w:p>
            <w:pPr>
              <w:pStyle w:val="Compact"/>
            </w:pPr>
            <w:r>
              <w:rPr>
                <w:rStyle w:val="VerbatimChar"/>
              </w:rPr>
              <w:t xml:space="preserve">release.yml</w:t>
            </w:r>
          </w:p>
        </w:tc>
        <w:tc>
          <w:tcPr/>
          <w:p>
            <w:pPr>
              <w:pStyle w:val="Compact"/>
            </w:pPr>
            <w:r>
              <w:t xml:space="preserve">Tag push</w:t>
            </w:r>
          </w:p>
        </w:tc>
        <w:tc>
          <w:tcPr/>
          <w:p>
            <w:pPr>
              <w:pStyle w:val="Compact"/>
            </w:pPr>
            <w:r>
              <w:t xml:space="preserve">Generate release notes, artifacts</w:t>
            </w:r>
          </w:p>
        </w:tc>
      </w:tr>
      <w:tr>
        <w:tc>
          <w:tcPr/>
          <w:p>
            <w:pPr>
              <w:pStyle w:val="Compact"/>
            </w:pPr>
            <w:r>
              <w:t xml:space="preserve">Dependency Update</w:t>
            </w:r>
          </w:p>
        </w:tc>
        <w:tc>
          <w:tcPr/>
          <w:p>
            <w:pPr>
              <w:pStyle w:val="Compact"/>
            </w:pPr>
            <w:r>
              <w:rPr>
                <w:rStyle w:val="VerbatimChar"/>
              </w:rPr>
              <w:t xml:space="preserve">dependency-update.yml</w:t>
            </w:r>
          </w:p>
        </w:tc>
        <w:tc>
          <w:tcPr/>
          <w:p>
            <w:pPr>
              <w:pStyle w:val="Compact"/>
            </w:pPr>
            <w:r>
              <w:t xml:space="preserve">Scheduled</w:t>
            </w:r>
          </w:p>
        </w:tc>
        <w:tc>
          <w:tcPr/>
          <w:p>
            <w:pPr>
              <w:pStyle w:val="Compact"/>
            </w:pPr>
            <w:r>
              <w:t xml:space="preserve">Check for dependency updates</w:t>
            </w:r>
          </w:p>
        </w:tc>
      </w:tr>
      <w:tr>
        <w:tc>
          <w:tcPr/>
          <w:p>
            <w:pPr>
              <w:pStyle w:val="Compact"/>
            </w:pPr>
            <w:r>
              <w:t xml:space="preserve">Cleanup</w:t>
            </w:r>
          </w:p>
        </w:tc>
        <w:tc>
          <w:tcPr/>
          <w:p>
            <w:pPr>
              <w:pStyle w:val="Compact"/>
            </w:pPr>
            <w:r>
              <w:rPr>
                <w:rStyle w:val="VerbatimChar"/>
              </w:rPr>
              <w:t xml:space="preserve">cleanup.yml</w:t>
            </w:r>
          </w:p>
        </w:tc>
        <w:tc>
          <w:tcPr/>
          <w:p>
            <w:pPr>
              <w:pStyle w:val="Compact"/>
            </w:pPr>
            <w:r>
              <w:t xml:space="preserve">Scheduled</w:t>
            </w:r>
          </w:p>
        </w:tc>
        <w:tc>
          <w:tcPr/>
          <w:p>
            <w:pPr>
              <w:pStyle w:val="Compact"/>
            </w:pPr>
            <w:r>
              <w:t xml:space="preserve">Cleanup old images, logs</w:t>
            </w:r>
          </w:p>
        </w:tc>
      </w:tr>
    </w:tbl>
    <w:bookmarkEnd w:id="1685"/>
    <w:bookmarkStart w:id="1686" w:name="ci-workflow-ci.yml"/>
    <w:p>
      <w:pPr>
        <w:pStyle w:val="Heading2"/>
      </w:pPr>
      <w:r>
        <w:t xml:space="preserve">3. CI Workflow (</w:t>
      </w:r>
      <w:r>
        <w:rPr>
          <w:rStyle w:val="VerbatimChar"/>
        </w:rPr>
        <w:t xml:space="preserve">ci.yml</w:t>
      </w:r>
      <w:r>
        <w:t xml:space="preserve">)</w:t>
      </w:r>
    </w:p>
    <w:p>
      <w:pPr>
        <w:pStyle w:val="FirstParagraph"/>
      </w:pPr>
      <w:r>
        <w:t xml:space="preserve">See</w:t>
      </w:r>
      <w:r>
        <w:t xml:space="preserve"> </w:t>
      </w:r>
      <w:r>
        <w:rPr>
          <w:rStyle w:val="VerbatimChar"/>
        </w:rPr>
        <w:t xml:space="preserve">23-ci-cd-pipeline.md</w:t>
      </w:r>
      <w:r>
        <w:t xml:space="preserve"> </w:t>
      </w:r>
      <w:r>
        <w:t xml:space="preserve">for full workflow. Summary of jobs:</w:t>
      </w:r>
      <w:r>
        <w:t xml:space="preserve"> </w:t>
      </w:r>
      <w:r>
        <w:t xml:space="preserve">- Lint and format check.</w:t>
      </w:r>
      <w:r>
        <w:t xml:space="preserve"> </w:t>
      </w:r>
      <w:r>
        <w:t xml:space="preserve">- Unit tests with coverage.</w:t>
      </w:r>
      <w:r>
        <w:t xml:space="preserve"> </w:t>
      </w:r>
      <w:r>
        <w:t xml:space="preserve">- Build all applications.</w:t>
      </w:r>
      <w:r>
        <w:t xml:space="preserve"> </w:t>
      </w:r>
      <w:r>
        <w:t xml:space="preserve">- Integration tests with Testcontainers.</w:t>
      </w:r>
      <w:r>
        <w:t xml:space="preserve"> </w:t>
      </w:r>
      <w:r>
        <w:t xml:space="preserve">- Security scans (dependency audit, container scan, SAST).</w:t>
      </w:r>
      <w:r>
        <w:t xml:space="preserve"> </w:t>
      </w:r>
      <w:r>
        <w:t xml:space="preserve">- E2E tests with Playwright.</w:t>
      </w:r>
    </w:p>
    <w:bookmarkEnd w:id="1686"/>
    <w:bookmarkStart w:id="1687" w:name="build-images-workflow-build-images.yml"/>
    <w:p>
      <w:pPr>
        <w:pStyle w:val="Heading2"/>
      </w:pPr>
      <w:r>
        <w:t xml:space="preserve">4. Build Images Workflow (</w:t>
      </w:r>
      <w:r>
        <w:rPr>
          <w:rStyle w:val="VerbatimChar"/>
        </w:rPr>
        <w:t xml:space="preserve">build-images.yml</w:t>
      </w:r>
      <w:r>
        <w:t xml:space="preserve">)</w:t>
      </w:r>
    </w:p>
    <w:p>
      <w:pPr>
        <w:pStyle w:val="Compact"/>
        <w:numPr>
          <w:ilvl w:val="0"/>
          <w:numId w:val="1794"/>
        </w:numPr>
      </w:pPr>
      <w:r>
        <w:t xml:space="preserve">Builds images for api, web, socket, worker, nginx.</w:t>
      </w:r>
    </w:p>
    <w:p>
      <w:pPr>
        <w:pStyle w:val="Compact"/>
        <w:numPr>
          <w:ilvl w:val="0"/>
          <w:numId w:val="1794"/>
        </w:numPr>
      </w:pPr>
      <w:r>
        <w:t xml:space="preserve">Pushes to GitHub Container Registry (GHCR).</w:t>
      </w:r>
    </w:p>
    <w:p>
      <w:pPr>
        <w:pStyle w:val="Compact"/>
        <w:numPr>
          <w:ilvl w:val="0"/>
          <w:numId w:val="1794"/>
        </w:numPr>
      </w:pPr>
      <w:r>
        <w:t xml:space="preserve">Tags:</w:t>
      </w:r>
      <w:r>
        <w:t xml:space="preserve"> </w:t>
      </w:r>
      <w:r>
        <w:rPr>
          <w:rStyle w:val="VerbatimChar"/>
        </w:rPr>
        <w:t xml:space="preserve">sha</w:t>
      </w:r>
      <w:r>
        <w:t xml:space="preserve">,</w:t>
      </w:r>
      <w:r>
        <w:t xml:space="preserve"> </w:t>
      </w:r>
      <w:r>
        <w:rPr>
          <w:rStyle w:val="VerbatimChar"/>
        </w:rPr>
        <w:t xml:space="preserve">branch</w:t>
      </w:r>
      <w:r>
        <w:t xml:space="preserve">,</w:t>
      </w:r>
      <w:r>
        <w:t xml:space="preserve"> </w:t>
      </w:r>
      <w:r>
        <w:rPr>
          <w:rStyle w:val="VerbatimChar"/>
        </w:rPr>
        <w:t xml:space="preserve">semver</w:t>
      </w:r>
      <w:r>
        <w:t xml:space="preserve">,</w:t>
      </w:r>
      <w:r>
        <w:t xml:space="preserve"> </w:t>
      </w:r>
      <w:r>
        <w:rPr>
          <w:rStyle w:val="VerbatimChar"/>
        </w:rPr>
        <w:t xml:space="preserve">latest</w:t>
      </w:r>
      <w:r>
        <w:t xml:space="preserve">.</w:t>
      </w:r>
    </w:p>
    <w:p>
      <w:pPr>
        <w:pStyle w:val="Compact"/>
        <w:numPr>
          <w:ilvl w:val="0"/>
          <w:numId w:val="1794"/>
        </w:numPr>
      </w:pPr>
      <w:r>
        <w:t xml:space="preserve">Scans images with Trivy.</w:t>
      </w:r>
    </w:p>
    <w:p>
      <w:pPr>
        <w:pStyle w:val="Compact"/>
        <w:numPr>
          <w:ilvl w:val="0"/>
          <w:numId w:val="1794"/>
        </w:numPr>
      </w:pPr>
      <w:r>
        <w:t xml:space="preserve">Fails on critical/high vulnerabilities.</w:t>
      </w:r>
    </w:p>
    <w:bookmarkEnd w:id="1687"/>
    <w:bookmarkStart w:id="1688" w:name="X99134515d1afc4ccf6470c3d93f3ba12b147fb2"/>
    <w:p>
      <w:pPr>
        <w:pStyle w:val="Heading2"/>
      </w:pPr>
      <w:r>
        <w:t xml:space="preserve">5. Deploy Staging Workflow (</w:t>
      </w:r>
      <w:r>
        <w:rPr>
          <w:rStyle w:val="VerbatimChar"/>
        </w:rPr>
        <w:t xml:space="preserve">deploy-staging.yml</w:t>
      </w:r>
      <w:r>
        <w:t xml:space="preserve">)</w:t>
      </w:r>
    </w:p>
    <w:p>
      <w:pPr>
        <w:pStyle w:val="Compact"/>
        <w:numPr>
          <w:ilvl w:val="0"/>
          <w:numId w:val="1795"/>
        </w:numPr>
      </w:pPr>
      <w:r>
        <w:t xml:space="preserve">Triggered after successful image build on main.</w:t>
      </w:r>
    </w:p>
    <w:p>
      <w:pPr>
        <w:pStyle w:val="Compact"/>
        <w:numPr>
          <w:ilvl w:val="0"/>
          <w:numId w:val="1795"/>
        </w:numPr>
      </w:pPr>
      <w:r>
        <w:t xml:space="preserve">Connects to staging server via SSH.</w:t>
      </w:r>
    </w:p>
    <w:p>
      <w:pPr>
        <w:pStyle w:val="Compact"/>
        <w:numPr>
          <w:ilvl w:val="0"/>
          <w:numId w:val="1795"/>
        </w:numPr>
      </w:pPr>
      <w:r>
        <w:t xml:space="preserve">Pulls latest images.</w:t>
      </w:r>
    </w:p>
    <w:p>
      <w:pPr>
        <w:pStyle w:val="Compact"/>
        <w:numPr>
          <w:ilvl w:val="0"/>
          <w:numId w:val="1795"/>
        </w:numPr>
      </w:pPr>
      <w:r>
        <w:t xml:space="preserve">Runs database migrations.</w:t>
      </w:r>
    </w:p>
    <w:p>
      <w:pPr>
        <w:pStyle w:val="Compact"/>
        <w:numPr>
          <w:ilvl w:val="0"/>
          <w:numId w:val="1795"/>
        </w:numPr>
      </w:pPr>
      <w:r>
        <w:t xml:space="preserve">Restarts services with rolling update.</w:t>
      </w:r>
    </w:p>
    <w:p>
      <w:pPr>
        <w:pStyle w:val="Compact"/>
        <w:numPr>
          <w:ilvl w:val="0"/>
          <w:numId w:val="1795"/>
        </w:numPr>
      </w:pPr>
      <w:r>
        <w:t xml:space="preserve">Runs smoke tests.</w:t>
      </w:r>
    </w:p>
    <w:p>
      <w:pPr>
        <w:pStyle w:val="Compact"/>
        <w:numPr>
          <w:ilvl w:val="0"/>
          <w:numId w:val="1795"/>
        </w:numPr>
      </w:pPr>
      <w:r>
        <w:t xml:space="preserve">Notifies team on Slack.</w:t>
      </w:r>
    </w:p>
    <w:bookmarkEnd w:id="1688"/>
    <w:bookmarkStart w:id="1689" w:name="X87c6b5f687303d806ce8ce3272d6245e3f6d162"/>
    <w:p>
      <w:pPr>
        <w:pStyle w:val="Heading2"/>
      </w:pPr>
      <w:r>
        <w:t xml:space="preserve">6. Deploy Production Workflow (</w:t>
      </w:r>
      <w:r>
        <w:rPr>
          <w:rStyle w:val="VerbatimChar"/>
        </w:rPr>
        <w:t xml:space="preserve">deploy-production.yml</w:t>
      </w:r>
      <w:r>
        <w:t xml:space="preserve">)</w:t>
      </w:r>
    </w:p>
    <w:p>
      <w:pPr>
        <w:pStyle w:val="Compact"/>
        <w:numPr>
          <w:ilvl w:val="0"/>
          <w:numId w:val="1796"/>
        </w:numPr>
      </w:pPr>
      <w:r>
        <w:t xml:space="preserve">Triggered manually with version input.</w:t>
      </w:r>
    </w:p>
    <w:p>
      <w:pPr>
        <w:pStyle w:val="Compact"/>
        <w:numPr>
          <w:ilvl w:val="0"/>
          <w:numId w:val="1796"/>
        </w:numPr>
      </w:pPr>
      <w:r>
        <w:t xml:space="preserve">Requires environment approval.</w:t>
      </w:r>
    </w:p>
    <w:p>
      <w:pPr>
        <w:pStyle w:val="Compact"/>
        <w:numPr>
          <w:ilvl w:val="0"/>
          <w:numId w:val="1796"/>
        </w:numPr>
      </w:pPr>
      <w:r>
        <w:t xml:space="preserve">Performs blue/green deployment.</w:t>
      </w:r>
    </w:p>
    <w:p>
      <w:pPr>
        <w:pStyle w:val="Compact"/>
        <w:numPr>
          <w:ilvl w:val="0"/>
          <w:numId w:val="1796"/>
        </w:numPr>
      </w:pPr>
      <w:r>
        <w:t xml:space="preserve">Runs health checks and smoke tests.</w:t>
      </w:r>
    </w:p>
    <w:p>
      <w:pPr>
        <w:pStyle w:val="Compact"/>
        <w:numPr>
          <w:ilvl w:val="0"/>
          <w:numId w:val="1796"/>
        </w:numPr>
      </w:pPr>
      <w:r>
        <w:t xml:space="preserve">Switches traffic and monitors.</w:t>
      </w:r>
    </w:p>
    <w:p>
      <w:pPr>
        <w:pStyle w:val="Compact"/>
        <w:numPr>
          <w:ilvl w:val="0"/>
          <w:numId w:val="1796"/>
        </w:numPr>
      </w:pPr>
      <w:r>
        <w:t xml:space="preserve">Rolls back on failure.</w:t>
      </w:r>
    </w:p>
    <w:p>
      <w:pPr>
        <w:pStyle w:val="Compact"/>
        <w:numPr>
          <w:ilvl w:val="0"/>
          <w:numId w:val="1796"/>
        </w:numPr>
      </w:pPr>
      <w:r>
        <w:t xml:space="preserve">Records deployment event in monitoring and audit.</w:t>
      </w:r>
    </w:p>
    <w:bookmarkEnd w:id="1689"/>
    <w:bookmarkStart w:id="1690" w:name="nightly-tests-workflow-nightly-tests.yml"/>
    <w:p>
      <w:pPr>
        <w:pStyle w:val="Heading2"/>
      </w:pPr>
      <w:r>
        <w:t xml:space="preserve">7. Nightly Tests Workflow (</w:t>
      </w:r>
      <w:r>
        <w:rPr>
          <w:rStyle w:val="VerbatimChar"/>
        </w:rPr>
        <w:t xml:space="preserve">nightly-tests.yml</w:t>
      </w:r>
      <w:r>
        <w:t xml:space="preserve">)</w:t>
      </w:r>
    </w:p>
    <w:p>
      <w:pPr>
        <w:pStyle w:val="Compact"/>
        <w:numPr>
          <w:ilvl w:val="0"/>
          <w:numId w:val="1797"/>
        </w:numPr>
      </w:pPr>
      <w:r>
        <w:t xml:space="preserve">Runs on schedule (e.g., 2 AM UTC).</w:t>
      </w:r>
    </w:p>
    <w:p>
      <w:pPr>
        <w:pStyle w:val="Compact"/>
        <w:numPr>
          <w:ilvl w:val="0"/>
          <w:numId w:val="1797"/>
        </w:numPr>
      </w:pPr>
      <w:r>
        <w:t xml:space="preserve">Executes full E2E suite.</w:t>
      </w:r>
    </w:p>
    <w:p>
      <w:pPr>
        <w:pStyle w:val="Compact"/>
        <w:numPr>
          <w:ilvl w:val="0"/>
          <w:numId w:val="1797"/>
        </w:numPr>
      </w:pPr>
      <w:r>
        <w:t xml:space="preserve">Runs performance tests with k6.</w:t>
      </w:r>
    </w:p>
    <w:p>
      <w:pPr>
        <w:pStyle w:val="Compact"/>
        <w:numPr>
          <w:ilvl w:val="0"/>
          <w:numId w:val="1797"/>
        </w:numPr>
      </w:pPr>
      <w:r>
        <w:t xml:space="preserve">Runs security scans.</w:t>
      </w:r>
    </w:p>
    <w:p>
      <w:pPr>
        <w:pStyle w:val="Compact"/>
        <w:numPr>
          <w:ilvl w:val="0"/>
          <w:numId w:val="1797"/>
        </w:numPr>
      </w:pPr>
      <w:r>
        <w:t xml:space="preserve">Generates and publishes reports.</w:t>
      </w:r>
    </w:p>
    <w:p>
      <w:pPr>
        <w:pStyle w:val="Compact"/>
        <w:numPr>
          <w:ilvl w:val="0"/>
          <w:numId w:val="1797"/>
        </w:numPr>
      </w:pPr>
      <w:r>
        <w:t xml:space="preserve">Alerts on failures.</w:t>
      </w:r>
    </w:p>
    <w:bookmarkEnd w:id="1690"/>
    <w:bookmarkStart w:id="1691" w:name="release-workflow-release.yml"/>
    <w:p>
      <w:pPr>
        <w:pStyle w:val="Heading2"/>
      </w:pPr>
      <w:r>
        <w:t xml:space="preserve">8. Release Workflow (</w:t>
      </w:r>
      <w:r>
        <w:rPr>
          <w:rStyle w:val="VerbatimChar"/>
        </w:rPr>
        <w:t xml:space="preserve">release.yml</w:t>
      </w:r>
      <w:r>
        <w:t xml:space="preserve">)</w:t>
      </w:r>
    </w:p>
    <w:p>
      <w:pPr>
        <w:pStyle w:val="Compact"/>
        <w:numPr>
          <w:ilvl w:val="0"/>
          <w:numId w:val="1798"/>
        </w:numPr>
      </w:pPr>
      <w:r>
        <w:t xml:space="preserve">Triggered on semantic version tag push (e.g.,</w:t>
      </w:r>
      <w:r>
        <w:t xml:space="preserve"> </w:t>
      </w:r>
      <w:r>
        <w:rPr>
          <w:rStyle w:val="VerbatimChar"/>
        </w:rPr>
        <w:t xml:space="preserve">v1.2.3</w:t>
      </w:r>
      <w:r>
        <w:t xml:space="preserve">).</w:t>
      </w:r>
    </w:p>
    <w:p>
      <w:pPr>
        <w:pStyle w:val="Compact"/>
        <w:numPr>
          <w:ilvl w:val="0"/>
          <w:numId w:val="1798"/>
        </w:numPr>
      </w:pPr>
      <w:r>
        <w:t xml:space="preserve">Builds release artifacts.</w:t>
      </w:r>
    </w:p>
    <w:p>
      <w:pPr>
        <w:pStyle w:val="Compact"/>
        <w:numPr>
          <w:ilvl w:val="0"/>
          <w:numId w:val="1798"/>
        </w:numPr>
      </w:pPr>
      <w:r>
        <w:t xml:space="preserve">Generates release notes from commits and PRs.</w:t>
      </w:r>
    </w:p>
    <w:p>
      <w:pPr>
        <w:pStyle w:val="Compact"/>
        <w:numPr>
          <w:ilvl w:val="0"/>
          <w:numId w:val="1798"/>
        </w:numPr>
      </w:pPr>
      <w:r>
        <w:t xml:space="preserve">Creates GitHub release.</w:t>
      </w:r>
    </w:p>
    <w:p>
      <w:pPr>
        <w:pStyle w:val="Compact"/>
        <w:numPr>
          <w:ilvl w:val="0"/>
          <w:numId w:val="1798"/>
        </w:numPr>
      </w:pPr>
      <w:r>
        <w:t xml:space="preserve">Attaches OpenAPI spec and deployment notes.</w:t>
      </w:r>
    </w:p>
    <w:bookmarkEnd w:id="1691"/>
    <w:bookmarkStart w:id="1692" w:name="secrets-and-variables"/>
    <w:p>
      <w:pPr>
        <w:pStyle w:val="Heading2"/>
      </w:pPr>
      <w:r>
        <w:t xml:space="preserve">9. Secrets and Variables</w:t>
      </w:r>
    </w:p>
    <w:p>
      <w:pPr>
        <w:pStyle w:val="FirstParagraph"/>
      </w:pPr>
      <w:r>
        <w:t xml:space="preserve">GitHub repository secrets: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Secret</w:t>
            </w:r>
          </w:p>
        </w:tc>
        <w:tc>
          <w:tcPr/>
          <w:p>
            <w:pPr>
              <w:pStyle w:val="Compact"/>
            </w:pPr>
            <w:r>
              <w:t xml:space="preserve">Purpose</w:t>
            </w:r>
          </w:p>
        </w:tc>
      </w:tr>
      <w:tr>
        <w:tc>
          <w:tcPr/>
          <w:p>
            <w:pPr>
              <w:pStyle w:val="Compact"/>
            </w:pPr>
            <w:r>
              <w:rPr>
                <w:rStyle w:val="VerbatimChar"/>
              </w:rPr>
              <w:t xml:space="preserve">STAGING_HOST</w:t>
            </w:r>
          </w:p>
        </w:tc>
        <w:tc>
          <w:tcPr/>
          <w:p>
            <w:pPr>
              <w:pStyle w:val="Compact"/>
            </w:pPr>
            <w:r>
              <w:t xml:space="preserve">Staging server IP/hostname</w:t>
            </w:r>
          </w:p>
        </w:tc>
      </w:tr>
      <w:tr>
        <w:tc>
          <w:tcPr/>
          <w:p>
            <w:pPr>
              <w:pStyle w:val="Compact"/>
            </w:pPr>
            <w:r>
              <w:rPr>
                <w:rStyle w:val="VerbatimChar"/>
              </w:rPr>
              <w:t xml:space="preserve">STAGING_USER</w:t>
            </w:r>
          </w:p>
        </w:tc>
        <w:tc>
          <w:tcPr/>
          <w:p>
            <w:pPr>
              <w:pStyle w:val="Compact"/>
            </w:pPr>
            <w:r>
              <w:t xml:space="preserve">Staging SSH user</w:t>
            </w:r>
          </w:p>
        </w:tc>
      </w:tr>
      <w:tr>
        <w:tc>
          <w:tcPr/>
          <w:p>
            <w:pPr>
              <w:pStyle w:val="Compact"/>
            </w:pPr>
            <w:r>
              <w:rPr>
                <w:rStyle w:val="VerbatimChar"/>
              </w:rPr>
              <w:t xml:space="preserve">STAGING_SSH_KEY</w:t>
            </w:r>
          </w:p>
        </w:tc>
        <w:tc>
          <w:tcPr/>
          <w:p>
            <w:pPr>
              <w:pStyle w:val="Compact"/>
            </w:pPr>
            <w:r>
              <w:t xml:space="preserve">Staging SSH private key</w:t>
            </w:r>
          </w:p>
        </w:tc>
      </w:tr>
      <w:tr>
        <w:tc>
          <w:tcPr/>
          <w:p>
            <w:pPr>
              <w:pStyle w:val="Compact"/>
            </w:pPr>
            <w:r>
              <w:rPr>
                <w:rStyle w:val="VerbatimChar"/>
              </w:rPr>
              <w:t xml:space="preserve">PROD_HOST</w:t>
            </w:r>
          </w:p>
        </w:tc>
        <w:tc>
          <w:tcPr/>
          <w:p>
            <w:pPr>
              <w:pStyle w:val="Compact"/>
            </w:pPr>
            <w:r>
              <w:t xml:space="preserve">Production server IP/hostname</w:t>
            </w:r>
          </w:p>
        </w:tc>
      </w:tr>
      <w:tr>
        <w:tc>
          <w:tcPr/>
          <w:p>
            <w:pPr>
              <w:pStyle w:val="Compact"/>
            </w:pPr>
            <w:r>
              <w:rPr>
                <w:rStyle w:val="VerbatimChar"/>
              </w:rPr>
              <w:t xml:space="preserve">PROD_USER</w:t>
            </w:r>
          </w:p>
        </w:tc>
        <w:tc>
          <w:tcPr/>
          <w:p>
            <w:pPr>
              <w:pStyle w:val="Compact"/>
            </w:pPr>
            <w:r>
              <w:t xml:space="preserve">Production SSH user</w:t>
            </w:r>
          </w:p>
        </w:tc>
      </w:tr>
      <w:tr>
        <w:tc>
          <w:tcPr/>
          <w:p>
            <w:pPr>
              <w:pStyle w:val="Compact"/>
            </w:pPr>
            <w:r>
              <w:rPr>
                <w:rStyle w:val="VerbatimChar"/>
              </w:rPr>
              <w:t xml:space="preserve">PROD_SSH_KEY</w:t>
            </w:r>
          </w:p>
        </w:tc>
        <w:tc>
          <w:tcPr/>
          <w:p>
            <w:pPr>
              <w:pStyle w:val="Compact"/>
            </w:pPr>
            <w:r>
              <w:t xml:space="preserve">Production SSH private key</w:t>
            </w:r>
          </w:p>
        </w:tc>
      </w:tr>
      <w:tr>
        <w:tc>
          <w:tcPr/>
          <w:p>
            <w:pPr>
              <w:pStyle w:val="Compact"/>
            </w:pPr>
            <w:r>
              <w:rPr>
                <w:rStyle w:val="VerbatimChar"/>
              </w:rPr>
              <w:t xml:space="preserve">REGISTRY_TOKEN</w:t>
            </w:r>
          </w:p>
        </w:tc>
        <w:tc>
          <w:tcPr/>
          <w:p>
            <w:pPr>
              <w:pStyle w:val="Compact"/>
            </w:pPr>
            <w:r>
              <w:t xml:space="preserve">GHCR token</w:t>
            </w:r>
          </w:p>
        </w:tc>
      </w:tr>
      <w:tr>
        <w:tc>
          <w:tcPr/>
          <w:p>
            <w:pPr>
              <w:pStyle w:val="Compact"/>
            </w:pPr>
            <w:r>
              <w:rPr>
                <w:rStyle w:val="VerbatimChar"/>
              </w:rPr>
              <w:t xml:space="preserve">SENTRY_AUTH_TOKEN</w:t>
            </w:r>
          </w:p>
        </w:tc>
        <w:tc>
          <w:tcPr/>
          <w:p>
            <w:pPr>
              <w:pStyle w:val="Compact"/>
            </w:pPr>
            <w:r>
              <w:t xml:space="preserve">Sentry release token</w:t>
            </w:r>
          </w:p>
        </w:tc>
      </w:tr>
      <w:tr>
        <w:tc>
          <w:tcPr/>
          <w:p>
            <w:pPr>
              <w:pStyle w:val="Compact"/>
            </w:pPr>
            <w:r>
              <w:rPr>
                <w:rStyle w:val="VerbatimChar"/>
              </w:rPr>
              <w:t xml:space="preserve">SLACK_WEBHOOK</w:t>
            </w:r>
          </w:p>
        </w:tc>
        <w:tc>
          <w:tcPr/>
          <w:p>
            <w:pPr>
              <w:pStyle w:val="Compact"/>
            </w:pPr>
            <w:r>
              <w:t xml:space="preserve">Slack notifications</w:t>
            </w:r>
          </w:p>
        </w:tc>
      </w:tr>
      <w:tr>
        <w:tc>
          <w:tcPr/>
          <w:p>
            <w:pPr>
              <w:pStyle w:val="Compact"/>
            </w:pPr>
            <w:r>
              <w:rPr>
                <w:rStyle w:val="VerbatimChar"/>
              </w:rPr>
              <w:t xml:space="preserve">SNYK_TOKEN</w:t>
            </w:r>
          </w:p>
        </w:tc>
        <w:tc>
          <w:tcPr/>
          <w:p>
            <w:pPr>
              <w:pStyle w:val="Compact"/>
            </w:pPr>
            <w:r>
              <w:t xml:space="preserve">Snyk scanning (optional)</w:t>
            </w:r>
          </w:p>
        </w:tc>
      </w:tr>
    </w:tbl>
    <w:bookmarkEnd w:id="1692"/>
    <w:bookmarkStart w:id="1693" w:name="environment-protection"/>
    <w:p>
      <w:pPr>
        <w:pStyle w:val="Heading2"/>
      </w:pPr>
      <w:r>
        <w:t xml:space="preserve">10. Environment Protection</w:t>
      </w:r>
    </w:p>
    <w:p>
      <w:pPr>
        <w:pStyle w:val="Compact"/>
        <w:numPr>
          <w:ilvl w:val="0"/>
          <w:numId w:val="1799"/>
        </w:numPr>
      </w:pPr>
      <w:r>
        <w:t xml:space="preserve">Production deployment requires manual approval via GitHub environments.</w:t>
      </w:r>
    </w:p>
    <w:p>
      <w:pPr>
        <w:pStyle w:val="Compact"/>
        <w:numPr>
          <w:ilvl w:val="0"/>
          <w:numId w:val="1799"/>
        </w:numPr>
      </w:pPr>
      <w:r>
        <w:t xml:space="preserve">Approvers: engineering lead, SRE, or designated release manager.</w:t>
      </w:r>
    </w:p>
    <w:p>
      <w:pPr>
        <w:pStyle w:val="Compact"/>
        <w:numPr>
          <w:ilvl w:val="0"/>
          <w:numId w:val="1799"/>
        </w:numPr>
      </w:pPr>
      <w:r>
        <w:t xml:space="preserve">Deployment windows can be enforced via branch protection or workflow rules.</w:t>
      </w:r>
    </w:p>
    <w:bookmarkEnd w:id="1693"/>
    <w:bookmarkStart w:id="1694" w:name="workflow-best-practices"/>
    <w:p>
      <w:pPr>
        <w:pStyle w:val="Heading2"/>
      </w:pPr>
      <w:r>
        <w:t xml:space="preserve">11. Workflow Best Practices</w:t>
      </w:r>
    </w:p>
    <w:p>
      <w:pPr>
        <w:pStyle w:val="Compact"/>
        <w:numPr>
          <w:ilvl w:val="0"/>
          <w:numId w:val="1800"/>
        </w:numPr>
      </w:pPr>
      <w:r>
        <w:t xml:space="preserve">Use reusable workflows for common steps.</w:t>
      </w:r>
    </w:p>
    <w:p>
      <w:pPr>
        <w:pStyle w:val="Compact"/>
        <w:numPr>
          <w:ilvl w:val="0"/>
          <w:numId w:val="1800"/>
        </w:numPr>
      </w:pPr>
      <w:r>
        <w:t xml:space="preserve">Pin action versions to SHA for security.</w:t>
      </w:r>
    </w:p>
    <w:p>
      <w:pPr>
        <w:pStyle w:val="Compact"/>
        <w:numPr>
          <w:ilvl w:val="0"/>
          <w:numId w:val="1800"/>
        </w:numPr>
      </w:pPr>
      <w:r>
        <w:t xml:space="preserve">Limit workflow permissions (least privilege).</w:t>
      </w:r>
    </w:p>
    <w:p>
      <w:pPr>
        <w:pStyle w:val="Compact"/>
        <w:numPr>
          <w:ilvl w:val="0"/>
          <w:numId w:val="1800"/>
        </w:numPr>
      </w:pPr>
      <w:r>
        <w:t xml:space="preserve">Use OIDC for cloud provider authentication where possible.</w:t>
      </w:r>
    </w:p>
    <w:p>
      <w:pPr>
        <w:pStyle w:val="Compact"/>
        <w:numPr>
          <w:ilvl w:val="0"/>
          <w:numId w:val="1800"/>
        </w:numPr>
      </w:pPr>
      <w:r>
        <w:t xml:space="preserve">Cache dependencies and Docker layers for speed.</w:t>
      </w:r>
    </w:p>
    <w:p>
      <w:pPr>
        <w:pStyle w:val="Compact"/>
        <w:numPr>
          <w:ilvl w:val="0"/>
          <w:numId w:val="1800"/>
        </w:numPr>
      </w:pPr>
      <w:r>
        <w:t xml:space="preserve">Validate inputs and outputs.</w:t>
      </w:r>
    </w:p>
    <w:p>
      <w:pPr>
        <w:pStyle w:val="Compact"/>
        <w:numPr>
          <w:ilvl w:val="0"/>
          <w:numId w:val="1800"/>
        </w:numPr>
      </w:pPr>
      <w:r>
        <w:t xml:space="preserve">Fail fast on critical issues.</w:t>
      </w:r>
    </w:p>
    <w:bookmarkEnd w:id="1694"/>
    <w:bookmarkStart w:id="1695" w:name="notifications-2"/>
    <w:p>
      <w:pPr>
        <w:pStyle w:val="Heading2"/>
      </w:pPr>
      <w:r>
        <w:t xml:space="preserve">12. Notifications</w:t>
      </w:r>
    </w:p>
    <w:p>
      <w:pPr>
        <w:pStyle w:val="Compact"/>
        <w:numPr>
          <w:ilvl w:val="0"/>
          <w:numId w:val="1801"/>
        </w:numPr>
      </w:pPr>
      <w:r>
        <w:t xml:space="preserve">Slack notifications for build/deploy status.</w:t>
      </w:r>
    </w:p>
    <w:p>
      <w:pPr>
        <w:pStyle w:val="Compact"/>
        <w:numPr>
          <w:ilvl w:val="0"/>
          <w:numId w:val="1801"/>
        </w:numPr>
      </w:pPr>
      <w:r>
        <w:t xml:space="preserve">Email on production deployment failure.</w:t>
      </w:r>
    </w:p>
    <w:p>
      <w:pPr>
        <w:pStyle w:val="Compact"/>
        <w:numPr>
          <w:ilvl w:val="0"/>
          <w:numId w:val="1801"/>
        </w:numPr>
      </w:pPr>
      <w:r>
        <w:t xml:space="preserve">PagerDuty on critical CI/CD failures affecting production readiness.</w:t>
      </w:r>
    </w:p>
    <w:bookmarkEnd w:id="1695"/>
    <w:bookmarkStart w:id="1696" w:name="monitoring-cicd-health-1"/>
    <w:p>
      <w:pPr>
        <w:pStyle w:val="Heading2"/>
      </w:pPr>
      <w:r>
        <w:t xml:space="preserve">13. Monitoring CI/CD Health</w:t>
      </w:r>
    </w:p>
    <w:p>
      <w:pPr>
        <w:pStyle w:val="Compact"/>
        <w:numPr>
          <w:ilvl w:val="0"/>
          <w:numId w:val="1802"/>
        </w:numPr>
      </w:pPr>
      <w:r>
        <w:t xml:space="preserve">Track workflow duration and success rates.</w:t>
      </w:r>
    </w:p>
    <w:p>
      <w:pPr>
        <w:pStyle w:val="Compact"/>
        <w:numPr>
          <w:ilvl w:val="0"/>
          <w:numId w:val="1802"/>
        </w:numPr>
      </w:pPr>
      <w:r>
        <w:t xml:space="preserve">Track flaky tests and retry rates.</w:t>
      </w:r>
    </w:p>
    <w:p>
      <w:pPr>
        <w:pStyle w:val="Compact"/>
        <w:numPr>
          <w:ilvl w:val="0"/>
          <w:numId w:val="1802"/>
        </w:numPr>
      </w:pPr>
      <w:r>
        <w:t xml:space="preserve">Monitor security scan findings over time.</w:t>
      </w:r>
    </w:p>
    <w:p>
      <w:pPr>
        <w:pStyle w:val="Compact"/>
        <w:numPr>
          <w:ilvl w:val="0"/>
          <w:numId w:val="1802"/>
        </w:numPr>
      </w:pPr>
      <w:r>
        <w:t xml:space="preserve">Review deployment frequency and lead time.</w:t>
      </w:r>
    </w:p>
    <w:bookmarkEnd w:id="1696"/>
    <w:bookmarkStart w:id="1697" w:name="example-workflow-trigger"/>
    <w:p>
      <w:pPr>
        <w:pStyle w:val="Heading2"/>
      </w:pPr>
      <w:r>
        <w:t xml:space="preserve">14. Example Workflow Trigger</w:t>
      </w:r>
    </w:p>
    <w:p>
      <w:pPr>
        <w:pStyle w:val="SourceCode"/>
      </w:pP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inputs</w:t>
      </w:r>
      <w:r>
        <w:rPr>
          <w:rStyle w:val="KeywordTok"/>
        </w:rPr>
        <w:t xml:space="preserve">:</w:t>
      </w:r>
      <w:r>
        <w:br/>
      </w:r>
      <w:r>
        <w:rPr>
          <w:rStyle w:val="AttributeTok"/>
        </w:rPr>
        <w:t xml:space="preserve">      </w:t>
      </w:r>
      <w:r>
        <w:rPr>
          <w:rStyle w:val="FunctionTok"/>
        </w:rPr>
        <w:t xml:space="preserve">version</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'Deployment version'</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CharTok"/>
        </w:rPr>
        <w:t xml:space="preserve">true</w:t>
      </w:r>
    </w:p>
    <w:bookmarkEnd w:id="1697"/>
    <w:bookmarkStart w:id="1698" w:name="future-enhancements-12"/>
    <w:p>
      <w:pPr>
        <w:pStyle w:val="Heading2"/>
      </w:pPr>
      <w:r>
        <w:t xml:space="preserve">15. Future Enhancements</w:t>
      </w:r>
    </w:p>
    <w:p>
      <w:pPr>
        <w:pStyle w:val="Compact"/>
        <w:numPr>
          <w:ilvl w:val="0"/>
          <w:numId w:val="1803"/>
        </w:numPr>
      </w:pPr>
      <w:r>
        <w:t xml:space="preserve">Matrix builds for multiple environments.</w:t>
      </w:r>
    </w:p>
    <w:p>
      <w:pPr>
        <w:pStyle w:val="Compact"/>
        <w:numPr>
          <w:ilvl w:val="0"/>
          <w:numId w:val="1803"/>
        </w:numPr>
      </w:pPr>
      <w:r>
        <w:t xml:space="preserve">Self-hosted runners for performance/security tests.</w:t>
      </w:r>
    </w:p>
    <w:p>
      <w:pPr>
        <w:pStyle w:val="Compact"/>
        <w:numPr>
          <w:ilvl w:val="0"/>
          <w:numId w:val="1803"/>
        </w:numPr>
      </w:pPr>
      <w:r>
        <w:t xml:space="preserve">Integration with GitHub Advanced Security.</w:t>
      </w:r>
    </w:p>
    <w:p>
      <w:pPr>
        <w:pStyle w:val="Compact"/>
        <w:numPr>
          <w:ilvl w:val="0"/>
          <w:numId w:val="1803"/>
        </w:numPr>
      </w:pPr>
      <w:r>
        <w:t xml:space="preserve">GitOps workflows with ArgoCD/Flux.</w:t>
      </w:r>
    </w:p>
    <w:p>
      <w:pPr>
        <w:pStyle w:val="Compact"/>
        <w:numPr>
          <w:ilvl w:val="0"/>
          <w:numId w:val="1803"/>
        </w:numPr>
      </w:pPr>
      <w:r>
        <w:t xml:space="preserve">Automated changelog and release management.</w:t>
      </w:r>
    </w:p>
    <w:p>
      <w:r>
        <w:pict>
          <v:rect style="width:0;height:1.5pt" o:hralign="center" o:hrstd="t" o:hr="t"/>
        </w:pict>
      </w:r>
    </w:p>
    <w:bookmarkEnd w:id="1698"/>
    <w:bookmarkEnd w:id="1699"/>
    <w:bookmarkStart w:id="1721" w:name="sprint-planning"/>
    <w:p>
      <w:pPr>
        <w:pStyle w:val="Heading1"/>
      </w:pPr>
      <w:r>
        <w:t xml:space="preserve">64 — Sprint Planning</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Sprint Planning</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700" w:name="introduction-62"/>
    <w:p>
      <w:pPr>
        <w:pStyle w:val="Heading2"/>
      </w:pPr>
      <w:r>
        <w:t xml:space="preserve">1. Introduction</w:t>
      </w:r>
    </w:p>
    <w:p>
      <w:pPr>
        <w:pStyle w:val="FirstParagraph"/>
      </w:pPr>
      <w:r>
        <w:t xml:space="preserve">This document provides a sprint planning framework for the RDCS In-House Dialer Platform. It is designed for a 20–50 person engineering team organized into feature squads and platform teams.</w:t>
      </w:r>
    </w:p>
    <w:bookmarkEnd w:id="1700"/>
    <w:bookmarkStart w:id="1701" w:name="team-structure"/>
    <w:p>
      <w:pPr>
        <w:pStyle w:val="Heading2"/>
      </w:pPr>
      <w:r>
        <w:t xml:space="preserve">2. Team Structure</w:t>
      </w:r>
    </w:p>
    <w:tbl>
      <w:tblPr>
        <w:tblStyle w:val="Table"/>
        <w:tblW w:type="pct" w:w="5000"/>
        <w:tblLayout w:type="fixed"/>
        <w:tblLook w:firstRow="1" w:lastRow="0" w:firstColumn="0" w:lastColumn="0" w:noHBand="0" w:noVBand="0" w:val="0020"/>
      </w:tblPr>
      <w:tblGrid>
        <w:gridCol w:w="2772"/>
        <w:gridCol w:w="2772"/>
        <w:gridCol w:w="2376"/>
      </w:tblGrid>
      <w:tr>
        <w:trPr>
          <w:tblHeader w:val="on"/>
        </w:trPr>
        <w:tc>
          <w:tcPr/>
          <w:p>
            <w:pPr>
              <w:pStyle w:val="Compact"/>
            </w:pPr>
            <w:r>
              <w:t xml:space="preserve">Squad</w:t>
            </w:r>
          </w:p>
        </w:tc>
        <w:tc>
          <w:tcPr/>
          <w:p>
            <w:pPr>
              <w:pStyle w:val="Compact"/>
            </w:pPr>
            <w:r>
              <w:t xml:space="preserve">Focus</w:t>
            </w:r>
          </w:p>
        </w:tc>
        <w:tc>
          <w:tcPr/>
          <w:p>
            <w:pPr>
              <w:pStyle w:val="Compact"/>
            </w:pPr>
            <w:r>
              <w:t xml:space="preserve">Size</w:t>
            </w:r>
          </w:p>
        </w:tc>
      </w:tr>
      <w:tr>
        <w:tc>
          <w:tcPr/>
          <w:p>
            <w:pPr>
              <w:pStyle w:val="Compact"/>
            </w:pPr>
            <w:r>
              <w:t xml:space="preserve">Auth &amp; Platform</w:t>
            </w:r>
          </w:p>
        </w:tc>
        <w:tc>
          <w:tcPr/>
          <w:p>
            <w:pPr>
              <w:pStyle w:val="Compact"/>
            </w:pPr>
            <w:r>
              <w:t xml:space="preserve">Authentication, RBAC, multi-tenancy, users, admin</w:t>
            </w:r>
          </w:p>
        </w:tc>
        <w:tc>
          <w:tcPr/>
          <w:p>
            <w:pPr>
              <w:pStyle w:val="Compact"/>
            </w:pPr>
            <w:r>
              <w:t xml:space="preserve">4–6</w:t>
            </w:r>
          </w:p>
        </w:tc>
      </w:tr>
      <w:tr>
        <w:tc>
          <w:tcPr/>
          <w:p>
            <w:pPr>
              <w:pStyle w:val="Compact"/>
            </w:pPr>
            <w:r>
              <w:t xml:space="preserve">Campaign &amp; Leads</w:t>
            </w:r>
          </w:p>
        </w:tc>
        <w:tc>
          <w:tcPr/>
          <w:p>
            <w:pPr>
              <w:pStyle w:val="Compact"/>
            </w:pPr>
            <w:r>
              <w:t xml:space="preserve">Campaigns, lead lists, imports, compliance</w:t>
            </w:r>
          </w:p>
        </w:tc>
        <w:tc>
          <w:tcPr/>
          <w:p>
            <w:pPr>
              <w:pStyle w:val="Compact"/>
            </w:pPr>
            <w:r>
              <w:t xml:space="preserve">5–7</w:t>
            </w:r>
          </w:p>
        </w:tc>
      </w:tr>
      <w:tr>
        <w:tc>
          <w:tcPr/>
          <w:p>
            <w:pPr>
              <w:pStyle w:val="Compact"/>
            </w:pPr>
            <w:r>
              <w:t xml:space="preserve">Dialer &amp; Telephony</w:t>
            </w:r>
          </w:p>
        </w:tc>
        <w:tc>
          <w:tcPr/>
          <w:p>
            <w:pPr>
              <w:pStyle w:val="Compact"/>
            </w:pPr>
            <w:r>
              <w:t xml:space="preserve">Dialer engine, telephony adapter, call handling</w:t>
            </w:r>
          </w:p>
        </w:tc>
        <w:tc>
          <w:tcPr/>
          <w:p>
            <w:pPr>
              <w:pStyle w:val="Compact"/>
            </w:pPr>
            <w:r>
              <w:t xml:space="preserve">5–8</w:t>
            </w:r>
          </w:p>
        </w:tc>
      </w:tr>
      <w:tr>
        <w:tc>
          <w:tcPr/>
          <w:p>
            <w:pPr>
              <w:pStyle w:val="Compact"/>
            </w:pPr>
            <w:r>
              <w:t xml:space="preserve">Reporting &amp; Analytics</w:t>
            </w:r>
          </w:p>
        </w:tc>
        <w:tc>
          <w:tcPr/>
          <w:p>
            <w:pPr>
              <w:pStyle w:val="Compact"/>
            </w:pPr>
            <w:r>
              <w:t xml:space="preserve">Dashboards, reports, analytics</w:t>
            </w:r>
          </w:p>
        </w:tc>
        <w:tc>
          <w:tcPr/>
          <w:p>
            <w:pPr>
              <w:pStyle w:val="Compact"/>
            </w:pPr>
            <w:r>
              <w:t xml:space="preserve">4–6</w:t>
            </w:r>
          </w:p>
        </w:tc>
      </w:tr>
      <w:tr>
        <w:tc>
          <w:tcPr/>
          <w:p>
            <w:pPr>
              <w:pStyle w:val="Compact"/>
            </w:pPr>
            <w:r>
              <w:t xml:space="preserve">AI &amp; Quality</w:t>
            </w:r>
          </w:p>
        </w:tc>
        <w:tc>
          <w:tcPr/>
          <w:p>
            <w:pPr>
              <w:pStyle w:val="Compact"/>
            </w:pPr>
            <w:r>
              <w:t xml:space="preserve">STT, summaries, sentiment, QA, recordings</w:t>
            </w:r>
          </w:p>
        </w:tc>
        <w:tc>
          <w:tcPr/>
          <w:p>
            <w:pPr>
              <w:pStyle w:val="Compact"/>
            </w:pPr>
            <w:r>
              <w:t xml:space="preserve">4–6</w:t>
            </w:r>
          </w:p>
        </w:tc>
      </w:tr>
      <w:tr>
        <w:tc>
          <w:tcPr/>
          <w:p>
            <w:pPr>
              <w:pStyle w:val="Compact"/>
            </w:pPr>
            <w:r>
              <w:t xml:space="preserve">Integrations</w:t>
            </w:r>
          </w:p>
        </w:tc>
        <w:tc>
          <w:tcPr/>
          <w:p>
            <w:pPr>
              <w:pStyle w:val="Compact"/>
            </w:pPr>
            <w:r>
              <w:t xml:space="preserve">Webhooks, CRM connectors, API</w:t>
            </w:r>
          </w:p>
        </w:tc>
        <w:tc>
          <w:tcPr/>
          <w:p>
            <w:pPr>
              <w:pStyle w:val="Compact"/>
            </w:pPr>
            <w:r>
              <w:t xml:space="preserve">3–5</w:t>
            </w:r>
          </w:p>
        </w:tc>
      </w:tr>
      <w:tr>
        <w:tc>
          <w:tcPr/>
          <w:p>
            <w:pPr>
              <w:pStyle w:val="Compact"/>
            </w:pPr>
            <w:r>
              <w:t xml:space="preserve">Frontend &amp; UX</w:t>
            </w:r>
          </w:p>
        </w:tc>
        <w:tc>
          <w:tcPr/>
          <w:p>
            <w:pPr>
              <w:pStyle w:val="Compact"/>
            </w:pPr>
            <w:r>
              <w:t xml:space="preserve">Next.js app, components, dashboards</w:t>
            </w:r>
          </w:p>
        </w:tc>
        <w:tc>
          <w:tcPr/>
          <w:p>
            <w:pPr>
              <w:pStyle w:val="Compact"/>
            </w:pPr>
            <w:r>
              <w:t xml:space="preserve">5–8</w:t>
            </w:r>
          </w:p>
        </w:tc>
      </w:tr>
      <w:tr>
        <w:tc>
          <w:tcPr/>
          <w:p>
            <w:pPr>
              <w:pStyle w:val="Compact"/>
            </w:pPr>
            <w:r>
              <w:t xml:space="preserve">DevOps &amp; Platform</w:t>
            </w:r>
          </w:p>
        </w:tc>
        <w:tc>
          <w:tcPr/>
          <w:p>
            <w:pPr>
              <w:pStyle w:val="Compact"/>
            </w:pPr>
            <w:r>
              <w:t xml:space="preserve">Infrastructure, CI/CD, monitoring, security</w:t>
            </w:r>
          </w:p>
        </w:tc>
        <w:tc>
          <w:tcPr/>
          <w:p>
            <w:pPr>
              <w:pStyle w:val="Compact"/>
            </w:pPr>
            <w:r>
              <w:t xml:space="preserve">4–6</w:t>
            </w:r>
          </w:p>
        </w:tc>
      </w:tr>
      <w:tr>
        <w:tc>
          <w:tcPr/>
          <w:p>
            <w:pPr>
              <w:pStyle w:val="Compact"/>
            </w:pPr>
            <w:r>
              <w:t xml:space="preserve">QA &amp; Test Automation</w:t>
            </w:r>
          </w:p>
        </w:tc>
        <w:tc>
          <w:tcPr/>
          <w:p>
            <w:pPr>
              <w:pStyle w:val="Compact"/>
            </w:pPr>
            <w:r>
              <w:t xml:space="preserve">Test strategy, automation, performance</w:t>
            </w:r>
          </w:p>
        </w:tc>
        <w:tc>
          <w:tcPr/>
          <w:p>
            <w:pPr>
              <w:pStyle w:val="Compact"/>
            </w:pPr>
            <w:r>
              <w:t xml:space="preserve">3–5</w:t>
            </w:r>
          </w:p>
        </w:tc>
      </w:tr>
    </w:tbl>
    <w:bookmarkEnd w:id="1701"/>
    <w:bookmarkStart w:id="1702" w:name="sprint-cadence"/>
    <w:p>
      <w:pPr>
        <w:pStyle w:val="Heading2"/>
      </w:pPr>
      <w:r>
        <w:t xml:space="preserve">3. Sprint Cadence</w:t>
      </w:r>
    </w:p>
    <w:p>
      <w:pPr>
        <w:pStyle w:val="Compact"/>
        <w:numPr>
          <w:ilvl w:val="0"/>
          <w:numId w:val="1804"/>
        </w:numPr>
      </w:pPr>
      <w:r>
        <w:rPr>
          <w:b/>
          <w:bCs/>
        </w:rPr>
        <w:t xml:space="preserve">Duration</w:t>
      </w:r>
      <w:r>
        <w:t xml:space="preserve">: 2 weeks.</w:t>
      </w:r>
    </w:p>
    <w:p>
      <w:pPr>
        <w:pStyle w:val="Compact"/>
        <w:numPr>
          <w:ilvl w:val="0"/>
          <w:numId w:val="1804"/>
        </w:numPr>
      </w:pPr>
      <w:r>
        <w:rPr>
          <w:b/>
          <w:bCs/>
        </w:rPr>
        <w:t xml:space="preserve">Sprint Planning</w:t>
      </w:r>
      <w:r>
        <w:t xml:space="preserve">: 4 hours at start.</w:t>
      </w:r>
    </w:p>
    <w:p>
      <w:pPr>
        <w:pStyle w:val="Compact"/>
        <w:numPr>
          <w:ilvl w:val="0"/>
          <w:numId w:val="1804"/>
        </w:numPr>
      </w:pPr>
      <w:r>
        <w:rPr>
          <w:b/>
          <w:bCs/>
        </w:rPr>
        <w:t xml:space="preserve">Daily Standup</w:t>
      </w:r>
      <w:r>
        <w:t xml:space="preserve">: 15 minutes per squad.</w:t>
      </w:r>
    </w:p>
    <w:p>
      <w:pPr>
        <w:pStyle w:val="Compact"/>
        <w:numPr>
          <w:ilvl w:val="0"/>
          <w:numId w:val="1804"/>
        </w:numPr>
      </w:pPr>
      <w:r>
        <w:rPr>
          <w:b/>
          <w:bCs/>
        </w:rPr>
        <w:t xml:space="preserve">Sprint Review</w:t>
      </w:r>
      <w:r>
        <w:t xml:space="preserve">: 2 hours at end.</w:t>
      </w:r>
    </w:p>
    <w:p>
      <w:pPr>
        <w:pStyle w:val="Compact"/>
        <w:numPr>
          <w:ilvl w:val="0"/>
          <w:numId w:val="1804"/>
        </w:numPr>
      </w:pPr>
      <w:r>
        <w:rPr>
          <w:b/>
          <w:bCs/>
        </w:rPr>
        <w:t xml:space="preserve">Sprint Retrospective</w:t>
      </w:r>
      <w:r>
        <w:t xml:space="preserve">: 1.5 hours.</w:t>
      </w:r>
    </w:p>
    <w:p>
      <w:pPr>
        <w:pStyle w:val="Compact"/>
        <w:numPr>
          <w:ilvl w:val="0"/>
          <w:numId w:val="1804"/>
        </w:numPr>
      </w:pPr>
      <w:r>
        <w:rPr>
          <w:b/>
          <w:bCs/>
        </w:rPr>
        <w:t xml:space="preserve">Backlog Refinement</w:t>
      </w:r>
      <w:r>
        <w:t xml:space="preserve">: 1 hour mid-sprint.</w:t>
      </w:r>
    </w:p>
    <w:bookmarkEnd w:id="1702"/>
    <w:bookmarkStart w:id="1703" w:name="sprint-planning-process"/>
    <w:p>
      <w:pPr>
        <w:pStyle w:val="Heading2"/>
      </w:pPr>
      <w:r>
        <w:t xml:space="preserve">4. Sprint Planning Process</w:t>
      </w:r>
    </w:p>
    <w:p>
      <w:pPr>
        <w:pStyle w:val="Compact"/>
        <w:numPr>
          <w:ilvl w:val="0"/>
          <w:numId w:val="1805"/>
        </w:numPr>
      </w:pPr>
      <w:r>
        <w:t xml:space="preserve">Review product roadmap and priorities.</w:t>
      </w:r>
    </w:p>
    <w:p>
      <w:pPr>
        <w:pStyle w:val="Compact"/>
        <w:numPr>
          <w:ilvl w:val="0"/>
          <w:numId w:val="1805"/>
        </w:numPr>
      </w:pPr>
      <w:r>
        <w:t xml:space="preserve">Review team capacity and vacations.</w:t>
      </w:r>
    </w:p>
    <w:p>
      <w:pPr>
        <w:pStyle w:val="Compact"/>
        <w:numPr>
          <w:ilvl w:val="0"/>
          <w:numId w:val="1805"/>
        </w:numPr>
      </w:pPr>
      <w:r>
        <w:t xml:space="preserve">Refine top backlog items.</w:t>
      </w:r>
    </w:p>
    <w:p>
      <w:pPr>
        <w:pStyle w:val="Compact"/>
        <w:numPr>
          <w:ilvl w:val="0"/>
          <w:numId w:val="1805"/>
        </w:numPr>
      </w:pPr>
      <w:r>
        <w:t xml:space="preserve">Estimate using story points (Fibonacci: 1, 2, 3, 5, 8, 13, 21).</w:t>
      </w:r>
    </w:p>
    <w:p>
      <w:pPr>
        <w:pStyle w:val="Compact"/>
        <w:numPr>
          <w:ilvl w:val="0"/>
          <w:numId w:val="1805"/>
        </w:numPr>
      </w:pPr>
      <w:r>
        <w:t xml:space="preserve">Commit to sprint goal.</w:t>
      </w:r>
    </w:p>
    <w:p>
      <w:pPr>
        <w:pStyle w:val="Compact"/>
        <w:numPr>
          <w:ilvl w:val="0"/>
          <w:numId w:val="1805"/>
        </w:numPr>
      </w:pPr>
      <w:r>
        <w:t xml:space="preserve">Assign stories to squads and owners.</w:t>
      </w:r>
    </w:p>
    <w:p>
      <w:pPr>
        <w:pStyle w:val="Compact"/>
        <w:numPr>
          <w:ilvl w:val="0"/>
          <w:numId w:val="1805"/>
        </w:numPr>
      </w:pPr>
      <w:r>
        <w:t xml:space="preserve">Identify dependencies and risks.</w:t>
      </w:r>
    </w:p>
    <w:p>
      <w:pPr>
        <w:pStyle w:val="Compact"/>
        <w:numPr>
          <w:ilvl w:val="0"/>
          <w:numId w:val="1805"/>
        </w:numPr>
      </w:pPr>
      <w:r>
        <w:t xml:space="preserve">Define acceptance criteria and test plans.</w:t>
      </w:r>
    </w:p>
    <w:bookmarkEnd w:id="1703"/>
    <w:bookmarkStart w:id="1704" w:name="definition-of-ready"/>
    <w:p>
      <w:pPr>
        <w:pStyle w:val="Heading2"/>
      </w:pPr>
      <w:r>
        <w:t xml:space="preserve">5. Definition of Ready</w:t>
      </w:r>
    </w:p>
    <w:p>
      <w:pPr>
        <w:pStyle w:val="FirstParagraph"/>
      </w:pPr>
      <w:r>
        <w:t xml:space="preserve">A backlog item is ready for sprint when it has:</w:t>
      </w:r>
      <w:r>
        <w:t xml:space="preserve"> </w:t>
      </w:r>
      <w:r>
        <w:t xml:space="preserve">- Clear user story and acceptance criteria.</w:t>
      </w:r>
      <w:r>
        <w:t xml:space="preserve"> </w:t>
      </w:r>
      <w:r>
        <w:t xml:space="preserve">- UI/UX design or wireframe (if applicable).</w:t>
      </w:r>
      <w:r>
        <w:t xml:space="preserve"> </w:t>
      </w:r>
      <w:r>
        <w:t xml:space="preserve">- API contract or DTOs defined.</w:t>
      </w:r>
      <w:r>
        <w:t xml:space="preserve"> </w:t>
      </w:r>
      <w:r>
        <w:t xml:space="preserve">- Database schema changes documented.</w:t>
      </w:r>
      <w:r>
        <w:t xml:space="preserve"> </w:t>
      </w:r>
      <w:r>
        <w:t xml:space="preserve">- Dependencies identified.</w:t>
      </w:r>
      <w:r>
        <w:t xml:space="preserve"> </w:t>
      </w:r>
      <w:r>
        <w:t xml:space="preserve">- Estimation completed.</w:t>
      </w:r>
      <w:r>
        <w:t xml:space="preserve"> </w:t>
      </w:r>
      <w:r>
        <w:t xml:space="preserve">- No unresolved blockers.</w:t>
      </w:r>
    </w:p>
    <w:bookmarkEnd w:id="1704"/>
    <w:bookmarkStart w:id="1705" w:name="definition-of-done"/>
    <w:p>
      <w:pPr>
        <w:pStyle w:val="Heading2"/>
      </w:pPr>
      <w:r>
        <w:t xml:space="preserve">6. Definition of Done</w:t>
      </w:r>
    </w:p>
    <w:p>
      <w:pPr>
        <w:pStyle w:val="FirstParagraph"/>
      </w:pPr>
      <w:r>
        <w:t xml:space="preserve">A story is done when:</w:t>
      </w:r>
      <w:r>
        <w:t xml:space="preserve"> </w:t>
      </w:r>
      <w:r>
        <w:t xml:space="preserve">- Code implemented and reviewed.</w:t>
      </w:r>
      <w:r>
        <w:t xml:space="preserve"> </w:t>
      </w:r>
      <w:r>
        <w:t xml:space="preserve">- Unit tests passing with adequate coverage.</w:t>
      </w:r>
      <w:r>
        <w:t xml:space="preserve"> </w:t>
      </w:r>
      <w:r>
        <w:t xml:space="preserve">- Integration tests added/updated.</w:t>
      </w:r>
      <w:r>
        <w:t xml:space="preserve"> </w:t>
      </w:r>
      <w:r>
        <w:t xml:space="preserve">- E2E tests added for critical paths.</w:t>
      </w:r>
      <w:r>
        <w:t xml:space="preserve"> </w:t>
      </w:r>
      <w:r>
        <w:t xml:space="preserve">- Documentation updated (API docs, runbooks if needed).</w:t>
      </w:r>
      <w:r>
        <w:t xml:space="preserve"> </w:t>
      </w:r>
      <w:r>
        <w:t xml:space="preserve">- Security review completed (if applicable).</w:t>
      </w:r>
      <w:r>
        <w:t xml:space="preserve"> </w:t>
      </w:r>
      <w:r>
        <w:t xml:space="preserve">- QA validated in staging.</w:t>
      </w:r>
      <w:r>
        <w:t xml:space="preserve"> </w:t>
      </w:r>
      <w:r>
        <w:t xml:space="preserve">- No critical bugs open.</w:t>
      </w:r>
      <w:r>
        <w:t xml:space="preserve"> </w:t>
      </w:r>
      <w:r>
        <w:t xml:space="preserve">- Merged to main/develop.</w:t>
      </w:r>
    </w:p>
    <w:bookmarkEnd w:id="1705"/>
    <w:bookmarkStart w:id="1715" w:name="sprint-backlog-example"/>
    <w:p>
      <w:pPr>
        <w:pStyle w:val="Heading2"/>
      </w:pPr>
      <w:r>
        <w:t xml:space="preserve">7. Sprint Backlog Example</w:t>
      </w:r>
    </w:p>
    <w:bookmarkStart w:id="1706" w:name="sprint-1-foundation"/>
    <w:p>
      <w:pPr>
        <w:pStyle w:val="Heading3"/>
      </w:pPr>
      <w:r>
        <w:t xml:space="preserve">Sprint 1 — Foundation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Squad</w:t>
            </w:r>
          </w:p>
        </w:tc>
        <w:tc>
          <w:tcPr/>
          <w:p>
            <w:pPr>
              <w:pStyle w:val="Compact"/>
            </w:pPr>
            <w:r>
              <w:t xml:space="preserve">Points</w:t>
            </w:r>
          </w:p>
        </w:tc>
      </w:tr>
      <w:tr>
        <w:tc>
          <w:tcPr/>
          <w:p>
            <w:pPr>
              <w:pStyle w:val="Compact"/>
            </w:pPr>
            <w:r>
              <w:t xml:space="preserve">Set up NestJS monorepo and CI/CD</w:t>
            </w:r>
          </w:p>
        </w:tc>
        <w:tc>
          <w:tcPr/>
          <w:p>
            <w:pPr>
              <w:pStyle w:val="Compact"/>
            </w:pPr>
            <w:r>
              <w:t xml:space="preserve">Platform</w:t>
            </w:r>
          </w:p>
        </w:tc>
        <w:tc>
          <w:tcPr/>
          <w:p>
            <w:pPr>
              <w:pStyle w:val="Compact"/>
            </w:pPr>
            <w:r>
              <w:t xml:space="preserve">8</w:t>
            </w:r>
          </w:p>
        </w:tc>
      </w:tr>
      <w:tr>
        <w:tc>
          <w:tcPr/>
          <w:p>
            <w:pPr>
              <w:pStyle w:val="Compact"/>
            </w:pPr>
            <w:r>
              <w:t xml:space="preserve">Implement user registration and login</w:t>
            </w:r>
          </w:p>
        </w:tc>
        <w:tc>
          <w:tcPr/>
          <w:p>
            <w:pPr>
              <w:pStyle w:val="Compact"/>
            </w:pPr>
            <w:r>
              <w:t xml:space="preserve">Auth</w:t>
            </w:r>
          </w:p>
        </w:tc>
        <w:tc>
          <w:tcPr/>
          <w:p>
            <w:pPr>
              <w:pStyle w:val="Compact"/>
            </w:pPr>
            <w:r>
              <w:t xml:space="preserve">8</w:t>
            </w:r>
          </w:p>
        </w:tc>
      </w:tr>
      <w:tr>
        <w:tc>
          <w:tcPr/>
          <w:p>
            <w:pPr>
              <w:pStyle w:val="Compact"/>
            </w:pPr>
            <w:r>
              <w:t xml:space="preserve">Define Prisma schema for tenants, users, roles</w:t>
            </w:r>
          </w:p>
        </w:tc>
        <w:tc>
          <w:tcPr/>
          <w:p>
            <w:pPr>
              <w:pStyle w:val="Compact"/>
            </w:pPr>
            <w:r>
              <w:t xml:space="preserve">Auth + Platform</w:t>
            </w:r>
          </w:p>
        </w:tc>
        <w:tc>
          <w:tcPr/>
          <w:p>
            <w:pPr>
              <w:pStyle w:val="Compact"/>
            </w:pPr>
            <w:r>
              <w:t xml:space="preserve">5</w:t>
            </w:r>
          </w:p>
        </w:tc>
      </w:tr>
      <w:tr>
        <w:tc>
          <w:tcPr/>
          <w:p>
            <w:pPr>
              <w:pStyle w:val="Compact"/>
            </w:pPr>
            <w:r>
              <w:t xml:space="preserve">Create Next.js app shell and routing</w:t>
            </w:r>
          </w:p>
        </w:tc>
        <w:tc>
          <w:tcPr/>
          <w:p>
            <w:pPr>
              <w:pStyle w:val="Compact"/>
            </w:pPr>
            <w:r>
              <w:t xml:space="preserve">Frontend</w:t>
            </w:r>
          </w:p>
        </w:tc>
        <w:tc>
          <w:tcPr/>
          <w:p>
            <w:pPr>
              <w:pStyle w:val="Compact"/>
            </w:pPr>
            <w:r>
              <w:t xml:space="preserve">5</w:t>
            </w:r>
          </w:p>
        </w:tc>
      </w:tr>
      <w:tr>
        <w:tc>
          <w:tcPr/>
          <w:p>
            <w:pPr>
              <w:pStyle w:val="Compact"/>
            </w:pPr>
            <w:r>
              <w:t xml:space="preserve">Set up Docker Compose dev environment</w:t>
            </w:r>
          </w:p>
        </w:tc>
        <w:tc>
          <w:tcPr/>
          <w:p>
            <w:pPr>
              <w:pStyle w:val="Compact"/>
            </w:pPr>
            <w:r>
              <w:t xml:space="preserve">DevOps</w:t>
            </w:r>
          </w:p>
        </w:tc>
        <w:tc>
          <w:tcPr/>
          <w:p>
            <w:pPr>
              <w:pStyle w:val="Compact"/>
            </w:pPr>
            <w:r>
              <w:t xml:space="preserve">8</w:t>
            </w:r>
          </w:p>
        </w:tc>
      </w:tr>
      <w:tr>
        <w:tc>
          <w:tcPr/>
          <w:p>
            <w:pPr>
              <w:pStyle w:val="Compact"/>
            </w:pPr>
            <w:r>
              <w:t xml:space="preserve">Implement RBAC permission model</w:t>
            </w:r>
          </w:p>
        </w:tc>
        <w:tc>
          <w:tcPr/>
          <w:p>
            <w:pPr>
              <w:pStyle w:val="Compact"/>
            </w:pPr>
            <w:r>
              <w:t xml:space="preserve">Auth</w:t>
            </w:r>
          </w:p>
        </w:tc>
        <w:tc>
          <w:tcPr/>
          <w:p>
            <w:pPr>
              <w:pStyle w:val="Compact"/>
            </w:pPr>
            <w:r>
              <w:t xml:space="preserve">8</w:t>
            </w:r>
          </w:p>
        </w:tc>
      </w:tr>
      <w:tr>
        <w:tc>
          <w:tcPr/>
          <w:p>
            <w:pPr>
              <w:pStyle w:val="Compact"/>
            </w:pPr>
            <w:r>
              <w:t xml:space="preserve">Deploy staging environment</w:t>
            </w:r>
          </w:p>
        </w:tc>
        <w:tc>
          <w:tcPr/>
          <w:p>
            <w:pPr>
              <w:pStyle w:val="Compact"/>
            </w:pPr>
            <w:r>
              <w:t xml:space="preserve">DevOps</w:t>
            </w:r>
          </w:p>
        </w:tc>
        <w:tc>
          <w:tcPr/>
          <w:p>
            <w:pPr>
              <w:pStyle w:val="Compact"/>
            </w:pPr>
            <w:r>
              <w:t xml:space="preserve">8</w:t>
            </w:r>
          </w:p>
        </w:tc>
      </w:tr>
    </w:tbl>
    <w:bookmarkEnd w:id="1706"/>
    <w:bookmarkStart w:id="1707" w:name="sprint-2-organization-campaign"/>
    <w:p>
      <w:pPr>
        <w:pStyle w:val="Heading3"/>
      </w:pPr>
      <w:r>
        <w:t xml:space="preserve">Sprint 2 — Organization &amp; Campaign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Squad</w:t>
            </w:r>
          </w:p>
        </w:tc>
        <w:tc>
          <w:tcPr/>
          <w:p>
            <w:pPr>
              <w:pStyle w:val="Compact"/>
            </w:pPr>
            <w:r>
              <w:t xml:space="preserve">Points</w:t>
            </w:r>
          </w:p>
        </w:tc>
      </w:tr>
      <w:tr>
        <w:tc>
          <w:tcPr/>
          <w:p>
            <w:pPr>
              <w:pStyle w:val="Compact"/>
            </w:pPr>
            <w:r>
              <w:t xml:space="preserve">Implement organization hierarchy</w:t>
            </w:r>
          </w:p>
        </w:tc>
        <w:tc>
          <w:tcPr/>
          <w:p>
            <w:pPr>
              <w:pStyle w:val="Compact"/>
            </w:pPr>
            <w:r>
              <w:t xml:space="preserve">Auth</w:t>
            </w:r>
          </w:p>
        </w:tc>
        <w:tc>
          <w:tcPr/>
          <w:p>
            <w:pPr>
              <w:pStyle w:val="Compact"/>
            </w:pPr>
            <w:r>
              <w:t xml:space="preserve">5</w:t>
            </w:r>
          </w:p>
        </w:tc>
      </w:tr>
      <w:tr>
        <w:tc>
          <w:tcPr/>
          <w:p>
            <w:pPr>
              <w:pStyle w:val="Compact"/>
            </w:pPr>
            <w:r>
              <w:t xml:space="preserve">Create campaign CRUD API</w:t>
            </w:r>
          </w:p>
        </w:tc>
        <w:tc>
          <w:tcPr/>
          <w:p>
            <w:pPr>
              <w:pStyle w:val="Compact"/>
            </w:pPr>
            <w:r>
              <w:t xml:space="preserve">Campaign</w:t>
            </w:r>
          </w:p>
        </w:tc>
        <w:tc>
          <w:tcPr/>
          <w:p>
            <w:pPr>
              <w:pStyle w:val="Compact"/>
            </w:pPr>
            <w:r>
              <w:t xml:space="preserve">8</w:t>
            </w:r>
          </w:p>
        </w:tc>
      </w:tr>
      <w:tr>
        <w:tc>
          <w:tcPr/>
          <w:p>
            <w:pPr>
              <w:pStyle w:val="Compact"/>
            </w:pPr>
            <w:r>
              <w:t xml:space="preserve">Create campaign UI wizard</w:t>
            </w:r>
          </w:p>
        </w:tc>
        <w:tc>
          <w:tcPr/>
          <w:p>
            <w:pPr>
              <w:pStyle w:val="Compact"/>
            </w:pPr>
            <w:r>
              <w:t xml:space="preserve">Frontend</w:t>
            </w:r>
          </w:p>
        </w:tc>
        <w:tc>
          <w:tcPr/>
          <w:p>
            <w:pPr>
              <w:pStyle w:val="Compact"/>
            </w:pPr>
            <w:r>
              <w:t xml:space="preserve">8</w:t>
            </w:r>
          </w:p>
        </w:tc>
      </w:tr>
      <w:tr>
        <w:tc>
          <w:tcPr/>
          <w:p>
            <w:pPr>
              <w:pStyle w:val="Compact"/>
            </w:pPr>
            <w:r>
              <w:t xml:space="preserve">Implement campaign schedules and timezone</w:t>
            </w:r>
          </w:p>
        </w:tc>
        <w:tc>
          <w:tcPr/>
          <w:p>
            <w:pPr>
              <w:pStyle w:val="Compact"/>
            </w:pPr>
            <w:r>
              <w:t xml:space="preserve">Campaign</w:t>
            </w:r>
          </w:p>
        </w:tc>
        <w:tc>
          <w:tcPr/>
          <w:p>
            <w:pPr>
              <w:pStyle w:val="Compact"/>
            </w:pPr>
            <w:r>
              <w:t xml:space="preserve">5</w:t>
            </w:r>
          </w:p>
        </w:tc>
      </w:tr>
      <w:tr>
        <w:tc>
          <w:tcPr/>
          <w:p>
            <w:pPr>
              <w:pStyle w:val="Compact"/>
            </w:pPr>
            <w:r>
              <w:t xml:space="preserve">Add caller ID and disposition management</w:t>
            </w:r>
          </w:p>
        </w:tc>
        <w:tc>
          <w:tcPr/>
          <w:p>
            <w:pPr>
              <w:pStyle w:val="Compact"/>
            </w:pPr>
            <w:r>
              <w:t xml:space="preserve">Campaign</w:t>
            </w:r>
          </w:p>
        </w:tc>
        <w:tc>
          <w:tcPr/>
          <w:p>
            <w:pPr>
              <w:pStyle w:val="Compact"/>
            </w:pPr>
            <w:r>
              <w:t xml:space="preserve">5</w:t>
            </w:r>
          </w:p>
        </w:tc>
      </w:tr>
      <w:tr>
        <w:tc>
          <w:tcPr/>
          <w:p>
            <w:pPr>
              <w:pStyle w:val="Compact"/>
            </w:pPr>
            <w:r>
              <w:t xml:space="preserve">Write campaign activation logic</w:t>
            </w:r>
          </w:p>
        </w:tc>
        <w:tc>
          <w:tcPr/>
          <w:p>
            <w:pPr>
              <w:pStyle w:val="Compact"/>
            </w:pPr>
            <w:r>
              <w:t xml:space="preserve">Campaign</w:t>
            </w:r>
          </w:p>
        </w:tc>
        <w:tc>
          <w:tcPr/>
          <w:p>
            <w:pPr>
              <w:pStyle w:val="Compact"/>
            </w:pPr>
            <w:r>
              <w:t xml:space="preserve">5</w:t>
            </w:r>
          </w:p>
        </w:tc>
      </w:tr>
    </w:tbl>
    <w:bookmarkEnd w:id="1707"/>
    <w:bookmarkStart w:id="1708" w:name="sprint-3-leads-import"/>
    <w:p>
      <w:pPr>
        <w:pStyle w:val="Heading3"/>
      </w:pPr>
      <w:r>
        <w:t xml:space="preserve">Sprint 3 — Leads &amp; Import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Squad</w:t>
            </w:r>
          </w:p>
        </w:tc>
        <w:tc>
          <w:tcPr/>
          <w:p>
            <w:pPr>
              <w:pStyle w:val="Compact"/>
            </w:pPr>
            <w:r>
              <w:t xml:space="preserve">Points</w:t>
            </w:r>
          </w:p>
        </w:tc>
      </w:tr>
      <w:tr>
        <w:tc>
          <w:tcPr/>
          <w:p>
            <w:pPr>
              <w:pStyle w:val="Compact"/>
            </w:pPr>
            <w:r>
              <w:t xml:space="preserve">Implement lead list and lead CRUD</w:t>
            </w:r>
          </w:p>
        </w:tc>
        <w:tc>
          <w:tcPr/>
          <w:p>
            <w:pPr>
              <w:pStyle w:val="Compact"/>
            </w:pPr>
            <w:r>
              <w:t xml:space="preserve">Leads</w:t>
            </w:r>
          </w:p>
        </w:tc>
        <w:tc>
          <w:tcPr/>
          <w:p>
            <w:pPr>
              <w:pStyle w:val="Compact"/>
            </w:pPr>
            <w:r>
              <w:t xml:space="preserve">8</w:t>
            </w:r>
          </w:p>
        </w:tc>
      </w:tr>
      <w:tr>
        <w:tc>
          <w:tcPr/>
          <w:p>
            <w:pPr>
              <w:pStyle w:val="Compact"/>
            </w:pPr>
            <w:r>
              <w:t xml:space="preserve">CSV import with validation</w:t>
            </w:r>
          </w:p>
        </w:tc>
        <w:tc>
          <w:tcPr/>
          <w:p>
            <w:pPr>
              <w:pStyle w:val="Compact"/>
            </w:pPr>
            <w:r>
              <w:t xml:space="preserve">Leads</w:t>
            </w:r>
          </w:p>
        </w:tc>
        <w:tc>
          <w:tcPr/>
          <w:p>
            <w:pPr>
              <w:pStyle w:val="Compact"/>
            </w:pPr>
            <w:r>
              <w:t xml:space="preserve">13</w:t>
            </w:r>
          </w:p>
        </w:tc>
      </w:tr>
      <w:tr>
        <w:tc>
          <w:tcPr/>
          <w:p>
            <w:pPr>
              <w:pStyle w:val="Compact"/>
            </w:pPr>
            <w:r>
              <w:t xml:space="preserve">DNC scrubbing engine</w:t>
            </w:r>
          </w:p>
        </w:tc>
        <w:tc>
          <w:tcPr/>
          <w:p>
            <w:pPr>
              <w:pStyle w:val="Compact"/>
            </w:pPr>
            <w:r>
              <w:t xml:space="preserve">Compliance</w:t>
            </w:r>
          </w:p>
        </w:tc>
        <w:tc>
          <w:tcPr/>
          <w:p>
            <w:pPr>
              <w:pStyle w:val="Compact"/>
            </w:pPr>
            <w:r>
              <w:t xml:space="preserve">8</w:t>
            </w:r>
          </w:p>
        </w:tc>
      </w:tr>
      <w:tr>
        <w:tc>
          <w:tcPr/>
          <w:p>
            <w:pPr>
              <w:pStyle w:val="Compact"/>
            </w:pPr>
            <w:r>
              <w:t xml:space="preserve">Lead assignment rules</w:t>
            </w:r>
          </w:p>
        </w:tc>
        <w:tc>
          <w:tcPr/>
          <w:p>
            <w:pPr>
              <w:pStyle w:val="Compact"/>
            </w:pPr>
            <w:r>
              <w:t xml:space="preserve">Leads</w:t>
            </w:r>
          </w:p>
        </w:tc>
        <w:tc>
          <w:tcPr/>
          <w:p>
            <w:pPr>
              <w:pStyle w:val="Compact"/>
            </w:pPr>
            <w:r>
              <w:t xml:space="preserve">8</w:t>
            </w:r>
          </w:p>
        </w:tc>
      </w:tr>
      <w:tr>
        <w:tc>
          <w:tcPr/>
          <w:p>
            <w:pPr>
              <w:pStyle w:val="Compact"/>
            </w:pPr>
            <w:r>
              <w:t xml:space="preserve">Lead UI list and detail pages</w:t>
            </w:r>
          </w:p>
        </w:tc>
        <w:tc>
          <w:tcPr/>
          <w:p>
            <w:pPr>
              <w:pStyle w:val="Compact"/>
            </w:pPr>
            <w:r>
              <w:t xml:space="preserve">Frontend</w:t>
            </w:r>
          </w:p>
        </w:tc>
        <w:tc>
          <w:tcPr/>
          <w:p>
            <w:pPr>
              <w:pStyle w:val="Compact"/>
            </w:pPr>
            <w:r>
              <w:t xml:space="preserve">8</w:t>
            </w:r>
          </w:p>
        </w:tc>
      </w:tr>
    </w:tbl>
    <w:bookmarkEnd w:id="1708"/>
    <w:bookmarkStart w:id="1709" w:name="sprint-4-dialer-telephony-adapter"/>
    <w:p>
      <w:pPr>
        <w:pStyle w:val="Heading3"/>
      </w:pPr>
      <w:r>
        <w:t xml:space="preserve">Sprint 4 — Dialer &amp; Telephony Adapter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Squad</w:t>
            </w:r>
          </w:p>
        </w:tc>
        <w:tc>
          <w:tcPr/>
          <w:p>
            <w:pPr>
              <w:pStyle w:val="Compact"/>
            </w:pPr>
            <w:r>
              <w:t xml:space="preserve">Points</w:t>
            </w:r>
          </w:p>
        </w:tc>
      </w:tr>
      <w:tr>
        <w:tc>
          <w:tcPr/>
          <w:p>
            <w:pPr>
              <w:pStyle w:val="Compact"/>
            </w:pPr>
            <w:r>
              <w:t xml:space="preserve">Define ITelephonyAdapter interface</w:t>
            </w:r>
          </w:p>
        </w:tc>
        <w:tc>
          <w:tcPr/>
          <w:p>
            <w:pPr>
              <w:pStyle w:val="Compact"/>
            </w:pPr>
            <w:r>
              <w:t xml:space="preserve">Telephony</w:t>
            </w:r>
          </w:p>
        </w:tc>
        <w:tc>
          <w:tcPr/>
          <w:p>
            <w:pPr>
              <w:pStyle w:val="Compact"/>
            </w:pPr>
            <w:r>
              <w:t xml:space="preserve">5</w:t>
            </w:r>
          </w:p>
        </w:tc>
      </w:tr>
      <w:tr>
        <w:tc>
          <w:tcPr/>
          <w:p>
            <w:pPr>
              <w:pStyle w:val="Compact"/>
            </w:pPr>
            <w:r>
              <w:t xml:space="preserve">Implement ViciDial/Asterisk adapter</w:t>
            </w:r>
          </w:p>
        </w:tc>
        <w:tc>
          <w:tcPr/>
          <w:p>
            <w:pPr>
              <w:pStyle w:val="Compact"/>
            </w:pPr>
            <w:r>
              <w:t xml:space="preserve">Telephony</w:t>
            </w:r>
          </w:p>
        </w:tc>
        <w:tc>
          <w:tcPr/>
          <w:p>
            <w:pPr>
              <w:pStyle w:val="Compact"/>
            </w:pPr>
            <w:r>
              <w:t xml:space="preserve">13</w:t>
            </w:r>
          </w:p>
        </w:tc>
      </w:tr>
      <w:tr>
        <w:tc>
          <w:tcPr/>
          <w:p>
            <w:pPr>
              <w:pStyle w:val="Compact"/>
            </w:pPr>
            <w:r>
              <w:t xml:space="preserve">Implement agent state management</w:t>
            </w:r>
          </w:p>
        </w:tc>
        <w:tc>
          <w:tcPr/>
          <w:p>
            <w:pPr>
              <w:pStyle w:val="Compact"/>
            </w:pPr>
            <w:r>
              <w:t xml:space="preserve">Dialer</w:t>
            </w:r>
          </w:p>
        </w:tc>
        <w:tc>
          <w:tcPr/>
          <w:p>
            <w:pPr>
              <w:pStyle w:val="Compact"/>
            </w:pPr>
            <w:r>
              <w:t xml:space="preserve">8</w:t>
            </w:r>
          </w:p>
        </w:tc>
      </w:tr>
      <w:tr>
        <w:tc>
          <w:tcPr/>
          <w:p>
            <w:pPr>
              <w:pStyle w:val="Compact"/>
            </w:pPr>
            <w:r>
              <w:t xml:space="preserve">Implement manual dialer</w:t>
            </w:r>
          </w:p>
        </w:tc>
        <w:tc>
          <w:tcPr/>
          <w:p>
            <w:pPr>
              <w:pStyle w:val="Compact"/>
            </w:pPr>
            <w:r>
              <w:t xml:space="preserve">Dialer</w:t>
            </w:r>
          </w:p>
        </w:tc>
        <w:tc>
          <w:tcPr/>
          <w:p>
            <w:pPr>
              <w:pStyle w:val="Compact"/>
            </w:pPr>
            <w:r>
              <w:t xml:space="preserve">8</w:t>
            </w:r>
          </w:p>
        </w:tc>
      </w:tr>
      <w:tr>
        <w:tc>
          <w:tcPr/>
          <w:p>
            <w:pPr>
              <w:pStyle w:val="Compact"/>
            </w:pPr>
            <w:r>
              <w:t xml:space="preserve">Implement call state machine</w:t>
            </w:r>
          </w:p>
        </w:tc>
        <w:tc>
          <w:tcPr/>
          <w:p>
            <w:pPr>
              <w:pStyle w:val="Compact"/>
            </w:pPr>
            <w:r>
              <w:t xml:space="preserve">Dialer</w:t>
            </w:r>
          </w:p>
        </w:tc>
        <w:tc>
          <w:tcPr/>
          <w:p>
            <w:pPr>
              <w:pStyle w:val="Compact"/>
            </w:pPr>
            <w:r>
              <w:t xml:space="preserve">8</w:t>
            </w:r>
          </w:p>
        </w:tc>
      </w:tr>
      <w:tr>
        <w:tc>
          <w:tcPr/>
          <w:p>
            <w:pPr>
              <w:pStyle w:val="Compact"/>
            </w:pPr>
            <w:r>
              <w:t xml:space="preserve">Agent dashboard UI</w:t>
            </w:r>
          </w:p>
        </w:tc>
        <w:tc>
          <w:tcPr/>
          <w:p>
            <w:pPr>
              <w:pStyle w:val="Compact"/>
            </w:pPr>
            <w:r>
              <w:t xml:space="preserve">Frontend</w:t>
            </w:r>
          </w:p>
        </w:tc>
        <w:tc>
          <w:tcPr/>
          <w:p>
            <w:pPr>
              <w:pStyle w:val="Compact"/>
            </w:pPr>
            <w:r>
              <w:t xml:space="preserve">8</w:t>
            </w:r>
          </w:p>
        </w:tc>
      </w:tr>
    </w:tbl>
    <w:bookmarkEnd w:id="1709"/>
    <w:bookmarkStart w:id="1710" w:name="sprint-5-call-handling-dispositions"/>
    <w:p>
      <w:pPr>
        <w:pStyle w:val="Heading3"/>
      </w:pPr>
      <w:r>
        <w:t xml:space="preserve">Sprint 5 — Call Handling &amp; Dispositions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Squad</w:t>
            </w:r>
          </w:p>
        </w:tc>
        <w:tc>
          <w:tcPr/>
          <w:p>
            <w:pPr>
              <w:pStyle w:val="Compact"/>
            </w:pPr>
            <w:r>
              <w:t xml:space="preserve">Points</w:t>
            </w:r>
          </w:p>
        </w:tc>
      </w:tr>
      <w:tr>
        <w:tc>
          <w:tcPr/>
          <w:p>
            <w:pPr>
              <w:pStyle w:val="Compact"/>
            </w:pPr>
            <w:r>
              <w:t xml:space="preserve">Implement disposition setting</w:t>
            </w:r>
          </w:p>
        </w:tc>
        <w:tc>
          <w:tcPr/>
          <w:p>
            <w:pPr>
              <w:pStyle w:val="Compact"/>
            </w:pPr>
            <w:r>
              <w:t xml:space="preserve">Dialer</w:t>
            </w:r>
          </w:p>
        </w:tc>
        <w:tc>
          <w:tcPr/>
          <w:p>
            <w:pPr>
              <w:pStyle w:val="Compact"/>
            </w:pPr>
            <w:r>
              <w:t xml:space="preserve">5</w:t>
            </w:r>
          </w:p>
        </w:tc>
      </w:tr>
      <w:tr>
        <w:tc>
          <w:tcPr/>
          <w:p>
            <w:pPr>
              <w:pStyle w:val="Compact"/>
            </w:pPr>
            <w:r>
              <w:t xml:space="preserve">Callback scheduling</w:t>
            </w:r>
          </w:p>
        </w:tc>
        <w:tc>
          <w:tcPr/>
          <w:p>
            <w:pPr>
              <w:pStyle w:val="Compact"/>
            </w:pPr>
            <w:r>
              <w:t xml:space="preserve">Dialer</w:t>
            </w:r>
          </w:p>
        </w:tc>
        <w:tc>
          <w:tcPr/>
          <w:p>
            <w:pPr>
              <w:pStyle w:val="Compact"/>
            </w:pPr>
            <w:r>
              <w:t xml:space="preserve">5</w:t>
            </w:r>
          </w:p>
        </w:tc>
      </w:tr>
      <w:tr>
        <w:tc>
          <w:tcPr/>
          <w:p>
            <w:pPr>
              <w:pStyle w:val="Compact"/>
            </w:pPr>
            <w:r>
              <w:t xml:space="preserve">Call controls (hold, mute, transfer)</w:t>
            </w:r>
          </w:p>
        </w:tc>
        <w:tc>
          <w:tcPr/>
          <w:p>
            <w:pPr>
              <w:pStyle w:val="Compact"/>
            </w:pPr>
            <w:r>
              <w:t xml:space="preserve">Telephony</w:t>
            </w:r>
          </w:p>
        </w:tc>
        <w:tc>
          <w:tcPr/>
          <w:p>
            <w:pPr>
              <w:pStyle w:val="Compact"/>
            </w:pPr>
            <w:r>
              <w:t xml:space="preserve">8</w:t>
            </w:r>
          </w:p>
        </w:tc>
      </w:tr>
      <w:tr>
        <w:tc>
          <w:tcPr/>
          <w:p>
            <w:pPr>
              <w:pStyle w:val="Compact"/>
            </w:pPr>
            <w:r>
              <w:t xml:space="preserve">Call recording start/stop</w:t>
            </w:r>
          </w:p>
        </w:tc>
        <w:tc>
          <w:tcPr/>
          <w:p>
            <w:pPr>
              <w:pStyle w:val="Compact"/>
            </w:pPr>
            <w:r>
              <w:t xml:space="preserve">Telephony</w:t>
            </w:r>
          </w:p>
        </w:tc>
        <w:tc>
          <w:tcPr/>
          <w:p>
            <w:pPr>
              <w:pStyle w:val="Compact"/>
            </w:pPr>
            <w:r>
              <w:t xml:space="preserve">8</w:t>
            </w:r>
          </w:p>
        </w:tc>
      </w:tr>
      <w:tr>
        <w:tc>
          <w:tcPr/>
          <w:p>
            <w:pPr>
              <w:pStyle w:val="Compact"/>
            </w:pPr>
            <w:r>
              <w:t xml:space="preserve">Supervisor listen/barge</w:t>
            </w:r>
          </w:p>
        </w:tc>
        <w:tc>
          <w:tcPr/>
          <w:p>
            <w:pPr>
              <w:pStyle w:val="Compact"/>
            </w:pPr>
            <w:r>
              <w:t xml:space="preserve">Telephony</w:t>
            </w:r>
          </w:p>
        </w:tc>
        <w:tc>
          <w:tcPr/>
          <w:p>
            <w:pPr>
              <w:pStyle w:val="Compact"/>
            </w:pPr>
            <w:r>
              <w:t xml:space="preserve">8</w:t>
            </w:r>
          </w:p>
        </w:tc>
      </w:tr>
      <w:tr>
        <w:tc>
          <w:tcPr/>
          <w:p>
            <w:pPr>
              <w:pStyle w:val="Compact"/>
            </w:pPr>
            <w:r>
              <w:t xml:space="preserve">Call history UI</w:t>
            </w:r>
          </w:p>
        </w:tc>
        <w:tc>
          <w:tcPr/>
          <w:p>
            <w:pPr>
              <w:pStyle w:val="Compact"/>
            </w:pPr>
            <w:r>
              <w:t xml:space="preserve">Frontend</w:t>
            </w:r>
          </w:p>
        </w:tc>
        <w:tc>
          <w:tcPr/>
          <w:p>
            <w:pPr>
              <w:pStyle w:val="Compact"/>
            </w:pPr>
            <w:r>
              <w:t xml:space="preserve">5</w:t>
            </w:r>
          </w:p>
        </w:tc>
      </w:tr>
    </w:tbl>
    <w:bookmarkEnd w:id="1710"/>
    <w:bookmarkStart w:id="1711" w:name="sprint-6-reporting-dashboards"/>
    <w:p>
      <w:pPr>
        <w:pStyle w:val="Heading3"/>
      </w:pPr>
      <w:r>
        <w:t xml:space="preserve">Sprint 6 — Reporting &amp; Dashboards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Squad</w:t>
            </w:r>
          </w:p>
        </w:tc>
        <w:tc>
          <w:tcPr/>
          <w:p>
            <w:pPr>
              <w:pStyle w:val="Compact"/>
            </w:pPr>
            <w:r>
              <w:t xml:space="preserve">Points</w:t>
            </w:r>
          </w:p>
        </w:tc>
      </w:tr>
      <w:tr>
        <w:tc>
          <w:tcPr/>
          <w:p>
            <w:pPr>
              <w:pStyle w:val="Compact"/>
            </w:pPr>
            <w:r>
              <w:t xml:space="preserve">Implement live dashboard metrics</w:t>
            </w:r>
          </w:p>
        </w:tc>
        <w:tc>
          <w:tcPr/>
          <w:p>
            <w:pPr>
              <w:pStyle w:val="Compact"/>
            </w:pPr>
            <w:r>
              <w:t xml:space="preserve">Reporting</w:t>
            </w:r>
          </w:p>
        </w:tc>
        <w:tc>
          <w:tcPr/>
          <w:p>
            <w:pPr>
              <w:pStyle w:val="Compact"/>
            </w:pPr>
            <w:r>
              <w:t xml:space="preserve">8</w:t>
            </w:r>
          </w:p>
        </w:tc>
      </w:tr>
      <w:tr>
        <w:tc>
          <w:tcPr/>
          <w:p>
            <w:pPr>
              <w:pStyle w:val="Compact"/>
            </w:pPr>
            <w:r>
              <w:t xml:space="preserve">Historical report API</w:t>
            </w:r>
          </w:p>
        </w:tc>
        <w:tc>
          <w:tcPr/>
          <w:p>
            <w:pPr>
              <w:pStyle w:val="Compact"/>
            </w:pPr>
            <w:r>
              <w:t xml:space="preserve">Reporting</w:t>
            </w:r>
          </w:p>
        </w:tc>
        <w:tc>
          <w:tcPr/>
          <w:p>
            <w:pPr>
              <w:pStyle w:val="Compact"/>
            </w:pPr>
            <w:r>
              <w:t xml:space="preserve">8</w:t>
            </w:r>
          </w:p>
        </w:tc>
      </w:tr>
      <w:tr>
        <w:tc>
          <w:tcPr/>
          <w:p>
            <w:pPr>
              <w:pStyle w:val="Compact"/>
            </w:pPr>
            <w:r>
              <w:t xml:space="preserve">Campaign and agent performance reports</w:t>
            </w:r>
          </w:p>
        </w:tc>
        <w:tc>
          <w:tcPr/>
          <w:p>
            <w:pPr>
              <w:pStyle w:val="Compact"/>
            </w:pPr>
            <w:r>
              <w:t xml:space="preserve">Reporting</w:t>
            </w:r>
          </w:p>
        </w:tc>
        <w:tc>
          <w:tcPr/>
          <w:p>
            <w:pPr>
              <w:pStyle w:val="Compact"/>
            </w:pPr>
            <w:r>
              <w:t xml:space="preserve">8</w:t>
            </w:r>
          </w:p>
        </w:tc>
      </w:tr>
      <w:tr>
        <w:tc>
          <w:tcPr/>
          <w:p>
            <w:pPr>
              <w:pStyle w:val="Compact"/>
            </w:pPr>
            <w:r>
              <w:t xml:space="preserve">Dashboard UI with charts</w:t>
            </w:r>
          </w:p>
        </w:tc>
        <w:tc>
          <w:tcPr/>
          <w:p>
            <w:pPr>
              <w:pStyle w:val="Compact"/>
            </w:pPr>
            <w:r>
              <w:t xml:space="preserve">Frontend</w:t>
            </w:r>
          </w:p>
        </w:tc>
        <w:tc>
          <w:tcPr/>
          <w:p>
            <w:pPr>
              <w:pStyle w:val="Compact"/>
            </w:pPr>
            <w:r>
              <w:t xml:space="preserve">8</w:t>
            </w:r>
          </w:p>
        </w:tc>
      </w:tr>
      <w:tr>
        <w:tc>
          <w:tcPr/>
          <w:p>
            <w:pPr>
              <w:pStyle w:val="Compact"/>
            </w:pPr>
            <w:r>
              <w:t xml:space="preserve">Export engine</w:t>
            </w:r>
          </w:p>
        </w:tc>
        <w:tc>
          <w:tcPr/>
          <w:p>
            <w:pPr>
              <w:pStyle w:val="Compact"/>
            </w:pPr>
            <w:r>
              <w:t xml:space="preserve">Reporting</w:t>
            </w:r>
          </w:p>
        </w:tc>
        <w:tc>
          <w:tcPr/>
          <w:p>
            <w:pPr>
              <w:pStyle w:val="Compact"/>
            </w:pPr>
            <w:r>
              <w:t xml:space="preserve">8</w:t>
            </w:r>
          </w:p>
        </w:tc>
      </w:tr>
    </w:tbl>
    <w:bookmarkEnd w:id="1711"/>
    <w:bookmarkStart w:id="1712" w:name="sprint-7-compliance-crm"/>
    <w:p>
      <w:pPr>
        <w:pStyle w:val="Heading3"/>
      </w:pPr>
      <w:r>
        <w:t xml:space="preserve">Sprint 7 — Compliance &amp; CRM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Squad</w:t>
            </w:r>
          </w:p>
        </w:tc>
        <w:tc>
          <w:tcPr/>
          <w:p>
            <w:pPr>
              <w:pStyle w:val="Compact"/>
            </w:pPr>
            <w:r>
              <w:t xml:space="preserve">Points</w:t>
            </w:r>
          </w:p>
        </w:tc>
      </w:tr>
      <w:tr>
        <w:tc>
          <w:tcPr/>
          <w:p>
            <w:pPr>
              <w:pStyle w:val="Compact"/>
            </w:pPr>
            <w:r>
              <w:t xml:space="preserve">Implement compliance reports</w:t>
            </w:r>
          </w:p>
        </w:tc>
        <w:tc>
          <w:tcPr/>
          <w:p>
            <w:pPr>
              <w:pStyle w:val="Compact"/>
            </w:pPr>
            <w:r>
              <w:t xml:space="preserve">Compliance</w:t>
            </w:r>
          </w:p>
        </w:tc>
        <w:tc>
          <w:tcPr/>
          <w:p>
            <w:pPr>
              <w:pStyle w:val="Compact"/>
            </w:pPr>
            <w:r>
              <w:t xml:space="preserve">5</w:t>
            </w:r>
          </w:p>
        </w:tc>
      </w:tr>
      <w:tr>
        <w:tc>
          <w:tcPr/>
          <w:p>
            <w:pPr>
              <w:pStyle w:val="Compact"/>
            </w:pPr>
            <w:r>
              <w:t xml:space="preserve">Abandon rate guard</w:t>
            </w:r>
          </w:p>
        </w:tc>
        <w:tc>
          <w:tcPr/>
          <w:p>
            <w:pPr>
              <w:pStyle w:val="Compact"/>
            </w:pPr>
            <w:r>
              <w:t xml:space="preserve">Compliance + Dialer</w:t>
            </w:r>
          </w:p>
        </w:tc>
        <w:tc>
          <w:tcPr/>
          <w:p>
            <w:pPr>
              <w:pStyle w:val="Compact"/>
            </w:pPr>
            <w:r>
              <w:t xml:space="preserve">8</w:t>
            </w:r>
          </w:p>
        </w:tc>
      </w:tr>
      <w:tr>
        <w:tc>
          <w:tcPr/>
          <w:p>
            <w:pPr>
              <w:pStyle w:val="Compact"/>
            </w:pPr>
            <w:r>
              <w:t xml:space="preserve">Webhook engine</w:t>
            </w:r>
          </w:p>
        </w:tc>
        <w:tc>
          <w:tcPr/>
          <w:p>
            <w:pPr>
              <w:pStyle w:val="Compact"/>
            </w:pPr>
            <w:r>
              <w:t xml:space="preserve">Integrations</w:t>
            </w:r>
          </w:p>
        </w:tc>
        <w:tc>
          <w:tcPr/>
          <w:p>
            <w:pPr>
              <w:pStyle w:val="Compact"/>
            </w:pPr>
            <w:r>
              <w:t xml:space="preserve">8</w:t>
            </w:r>
          </w:p>
        </w:tc>
      </w:tr>
      <w:tr>
        <w:tc>
          <w:tcPr/>
          <w:p>
            <w:pPr>
              <w:pStyle w:val="Compact"/>
            </w:pPr>
            <w:r>
              <w:t xml:space="preserve">CRM API and connector framework</w:t>
            </w:r>
          </w:p>
        </w:tc>
        <w:tc>
          <w:tcPr/>
          <w:p>
            <w:pPr>
              <w:pStyle w:val="Compact"/>
            </w:pPr>
            <w:r>
              <w:t xml:space="preserve">Integrations</w:t>
            </w:r>
          </w:p>
        </w:tc>
        <w:tc>
          <w:tcPr/>
          <w:p>
            <w:pPr>
              <w:pStyle w:val="Compact"/>
            </w:pPr>
            <w:r>
              <w:t xml:space="preserve">8</w:t>
            </w:r>
          </w:p>
        </w:tc>
      </w:tr>
      <w:tr>
        <w:tc>
          <w:tcPr/>
          <w:p>
            <w:pPr>
              <w:pStyle w:val="Compact"/>
            </w:pPr>
            <w:r>
              <w:t xml:space="preserve">Notification engine</w:t>
            </w:r>
          </w:p>
        </w:tc>
        <w:tc>
          <w:tcPr/>
          <w:p>
            <w:pPr>
              <w:pStyle w:val="Compact"/>
            </w:pPr>
            <w:r>
              <w:t xml:space="preserve">Integrations</w:t>
            </w:r>
          </w:p>
        </w:tc>
        <w:tc>
          <w:tcPr/>
          <w:p>
            <w:pPr>
              <w:pStyle w:val="Compact"/>
            </w:pPr>
            <w:r>
              <w:t xml:space="preserve">5</w:t>
            </w:r>
          </w:p>
        </w:tc>
      </w:tr>
    </w:tbl>
    <w:bookmarkEnd w:id="1712"/>
    <w:bookmarkStart w:id="1713" w:name="sprint-8-ai-qa"/>
    <w:p>
      <w:pPr>
        <w:pStyle w:val="Heading3"/>
      </w:pPr>
      <w:r>
        <w:t xml:space="preserve">Sprint 8 — AI &amp; QA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Squad</w:t>
            </w:r>
          </w:p>
        </w:tc>
        <w:tc>
          <w:tcPr/>
          <w:p>
            <w:pPr>
              <w:pStyle w:val="Compact"/>
            </w:pPr>
            <w:r>
              <w:t xml:space="preserve">Points</w:t>
            </w:r>
          </w:p>
        </w:tc>
      </w:tr>
      <w:tr>
        <w:tc>
          <w:tcPr/>
          <w:p>
            <w:pPr>
              <w:pStyle w:val="Compact"/>
            </w:pPr>
            <w:r>
              <w:t xml:space="preserve">Integrate STT adapter</w:t>
            </w:r>
          </w:p>
        </w:tc>
        <w:tc>
          <w:tcPr/>
          <w:p>
            <w:pPr>
              <w:pStyle w:val="Compact"/>
            </w:pPr>
            <w:r>
              <w:t xml:space="preserve">AI</w:t>
            </w:r>
          </w:p>
        </w:tc>
        <w:tc>
          <w:tcPr/>
          <w:p>
            <w:pPr>
              <w:pStyle w:val="Compact"/>
            </w:pPr>
            <w:r>
              <w:t xml:space="preserve">8</w:t>
            </w:r>
          </w:p>
        </w:tc>
      </w:tr>
      <w:tr>
        <w:tc>
          <w:tcPr/>
          <w:p>
            <w:pPr>
              <w:pStyle w:val="Compact"/>
            </w:pPr>
            <w:r>
              <w:t xml:space="preserve">Generate call summaries</w:t>
            </w:r>
          </w:p>
        </w:tc>
        <w:tc>
          <w:tcPr/>
          <w:p>
            <w:pPr>
              <w:pStyle w:val="Compact"/>
            </w:pPr>
            <w:r>
              <w:t xml:space="preserve">AI</w:t>
            </w:r>
          </w:p>
        </w:tc>
        <w:tc>
          <w:tcPr/>
          <w:p>
            <w:pPr>
              <w:pStyle w:val="Compact"/>
            </w:pPr>
            <w:r>
              <w:t xml:space="preserve">5</w:t>
            </w:r>
          </w:p>
        </w:tc>
      </w:tr>
      <w:tr>
        <w:tc>
          <w:tcPr/>
          <w:p>
            <w:pPr>
              <w:pStyle w:val="Compact"/>
            </w:pPr>
            <w:r>
              <w:t xml:space="preserve">Sentiment analysis</w:t>
            </w:r>
          </w:p>
        </w:tc>
        <w:tc>
          <w:tcPr/>
          <w:p>
            <w:pPr>
              <w:pStyle w:val="Compact"/>
            </w:pPr>
            <w:r>
              <w:t xml:space="preserve">AI</w:t>
            </w:r>
          </w:p>
        </w:tc>
        <w:tc>
          <w:tcPr/>
          <w:p>
            <w:pPr>
              <w:pStyle w:val="Compact"/>
            </w:pPr>
            <w:r>
              <w:t xml:space="preserve">5</w:t>
            </w:r>
          </w:p>
        </w:tc>
      </w:tr>
      <w:tr>
        <w:tc>
          <w:tcPr/>
          <w:p>
            <w:pPr>
              <w:pStyle w:val="Compact"/>
            </w:pPr>
            <w:r>
              <w:t xml:space="preserve">Auto-QA scoring</w:t>
            </w:r>
          </w:p>
        </w:tc>
        <w:tc>
          <w:tcPr/>
          <w:p>
            <w:pPr>
              <w:pStyle w:val="Compact"/>
            </w:pPr>
            <w:r>
              <w:t xml:space="preserve">AI</w:t>
            </w:r>
          </w:p>
        </w:tc>
        <w:tc>
          <w:tcPr/>
          <w:p>
            <w:pPr>
              <w:pStyle w:val="Compact"/>
            </w:pPr>
            <w:r>
              <w:t xml:space="preserve">8</w:t>
            </w:r>
          </w:p>
        </w:tc>
      </w:tr>
      <w:tr>
        <w:tc>
          <w:tcPr/>
          <w:p>
            <w:pPr>
              <w:pStyle w:val="Compact"/>
            </w:pPr>
            <w:r>
              <w:t xml:space="preserve">QA dashboard UI</w:t>
            </w:r>
          </w:p>
        </w:tc>
        <w:tc>
          <w:tcPr/>
          <w:p>
            <w:pPr>
              <w:pStyle w:val="Compact"/>
            </w:pPr>
            <w:r>
              <w:t xml:space="preserve">Frontend + AI</w:t>
            </w:r>
          </w:p>
        </w:tc>
        <w:tc>
          <w:tcPr/>
          <w:p>
            <w:pPr>
              <w:pStyle w:val="Compact"/>
            </w:pPr>
            <w:r>
              <w:t xml:space="preserve">8</w:t>
            </w:r>
          </w:p>
        </w:tc>
      </w:tr>
      <w:tr>
        <w:tc>
          <w:tcPr/>
          <w:p>
            <w:pPr>
              <w:pStyle w:val="Compact"/>
            </w:pPr>
            <w:r>
              <w:t xml:space="preserve">Recording library and playback</w:t>
            </w:r>
          </w:p>
        </w:tc>
        <w:tc>
          <w:tcPr/>
          <w:p>
            <w:pPr>
              <w:pStyle w:val="Compact"/>
            </w:pPr>
            <w:r>
              <w:t xml:space="preserve">Frontend</w:t>
            </w:r>
          </w:p>
        </w:tc>
        <w:tc>
          <w:tcPr/>
          <w:p>
            <w:pPr>
              <w:pStyle w:val="Compact"/>
            </w:pPr>
            <w:r>
              <w:t xml:space="preserve">5</w:t>
            </w:r>
          </w:p>
        </w:tc>
      </w:tr>
    </w:tbl>
    <w:bookmarkEnd w:id="1713"/>
    <w:bookmarkStart w:id="1714" w:name="sprint-9-devops-hardening"/>
    <w:p>
      <w:pPr>
        <w:pStyle w:val="Heading3"/>
      </w:pPr>
      <w:r>
        <w:t xml:space="preserve">Sprint 9 — DevOps &amp; Hardening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Story</w:t>
            </w:r>
          </w:p>
        </w:tc>
        <w:tc>
          <w:tcPr/>
          <w:p>
            <w:pPr>
              <w:pStyle w:val="Compact"/>
            </w:pPr>
            <w:r>
              <w:t xml:space="preserve">Squad</w:t>
            </w:r>
          </w:p>
        </w:tc>
        <w:tc>
          <w:tcPr/>
          <w:p>
            <w:pPr>
              <w:pStyle w:val="Compact"/>
            </w:pPr>
            <w:r>
              <w:t xml:space="preserve">Points</w:t>
            </w:r>
          </w:p>
        </w:tc>
      </w:tr>
      <w:tr>
        <w:tc>
          <w:tcPr/>
          <w:p>
            <w:pPr>
              <w:pStyle w:val="Compact"/>
            </w:pPr>
            <w:r>
              <w:t xml:space="preserve">Production environment setup</w:t>
            </w:r>
          </w:p>
        </w:tc>
        <w:tc>
          <w:tcPr/>
          <w:p>
            <w:pPr>
              <w:pStyle w:val="Compact"/>
            </w:pPr>
            <w:r>
              <w:t xml:space="preserve">DevOps</w:t>
            </w:r>
          </w:p>
        </w:tc>
        <w:tc>
          <w:tcPr/>
          <w:p>
            <w:pPr>
              <w:pStyle w:val="Compact"/>
            </w:pPr>
            <w:r>
              <w:t xml:space="preserve">8</w:t>
            </w:r>
          </w:p>
        </w:tc>
      </w:tr>
      <w:tr>
        <w:tc>
          <w:tcPr/>
          <w:p>
            <w:pPr>
              <w:pStyle w:val="Compact"/>
            </w:pPr>
            <w:r>
              <w:t xml:space="preserve">Implement monitoring and alerting</w:t>
            </w:r>
          </w:p>
        </w:tc>
        <w:tc>
          <w:tcPr/>
          <w:p>
            <w:pPr>
              <w:pStyle w:val="Compact"/>
            </w:pPr>
            <w:r>
              <w:t xml:space="preserve">DevOps</w:t>
            </w:r>
          </w:p>
        </w:tc>
        <w:tc>
          <w:tcPr/>
          <w:p>
            <w:pPr>
              <w:pStyle w:val="Compact"/>
            </w:pPr>
            <w:r>
              <w:t xml:space="preserve">8</w:t>
            </w:r>
          </w:p>
        </w:tc>
      </w:tr>
      <w:tr>
        <w:tc>
          <w:tcPr/>
          <w:p>
            <w:pPr>
              <w:pStyle w:val="Compact"/>
            </w:pPr>
            <w:r>
              <w:t xml:space="preserve">Security hardening and penetration test</w:t>
            </w:r>
          </w:p>
        </w:tc>
        <w:tc>
          <w:tcPr/>
          <w:p>
            <w:pPr>
              <w:pStyle w:val="Compact"/>
            </w:pPr>
            <w:r>
              <w:t xml:space="preserve">Security</w:t>
            </w:r>
          </w:p>
        </w:tc>
        <w:tc>
          <w:tcPr/>
          <w:p>
            <w:pPr>
              <w:pStyle w:val="Compact"/>
            </w:pPr>
            <w:r>
              <w:t xml:space="preserve">13</w:t>
            </w:r>
          </w:p>
        </w:tc>
      </w:tr>
      <w:tr>
        <w:tc>
          <w:tcPr/>
          <w:p>
            <w:pPr>
              <w:pStyle w:val="Compact"/>
            </w:pPr>
            <w:r>
              <w:t xml:space="preserve">Backup and DR setup</w:t>
            </w:r>
          </w:p>
        </w:tc>
        <w:tc>
          <w:tcPr/>
          <w:p>
            <w:pPr>
              <w:pStyle w:val="Compact"/>
            </w:pPr>
            <w:r>
              <w:t xml:space="preserve">DevOps</w:t>
            </w:r>
          </w:p>
        </w:tc>
        <w:tc>
          <w:tcPr/>
          <w:p>
            <w:pPr>
              <w:pStyle w:val="Compact"/>
            </w:pPr>
            <w:r>
              <w:t xml:space="preserve">8</w:t>
            </w:r>
          </w:p>
        </w:tc>
      </w:tr>
      <w:tr>
        <w:tc>
          <w:tcPr/>
          <w:p>
            <w:pPr>
              <w:pStyle w:val="Compact"/>
            </w:pPr>
            <w:r>
              <w:t xml:space="preserve">Performance testing and optimization</w:t>
            </w:r>
          </w:p>
        </w:tc>
        <w:tc>
          <w:tcPr/>
          <w:p>
            <w:pPr>
              <w:pStyle w:val="Compact"/>
            </w:pPr>
            <w:r>
              <w:t xml:space="preserve">QA + DevOps</w:t>
            </w:r>
          </w:p>
        </w:tc>
        <w:tc>
          <w:tcPr/>
          <w:p>
            <w:pPr>
              <w:pStyle w:val="Compact"/>
            </w:pPr>
            <w:r>
              <w:t xml:space="preserve">8</w:t>
            </w:r>
          </w:p>
        </w:tc>
      </w:tr>
      <w:tr>
        <w:tc>
          <w:tcPr/>
          <w:p>
            <w:pPr>
              <w:pStyle w:val="Compact"/>
            </w:pPr>
            <w:r>
              <w:t xml:space="preserve">Production checklist completion</w:t>
            </w:r>
          </w:p>
        </w:tc>
        <w:tc>
          <w:tcPr/>
          <w:p>
            <w:pPr>
              <w:pStyle w:val="Compact"/>
            </w:pPr>
            <w:r>
              <w:t xml:space="preserve">All</w:t>
            </w:r>
          </w:p>
        </w:tc>
        <w:tc>
          <w:tcPr/>
          <w:p>
            <w:pPr>
              <w:pStyle w:val="Compact"/>
            </w:pPr>
            <w:r>
              <w:t xml:space="preserve">5</w:t>
            </w:r>
          </w:p>
        </w:tc>
      </w:tr>
    </w:tbl>
    <w:bookmarkEnd w:id="1714"/>
    <w:bookmarkEnd w:id="1715"/>
    <w:bookmarkStart w:id="1716" w:name="dependency-management"/>
    <w:p>
      <w:pPr>
        <w:pStyle w:val="Heading2"/>
      </w:pPr>
      <w:r>
        <w:t xml:space="preserve">8. Dependency Management</w:t>
      </w:r>
    </w:p>
    <w:p>
      <w:pPr>
        <w:pStyle w:val="Compact"/>
        <w:numPr>
          <w:ilvl w:val="0"/>
          <w:numId w:val="1806"/>
        </w:numPr>
      </w:pPr>
      <w:r>
        <w:t xml:space="preserve">Identify cross-squad dependencies during sprint planning.</w:t>
      </w:r>
    </w:p>
    <w:p>
      <w:pPr>
        <w:pStyle w:val="Compact"/>
        <w:numPr>
          <w:ilvl w:val="0"/>
          <w:numId w:val="1806"/>
        </w:numPr>
      </w:pPr>
      <w:r>
        <w:t xml:space="preserve">Use API contracts and stubs to unblock parallel work.</w:t>
      </w:r>
    </w:p>
    <w:p>
      <w:pPr>
        <w:pStyle w:val="Compact"/>
        <w:numPr>
          <w:ilvl w:val="0"/>
          <w:numId w:val="1806"/>
        </w:numPr>
      </w:pPr>
      <w:r>
        <w:t xml:space="preserve">Weekly cross-squad sync meeting.</w:t>
      </w:r>
    </w:p>
    <w:p>
      <w:pPr>
        <w:pStyle w:val="Compact"/>
        <w:numPr>
          <w:ilvl w:val="0"/>
          <w:numId w:val="1806"/>
        </w:numPr>
      </w:pPr>
      <w:r>
        <w:t xml:space="preserve">Track dependencies on a shared board.</w:t>
      </w:r>
    </w:p>
    <w:bookmarkEnd w:id="1716"/>
    <w:bookmarkStart w:id="1717" w:name="risk-management"/>
    <w:p>
      <w:pPr>
        <w:pStyle w:val="Heading2"/>
      </w:pPr>
      <w:r>
        <w:t xml:space="preserve">9. Risk Management</w:t>
      </w:r>
    </w:p>
    <w:p>
      <w:pPr>
        <w:pStyle w:val="Compact"/>
        <w:numPr>
          <w:ilvl w:val="0"/>
          <w:numId w:val="1807"/>
        </w:numPr>
      </w:pPr>
      <w:r>
        <w:t xml:space="preserve">Flag high-risk items early.</w:t>
      </w:r>
    </w:p>
    <w:p>
      <w:pPr>
        <w:pStyle w:val="Compact"/>
        <w:numPr>
          <w:ilvl w:val="0"/>
          <w:numId w:val="1807"/>
        </w:numPr>
      </w:pPr>
      <w:r>
        <w:t xml:space="preserve">Allocate spike stories for unknowns (e.g., ViciDial adapter behavior, STT accuracy).</w:t>
      </w:r>
    </w:p>
    <w:p>
      <w:pPr>
        <w:pStyle w:val="Compact"/>
        <w:numPr>
          <w:ilvl w:val="0"/>
          <w:numId w:val="1807"/>
        </w:numPr>
      </w:pPr>
      <w:r>
        <w:t xml:space="preserve">Maintain a technical debt backlog.</w:t>
      </w:r>
    </w:p>
    <w:p>
      <w:pPr>
        <w:pStyle w:val="Compact"/>
        <w:numPr>
          <w:ilvl w:val="0"/>
          <w:numId w:val="1807"/>
        </w:numPr>
      </w:pPr>
      <w:r>
        <w:t xml:space="preserve">Escalate blockers within 24 hours.</w:t>
      </w:r>
    </w:p>
    <w:bookmarkEnd w:id="1717"/>
    <w:bookmarkStart w:id="1718" w:name="metrics-1"/>
    <w:p>
      <w:pPr>
        <w:pStyle w:val="Heading2"/>
      </w:pPr>
      <w:r>
        <w:t xml:space="preserve">10. Metrics</w:t>
      </w:r>
    </w:p>
    <w:p>
      <w:pPr>
        <w:pStyle w:val="Compact"/>
        <w:numPr>
          <w:ilvl w:val="0"/>
          <w:numId w:val="1808"/>
        </w:numPr>
      </w:pPr>
      <w:r>
        <w:t xml:space="preserve">Velocity per squad.</w:t>
      </w:r>
    </w:p>
    <w:p>
      <w:pPr>
        <w:pStyle w:val="Compact"/>
        <w:numPr>
          <w:ilvl w:val="0"/>
          <w:numId w:val="1808"/>
        </w:numPr>
      </w:pPr>
      <w:r>
        <w:t xml:space="preserve">Sprint completion rate.</w:t>
      </w:r>
    </w:p>
    <w:p>
      <w:pPr>
        <w:pStyle w:val="Compact"/>
        <w:numPr>
          <w:ilvl w:val="0"/>
          <w:numId w:val="1808"/>
        </w:numPr>
      </w:pPr>
      <w:r>
        <w:t xml:space="preserve">Defect escape rate.</w:t>
      </w:r>
    </w:p>
    <w:p>
      <w:pPr>
        <w:pStyle w:val="Compact"/>
        <w:numPr>
          <w:ilvl w:val="0"/>
          <w:numId w:val="1808"/>
        </w:numPr>
      </w:pPr>
      <w:r>
        <w:t xml:space="preserve">Cycle time.</w:t>
      </w:r>
    </w:p>
    <w:p>
      <w:pPr>
        <w:pStyle w:val="Compact"/>
        <w:numPr>
          <w:ilvl w:val="0"/>
          <w:numId w:val="1808"/>
        </w:numPr>
      </w:pPr>
      <w:r>
        <w:t xml:space="preserve">Test coverage trend.</w:t>
      </w:r>
    </w:p>
    <w:p>
      <w:pPr>
        <w:pStyle w:val="Compact"/>
        <w:numPr>
          <w:ilvl w:val="0"/>
          <w:numId w:val="1808"/>
        </w:numPr>
      </w:pPr>
      <w:r>
        <w:t xml:space="preserve">Deployment frequency.</w:t>
      </w:r>
    </w:p>
    <w:bookmarkEnd w:id="1718"/>
    <w:bookmarkStart w:id="1719" w:name="tooling"/>
    <w:p>
      <w:pPr>
        <w:pStyle w:val="Heading2"/>
      </w:pPr>
      <w:r>
        <w:t xml:space="preserve">11. Tooling</w:t>
      </w:r>
    </w:p>
    <w:p>
      <w:pPr>
        <w:pStyle w:val="Compact"/>
        <w:numPr>
          <w:ilvl w:val="0"/>
          <w:numId w:val="1809"/>
        </w:numPr>
      </w:pPr>
      <w:r>
        <w:t xml:space="preserve">Project management: Jira / Linear / GitHub Projects.</w:t>
      </w:r>
    </w:p>
    <w:p>
      <w:pPr>
        <w:pStyle w:val="Compact"/>
        <w:numPr>
          <w:ilvl w:val="0"/>
          <w:numId w:val="1809"/>
        </w:numPr>
      </w:pPr>
      <w:r>
        <w:t xml:space="preserve">Source control: GitHub.</w:t>
      </w:r>
    </w:p>
    <w:p>
      <w:pPr>
        <w:pStyle w:val="Compact"/>
        <w:numPr>
          <w:ilvl w:val="0"/>
          <w:numId w:val="1809"/>
        </w:numPr>
      </w:pPr>
      <w:r>
        <w:t xml:space="preserve">CI/CD: GitHub Actions.</w:t>
      </w:r>
    </w:p>
    <w:p>
      <w:pPr>
        <w:pStyle w:val="Compact"/>
        <w:numPr>
          <w:ilvl w:val="0"/>
          <w:numId w:val="1809"/>
        </w:numPr>
      </w:pPr>
      <w:r>
        <w:t xml:space="preserve">Documentation: Confluence / Notion / GitHub Wiki.</w:t>
      </w:r>
    </w:p>
    <w:p>
      <w:pPr>
        <w:pStyle w:val="Compact"/>
        <w:numPr>
          <w:ilvl w:val="0"/>
          <w:numId w:val="1809"/>
        </w:numPr>
      </w:pPr>
      <w:r>
        <w:t xml:space="preserve">Communication: Slack.</w:t>
      </w:r>
    </w:p>
    <w:p>
      <w:pPr>
        <w:pStyle w:val="Compact"/>
        <w:numPr>
          <w:ilvl w:val="0"/>
          <w:numId w:val="1809"/>
        </w:numPr>
      </w:pPr>
      <w:r>
        <w:t xml:space="preserve">Design: Figma.</w:t>
      </w:r>
    </w:p>
    <w:bookmarkEnd w:id="1719"/>
    <w:bookmarkStart w:id="1720" w:name="scaling-the-team"/>
    <w:p>
      <w:pPr>
        <w:pStyle w:val="Heading2"/>
      </w:pPr>
      <w:r>
        <w:t xml:space="preserve">12. Scaling the Team</w:t>
      </w:r>
    </w:p>
    <w:p>
      <w:pPr>
        <w:pStyle w:val="Compact"/>
        <w:numPr>
          <w:ilvl w:val="0"/>
          <w:numId w:val="1810"/>
        </w:numPr>
      </w:pPr>
      <w:r>
        <w:t xml:space="preserve">Onboarding guide for new engineers.</w:t>
      </w:r>
    </w:p>
    <w:p>
      <w:pPr>
        <w:pStyle w:val="Compact"/>
        <w:numPr>
          <w:ilvl w:val="0"/>
          <w:numId w:val="1810"/>
        </w:numPr>
      </w:pPr>
      <w:r>
        <w:t xml:space="preserve">Clean architecture and DDD documentation reduce ramp-up time.</w:t>
      </w:r>
    </w:p>
    <w:p>
      <w:pPr>
        <w:pStyle w:val="Compact"/>
        <w:numPr>
          <w:ilvl w:val="0"/>
          <w:numId w:val="1810"/>
        </w:numPr>
      </w:pPr>
      <w:r>
        <w:t xml:space="preserve">Code review and pair programming encouraged.</w:t>
      </w:r>
    </w:p>
    <w:p>
      <w:pPr>
        <w:pStyle w:val="Compact"/>
        <w:numPr>
          <w:ilvl w:val="0"/>
          <w:numId w:val="1810"/>
        </w:numPr>
      </w:pPr>
      <w:r>
        <w:t xml:space="preserve">Regular architecture decision records (ADRs).</w:t>
      </w:r>
    </w:p>
    <w:p>
      <w:r>
        <w:pict>
          <v:rect style="width:0;height:1.5pt" o:hralign="center" o:hrstd="t" o:hr="t"/>
        </w:pict>
      </w:r>
    </w:p>
    <w:bookmarkEnd w:id="1720"/>
    <w:bookmarkEnd w:id="1721"/>
    <w:bookmarkStart w:id="1741" w:name="development-timeline"/>
    <w:p>
      <w:pPr>
        <w:pStyle w:val="Heading1"/>
      </w:pPr>
      <w:r>
        <w:t xml:space="preserve">65 — Development Timeline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Development Timeline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722" w:name="introduction-63"/>
    <w:p>
      <w:pPr>
        <w:pStyle w:val="Heading2"/>
      </w:pPr>
      <w:r>
        <w:t xml:space="preserve">1. Introduction</w:t>
      </w:r>
    </w:p>
    <w:p>
      <w:pPr>
        <w:pStyle w:val="FirstParagraph"/>
      </w:pPr>
      <w:r>
        <w:t xml:space="preserve">This document outlines the development timeline for the RDCS In-House Dialer Platform. The timeline is organized into phases with estimated durations and major milestones.</w:t>
      </w:r>
    </w:p>
    <w:bookmarkEnd w:id="1722"/>
    <w:bookmarkStart w:id="1723" w:name="assumptions-2"/>
    <w:p>
      <w:pPr>
        <w:pStyle w:val="Heading2"/>
      </w:pPr>
      <w:r>
        <w:t xml:space="preserve">2. Assumptions</w:t>
      </w:r>
    </w:p>
    <w:p>
      <w:pPr>
        <w:pStyle w:val="Compact"/>
        <w:numPr>
          <w:ilvl w:val="0"/>
          <w:numId w:val="1811"/>
        </w:numPr>
      </w:pPr>
      <w:r>
        <w:t xml:space="preserve">Team of 20–30 senior engineers across squads.</w:t>
      </w:r>
    </w:p>
    <w:p>
      <w:pPr>
        <w:pStyle w:val="Compact"/>
        <w:numPr>
          <w:ilvl w:val="0"/>
          <w:numId w:val="1811"/>
        </w:numPr>
      </w:pPr>
      <w:r>
        <w:t xml:space="preserve">2-week sprints.</w:t>
      </w:r>
    </w:p>
    <w:p>
      <w:pPr>
        <w:pStyle w:val="Compact"/>
        <w:numPr>
          <w:ilvl w:val="0"/>
          <w:numId w:val="1811"/>
        </w:numPr>
      </w:pPr>
      <w:r>
        <w:t xml:space="preserve">Some work parallelized across squads.</w:t>
      </w:r>
    </w:p>
    <w:p>
      <w:pPr>
        <w:pStyle w:val="Compact"/>
        <w:numPr>
          <w:ilvl w:val="0"/>
          <w:numId w:val="1811"/>
        </w:numPr>
      </w:pPr>
      <w:r>
        <w:t xml:space="preserve">External dependencies (ViciDial setup, carrier contracts) resolved in parallel.</w:t>
      </w:r>
    </w:p>
    <w:p>
      <w:pPr>
        <w:pStyle w:val="Compact"/>
        <w:numPr>
          <w:ilvl w:val="0"/>
          <w:numId w:val="1811"/>
        </w:numPr>
      </w:pPr>
      <w:r>
        <w:t xml:space="preserve">Initial target: MVP ready for production in 36–48 weeks.</w:t>
      </w:r>
    </w:p>
    <w:bookmarkEnd w:id="1723"/>
    <w:bookmarkStart w:id="1724" w:name="phase-overview"/>
    <w:p>
      <w:pPr>
        <w:pStyle w:val="Heading2"/>
      </w:pPr>
      <w:r>
        <w:t xml:space="preserve">3. Phase Overview</w:t>
      </w:r>
    </w:p>
    <w:tbl>
      <w:tblPr>
        <w:tblStyle w:val="Table"/>
        <w:tblW w:type="pct" w:w="5000"/>
        <w:tblLayout w:type="fixed"/>
        <w:tblLook w:firstRow="1" w:lastRow="0" w:firstColumn="0" w:lastColumn="0" w:noHBand="0" w:noVBand="0" w:val="0020"/>
      </w:tblPr>
      <w:tblGrid>
        <w:gridCol w:w="1386"/>
        <w:gridCol w:w="1980"/>
        <w:gridCol w:w="1386"/>
        <w:gridCol w:w="3168"/>
      </w:tblGrid>
      <w:tr>
        <w:trPr>
          <w:tblHeader w:val="on"/>
        </w:trPr>
        <w:tc>
          <w:tcPr/>
          <w:p>
            <w:pPr>
              <w:pStyle w:val="Compact"/>
            </w:pPr>
            <w:r>
              <w:t xml:space="preserve">Phase</w:t>
            </w:r>
          </w:p>
        </w:tc>
        <w:tc>
          <w:tcPr/>
          <w:p>
            <w:pPr>
              <w:pStyle w:val="Compact"/>
            </w:pPr>
            <w:r>
              <w:t xml:space="preserve">Duration</w:t>
            </w:r>
          </w:p>
        </w:tc>
        <w:tc>
          <w:tcPr/>
          <w:p>
            <w:pPr>
              <w:pStyle w:val="Compact"/>
            </w:pPr>
            <w:r>
              <w:t xml:space="preserve">Focus</w:t>
            </w:r>
          </w:p>
        </w:tc>
        <w:tc>
          <w:tcPr/>
          <w:p>
            <w:pPr>
              <w:pStyle w:val="Compact"/>
            </w:pPr>
            <w:r>
              <w:t xml:space="preserve">Key Deliverables</w:t>
            </w:r>
          </w:p>
        </w:tc>
      </w:tr>
      <w:tr>
        <w:tc>
          <w:tcPr/>
          <w:p>
            <w:pPr>
              <w:pStyle w:val="Compact"/>
            </w:pPr>
            <w:r>
              <w:t xml:space="preserve">Phase 0: Foundation</w:t>
            </w:r>
          </w:p>
        </w:tc>
        <w:tc>
          <w:tcPr/>
          <w:p>
            <w:pPr>
              <w:pStyle w:val="Compact"/>
            </w:pPr>
            <w:r>
              <w:t xml:space="preserve">4–6 weeks</w:t>
            </w:r>
          </w:p>
        </w:tc>
        <w:tc>
          <w:tcPr/>
          <w:p>
            <w:pPr>
              <w:pStyle w:val="Compact"/>
            </w:pPr>
            <w:r>
              <w:t xml:space="preserve">Architecture, environment, scaffolding</w:t>
            </w:r>
          </w:p>
        </w:tc>
        <w:tc>
          <w:tcPr/>
          <w:p>
            <w:pPr>
              <w:pStyle w:val="Compact"/>
            </w:pPr>
            <w:r>
              <w:t xml:space="preserve">Architecture docs, CI/CD, dev environment, schema</w:t>
            </w:r>
          </w:p>
        </w:tc>
      </w:tr>
      <w:tr>
        <w:tc>
          <w:tcPr/>
          <w:p>
            <w:pPr>
              <w:pStyle w:val="Compact"/>
            </w:pPr>
            <w:r>
              <w:t xml:space="preserve">Phase 1: Identity &amp; Platform</w:t>
            </w:r>
          </w:p>
        </w:tc>
        <w:tc>
          <w:tcPr/>
          <w:p>
            <w:pPr>
              <w:pStyle w:val="Compact"/>
            </w:pPr>
            <w:r>
              <w:t xml:space="preserve">6–8 weeks</w:t>
            </w:r>
          </w:p>
        </w:tc>
        <w:tc>
          <w:tcPr/>
          <w:p>
            <w:pPr>
              <w:pStyle w:val="Compact"/>
            </w:pPr>
            <w:r>
              <w:t xml:space="preserve">Auth, RBAC, multi-tenancy, org hierarchy</w:t>
            </w:r>
          </w:p>
        </w:tc>
        <w:tc>
          <w:tcPr/>
          <w:p>
            <w:pPr>
              <w:pStyle w:val="Compact"/>
            </w:pPr>
            <w:r>
              <w:t xml:space="preserve">Login, roles, tenants, users, admin UI</w:t>
            </w:r>
          </w:p>
        </w:tc>
      </w:tr>
      <w:tr>
        <w:tc>
          <w:tcPr/>
          <w:p>
            <w:pPr>
              <w:pStyle w:val="Compact"/>
            </w:pPr>
            <w:r>
              <w:t xml:space="preserve">Phase 2: Campaign &amp; Leads</w:t>
            </w:r>
          </w:p>
        </w:tc>
        <w:tc>
          <w:tcPr/>
          <w:p>
            <w:pPr>
              <w:pStyle w:val="Compact"/>
            </w:pPr>
            <w:r>
              <w:t xml:space="preserve">8–10 weeks</w:t>
            </w:r>
          </w:p>
        </w:tc>
        <w:tc>
          <w:tcPr/>
          <w:p>
            <w:pPr>
              <w:pStyle w:val="Compact"/>
            </w:pPr>
            <w:r>
              <w:t xml:space="preserve">Campaigns, lead lists, CSV import, compliance</w:t>
            </w:r>
          </w:p>
        </w:tc>
        <w:tc>
          <w:tcPr/>
          <w:p>
            <w:pPr>
              <w:pStyle w:val="Compact"/>
            </w:pPr>
            <w:r>
              <w:t xml:space="preserve">Campaign wizard, import, DNC, lead UI</w:t>
            </w:r>
          </w:p>
        </w:tc>
      </w:tr>
      <w:tr>
        <w:tc>
          <w:tcPr/>
          <w:p>
            <w:pPr>
              <w:pStyle w:val="Compact"/>
            </w:pPr>
            <w:r>
              <w:t xml:space="preserve">Phase 3: Dialer &amp; Telephony</w:t>
            </w:r>
          </w:p>
        </w:tc>
        <w:tc>
          <w:tcPr/>
          <w:p>
            <w:pPr>
              <w:pStyle w:val="Compact"/>
            </w:pPr>
            <w:r>
              <w:t xml:space="preserve">8–10 weeks</w:t>
            </w:r>
          </w:p>
        </w:tc>
        <w:tc>
          <w:tcPr/>
          <w:p>
            <w:pPr>
              <w:pStyle w:val="Compact"/>
            </w:pPr>
            <w:r>
              <w:t xml:space="preserve">Adapter, ViciDial integration, dialer modes</w:t>
            </w:r>
          </w:p>
        </w:tc>
        <w:tc>
          <w:tcPr/>
          <w:p>
            <w:pPr>
              <w:pStyle w:val="Compact"/>
            </w:pPr>
            <w:r>
              <w:t xml:space="preserve">Manual/preview/progressive dialer, call state</w:t>
            </w:r>
          </w:p>
        </w:tc>
      </w:tr>
      <w:tr>
        <w:tc>
          <w:tcPr/>
          <w:p>
            <w:pPr>
              <w:pStyle w:val="Compact"/>
            </w:pPr>
            <w:r>
              <w:t xml:space="preserve">Phase 4: Call Handling &amp; Recording</w:t>
            </w:r>
          </w:p>
        </w:tc>
        <w:tc>
          <w:tcPr/>
          <w:p>
            <w:pPr>
              <w:pStyle w:val="Compact"/>
            </w:pPr>
            <w:r>
              <w:t xml:space="preserve">6–8 weeks</w:t>
            </w:r>
          </w:p>
        </w:tc>
        <w:tc>
          <w:tcPr/>
          <w:p>
            <w:pPr>
              <w:pStyle w:val="Compact"/>
            </w:pPr>
            <w:r>
              <w:t xml:space="preserve">Dispositions, callbacks, transfers, recording</w:t>
            </w:r>
          </w:p>
        </w:tc>
        <w:tc>
          <w:tcPr/>
          <w:p>
            <w:pPr>
              <w:pStyle w:val="Compact"/>
            </w:pPr>
            <w:r>
              <w:t xml:space="preserve">Call controls, recording, supervisor features</w:t>
            </w:r>
          </w:p>
        </w:tc>
      </w:tr>
      <w:tr>
        <w:tc>
          <w:tcPr/>
          <w:p>
            <w:pPr>
              <w:pStyle w:val="Compact"/>
            </w:pPr>
            <w:r>
              <w:t xml:space="preserve">Phase 5: Reporting &amp; Analytics</w:t>
            </w:r>
          </w:p>
        </w:tc>
        <w:tc>
          <w:tcPr/>
          <w:p>
            <w:pPr>
              <w:pStyle w:val="Compact"/>
            </w:pPr>
            <w:r>
              <w:t xml:space="preserve">6–8 weeks</w:t>
            </w:r>
          </w:p>
        </w:tc>
        <w:tc>
          <w:tcPr/>
          <w:p>
            <w:pPr>
              <w:pStyle w:val="Compact"/>
            </w:pPr>
            <w:r>
              <w:t xml:space="preserve">Dashboards, reports, analytics engine</w:t>
            </w:r>
          </w:p>
        </w:tc>
        <w:tc>
          <w:tcPr/>
          <w:p>
            <w:pPr>
              <w:pStyle w:val="Compact"/>
            </w:pPr>
            <w:r>
              <w:t xml:space="preserve">Live/historical dashboards, exports</w:t>
            </w:r>
          </w:p>
        </w:tc>
      </w:tr>
      <w:tr>
        <w:tc>
          <w:tcPr/>
          <w:p>
            <w:pPr>
              <w:pStyle w:val="Compact"/>
            </w:pPr>
            <w:r>
              <w:t xml:space="preserve">Phase 6: Integrations &amp; Notifications</w:t>
            </w:r>
          </w:p>
        </w:tc>
        <w:tc>
          <w:tcPr/>
          <w:p>
            <w:pPr>
              <w:pStyle w:val="Compact"/>
            </w:pPr>
            <w:r>
              <w:t xml:space="preserve">4–6 weeks</w:t>
            </w:r>
          </w:p>
        </w:tc>
        <w:tc>
          <w:tcPr/>
          <w:p>
            <w:pPr>
              <w:pStyle w:val="Compact"/>
            </w:pPr>
            <w:r>
              <w:t xml:space="preserve">Webhooks, CRM, notifications</w:t>
            </w:r>
          </w:p>
        </w:tc>
        <w:tc>
          <w:tcPr/>
          <w:p>
            <w:pPr>
              <w:pStyle w:val="Compact"/>
            </w:pPr>
            <w:r>
              <w:t xml:space="preserve">Webhook engine, CRM connectors, alerts</w:t>
            </w:r>
          </w:p>
        </w:tc>
      </w:tr>
      <w:tr>
        <w:tc>
          <w:tcPr/>
          <w:p>
            <w:pPr>
              <w:pStyle w:val="Compact"/>
            </w:pPr>
            <w:r>
              <w:t xml:space="preserve">Phase 7: AI &amp; Quality</w:t>
            </w:r>
          </w:p>
        </w:tc>
        <w:tc>
          <w:tcPr/>
          <w:p>
            <w:pPr>
              <w:pStyle w:val="Compact"/>
            </w:pPr>
            <w:r>
              <w:t xml:space="preserve">6–8 weeks</w:t>
            </w:r>
          </w:p>
        </w:tc>
        <w:tc>
          <w:tcPr/>
          <w:p>
            <w:pPr>
              <w:pStyle w:val="Compact"/>
            </w:pPr>
            <w:r>
              <w:t xml:space="preserve">STT, summaries, sentiment, QA</w:t>
            </w:r>
          </w:p>
        </w:tc>
        <w:tc>
          <w:tcPr/>
          <w:p>
            <w:pPr>
              <w:pStyle w:val="Compact"/>
            </w:pPr>
            <w:r>
              <w:t xml:space="preserve">AI modules, QA dashboard</w:t>
            </w:r>
          </w:p>
        </w:tc>
      </w:tr>
      <w:tr>
        <w:tc>
          <w:tcPr/>
          <w:p>
            <w:pPr>
              <w:pStyle w:val="Compact"/>
            </w:pPr>
            <w:r>
              <w:t xml:space="preserve">Phase 8: DevOps &amp; Hardening</w:t>
            </w:r>
          </w:p>
        </w:tc>
        <w:tc>
          <w:tcPr/>
          <w:p>
            <w:pPr>
              <w:pStyle w:val="Compact"/>
            </w:pPr>
            <w:r>
              <w:t xml:space="preserve">6–8 weeks</w:t>
            </w:r>
          </w:p>
        </w:tc>
        <w:tc>
          <w:tcPr/>
          <w:p>
            <w:pPr>
              <w:pStyle w:val="Compact"/>
            </w:pPr>
            <w:r>
              <w:t xml:space="preserve">Production, monitoring, security, DR</w:t>
            </w:r>
          </w:p>
        </w:tc>
        <w:tc>
          <w:tcPr/>
          <w:p>
            <w:pPr>
              <w:pStyle w:val="Compact"/>
            </w:pPr>
            <w:r>
              <w:t xml:space="preserve">Production environment, security audit, DR</w:t>
            </w:r>
          </w:p>
        </w:tc>
      </w:tr>
      <w:tr>
        <w:tc>
          <w:tcPr/>
          <w:p>
            <w:pPr>
              <w:pStyle w:val="Compact"/>
            </w:pPr>
            <w:r>
              <w:rPr>
                <w:b/>
                <w:bCs/>
              </w:rPr>
              <w:t xml:space="preserve">Total</w:t>
            </w:r>
          </w:p>
        </w:tc>
        <w:tc>
          <w:tcPr/>
          <w:p>
            <w:pPr>
              <w:pStyle w:val="Compact"/>
            </w:pPr>
            <w:r>
              <w:rPr>
                <w:b/>
                <w:bCs/>
              </w:rPr>
              <w:t xml:space="preserve">48–68 weeks</w:t>
            </w:r>
          </w:p>
        </w:tc>
        <w:tc>
          <w:tcPr/>
          <w:p>
            <w:pPr>
              <w:pStyle w:val="Compact"/>
            </w:pPr>
          </w:p>
        </w:tc>
        <w:tc>
          <w:tcPr/>
          <w:p>
            <w:pPr>
              <w:pStyle w:val="Compact"/>
            </w:pPr>
          </w:p>
        </w:tc>
      </w:tr>
    </w:tbl>
    <w:bookmarkEnd w:id="1724"/>
    <w:bookmarkStart w:id="1734" w:name="detailed-timeline"/>
    <w:p>
      <w:pPr>
        <w:pStyle w:val="Heading2"/>
      </w:pPr>
      <w:r>
        <w:t xml:space="preserve">4. Detailed Timeline</w:t>
      </w:r>
    </w:p>
    <w:bookmarkStart w:id="1725" w:name="phase-0-foundation-weeks-16"/>
    <w:p>
      <w:pPr>
        <w:pStyle w:val="Heading3"/>
      </w:pPr>
      <w:r>
        <w:t xml:space="preserve">Phase 0: Foundation (Weeks 1–6)</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t xml:space="preserve">Week</w:t>
            </w:r>
          </w:p>
        </w:tc>
        <w:tc>
          <w:tcPr/>
          <w:p>
            <w:pPr>
              <w:pStyle w:val="Compact"/>
            </w:pPr>
            <w:r>
              <w:t xml:space="preserve">Activities</w:t>
            </w:r>
          </w:p>
        </w:tc>
        <w:tc>
          <w:tcPr/>
          <w:p>
            <w:pPr>
              <w:pStyle w:val="Compact"/>
            </w:pPr>
            <w:r>
              <w:t xml:space="preserve">Deliverables</w:t>
            </w:r>
          </w:p>
        </w:tc>
      </w:tr>
      <w:tr>
        <w:tc>
          <w:tcPr/>
          <w:p>
            <w:pPr>
              <w:pStyle w:val="Compact"/>
            </w:pPr>
            <w:r>
              <w:t xml:space="preserve">1–2</w:t>
            </w:r>
          </w:p>
        </w:tc>
        <w:tc>
          <w:tcPr/>
          <w:p>
            <w:pPr>
              <w:pStyle w:val="Compact"/>
            </w:pPr>
            <w:r>
              <w:t xml:space="preserve">Finalize architecture, set up repos, CI/CD skeleton</w:t>
            </w:r>
          </w:p>
        </w:tc>
        <w:tc>
          <w:tcPr/>
          <w:p>
            <w:pPr>
              <w:pStyle w:val="Compact"/>
            </w:pPr>
            <w:r>
              <w:t xml:space="preserve">Architecture approval, GitHub repos, base CI</w:t>
            </w:r>
          </w:p>
        </w:tc>
      </w:tr>
      <w:tr>
        <w:tc>
          <w:tcPr/>
          <w:p>
            <w:pPr>
              <w:pStyle w:val="Compact"/>
            </w:pPr>
            <w:r>
              <w:t xml:space="preserve">3–4</w:t>
            </w:r>
          </w:p>
        </w:tc>
        <w:tc>
          <w:tcPr/>
          <w:p>
            <w:pPr>
              <w:pStyle w:val="Compact"/>
            </w:pPr>
            <w:r>
              <w:t xml:space="preserve">Set up Docker Compose dev environment, Prisma schema, base NestJS/Next.js apps</w:t>
            </w:r>
          </w:p>
        </w:tc>
        <w:tc>
          <w:tcPr/>
          <w:p>
            <w:pPr>
              <w:pStyle w:val="Compact"/>
            </w:pPr>
            <w:r>
              <w:t xml:space="preserve">Running local stack, initial schema</w:t>
            </w:r>
          </w:p>
        </w:tc>
      </w:tr>
      <w:tr>
        <w:tc>
          <w:tcPr/>
          <w:p>
            <w:pPr>
              <w:pStyle w:val="Compact"/>
            </w:pPr>
            <w:r>
              <w:t xml:space="preserve">5–6</w:t>
            </w:r>
          </w:p>
        </w:tc>
        <w:tc>
          <w:tcPr/>
          <w:p>
            <w:pPr>
              <w:pStyle w:val="Compact"/>
            </w:pPr>
            <w:r>
              <w:t xml:space="preserve">Define API conventions, DDD structure, common libraries, seed data</w:t>
            </w:r>
          </w:p>
        </w:tc>
        <w:tc>
          <w:tcPr/>
          <w:p>
            <w:pPr>
              <w:pStyle w:val="Compact"/>
            </w:pPr>
            <w:r>
              <w:t xml:space="preserve">Project conventions, shared packages, seed scripts</w:t>
            </w:r>
          </w:p>
        </w:tc>
      </w:tr>
    </w:tbl>
    <w:bookmarkEnd w:id="1725"/>
    <w:bookmarkStart w:id="1726" w:name="phase-1-identity-platform-weeks-714"/>
    <w:p>
      <w:pPr>
        <w:pStyle w:val="Heading3"/>
      </w:pPr>
      <w:r>
        <w:t xml:space="preserve">Phase 1: Identity &amp; Platform (Weeks 7–14)</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t xml:space="preserve">Week</w:t>
            </w:r>
          </w:p>
        </w:tc>
        <w:tc>
          <w:tcPr/>
          <w:p>
            <w:pPr>
              <w:pStyle w:val="Compact"/>
            </w:pPr>
            <w:r>
              <w:t xml:space="preserve">Activities</w:t>
            </w:r>
          </w:p>
        </w:tc>
        <w:tc>
          <w:tcPr/>
          <w:p>
            <w:pPr>
              <w:pStyle w:val="Compact"/>
            </w:pPr>
            <w:r>
              <w:t xml:space="preserve">Deliverables</w:t>
            </w:r>
          </w:p>
        </w:tc>
      </w:tr>
      <w:tr>
        <w:tc>
          <w:tcPr/>
          <w:p>
            <w:pPr>
              <w:pStyle w:val="Compact"/>
            </w:pPr>
            <w:r>
              <w:t xml:space="preserve">7–8</w:t>
            </w:r>
          </w:p>
        </w:tc>
        <w:tc>
          <w:tcPr/>
          <w:p>
            <w:pPr>
              <w:pStyle w:val="Compact"/>
            </w:pPr>
            <w:r>
              <w:t xml:space="preserve">Implement JWT auth, login/register, password reset, sessions</w:t>
            </w:r>
          </w:p>
        </w:tc>
        <w:tc>
          <w:tcPr/>
          <w:p>
            <w:pPr>
              <w:pStyle w:val="Compact"/>
            </w:pPr>
            <w:r>
              <w:t xml:space="preserve">Auth API, login UI</w:t>
            </w:r>
          </w:p>
        </w:tc>
      </w:tr>
      <w:tr>
        <w:tc>
          <w:tcPr/>
          <w:p>
            <w:pPr>
              <w:pStyle w:val="Compact"/>
            </w:pPr>
            <w:r>
              <w:t xml:space="preserve">9–10</w:t>
            </w:r>
          </w:p>
        </w:tc>
        <w:tc>
          <w:tcPr/>
          <w:p>
            <w:pPr>
              <w:pStyle w:val="Compact"/>
            </w:pPr>
            <w:r>
              <w:t xml:space="preserve">Implement RBAC, roles, permissions, tenant isolation</w:t>
            </w:r>
          </w:p>
        </w:tc>
        <w:tc>
          <w:tcPr/>
          <w:p>
            <w:pPr>
              <w:pStyle w:val="Compact"/>
            </w:pPr>
            <w:r>
              <w:t xml:space="preserve">RBAC engine, permission matrix</w:t>
            </w:r>
          </w:p>
        </w:tc>
      </w:tr>
      <w:tr>
        <w:tc>
          <w:tcPr/>
          <w:p>
            <w:pPr>
              <w:pStyle w:val="Compact"/>
            </w:pPr>
            <w:r>
              <w:t xml:space="preserve">11–12</w:t>
            </w:r>
          </w:p>
        </w:tc>
        <w:tc>
          <w:tcPr/>
          <w:p>
            <w:pPr>
              <w:pStyle w:val="Compact"/>
            </w:pPr>
            <w:r>
              <w:t xml:space="preserve">Implement tenants, organizations, departments, teams, user management</w:t>
            </w:r>
          </w:p>
        </w:tc>
        <w:tc>
          <w:tcPr/>
          <w:p>
            <w:pPr>
              <w:pStyle w:val="Compact"/>
            </w:pPr>
            <w:r>
              <w:t xml:space="preserve">Admin UI for org/user mgmt</w:t>
            </w:r>
          </w:p>
        </w:tc>
      </w:tr>
      <w:tr>
        <w:tc>
          <w:tcPr/>
          <w:p>
            <w:pPr>
              <w:pStyle w:val="Compact"/>
            </w:pPr>
            <w:r>
              <w:t xml:space="preserve">13–14</w:t>
            </w:r>
          </w:p>
        </w:tc>
        <w:tc>
          <w:tcPr/>
          <w:p>
            <w:pPr>
              <w:pStyle w:val="Compact"/>
            </w:pPr>
            <w:r>
              <w:t xml:space="preserve">MFA, SSO (SAML/OIDC), audit logging, activity timeline</w:t>
            </w:r>
          </w:p>
        </w:tc>
        <w:tc>
          <w:tcPr/>
          <w:p>
            <w:pPr>
              <w:pStyle w:val="Compact"/>
            </w:pPr>
            <w:r>
              <w:t xml:space="preserve">Enterprise auth, audit logs</w:t>
            </w:r>
          </w:p>
        </w:tc>
      </w:tr>
    </w:tbl>
    <w:bookmarkEnd w:id="1726"/>
    <w:bookmarkStart w:id="1727" w:name="phase-2-campaign-leads-weeks-1524"/>
    <w:p>
      <w:pPr>
        <w:pStyle w:val="Heading3"/>
      </w:pPr>
      <w:r>
        <w:t xml:space="preserve">Phase 2: Campaign &amp; Leads (Weeks 15–24)</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t xml:space="preserve">Week</w:t>
            </w:r>
          </w:p>
        </w:tc>
        <w:tc>
          <w:tcPr/>
          <w:p>
            <w:pPr>
              <w:pStyle w:val="Compact"/>
            </w:pPr>
            <w:r>
              <w:t xml:space="preserve">Activities</w:t>
            </w:r>
          </w:p>
        </w:tc>
        <w:tc>
          <w:tcPr/>
          <w:p>
            <w:pPr>
              <w:pStyle w:val="Compact"/>
            </w:pPr>
            <w:r>
              <w:t xml:space="preserve">Deliverables</w:t>
            </w:r>
          </w:p>
        </w:tc>
      </w:tr>
      <w:tr>
        <w:tc>
          <w:tcPr/>
          <w:p>
            <w:pPr>
              <w:pStyle w:val="Compact"/>
            </w:pPr>
            <w:r>
              <w:t xml:space="preserve">15–17</w:t>
            </w:r>
          </w:p>
        </w:tc>
        <w:tc>
          <w:tcPr/>
          <w:p>
            <w:pPr>
              <w:pStyle w:val="Compact"/>
            </w:pPr>
            <w:r>
              <w:t xml:space="preserve">Campaign CRUD, lifecycle, schedules, caller IDs, dispositions</w:t>
            </w:r>
          </w:p>
        </w:tc>
        <w:tc>
          <w:tcPr/>
          <w:p>
            <w:pPr>
              <w:pStyle w:val="Compact"/>
            </w:pPr>
            <w:r>
              <w:t xml:space="preserve">Campaign UI/API</w:t>
            </w:r>
          </w:p>
        </w:tc>
      </w:tr>
      <w:tr>
        <w:tc>
          <w:tcPr/>
          <w:p>
            <w:pPr>
              <w:pStyle w:val="Compact"/>
            </w:pPr>
            <w:r>
              <w:t xml:space="preserve">18–20</w:t>
            </w:r>
          </w:p>
        </w:tc>
        <w:tc>
          <w:tcPr/>
          <w:p>
            <w:pPr>
              <w:pStyle w:val="Compact"/>
            </w:pPr>
            <w:r>
              <w:t xml:space="preserve">Lead lists, CSV import, validation, deduplication</w:t>
            </w:r>
          </w:p>
        </w:tc>
        <w:tc>
          <w:tcPr/>
          <w:p>
            <w:pPr>
              <w:pStyle w:val="Compact"/>
            </w:pPr>
            <w:r>
              <w:t xml:space="preserve">Import wizard, lead list UI</w:t>
            </w:r>
          </w:p>
        </w:tc>
      </w:tr>
      <w:tr>
        <w:tc>
          <w:tcPr/>
          <w:p>
            <w:pPr>
              <w:pStyle w:val="Compact"/>
            </w:pPr>
            <w:r>
              <w:t xml:space="preserve">21–22</w:t>
            </w:r>
          </w:p>
        </w:tc>
        <w:tc>
          <w:tcPr/>
          <w:p>
            <w:pPr>
              <w:pStyle w:val="Compact"/>
            </w:pPr>
            <w:r>
              <w:t xml:space="preserve">DNC lists, scrubbing, timezone compliance, lead assignment</w:t>
            </w:r>
          </w:p>
        </w:tc>
        <w:tc>
          <w:tcPr/>
          <w:p>
            <w:pPr>
              <w:pStyle w:val="Compact"/>
            </w:pPr>
            <w:r>
              <w:t xml:space="preserve">Compliance engine</w:t>
            </w:r>
          </w:p>
        </w:tc>
      </w:tr>
      <w:tr>
        <w:tc>
          <w:tcPr/>
          <w:p>
            <w:pPr>
              <w:pStyle w:val="Compact"/>
            </w:pPr>
            <w:r>
              <w:t xml:space="preserve">23–24</w:t>
            </w:r>
          </w:p>
        </w:tc>
        <w:tc>
          <w:tcPr/>
          <w:p>
            <w:pPr>
              <w:pStyle w:val="Compact"/>
            </w:pPr>
            <w:r>
              <w:t xml:space="preserve">Lead recycling, lead search, bulk actions, lead UI</w:t>
            </w:r>
          </w:p>
        </w:tc>
        <w:tc>
          <w:tcPr/>
          <w:p>
            <w:pPr>
              <w:pStyle w:val="Compact"/>
            </w:pPr>
            <w:r>
              <w:t xml:space="preserve">Lead management complete</w:t>
            </w:r>
          </w:p>
        </w:tc>
      </w:tr>
    </w:tbl>
    <w:bookmarkEnd w:id="1727"/>
    <w:bookmarkStart w:id="1728" w:name="phase-3-dialer-telephony-weeks-2534"/>
    <w:p>
      <w:pPr>
        <w:pStyle w:val="Heading3"/>
      </w:pPr>
      <w:r>
        <w:t xml:space="preserve">Phase 3: Dialer &amp; Telephony (Weeks 25–34)</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t xml:space="preserve">Week</w:t>
            </w:r>
          </w:p>
        </w:tc>
        <w:tc>
          <w:tcPr/>
          <w:p>
            <w:pPr>
              <w:pStyle w:val="Compact"/>
            </w:pPr>
            <w:r>
              <w:t xml:space="preserve">Activities</w:t>
            </w:r>
          </w:p>
        </w:tc>
        <w:tc>
          <w:tcPr/>
          <w:p>
            <w:pPr>
              <w:pStyle w:val="Compact"/>
            </w:pPr>
            <w:r>
              <w:t xml:space="preserve">Deliverables</w:t>
            </w:r>
          </w:p>
        </w:tc>
      </w:tr>
      <w:tr>
        <w:tc>
          <w:tcPr/>
          <w:p>
            <w:pPr>
              <w:pStyle w:val="Compact"/>
            </w:pPr>
            <w:r>
              <w:t xml:space="preserve">25–27</w:t>
            </w:r>
          </w:p>
        </w:tc>
        <w:tc>
          <w:tcPr/>
          <w:p>
            <w:pPr>
              <w:pStyle w:val="Compact"/>
            </w:pPr>
            <w:r>
              <w:t xml:space="preserve">Define telephony adapter interface, implement ViciDial adapter</w:t>
            </w:r>
          </w:p>
        </w:tc>
        <w:tc>
          <w:tcPr/>
          <w:p>
            <w:pPr>
              <w:pStyle w:val="Compact"/>
            </w:pPr>
            <w:r>
              <w:t xml:space="preserve">Adapter layer, AMI integration</w:t>
            </w:r>
          </w:p>
        </w:tc>
      </w:tr>
      <w:tr>
        <w:tc>
          <w:tcPr/>
          <w:p>
            <w:pPr>
              <w:pStyle w:val="Compact"/>
            </w:pPr>
            <w:r>
              <w:t xml:space="preserve">28–30</w:t>
            </w:r>
          </w:p>
        </w:tc>
        <w:tc>
          <w:tcPr/>
          <w:p>
            <w:pPr>
              <w:pStyle w:val="Compact"/>
            </w:pPr>
            <w:r>
              <w:t xml:space="preserve">Agent state management, manual dialer, preview dialer, progressive dialer</w:t>
            </w:r>
          </w:p>
        </w:tc>
        <w:tc>
          <w:tcPr/>
          <w:p>
            <w:pPr>
              <w:pStyle w:val="Compact"/>
            </w:pPr>
            <w:r>
              <w:t xml:space="preserve">Agent dashboard dialer</w:t>
            </w:r>
          </w:p>
        </w:tc>
      </w:tr>
      <w:tr>
        <w:tc>
          <w:tcPr/>
          <w:p>
            <w:pPr>
              <w:pStyle w:val="Compact"/>
            </w:pPr>
            <w:r>
              <w:t xml:space="preserve">31–32</w:t>
            </w:r>
          </w:p>
        </w:tc>
        <w:tc>
          <w:tcPr/>
          <w:p>
            <w:pPr>
              <w:pStyle w:val="Compact"/>
            </w:pPr>
            <w:r>
              <w:t xml:space="preserve">Power dialer, predictive dialer, pacing algorithm</w:t>
            </w:r>
          </w:p>
        </w:tc>
        <w:tc>
          <w:tcPr/>
          <w:p>
            <w:pPr>
              <w:pStyle w:val="Compact"/>
            </w:pPr>
            <w:r>
              <w:t xml:space="preserve">Advanced dialer modes</w:t>
            </w:r>
          </w:p>
        </w:tc>
      </w:tr>
      <w:tr>
        <w:tc>
          <w:tcPr/>
          <w:p>
            <w:pPr>
              <w:pStyle w:val="Compact"/>
            </w:pPr>
            <w:r>
              <w:t xml:space="preserve">33–34</w:t>
            </w:r>
          </w:p>
        </w:tc>
        <w:tc>
          <w:tcPr/>
          <w:p>
            <w:pPr>
              <w:pStyle w:val="Compact"/>
            </w:pPr>
            <w:r>
              <w:t xml:space="preserve">Call state machine, adapter event handling, AMD integration</w:t>
            </w:r>
          </w:p>
        </w:tc>
        <w:tc>
          <w:tcPr/>
          <w:p>
            <w:pPr>
              <w:pStyle w:val="Compact"/>
            </w:pPr>
            <w:r>
              <w:t xml:space="preserve">Robust call handling</w:t>
            </w:r>
          </w:p>
        </w:tc>
      </w:tr>
    </w:tbl>
    <w:bookmarkEnd w:id="1728"/>
    <w:bookmarkStart w:id="1729" w:name="Xca9132429417ea6a90697eaa7839eb17eada41b"/>
    <w:p>
      <w:pPr>
        <w:pStyle w:val="Heading3"/>
      </w:pPr>
      <w:r>
        <w:t xml:space="preserve">Phase 4: Call Handling &amp; Recording (Weeks 35–42)</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t xml:space="preserve">Week</w:t>
            </w:r>
          </w:p>
        </w:tc>
        <w:tc>
          <w:tcPr/>
          <w:p>
            <w:pPr>
              <w:pStyle w:val="Compact"/>
            </w:pPr>
            <w:r>
              <w:t xml:space="preserve">Activities</w:t>
            </w:r>
          </w:p>
        </w:tc>
        <w:tc>
          <w:tcPr/>
          <w:p>
            <w:pPr>
              <w:pStyle w:val="Compact"/>
            </w:pPr>
            <w:r>
              <w:t xml:space="preserve">Deliverables</w:t>
            </w:r>
          </w:p>
        </w:tc>
      </w:tr>
      <w:tr>
        <w:tc>
          <w:tcPr/>
          <w:p>
            <w:pPr>
              <w:pStyle w:val="Compact"/>
            </w:pPr>
            <w:r>
              <w:t xml:space="preserve">35–36</w:t>
            </w:r>
          </w:p>
        </w:tc>
        <w:tc>
          <w:tcPr/>
          <w:p>
            <w:pPr>
              <w:pStyle w:val="Compact"/>
            </w:pPr>
            <w:r>
              <w:t xml:space="preserve">Dispositions, callbacks, call notes, tags</w:t>
            </w:r>
          </w:p>
        </w:tc>
        <w:tc>
          <w:tcPr/>
          <w:p>
            <w:pPr>
              <w:pStyle w:val="Compact"/>
            </w:pPr>
            <w:r>
              <w:t xml:space="preserve">Call outcome management</w:t>
            </w:r>
          </w:p>
        </w:tc>
      </w:tr>
      <w:tr>
        <w:tc>
          <w:tcPr/>
          <w:p>
            <w:pPr>
              <w:pStyle w:val="Compact"/>
            </w:pPr>
            <w:r>
              <w:t xml:space="preserve">37–38</w:t>
            </w:r>
          </w:p>
        </w:tc>
        <w:tc>
          <w:tcPr/>
          <w:p>
            <w:pPr>
              <w:pStyle w:val="Compact"/>
            </w:pPr>
            <w:r>
              <w:t xml:space="preserve">Hold, mute, transfer, conference</w:t>
            </w:r>
          </w:p>
        </w:tc>
        <w:tc>
          <w:tcPr/>
          <w:p>
            <w:pPr>
              <w:pStyle w:val="Compact"/>
            </w:pPr>
            <w:r>
              <w:t xml:space="preserve">Call controls</w:t>
            </w:r>
          </w:p>
        </w:tc>
      </w:tr>
      <w:tr>
        <w:tc>
          <w:tcPr/>
          <w:p>
            <w:pPr>
              <w:pStyle w:val="Compact"/>
            </w:pPr>
            <w:r>
              <w:t xml:space="preserve">39–40</w:t>
            </w:r>
          </w:p>
        </w:tc>
        <w:tc>
          <w:tcPr/>
          <w:p>
            <w:pPr>
              <w:pStyle w:val="Compact"/>
            </w:pPr>
            <w:r>
              <w:t xml:space="preserve">Recording start/stop/pause, upload, playback, download</w:t>
            </w:r>
          </w:p>
        </w:tc>
        <w:tc>
          <w:tcPr/>
          <w:p>
            <w:pPr>
              <w:pStyle w:val="Compact"/>
            </w:pPr>
            <w:r>
              <w:t xml:space="preserve">Recording module</w:t>
            </w:r>
          </w:p>
        </w:tc>
      </w:tr>
      <w:tr>
        <w:tc>
          <w:tcPr/>
          <w:p>
            <w:pPr>
              <w:pStyle w:val="Compact"/>
            </w:pPr>
            <w:r>
              <w:t xml:space="preserve">41–42</w:t>
            </w:r>
          </w:p>
        </w:tc>
        <w:tc>
          <w:tcPr/>
          <w:p>
            <w:pPr>
              <w:pStyle w:val="Compact"/>
            </w:pPr>
            <w:r>
              <w:t xml:space="preserve">Supervisor listen, whisper, barge, real-time monitor</w:t>
            </w:r>
          </w:p>
        </w:tc>
        <w:tc>
          <w:tcPr/>
          <w:p>
            <w:pPr>
              <w:pStyle w:val="Compact"/>
            </w:pPr>
            <w:r>
              <w:t xml:space="preserve">Supervisor features</w:t>
            </w:r>
          </w:p>
        </w:tc>
      </w:tr>
    </w:tbl>
    <w:bookmarkEnd w:id="1729"/>
    <w:bookmarkStart w:id="1730" w:name="phase-5-reporting-analytics-weeks-4350"/>
    <w:p>
      <w:pPr>
        <w:pStyle w:val="Heading3"/>
      </w:pPr>
      <w:r>
        <w:t xml:space="preserve">Phase 5: Reporting &amp; Analytics (Weeks 43–50)</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t xml:space="preserve">Week</w:t>
            </w:r>
          </w:p>
        </w:tc>
        <w:tc>
          <w:tcPr/>
          <w:p>
            <w:pPr>
              <w:pStyle w:val="Compact"/>
            </w:pPr>
            <w:r>
              <w:t xml:space="preserve">Activities</w:t>
            </w:r>
          </w:p>
        </w:tc>
        <w:tc>
          <w:tcPr/>
          <w:p>
            <w:pPr>
              <w:pStyle w:val="Compact"/>
            </w:pPr>
            <w:r>
              <w:t xml:space="preserve">Deliverables</w:t>
            </w:r>
          </w:p>
        </w:tc>
      </w:tr>
      <w:tr>
        <w:tc>
          <w:tcPr/>
          <w:p>
            <w:pPr>
              <w:pStyle w:val="Compact"/>
            </w:pPr>
            <w:r>
              <w:t xml:space="preserve">43–45</w:t>
            </w:r>
          </w:p>
        </w:tc>
        <w:tc>
          <w:tcPr/>
          <w:p>
            <w:pPr>
              <w:pStyle w:val="Compact"/>
            </w:pPr>
            <w:r>
              <w:t xml:space="preserve">Live dashboard, real-time metrics, Redis aggregation</w:t>
            </w:r>
          </w:p>
        </w:tc>
        <w:tc>
          <w:tcPr/>
          <w:p>
            <w:pPr>
              <w:pStyle w:val="Compact"/>
            </w:pPr>
            <w:r>
              <w:t xml:space="preserve">Live dashboard</w:t>
            </w:r>
          </w:p>
        </w:tc>
      </w:tr>
      <w:tr>
        <w:tc>
          <w:tcPr/>
          <w:p>
            <w:pPr>
              <w:pStyle w:val="Compact"/>
            </w:pPr>
            <w:r>
              <w:t xml:space="preserve">46–48</w:t>
            </w:r>
          </w:p>
        </w:tc>
        <w:tc>
          <w:tcPr/>
          <w:p>
            <w:pPr>
              <w:pStyle w:val="Compact"/>
            </w:pPr>
            <w:r>
              <w:t xml:space="preserve">Historical reports, materialized views, export engine</w:t>
            </w:r>
          </w:p>
        </w:tc>
        <w:tc>
          <w:tcPr/>
          <w:p>
            <w:pPr>
              <w:pStyle w:val="Compact"/>
            </w:pPr>
            <w:r>
              <w:t xml:space="preserve">Reporting module</w:t>
            </w:r>
          </w:p>
        </w:tc>
      </w:tr>
      <w:tr>
        <w:tc>
          <w:tcPr/>
          <w:p>
            <w:pPr>
              <w:pStyle w:val="Compact"/>
            </w:pPr>
            <w:r>
              <w:t xml:space="preserve">49–50</w:t>
            </w:r>
          </w:p>
        </w:tc>
        <w:tc>
          <w:tcPr/>
          <w:p>
            <w:pPr>
              <w:pStyle w:val="Compact"/>
            </w:pPr>
            <w:r>
              <w:t xml:space="preserve">Campaign/analytics dashboards, scheduled reports</w:t>
            </w:r>
          </w:p>
        </w:tc>
        <w:tc>
          <w:tcPr/>
          <w:p>
            <w:pPr>
              <w:pStyle w:val="Compact"/>
            </w:pPr>
            <w:r>
              <w:t xml:space="preserve">Analytics engine</w:t>
            </w:r>
          </w:p>
        </w:tc>
      </w:tr>
    </w:tbl>
    <w:bookmarkEnd w:id="1730"/>
    <w:bookmarkStart w:id="1731" w:name="X027bcd0d8e53bf408501744ca8f86decca7e577"/>
    <w:p>
      <w:pPr>
        <w:pStyle w:val="Heading3"/>
      </w:pPr>
      <w:r>
        <w:t xml:space="preserve">Phase 6: Integrations &amp; Notifications (Weeks 51–56)</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t xml:space="preserve">Week</w:t>
            </w:r>
          </w:p>
        </w:tc>
        <w:tc>
          <w:tcPr/>
          <w:p>
            <w:pPr>
              <w:pStyle w:val="Compact"/>
            </w:pPr>
            <w:r>
              <w:t xml:space="preserve">Activities</w:t>
            </w:r>
          </w:p>
        </w:tc>
        <w:tc>
          <w:tcPr/>
          <w:p>
            <w:pPr>
              <w:pStyle w:val="Compact"/>
            </w:pPr>
            <w:r>
              <w:t xml:space="preserve">Deliverables</w:t>
            </w:r>
          </w:p>
        </w:tc>
      </w:tr>
      <w:tr>
        <w:tc>
          <w:tcPr/>
          <w:p>
            <w:pPr>
              <w:pStyle w:val="Compact"/>
            </w:pPr>
            <w:r>
              <w:t xml:space="preserve">51–52</w:t>
            </w:r>
          </w:p>
        </w:tc>
        <w:tc>
          <w:tcPr/>
          <w:p>
            <w:pPr>
              <w:pStyle w:val="Compact"/>
            </w:pPr>
            <w:r>
              <w:t xml:space="preserve">Webhook engine, subscriptions, retries, HMAC</w:t>
            </w:r>
          </w:p>
        </w:tc>
        <w:tc>
          <w:tcPr/>
          <w:p>
            <w:pPr>
              <w:pStyle w:val="Compact"/>
            </w:pPr>
            <w:r>
              <w:t xml:space="preserve">Webhooks</w:t>
            </w:r>
          </w:p>
        </w:tc>
      </w:tr>
      <w:tr>
        <w:tc>
          <w:tcPr/>
          <w:p>
            <w:pPr>
              <w:pStyle w:val="Compact"/>
            </w:pPr>
            <w:r>
              <w:t xml:space="preserve">53–54</w:t>
            </w:r>
          </w:p>
        </w:tc>
        <w:tc>
          <w:tcPr/>
          <w:p>
            <w:pPr>
              <w:pStyle w:val="Compact"/>
            </w:pPr>
            <w:r>
              <w:t xml:space="preserve">CRM integration framework, API keys, connectors</w:t>
            </w:r>
          </w:p>
        </w:tc>
        <w:tc>
          <w:tcPr/>
          <w:p>
            <w:pPr>
              <w:pStyle w:val="Compact"/>
            </w:pPr>
            <w:r>
              <w:t xml:space="preserve">CRM integration</w:t>
            </w:r>
          </w:p>
        </w:tc>
      </w:tr>
      <w:tr>
        <w:tc>
          <w:tcPr/>
          <w:p>
            <w:pPr>
              <w:pStyle w:val="Compact"/>
            </w:pPr>
            <w:r>
              <w:t xml:space="preserve">55–56</w:t>
            </w:r>
          </w:p>
        </w:tc>
        <w:tc>
          <w:tcPr/>
          <w:p>
            <w:pPr>
              <w:pStyle w:val="Compact"/>
            </w:pPr>
            <w:r>
              <w:t xml:space="preserve">Notification engine, templates, preferences, in-app/email/SMS</w:t>
            </w:r>
          </w:p>
        </w:tc>
        <w:tc>
          <w:tcPr/>
          <w:p>
            <w:pPr>
              <w:pStyle w:val="Compact"/>
            </w:pPr>
            <w:r>
              <w:t xml:space="preserve">Notifications</w:t>
            </w:r>
          </w:p>
        </w:tc>
      </w:tr>
    </w:tbl>
    <w:bookmarkEnd w:id="1731"/>
    <w:bookmarkStart w:id="1732" w:name="phase-7-ai-quality-weeks-5764"/>
    <w:p>
      <w:pPr>
        <w:pStyle w:val="Heading3"/>
      </w:pPr>
      <w:r>
        <w:t xml:space="preserve">Phase 7: AI &amp; Quality (Weeks 57–64)</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t xml:space="preserve">Week</w:t>
            </w:r>
          </w:p>
        </w:tc>
        <w:tc>
          <w:tcPr/>
          <w:p>
            <w:pPr>
              <w:pStyle w:val="Compact"/>
            </w:pPr>
            <w:r>
              <w:t xml:space="preserve">Activities</w:t>
            </w:r>
          </w:p>
        </w:tc>
        <w:tc>
          <w:tcPr/>
          <w:p>
            <w:pPr>
              <w:pStyle w:val="Compact"/>
            </w:pPr>
            <w:r>
              <w:t xml:space="preserve">Deliverables</w:t>
            </w:r>
          </w:p>
        </w:tc>
      </w:tr>
      <w:tr>
        <w:tc>
          <w:tcPr/>
          <w:p>
            <w:pPr>
              <w:pStyle w:val="Compact"/>
            </w:pPr>
            <w:r>
              <w:t xml:space="preserve">57–58</w:t>
            </w:r>
          </w:p>
        </w:tc>
        <w:tc>
          <w:tcPr/>
          <w:p>
            <w:pPr>
              <w:pStyle w:val="Compact"/>
            </w:pPr>
            <w:r>
              <w:t xml:space="preserve">Recording storage, playback library, QA rubrics</w:t>
            </w:r>
          </w:p>
        </w:tc>
        <w:tc>
          <w:tcPr/>
          <w:p>
            <w:pPr>
              <w:pStyle w:val="Compact"/>
            </w:pPr>
            <w:r>
              <w:t xml:space="preserve">QA foundation</w:t>
            </w:r>
          </w:p>
        </w:tc>
      </w:tr>
      <w:tr>
        <w:tc>
          <w:tcPr/>
          <w:p>
            <w:pPr>
              <w:pStyle w:val="Compact"/>
            </w:pPr>
            <w:r>
              <w:t xml:space="preserve">59–60</w:t>
            </w:r>
          </w:p>
        </w:tc>
        <w:tc>
          <w:tcPr/>
          <w:p>
            <w:pPr>
              <w:pStyle w:val="Compact"/>
            </w:pPr>
            <w:r>
              <w:t xml:space="preserve">STT integration, transcript storage, search</w:t>
            </w:r>
          </w:p>
        </w:tc>
        <w:tc>
          <w:tcPr/>
          <w:p>
            <w:pPr>
              <w:pStyle w:val="Compact"/>
            </w:pPr>
            <w:r>
              <w:t xml:space="preserve">Transcription</w:t>
            </w:r>
          </w:p>
        </w:tc>
      </w:tr>
      <w:tr>
        <w:tc>
          <w:tcPr/>
          <w:p>
            <w:pPr>
              <w:pStyle w:val="Compact"/>
            </w:pPr>
            <w:r>
              <w:t xml:space="preserve">61–62</w:t>
            </w:r>
          </w:p>
        </w:tc>
        <w:tc>
          <w:tcPr/>
          <w:p>
            <w:pPr>
              <w:pStyle w:val="Compact"/>
            </w:pPr>
            <w:r>
              <w:t xml:space="preserve">Call summaries, sentiment analysis, auto-QA</w:t>
            </w:r>
          </w:p>
        </w:tc>
        <w:tc>
          <w:tcPr/>
          <w:p>
            <w:pPr>
              <w:pStyle w:val="Compact"/>
            </w:pPr>
            <w:r>
              <w:t xml:space="preserve">AI features</w:t>
            </w:r>
          </w:p>
        </w:tc>
      </w:tr>
      <w:tr>
        <w:tc>
          <w:tcPr/>
          <w:p>
            <w:pPr>
              <w:pStyle w:val="Compact"/>
            </w:pPr>
            <w:r>
              <w:t xml:space="preserve">63–64</w:t>
            </w:r>
          </w:p>
        </w:tc>
        <w:tc>
          <w:tcPr/>
          <w:p>
            <w:pPr>
              <w:pStyle w:val="Compact"/>
            </w:pPr>
            <w:r>
              <w:t xml:space="preserve">Real-time transcription, AI dashboard</w:t>
            </w:r>
          </w:p>
        </w:tc>
        <w:tc>
          <w:tcPr/>
          <w:p>
            <w:pPr>
              <w:pStyle w:val="Compact"/>
            </w:pPr>
            <w:r>
              <w:t xml:space="preserve">Advanced AI</w:t>
            </w:r>
          </w:p>
        </w:tc>
      </w:tr>
    </w:tbl>
    <w:bookmarkEnd w:id="1732"/>
    <w:bookmarkStart w:id="1733" w:name="phase-8-devops-hardening-weeks-6572"/>
    <w:p>
      <w:pPr>
        <w:pStyle w:val="Heading3"/>
      </w:pPr>
      <w:r>
        <w:t xml:space="preserve">Phase 8: DevOps &amp; Hardening (Weeks 65–72)</w:t>
      </w:r>
    </w:p>
    <w:tbl>
      <w:tblPr>
        <w:tblStyle w:val="Table"/>
        <w:tblW w:type="pct" w:w="5000"/>
        <w:tblLayout w:type="fixed"/>
        <w:tblLook w:firstRow="1" w:lastRow="0" w:firstColumn="0" w:lastColumn="0" w:noHBand="0" w:noVBand="0" w:val="0020"/>
      </w:tblPr>
      <w:tblGrid>
        <w:gridCol w:w="1485"/>
        <w:gridCol w:w="2970"/>
        <w:gridCol w:w="3465"/>
      </w:tblGrid>
      <w:tr>
        <w:trPr>
          <w:tblHeader w:val="on"/>
        </w:trPr>
        <w:tc>
          <w:tcPr/>
          <w:p>
            <w:pPr>
              <w:pStyle w:val="Compact"/>
            </w:pPr>
            <w:r>
              <w:t xml:space="preserve">Week</w:t>
            </w:r>
          </w:p>
        </w:tc>
        <w:tc>
          <w:tcPr/>
          <w:p>
            <w:pPr>
              <w:pStyle w:val="Compact"/>
            </w:pPr>
            <w:r>
              <w:t xml:space="preserve">Activities</w:t>
            </w:r>
          </w:p>
        </w:tc>
        <w:tc>
          <w:tcPr/>
          <w:p>
            <w:pPr>
              <w:pStyle w:val="Compact"/>
            </w:pPr>
            <w:r>
              <w:t xml:space="preserve">Deliverables</w:t>
            </w:r>
          </w:p>
        </w:tc>
      </w:tr>
      <w:tr>
        <w:tc>
          <w:tcPr/>
          <w:p>
            <w:pPr>
              <w:pStyle w:val="Compact"/>
            </w:pPr>
            <w:r>
              <w:t xml:space="preserve">65–66</w:t>
            </w:r>
          </w:p>
        </w:tc>
        <w:tc>
          <w:tcPr/>
          <w:p>
            <w:pPr>
              <w:pStyle w:val="Compact"/>
            </w:pPr>
            <w:r>
              <w:t xml:space="preserve">Production environment setup, monitoring, alerting</w:t>
            </w:r>
          </w:p>
        </w:tc>
        <w:tc>
          <w:tcPr/>
          <w:p>
            <w:pPr>
              <w:pStyle w:val="Compact"/>
            </w:pPr>
            <w:r>
              <w:t xml:space="preserve">Production-ready infra</w:t>
            </w:r>
          </w:p>
        </w:tc>
      </w:tr>
      <w:tr>
        <w:tc>
          <w:tcPr/>
          <w:p>
            <w:pPr>
              <w:pStyle w:val="Compact"/>
            </w:pPr>
            <w:r>
              <w:t xml:space="preserve">67–68</w:t>
            </w:r>
          </w:p>
        </w:tc>
        <w:tc>
          <w:tcPr/>
          <w:p>
            <w:pPr>
              <w:pStyle w:val="Compact"/>
            </w:pPr>
            <w:r>
              <w:t xml:space="preserve">Security hardening, penetration testing, compliance validation</w:t>
            </w:r>
          </w:p>
        </w:tc>
        <w:tc>
          <w:tcPr/>
          <w:p>
            <w:pPr>
              <w:pStyle w:val="Compact"/>
            </w:pPr>
            <w:r>
              <w:t xml:space="preserve">Security audit pass</w:t>
            </w:r>
          </w:p>
        </w:tc>
      </w:tr>
      <w:tr>
        <w:tc>
          <w:tcPr/>
          <w:p>
            <w:pPr>
              <w:pStyle w:val="Compact"/>
            </w:pPr>
            <w:r>
              <w:t xml:space="preserve">69–70</w:t>
            </w:r>
          </w:p>
        </w:tc>
        <w:tc>
          <w:tcPr/>
          <w:p>
            <w:pPr>
              <w:pStyle w:val="Compact"/>
            </w:pPr>
            <w:r>
              <w:t xml:space="preserve">Backup, DR setup, runbooks, load testing</w:t>
            </w:r>
          </w:p>
        </w:tc>
        <w:tc>
          <w:tcPr/>
          <w:p>
            <w:pPr>
              <w:pStyle w:val="Compact"/>
            </w:pPr>
            <w:r>
              <w:t xml:space="preserve">DR ready</w:t>
            </w:r>
          </w:p>
        </w:tc>
      </w:tr>
      <w:tr>
        <w:tc>
          <w:tcPr/>
          <w:p>
            <w:pPr>
              <w:pStyle w:val="Compact"/>
            </w:pPr>
            <w:r>
              <w:t xml:space="preserve">71–72</w:t>
            </w:r>
          </w:p>
        </w:tc>
        <w:tc>
          <w:tcPr/>
          <w:p>
            <w:pPr>
              <w:pStyle w:val="Compact"/>
            </w:pPr>
            <w:r>
              <w:t xml:space="preserve">Production checklist, soft launch, pilot users, bug fixes</w:t>
            </w:r>
          </w:p>
        </w:tc>
        <w:tc>
          <w:tcPr/>
          <w:p>
            <w:pPr>
              <w:pStyle w:val="Compact"/>
            </w:pPr>
            <w:r>
              <w:t xml:space="preserve">Production launch</w:t>
            </w:r>
          </w:p>
        </w:tc>
      </w:tr>
    </w:tbl>
    <w:bookmarkEnd w:id="1733"/>
    <w:bookmarkEnd w:id="1734"/>
    <w:bookmarkStart w:id="1735" w:name="milestones"/>
    <w:p>
      <w:pPr>
        <w:pStyle w:val="Heading2"/>
      </w:pPr>
      <w:r>
        <w:t xml:space="preserve">5. Milestones</w:t>
      </w:r>
    </w:p>
    <w:tbl>
      <w:tblPr>
        <w:tblStyle w:val="Table"/>
        <w:tblW w:type="pct" w:w="5000"/>
        <w:tblLayout w:type="fixed"/>
        <w:tblLook w:firstRow="1" w:lastRow="0" w:firstColumn="0" w:lastColumn="0" w:noHBand="0" w:noVBand="0" w:val="0020"/>
      </w:tblPr>
      <w:tblGrid>
        <w:gridCol w:w="2026"/>
        <w:gridCol w:w="2394"/>
        <w:gridCol w:w="3499"/>
      </w:tblGrid>
      <w:tr>
        <w:trPr>
          <w:tblHeader w:val="on"/>
        </w:trPr>
        <w:tc>
          <w:tcPr/>
          <w:p>
            <w:pPr>
              <w:pStyle w:val="Compact"/>
            </w:pPr>
            <w:r>
              <w:t xml:space="preserve">Milestone</w:t>
            </w:r>
          </w:p>
        </w:tc>
        <w:tc>
          <w:tcPr/>
          <w:p>
            <w:pPr>
              <w:pStyle w:val="Compact"/>
            </w:pPr>
            <w:r>
              <w:t xml:space="preserve">Target Week</w:t>
            </w:r>
          </w:p>
        </w:tc>
        <w:tc>
          <w:tcPr/>
          <w:p>
            <w:pPr>
              <w:pStyle w:val="Compact"/>
            </w:pPr>
            <w:r>
              <w:t xml:space="preserve">Success Criteria</w:t>
            </w:r>
          </w:p>
        </w:tc>
      </w:tr>
      <w:tr>
        <w:tc>
          <w:tcPr/>
          <w:p>
            <w:pPr>
              <w:pStyle w:val="Compact"/>
            </w:pPr>
            <w:r>
              <w:t xml:space="preserve">Architecture approved</w:t>
            </w:r>
          </w:p>
        </w:tc>
        <w:tc>
          <w:tcPr/>
          <w:p>
            <w:pPr>
              <w:pStyle w:val="Compact"/>
            </w:pPr>
            <w:r>
              <w:t xml:space="preserve">Week 2</w:t>
            </w:r>
          </w:p>
        </w:tc>
        <w:tc>
          <w:tcPr/>
          <w:p>
            <w:pPr>
              <w:pStyle w:val="Compact"/>
            </w:pPr>
            <w:r>
              <w:t xml:space="preserve">PRD, SRS, architecture docs signed off</w:t>
            </w:r>
          </w:p>
        </w:tc>
      </w:tr>
      <w:tr>
        <w:tc>
          <w:tcPr/>
          <w:p>
            <w:pPr>
              <w:pStyle w:val="Compact"/>
            </w:pPr>
            <w:r>
              <w:t xml:space="preserve">Local dev stack ready</w:t>
            </w:r>
          </w:p>
        </w:tc>
        <w:tc>
          <w:tcPr/>
          <w:p>
            <w:pPr>
              <w:pStyle w:val="Compact"/>
            </w:pPr>
            <w:r>
              <w:t xml:space="preserve">Week 4</w:t>
            </w:r>
          </w:p>
        </w:tc>
        <w:tc>
          <w:tcPr/>
          <w:p>
            <w:pPr>
              <w:pStyle w:val="Compact"/>
            </w:pPr>
            <w:r>
              <w:t xml:space="preserve">Docker Compose runs all services</w:t>
            </w:r>
          </w:p>
        </w:tc>
      </w:tr>
      <w:tr>
        <w:tc>
          <w:tcPr/>
          <w:p>
            <w:pPr>
              <w:pStyle w:val="Compact"/>
            </w:pPr>
            <w:r>
              <w:t xml:space="preserve">Alpha login &amp; users</w:t>
            </w:r>
          </w:p>
        </w:tc>
        <w:tc>
          <w:tcPr/>
          <w:p>
            <w:pPr>
              <w:pStyle w:val="Compact"/>
            </w:pPr>
            <w:r>
              <w:t xml:space="preserve">Week 10</w:t>
            </w:r>
          </w:p>
        </w:tc>
        <w:tc>
          <w:tcPr/>
          <w:p>
            <w:pPr>
              <w:pStyle w:val="Compact"/>
            </w:pPr>
            <w:r>
              <w:t xml:space="preserve">Users can register, login, manage roles</w:t>
            </w:r>
          </w:p>
        </w:tc>
      </w:tr>
      <w:tr>
        <w:tc>
          <w:tcPr/>
          <w:p>
            <w:pPr>
              <w:pStyle w:val="Compact"/>
            </w:pPr>
            <w:r>
              <w:t xml:space="preserve">Beta campaigns &amp; leads</w:t>
            </w:r>
          </w:p>
        </w:tc>
        <w:tc>
          <w:tcPr/>
          <w:p>
            <w:pPr>
              <w:pStyle w:val="Compact"/>
            </w:pPr>
            <w:r>
              <w:t xml:space="preserve">Week 22</w:t>
            </w:r>
          </w:p>
        </w:tc>
        <w:tc>
          <w:tcPr/>
          <w:p>
            <w:pPr>
              <w:pStyle w:val="Compact"/>
            </w:pPr>
            <w:r>
              <w:t xml:space="preserve">Campaigns can be created and leads imported</w:t>
            </w:r>
          </w:p>
        </w:tc>
      </w:tr>
      <w:tr>
        <w:tc>
          <w:tcPr/>
          <w:p>
            <w:pPr>
              <w:pStyle w:val="Compact"/>
            </w:pPr>
            <w:r>
              <w:t xml:space="preserve">First call</w:t>
            </w:r>
          </w:p>
        </w:tc>
        <w:tc>
          <w:tcPr/>
          <w:p>
            <w:pPr>
              <w:pStyle w:val="Compact"/>
            </w:pPr>
            <w:r>
              <w:t xml:space="preserve">Week 30</w:t>
            </w:r>
          </w:p>
        </w:tc>
        <w:tc>
          <w:tcPr/>
          <w:p>
            <w:pPr>
              <w:pStyle w:val="Compact"/>
            </w:pPr>
            <w:r>
              <w:t xml:space="preserve">Agent can make a manual call via dialer</w:t>
            </w:r>
          </w:p>
        </w:tc>
      </w:tr>
      <w:tr>
        <w:tc>
          <w:tcPr/>
          <w:p>
            <w:pPr>
              <w:pStyle w:val="Compact"/>
            </w:pPr>
            <w:r>
              <w:t xml:space="preserve">Dialer complete</w:t>
            </w:r>
          </w:p>
        </w:tc>
        <w:tc>
          <w:tcPr/>
          <w:p>
            <w:pPr>
              <w:pStyle w:val="Compact"/>
            </w:pPr>
            <w:r>
              <w:t xml:space="preserve">Week 38</w:t>
            </w:r>
          </w:p>
        </w:tc>
        <w:tc>
          <w:tcPr/>
          <w:p>
            <w:pPr>
              <w:pStyle w:val="Compact"/>
            </w:pPr>
            <w:r>
              <w:t xml:space="preserve">All dialing modes working, call controls stable</w:t>
            </w:r>
          </w:p>
        </w:tc>
      </w:tr>
      <w:tr>
        <w:tc>
          <w:tcPr/>
          <w:p>
            <w:pPr>
              <w:pStyle w:val="Compact"/>
            </w:pPr>
            <w:r>
              <w:t xml:space="preserve">Reporting live</w:t>
            </w:r>
          </w:p>
        </w:tc>
        <w:tc>
          <w:tcPr/>
          <w:p>
            <w:pPr>
              <w:pStyle w:val="Compact"/>
            </w:pPr>
            <w:r>
              <w:t xml:space="preserve">Week 48</w:t>
            </w:r>
          </w:p>
        </w:tc>
        <w:tc>
          <w:tcPr/>
          <w:p>
            <w:pPr>
              <w:pStyle w:val="Compact"/>
            </w:pPr>
            <w:r>
              <w:t xml:space="preserve">Dashboards and reports functional</w:t>
            </w:r>
          </w:p>
        </w:tc>
      </w:tr>
      <w:tr>
        <w:tc>
          <w:tcPr/>
          <w:p>
            <w:pPr>
              <w:pStyle w:val="Compact"/>
            </w:pPr>
            <w:r>
              <w:t xml:space="preserve">Integration ready</w:t>
            </w:r>
          </w:p>
        </w:tc>
        <w:tc>
          <w:tcPr/>
          <w:p>
            <w:pPr>
              <w:pStyle w:val="Compact"/>
            </w:pPr>
            <w:r>
              <w:t xml:space="preserve">Week 54</w:t>
            </w:r>
          </w:p>
        </w:tc>
        <w:tc>
          <w:tcPr/>
          <w:p>
            <w:pPr>
              <w:pStyle w:val="Compact"/>
            </w:pPr>
            <w:r>
              <w:t xml:space="preserve">Webhooks and CRM sync working</w:t>
            </w:r>
          </w:p>
        </w:tc>
      </w:tr>
      <w:tr>
        <w:tc>
          <w:tcPr/>
          <w:p>
            <w:pPr>
              <w:pStyle w:val="Compact"/>
            </w:pPr>
            <w:r>
              <w:t xml:space="preserve">AI features ready</w:t>
            </w:r>
          </w:p>
        </w:tc>
        <w:tc>
          <w:tcPr/>
          <w:p>
            <w:pPr>
              <w:pStyle w:val="Compact"/>
            </w:pPr>
            <w:r>
              <w:t xml:space="preserve">Week 64</w:t>
            </w:r>
          </w:p>
        </w:tc>
        <w:tc>
          <w:tcPr/>
          <w:p>
            <w:pPr>
              <w:pStyle w:val="Compact"/>
            </w:pPr>
            <w:r>
              <w:t xml:space="preserve">STT, summaries, QA operational</w:t>
            </w:r>
          </w:p>
        </w:tc>
      </w:tr>
      <w:tr>
        <w:tc>
          <w:tcPr/>
          <w:p>
            <w:pPr>
              <w:pStyle w:val="Compact"/>
            </w:pPr>
            <w:r>
              <w:t xml:space="preserve">Production launch</w:t>
            </w:r>
          </w:p>
        </w:tc>
        <w:tc>
          <w:tcPr/>
          <w:p>
            <w:pPr>
              <w:pStyle w:val="Compact"/>
            </w:pPr>
            <w:r>
              <w:t xml:space="preserve">Week 72</w:t>
            </w:r>
          </w:p>
        </w:tc>
        <w:tc>
          <w:tcPr/>
          <w:p>
            <w:pPr>
              <w:pStyle w:val="Compact"/>
            </w:pPr>
            <w:r>
              <w:t xml:space="preserve">Platform live for production tenants</w:t>
            </w:r>
          </w:p>
        </w:tc>
      </w:tr>
    </w:tbl>
    <w:bookmarkEnd w:id="1735"/>
    <w:bookmarkStart w:id="1736" w:name="critical-path"/>
    <w:p>
      <w:pPr>
        <w:pStyle w:val="Heading2"/>
      </w:pPr>
      <w:r>
        <w:t xml:space="preserve">6. Critical Path</w:t>
      </w:r>
    </w:p>
    <w:p>
      <w:pPr>
        <w:pStyle w:val="FirstParagraph"/>
      </w:pPr>
      <w:r>
        <w:t xml:space="preserve">The critical path runs through:</w:t>
      </w:r>
      <w:r>
        <w:t xml:space="preserve"> </w:t>
      </w:r>
      <w:r>
        <w:t xml:space="preserve">- Foundation → Identity → Campaigns → Leads → Telephony Adapter → Manual Dialer → Call State → Recording → Dashboards → Production Hardening.</w:t>
      </w:r>
    </w:p>
    <w:p>
      <w:pPr>
        <w:pStyle w:val="BodyText"/>
      </w:pPr>
      <w:r>
        <w:t xml:space="preserve">Parallel tracks:</w:t>
      </w:r>
      <w:r>
        <w:t xml:space="preserve"> </w:t>
      </w:r>
      <w:r>
        <w:t xml:space="preserve">- AI/QA can proceed once recording is stable.</w:t>
      </w:r>
      <w:r>
        <w:t xml:space="preserve"> </w:t>
      </w:r>
      <w:r>
        <w:t xml:space="preserve">- Integrations/webhooks can proceed once core API and events are stable.</w:t>
      </w:r>
      <w:r>
        <w:t xml:space="preserve"> </w:t>
      </w:r>
      <w:r>
        <w:t xml:space="preserve">- DevOps/infrastructure work runs throughout.</w:t>
      </w:r>
    </w:p>
    <w:bookmarkEnd w:id="1736"/>
    <w:bookmarkStart w:id="1737" w:name="risk-adjustments"/>
    <w:p>
      <w:pPr>
        <w:pStyle w:val="Heading2"/>
      </w:pPr>
      <w:r>
        <w:t xml:space="preserve">7. Risk Adjustments</w:t>
      </w:r>
    </w:p>
    <w:p>
      <w:pPr>
        <w:pStyle w:val="Compact"/>
        <w:numPr>
          <w:ilvl w:val="0"/>
          <w:numId w:val="1812"/>
        </w:numPr>
      </w:pPr>
      <w:r>
        <w:t xml:space="preserve">Telephony adapter complexity: add 2–4 weeks buffer.</w:t>
      </w:r>
    </w:p>
    <w:p>
      <w:pPr>
        <w:pStyle w:val="Compact"/>
        <w:numPr>
          <w:ilvl w:val="0"/>
          <w:numId w:val="1812"/>
        </w:numPr>
      </w:pPr>
      <w:r>
        <w:t xml:space="preserve">ViciDial/Asterisk integration issues: spike in Phase 3.</w:t>
      </w:r>
    </w:p>
    <w:p>
      <w:pPr>
        <w:pStyle w:val="Compact"/>
        <w:numPr>
          <w:ilvl w:val="0"/>
          <w:numId w:val="1812"/>
        </w:numPr>
      </w:pPr>
      <w:r>
        <w:t xml:space="preserve">STT accuracy/performance: evaluate local vs. cloud options early.</w:t>
      </w:r>
    </w:p>
    <w:p>
      <w:pPr>
        <w:pStyle w:val="Compact"/>
        <w:numPr>
          <w:ilvl w:val="0"/>
          <w:numId w:val="1812"/>
        </w:numPr>
      </w:pPr>
      <w:r>
        <w:t xml:space="preserve">Compliance validation: engage legal/compliance team by Phase 2.</w:t>
      </w:r>
    </w:p>
    <w:p>
      <w:pPr>
        <w:pStyle w:val="Compact"/>
        <w:numPr>
          <w:ilvl w:val="0"/>
          <w:numId w:val="1812"/>
        </w:numPr>
      </w:pPr>
      <w:r>
        <w:t xml:space="preserve">Team ramp-up: first 2 sprints may have lower velocity.</w:t>
      </w:r>
    </w:p>
    <w:bookmarkEnd w:id="1737"/>
    <w:bookmarkStart w:id="1738" w:name="budget-implications"/>
    <w:p>
      <w:pPr>
        <w:pStyle w:val="Heading2"/>
      </w:pPr>
      <w:r>
        <w:t xml:space="preserve">8. Budget Implications</w:t>
      </w:r>
    </w:p>
    <w:p>
      <w:pPr>
        <w:pStyle w:val="Compact"/>
        <w:numPr>
          <w:ilvl w:val="0"/>
          <w:numId w:val="1813"/>
        </w:numPr>
      </w:pPr>
      <w:r>
        <w:t xml:space="preserve">Timeline assumes 20–30 engineers.</w:t>
      </w:r>
    </w:p>
    <w:p>
      <w:pPr>
        <w:pStyle w:val="Compact"/>
        <w:numPr>
          <w:ilvl w:val="0"/>
          <w:numId w:val="1813"/>
        </w:numPr>
      </w:pPr>
      <w:r>
        <w:t xml:space="preserve">Costs scale with team size and infrastructure (cloud/telephony).</w:t>
      </w:r>
    </w:p>
    <w:p>
      <w:pPr>
        <w:pStyle w:val="Compact"/>
        <w:numPr>
          <w:ilvl w:val="0"/>
          <w:numId w:val="1813"/>
        </w:numPr>
      </w:pPr>
      <w:r>
        <w:t xml:space="preserve">Carrier contracts and SIP trunks procured in Phase 2–3.</w:t>
      </w:r>
    </w:p>
    <w:p>
      <w:pPr>
        <w:pStyle w:val="Compact"/>
        <w:numPr>
          <w:ilvl w:val="0"/>
          <w:numId w:val="1813"/>
        </w:numPr>
      </w:pPr>
      <w:r>
        <w:t xml:space="preserve">External STT/AI services evaluated in Phase 7.</w:t>
      </w:r>
    </w:p>
    <w:bookmarkEnd w:id="1738"/>
    <w:bookmarkStart w:id="1739" w:name="release-planning"/>
    <w:p>
      <w:pPr>
        <w:pStyle w:val="Heading2"/>
      </w:pPr>
      <w:r>
        <w:t xml:space="preserve">9. Release Planning</w:t>
      </w:r>
    </w:p>
    <w:p>
      <w:pPr>
        <w:pStyle w:val="Compact"/>
        <w:numPr>
          <w:ilvl w:val="0"/>
          <w:numId w:val="1814"/>
        </w:numPr>
      </w:pPr>
      <w:r>
        <w:t xml:space="preserve">Internal alpha: Week 14.</w:t>
      </w:r>
    </w:p>
    <w:p>
      <w:pPr>
        <w:pStyle w:val="Compact"/>
        <w:numPr>
          <w:ilvl w:val="0"/>
          <w:numId w:val="1814"/>
        </w:numPr>
      </w:pPr>
      <w:r>
        <w:t xml:space="preserve">Internal beta: Week 30.</w:t>
      </w:r>
    </w:p>
    <w:p>
      <w:pPr>
        <w:pStyle w:val="Compact"/>
        <w:numPr>
          <w:ilvl w:val="0"/>
          <w:numId w:val="1814"/>
        </w:numPr>
      </w:pPr>
      <w:r>
        <w:t xml:space="preserve">Pilot launch with friendly tenant: Week 60.</w:t>
      </w:r>
    </w:p>
    <w:p>
      <w:pPr>
        <w:pStyle w:val="Compact"/>
        <w:numPr>
          <w:ilvl w:val="0"/>
          <w:numId w:val="1814"/>
        </w:numPr>
      </w:pPr>
      <w:r>
        <w:t xml:space="preserve">General production availability: Week 72.</w:t>
      </w:r>
    </w:p>
    <w:bookmarkEnd w:id="1739"/>
    <w:bookmarkStart w:id="1740" w:name="post-launch"/>
    <w:p>
      <w:pPr>
        <w:pStyle w:val="Heading2"/>
      </w:pPr>
      <w:r>
        <w:t xml:space="preserve">10. Post-Launch</w:t>
      </w:r>
    </w:p>
    <w:p>
      <w:pPr>
        <w:pStyle w:val="Compact"/>
        <w:numPr>
          <w:ilvl w:val="0"/>
          <w:numId w:val="1815"/>
        </w:numPr>
      </w:pPr>
      <w:r>
        <w:t xml:space="preserve">Continuous improvement sprints.</w:t>
      </w:r>
    </w:p>
    <w:p>
      <w:pPr>
        <w:pStyle w:val="Compact"/>
        <w:numPr>
          <w:ilvl w:val="0"/>
          <w:numId w:val="1815"/>
        </w:numPr>
      </w:pPr>
      <w:r>
        <w:t xml:space="preserve">Performance optimization based on production metrics.</w:t>
      </w:r>
    </w:p>
    <w:p>
      <w:pPr>
        <w:pStyle w:val="Compact"/>
        <w:numPr>
          <w:ilvl w:val="0"/>
          <w:numId w:val="1815"/>
        </w:numPr>
      </w:pPr>
      <w:r>
        <w:t xml:space="preserve">Feature expansion per roadmap.</w:t>
      </w:r>
    </w:p>
    <w:p>
      <w:pPr>
        <w:pStyle w:val="Compact"/>
        <w:numPr>
          <w:ilvl w:val="0"/>
          <w:numId w:val="1815"/>
        </w:numPr>
      </w:pPr>
      <w:r>
        <w:t xml:space="preserve">Regular security and compliance reviews.</w:t>
      </w:r>
    </w:p>
    <w:p>
      <w:r>
        <w:pict>
          <v:rect style="width:0;height:1.5pt" o:hralign="center" o:hrstd="t" o:hr="t"/>
        </w:pict>
      </w:r>
    </w:p>
    <w:bookmarkEnd w:id="1740"/>
    <w:bookmarkEnd w:id="1741"/>
    <w:bookmarkStart w:id="1758" w:name="future-roadmap"/>
    <w:p>
      <w:pPr>
        <w:pStyle w:val="Heading1"/>
      </w:pPr>
      <w:r>
        <w:t xml:space="preserve">66 — Future Roadmap</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Future Roadmap</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742" w:name="introduction-64"/>
    <w:p>
      <w:pPr>
        <w:pStyle w:val="Heading2"/>
      </w:pPr>
      <w:r>
        <w:t xml:space="preserve">1. Introduction</w:t>
      </w:r>
    </w:p>
    <w:p>
      <w:pPr>
        <w:pStyle w:val="FirstParagraph"/>
      </w:pPr>
      <w:r>
        <w:t xml:space="preserve">This document outlines the future roadmap for the RDCS In-House Dialer Platform beyond the initial production launch. The roadmap is organized by theme and priority.</w:t>
      </w:r>
    </w:p>
    <w:bookmarkEnd w:id="1742"/>
    <w:bookmarkStart w:id="1751" w:name="roadmap-themes"/>
    <w:p>
      <w:pPr>
        <w:pStyle w:val="Heading2"/>
      </w:pPr>
      <w:r>
        <w:t xml:space="preserve">2. Roadmap Themes</w:t>
      </w:r>
    </w:p>
    <w:bookmarkStart w:id="1743" w:name="inbound-contact-center-phase-2"/>
    <w:p>
      <w:pPr>
        <w:pStyle w:val="Heading3"/>
      </w:pPr>
      <w:r>
        <w:t xml:space="preserve">2.1 Inbound Contact Center (Phase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IVR Builder</w:t>
            </w:r>
          </w:p>
        </w:tc>
        <w:tc>
          <w:tcPr/>
          <w:p>
            <w:pPr>
              <w:pStyle w:val="Compact"/>
            </w:pPr>
            <w:r>
              <w:t xml:space="preserve">Visual IVR flow designer</w:t>
            </w:r>
          </w:p>
        </w:tc>
      </w:tr>
      <w:tr>
        <w:tc>
          <w:tcPr/>
          <w:p>
            <w:pPr>
              <w:pStyle w:val="Compact"/>
            </w:pPr>
            <w:r>
              <w:t xml:space="preserve">ACD / Queue Management</w:t>
            </w:r>
          </w:p>
        </w:tc>
        <w:tc>
          <w:tcPr/>
          <w:p>
            <w:pPr>
              <w:pStyle w:val="Compact"/>
            </w:pPr>
            <w:r>
              <w:t xml:space="preserve">Intelligent routing to agents</w:t>
            </w:r>
          </w:p>
        </w:tc>
      </w:tr>
      <w:tr>
        <w:tc>
          <w:tcPr/>
          <w:p>
            <w:pPr>
              <w:pStyle w:val="Compact"/>
            </w:pPr>
            <w:r>
              <w:t xml:space="preserve">DID Management</w:t>
            </w:r>
          </w:p>
        </w:tc>
        <w:tc>
          <w:tcPr/>
          <w:p>
            <w:pPr>
              <w:pStyle w:val="Compact"/>
            </w:pPr>
            <w:r>
              <w:t xml:space="preserve">Inbound number routing and assignment</w:t>
            </w:r>
          </w:p>
        </w:tc>
      </w:tr>
      <w:tr>
        <w:tc>
          <w:tcPr/>
          <w:p>
            <w:pPr>
              <w:pStyle w:val="Compact"/>
            </w:pPr>
            <w:r>
              <w:t xml:space="preserve">Call Waiting &amp; Callback</w:t>
            </w:r>
          </w:p>
        </w:tc>
        <w:tc>
          <w:tcPr/>
          <w:p>
            <w:pPr>
              <w:pStyle w:val="Compact"/>
            </w:pPr>
            <w:r>
              <w:t xml:space="preserve">Queue callback for inbound callers</w:t>
            </w:r>
          </w:p>
        </w:tc>
      </w:tr>
      <w:tr>
        <w:tc>
          <w:tcPr/>
          <w:p>
            <w:pPr>
              <w:pStyle w:val="Compact"/>
            </w:pPr>
            <w:r>
              <w:t xml:space="preserve">Screen Pop</w:t>
            </w:r>
          </w:p>
        </w:tc>
        <w:tc>
          <w:tcPr/>
          <w:p>
            <w:pPr>
              <w:pStyle w:val="Compact"/>
            </w:pPr>
            <w:r>
              <w:t xml:space="preserve">CRM screen pop on inbound calls</w:t>
            </w:r>
          </w:p>
        </w:tc>
      </w:tr>
    </w:tbl>
    <w:bookmarkEnd w:id="1743"/>
    <w:bookmarkStart w:id="1744" w:name="omnichannel-phase-3"/>
    <w:p>
      <w:pPr>
        <w:pStyle w:val="Heading3"/>
      </w:pPr>
      <w:r>
        <w:t xml:space="preserve">2.2 Omnichannel (Phase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SMS Campaigns</w:t>
            </w:r>
          </w:p>
        </w:tc>
        <w:tc>
          <w:tcPr/>
          <w:p>
            <w:pPr>
              <w:pStyle w:val="Compact"/>
            </w:pPr>
            <w:r>
              <w:t xml:space="preserve">Two-way SMS outbound and inbound handling</w:t>
            </w:r>
          </w:p>
        </w:tc>
      </w:tr>
      <w:tr>
        <w:tc>
          <w:tcPr/>
          <w:p>
            <w:pPr>
              <w:pStyle w:val="Compact"/>
            </w:pPr>
            <w:r>
              <w:t xml:space="preserve">Email Campaigns</w:t>
            </w:r>
          </w:p>
        </w:tc>
        <w:tc>
          <w:tcPr/>
          <w:p>
            <w:pPr>
              <w:pStyle w:val="Compact"/>
            </w:pPr>
            <w:r>
              <w:t xml:space="preserve">Email outreach and response tracking</w:t>
            </w:r>
          </w:p>
        </w:tc>
      </w:tr>
      <w:tr>
        <w:tc>
          <w:tcPr/>
          <w:p>
            <w:pPr>
              <w:pStyle w:val="Compact"/>
            </w:pPr>
            <w:r>
              <w:t xml:space="preserve">Chat</w:t>
            </w:r>
          </w:p>
        </w:tc>
        <w:tc>
          <w:tcPr/>
          <w:p>
            <w:pPr>
              <w:pStyle w:val="Compact"/>
            </w:pPr>
            <w:r>
              <w:t xml:space="preserve">Web chat and messaging integrations</w:t>
            </w:r>
          </w:p>
        </w:tc>
      </w:tr>
      <w:tr>
        <w:tc>
          <w:tcPr/>
          <w:p>
            <w:pPr>
              <w:pStyle w:val="Compact"/>
            </w:pPr>
            <w:r>
              <w:t xml:space="preserve">Social Media</w:t>
            </w:r>
          </w:p>
        </w:tc>
        <w:tc>
          <w:tcPr/>
          <w:p>
            <w:pPr>
              <w:pStyle w:val="Compact"/>
            </w:pPr>
            <w:r>
              <w:t xml:space="preserve">WhatsApp, Facebook Messenger connectors</w:t>
            </w:r>
          </w:p>
        </w:tc>
      </w:tr>
      <w:tr>
        <w:tc>
          <w:tcPr/>
          <w:p>
            <w:pPr>
              <w:pStyle w:val="Compact"/>
            </w:pPr>
            <w:r>
              <w:t xml:space="preserve">Unified Interaction History</w:t>
            </w:r>
          </w:p>
        </w:tc>
        <w:tc>
          <w:tcPr/>
          <w:p>
            <w:pPr>
              <w:pStyle w:val="Compact"/>
            </w:pPr>
            <w:r>
              <w:t xml:space="preserve">All channels in one timeline</w:t>
            </w:r>
          </w:p>
        </w:tc>
      </w:tr>
    </w:tbl>
    <w:bookmarkEnd w:id="1744"/>
    <w:bookmarkStart w:id="1745" w:name="workforce-management-phase-23"/>
    <w:p>
      <w:pPr>
        <w:pStyle w:val="Heading3"/>
      </w:pPr>
      <w:r>
        <w:t xml:space="preserve">2.3 Workforce Management (Phase 2/3)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Agent Scheduling</w:t>
            </w:r>
          </w:p>
        </w:tc>
        <w:tc>
          <w:tcPr/>
          <w:p>
            <w:pPr>
              <w:pStyle w:val="Compact"/>
            </w:pPr>
            <w:r>
              <w:t xml:space="preserve">Shift and break scheduling</w:t>
            </w:r>
          </w:p>
        </w:tc>
      </w:tr>
      <w:tr>
        <w:tc>
          <w:tcPr/>
          <w:p>
            <w:pPr>
              <w:pStyle w:val="Compact"/>
            </w:pPr>
            <w:r>
              <w:t xml:space="preserve">Adherence Monitoring</w:t>
            </w:r>
          </w:p>
        </w:tc>
        <w:tc>
          <w:tcPr/>
          <w:p>
            <w:pPr>
              <w:pStyle w:val="Compact"/>
            </w:pPr>
            <w:r>
              <w:t xml:space="preserve">Compare actual vs. scheduled status</w:t>
            </w:r>
          </w:p>
        </w:tc>
      </w:tr>
      <w:tr>
        <w:tc>
          <w:tcPr/>
          <w:p>
            <w:pPr>
              <w:pStyle w:val="Compact"/>
            </w:pPr>
            <w:r>
              <w:t xml:space="preserve">Forecasting</w:t>
            </w:r>
          </w:p>
        </w:tc>
        <w:tc>
          <w:tcPr/>
          <w:p>
            <w:pPr>
              <w:pStyle w:val="Compact"/>
            </w:pPr>
            <w:r>
              <w:t xml:space="preserve">Predict volume and staffing needs</w:t>
            </w:r>
          </w:p>
        </w:tc>
      </w:tr>
      <w:tr>
        <w:tc>
          <w:tcPr/>
          <w:p>
            <w:pPr>
              <w:pStyle w:val="Compact"/>
            </w:pPr>
            <w:r>
              <w:t xml:space="preserve">Time &amp; Attendance</w:t>
            </w:r>
          </w:p>
        </w:tc>
        <w:tc>
          <w:tcPr/>
          <w:p>
            <w:pPr>
              <w:pStyle w:val="Compact"/>
            </w:pPr>
            <w:r>
              <w:t xml:space="preserve">Track login/logout and away time</w:t>
            </w:r>
          </w:p>
        </w:tc>
      </w:tr>
    </w:tbl>
    <w:bookmarkEnd w:id="1745"/>
    <w:bookmarkStart w:id="1746" w:name="ai-automation-phase-2"/>
    <w:p>
      <w:pPr>
        <w:pStyle w:val="Heading3"/>
      </w:pPr>
      <w:r>
        <w:t xml:space="preserve">2.4 AI &amp; Automation (Phase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AI Agent</w:t>
            </w:r>
          </w:p>
        </w:tc>
        <w:tc>
          <w:tcPr/>
          <w:p>
            <w:pPr>
              <w:pStyle w:val="Compact"/>
            </w:pPr>
            <w:r>
              <w:t xml:space="preserve">Conversational AI for outbound calls</w:t>
            </w:r>
          </w:p>
        </w:tc>
      </w:tr>
      <w:tr>
        <w:tc>
          <w:tcPr/>
          <w:p>
            <w:pPr>
              <w:pStyle w:val="Compact"/>
            </w:pPr>
            <w:r>
              <w:t xml:space="preserve">Real-Time Agent Assist</w:t>
            </w:r>
          </w:p>
        </w:tc>
        <w:tc>
          <w:tcPr/>
          <w:p>
            <w:pPr>
              <w:pStyle w:val="Compact"/>
            </w:pPr>
            <w:r>
              <w:t xml:space="preserve">Suggested responses and knowledge articles</w:t>
            </w:r>
          </w:p>
        </w:tc>
      </w:tr>
      <w:tr>
        <w:tc>
          <w:tcPr/>
          <w:p>
            <w:pPr>
              <w:pStyle w:val="Compact"/>
            </w:pPr>
            <w:r>
              <w:t xml:space="preserve">Predictive Lead Scoring</w:t>
            </w:r>
          </w:p>
        </w:tc>
        <w:tc>
          <w:tcPr/>
          <w:p>
            <w:pPr>
              <w:pStyle w:val="Compact"/>
            </w:pPr>
            <w:r>
              <w:t xml:space="preserve">ML-based lead prioritization</w:t>
            </w:r>
          </w:p>
        </w:tc>
      </w:tr>
      <w:tr>
        <w:tc>
          <w:tcPr/>
          <w:p>
            <w:pPr>
              <w:pStyle w:val="Compact"/>
            </w:pPr>
            <w:r>
              <w:t xml:space="preserve">Churn Prediction</w:t>
            </w:r>
          </w:p>
        </w:tc>
        <w:tc>
          <w:tcPr/>
          <w:p>
            <w:pPr>
              <w:pStyle w:val="Compact"/>
            </w:pPr>
            <w:r>
              <w:t xml:space="preserve">Identify at-risk customers</w:t>
            </w:r>
          </w:p>
        </w:tc>
      </w:tr>
      <w:tr>
        <w:tc>
          <w:tcPr/>
          <w:p>
            <w:pPr>
              <w:pStyle w:val="Compact"/>
            </w:pPr>
            <w:r>
              <w:t xml:space="preserve">Voice Biometrics</w:t>
            </w:r>
          </w:p>
        </w:tc>
        <w:tc>
          <w:tcPr/>
          <w:p>
            <w:pPr>
              <w:pStyle w:val="Compact"/>
            </w:pPr>
            <w:r>
              <w:t xml:space="preserve">Speaker identification and authentication</w:t>
            </w:r>
          </w:p>
        </w:tc>
      </w:tr>
      <w:tr>
        <w:tc>
          <w:tcPr/>
          <w:p>
            <w:pPr>
              <w:pStyle w:val="Compact"/>
            </w:pPr>
            <w:r>
              <w:t xml:space="preserve">Multilingual Translation</w:t>
            </w:r>
          </w:p>
        </w:tc>
        <w:tc>
          <w:tcPr/>
          <w:p>
            <w:pPr>
              <w:pStyle w:val="Compact"/>
            </w:pPr>
            <w:r>
              <w:t xml:space="preserve">Real-time translation during calls</w:t>
            </w:r>
          </w:p>
        </w:tc>
      </w:tr>
    </w:tbl>
    <w:bookmarkEnd w:id="1746"/>
    <w:bookmarkStart w:id="1747" w:name="advanced-analytics-phase-2"/>
    <w:p>
      <w:pPr>
        <w:pStyle w:val="Heading3"/>
      </w:pPr>
      <w:r>
        <w:t xml:space="preserve">2.5 Advanced Analytics (Phase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Custom Dashboard Builder</w:t>
            </w:r>
          </w:p>
        </w:tc>
        <w:tc>
          <w:tcPr/>
          <w:p>
            <w:pPr>
              <w:pStyle w:val="Compact"/>
            </w:pPr>
            <w:r>
              <w:t xml:space="preserve">User-defined dashboards</w:t>
            </w:r>
          </w:p>
        </w:tc>
      </w:tr>
      <w:tr>
        <w:tc>
          <w:tcPr/>
          <w:p>
            <w:pPr>
              <w:pStyle w:val="Compact"/>
            </w:pPr>
            <w:r>
              <w:t xml:space="preserve">Cohort Analysis</w:t>
            </w:r>
          </w:p>
        </w:tc>
        <w:tc>
          <w:tcPr/>
          <w:p>
            <w:pPr>
              <w:pStyle w:val="Compact"/>
            </w:pPr>
            <w:r>
              <w:t xml:space="preserve">Track lead/agent cohorts over time</w:t>
            </w:r>
          </w:p>
        </w:tc>
      </w:tr>
      <w:tr>
        <w:tc>
          <w:tcPr/>
          <w:p>
            <w:pPr>
              <w:pStyle w:val="Compact"/>
            </w:pPr>
            <w:r>
              <w:t xml:space="preserve">Attribution Modeling</w:t>
            </w:r>
          </w:p>
        </w:tc>
        <w:tc>
          <w:tcPr/>
          <w:p>
            <w:pPr>
              <w:pStyle w:val="Compact"/>
            </w:pPr>
            <w:r>
              <w:t xml:space="preserve">Attribute conversions to campaigns</w:t>
            </w:r>
          </w:p>
        </w:tc>
      </w:tr>
      <w:tr>
        <w:tc>
          <w:tcPr/>
          <w:p>
            <w:pPr>
              <w:pStyle w:val="Compact"/>
            </w:pPr>
            <w:r>
              <w:t xml:space="preserve">Speech Analytics</w:t>
            </w:r>
          </w:p>
        </w:tc>
        <w:tc>
          <w:tcPr/>
          <w:p>
            <w:pPr>
              <w:pStyle w:val="Compact"/>
            </w:pPr>
            <w:r>
              <w:t xml:space="preserve">Silence detection, talk-over, topic extraction</w:t>
            </w:r>
          </w:p>
        </w:tc>
      </w:tr>
      <w:tr>
        <w:tc>
          <w:tcPr/>
          <w:p>
            <w:pPr>
              <w:pStyle w:val="Compact"/>
            </w:pPr>
            <w:r>
              <w:t xml:space="preserve">Benchmarking</w:t>
            </w:r>
          </w:p>
        </w:tc>
        <w:tc>
          <w:tcPr/>
          <w:p>
            <w:pPr>
              <w:pStyle w:val="Compact"/>
            </w:pPr>
            <w:r>
              <w:t xml:space="preserve">Compare against industry metrics</w:t>
            </w:r>
          </w:p>
        </w:tc>
      </w:tr>
    </w:tbl>
    <w:bookmarkEnd w:id="1747"/>
    <w:bookmarkStart w:id="1748" w:name="platform-scale-phase-2"/>
    <w:p>
      <w:pPr>
        <w:pStyle w:val="Heading3"/>
      </w:pPr>
      <w:r>
        <w:t xml:space="preserve">2.6 Platform Scale (Phase 2+)</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Kubernetes Migration</w:t>
            </w:r>
          </w:p>
        </w:tc>
        <w:tc>
          <w:tcPr/>
          <w:p>
            <w:pPr>
              <w:pStyle w:val="Compact"/>
            </w:pPr>
            <w:r>
              <w:t xml:space="preserve">Move from Docker Compose to Kubernetes</w:t>
            </w:r>
          </w:p>
        </w:tc>
      </w:tr>
      <w:tr>
        <w:tc>
          <w:tcPr/>
          <w:p>
            <w:pPr>
              <w:pStyle w:val="Compact"/>
            </w:pPr>
            <w:r>
              <w:t xml:space="preserve">Multi-Region Deployment</w:t>
            </w:r>
          </w:p>
        </w:tc>
        <w:tc>
          <w:tcPr/>
          <w:p>
            <w:pPr>
              <w:pStyle w:val="Compact"/>
            </w:pPr>
            <w:r>
              <w:t xml:space="preserve">Active-active or active-passive regions</w:t>
            </w:r>
          </w:p>
        </w:tc>
      </w:tr>
      <w:tr>
        <w:tc>
          <w:tcPr/>
          <w:p>
            <w:pPr>
              <w:pStyle w:val="Compact"/>
            </w:pPr>
            <w:r>
              <w:t xml:space="preserve">Database Sharding</w:t>
            </w:r>
          </w:p>
        </w:tc>
        <w:tc>
          <w:tcPr/>
          <w:p>
            <w:pPr>
              <w:pStyle w:val="Compact"/>
            </w:pPr>
            <w:r>
              <w:t xml:space="preserve">Shard by tenant for extreme scale</w:t>
            </w:r>
          </w:p>
        </w:tc>
      </w:tr>
      <w:tr>
        <w:tc>
          <w:tcPr/>
          <w:p>
            <w:pPr>
              <w:pStyle w:val="Compact"/>
            </w:pPr>
            <w:r>
              <w:t xml:space="preserve">Dedicated OLAP</w:t>
            </w:r>
          </w:p>
        </w:tc>
        <w:tc>
          <w:tcPr/>
          <w:p>
            <w:pPr>
              <w:pStyle w:val="Compact"/>
            </w:pPr>
            <w:r>
              <w:t xml:space="preserve">ClickHouse/BigQuery for analytics</w:t>
            </w:r>
          </w:p>
        </w:tc>
      </w:tr>
      <w:tr>
        <w:tc>
          <w:tcPr/>
          <w:p>
            <w:pPr>
              <w:pStyle w:val="Compact"/>
            </w:pPr>
            <w:r>
              <w:t xml:space="preserve">Global Load Balancing</w:t>
            </w:r>
          </w:p>
        </w:tc>
        <w:tc>
          <w:tcPr/>
          <w:p>
            <w:pPr>
              <w:pStyle w:val="Compact"/>
            </w:pPr>
            <w:r>
              <w:t xml:space="preserve">Geo-DNS and edge optimization</w:t>
            </w:r>
          </w:p>
        </w:tc>
      </w:tr>
    </w:tbl>
    <w:bookmarkEnd w:id="1748"/>
    <w:bookmarkStart w:id="1749" w:name="compliance-security-ongoing"/>
    <w:p>
      <w:pPr>
        <w:pStyle w:val="Heading3"/>
      </w:pPr>
      <w:r>
        <w:t xml:space="preserve">2.7 Compliance &amp; Security (Ongoing)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GDPR/CCPA Automation</w:t>
            </w:r>
          </w:p>
        </w:tc>
        <w:tc>
          <w:tcPr/>
          <w:p>
            <w:pPr>
              <w:pStyle w:val="Compact"/>
            </w:pPr>
            <w:r>
              <w:t xml:space="preserve">Self-service data subject requests</w:t>
            </w:r>
          </w:p>
        </w:tc>
      </w:tr>
      <w:tr>
        <w:tc>
          <w:tcPr/>
          <w:p>
            <w:pPr>
              <w:pStyle w:val="Compact"/>
            </w:pPr>
            <w:r>
              <w:t xml:space="preserve">Advanced Fraud Detection</w:t>
            </w:r>
          </w:p>
        </w:tc>
        <w:tc>
          <w:tcPr/>
          <w:p>
            <w:pPr>
              <w:pStyle w:val="Compact"/>
            </w:pPr>
            <w:r>
              <w:t xml:space="preserve">ML-based anomaly detection on calls</w:t>
            </w:r>
          </w:p>
        </w:tc>
      </w:tr>
      <w:tr>
        <w:tc>
          <w:tcPr/>
          <w:p>
            <w:pPr>
              <w:pStyle w:val="Compact"/>
            </w:pPr>
            <w:r>
              <w:t xml:space="preserve">Enhanced Encryption</w:t>
            </w:r>
          </w:p>
        </w:tc>
        <w:tc>
          <w:tcPr/>
          <w:p>
            <w:pPr>
              <w:pStyle w:val="Compact"/>
            </w:pPr>
            <w:r>
              <w:t xml:space="preserve">HSM, client-side encryption</w:t>
            </w:r>
          </w:p>
        </w:tc>
      </w:tr>
      <w:tr>
        <w:tc>
          <w:tcPr/>
          <w:p>
            <w:pPr>
              <w:pStyle w:val="Compact"/>
            </w:pPr>
            <w:r>
              <w:t xml:space="preserve">SSO Improvements</w:t>
            </w:r>
          </w:p>
        </w:tc>
        <w:tc>
          <w:tcPr/>
          <w:p>
            <w:pPr>
              <w:pStyle w:val="Compact"/>
            </w:pPr>
            <w:r>
              <w:t xml:space="preserve">SCIM provisioning, more IdP connectors</w:t>
            </w:r>
          </w:p>
        </w:tc>
      </w:tr>
      <w:tr>
        <w:tc>
          <w:tcPr/>
          <w:p>
            <w:pPr>
              <w:pStyle w:val="Compact"/>
            </w:pPr>
            <w:r>
              <w:t xml:space="preserve">Audit Enhancement</w:t>
            </w:r>
          </w:p>
        </w:tc>
        <w:tc>
          <w:tcPr/>
          <w:p>
            <w:pPr>
              <w:pStyle w:val="Compact"/>
            </w:pPr>
            <w:r>
              <w:t xml:space="preserve">Blockchain or tamper-proof audit logs</w:t>
            </w:r>
          </w:p>
        </w:tc>
      </w:tr>
    </w:tbl>
    <w:bookmarkEnd w:id="1749"/>
    <w:bookmarkStart w:id="1750" w:name="ecosystem-marketplace-phase-3"/>
    <w:p>
      <w:pPr>
        <w:pStyle w:val="Heading3"/>
      </w:pPr>
      <w:r>
        <w:t xml:space="preserve">2.8 Ecosystem &amp; Marketplace (Phase 3+)</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App Marketplace</w:t>
            </w:r>
          </w:p>
        </w:tc>
        <w:tc>
          <w:tcPr/>
          <w:p>
            <w:pPr>
              <w:pStyle w:val="Compact"/>
            </w:pPr>
            <w:r>
              <w:t xml:space="preserve">Third-party connectors and apps</w:t>
            </w:r>
          </w:p>
        </w:tc>
      </w:tr>
      <w:tr>
        <w:tc>
          <w:tcPr/>
          <w:p>
            <w:pPr>
              <w:pStyle w:val="Compact"/>
            </w:pPr>
            <w:r>
              <w:t xml:space="preserve">Custom Apps</w:t>
            </w:r>
          </w:p>
        </w:tc>
        <w:tc>
          <w:tcPr/>
          <w:p>
            <w:pPr>
              <w:pStyle w:val="Compact"/>
            </w:pPr>
            <w:r>
              <w:t xml:space="preserve">Tenant-specific extensions</w:t>
            </w:r>
          </w:p>
        </w:tc>
      </w:tr>
      <w:tr>
        <w:tc>
          <w:tcPr/>
          <w:p>
            <w:pPr>
              <w:pStyle w:val="Compact"/>
            </w:pPr>
            <w:r>
              <w:t xml:space="preserve">API Marketplace</w:t>
            </w:r>
          </w:p>
        </w:tc>
        <w:tc>
          <w:tcPr/>
          <w:p>
            <w:pPr>
              <w:pStyle w:val="Compact"/>
            </w:pPr>
            <w:r>
              <w:t xml:space="preserve">Published partner APIs</w:t>
            </w:r>
          </w:p>
        </w:tc>
      </w:tr>
      <w:tr>
        <w:tc>
          <w:tcPr/>
          <w:p>
            <w:pPr>
              <w:pStyle w:val="Compact"/>
            </w:pPr>
            <w:r>
              <w:t xml:space="preserve">Developer Portal</w:t>
            </w:r>
          </w:p>
        </w:tc>
        <w:tc>
          <w:tcPr/>
          <w:p>
            <w:pPr>
              <w:pStyle w:val="Compact"/>
            </w:pPr>
            <w:r>
              <w:t xml:space="preserve">Documentation, SDKs, sandbox</w:t>
            </w:r>
          </w:p>
        </w:tc>
      </w:tr>
    </w:tbl>
    <w:bookmarkEnd w:id="1750"/>
    <w:bookmarkEnd w:id="1751"/>
    <w:bookmarkStart w:id="1752" w:name="prioritization-matrix"/>
    <w:p>
      <w:pPr>
        <w:pStyle w:val="Heading2"/>
      </w:pPr>
      <w:r>
        <w:t xml:space="preserve">3. Prioritization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Priority</w:t>
            </w:r>
          </w:p>
        </w:tc>
        <w:tc>
          <w:tcPr/>
          <w:p>
            <w:pPr>
              <w:pStyle w:val="Compact"/>
            </w:pPr>
            <w:r>
              <w:t xml:space="preserve">Theme</w:t>
            </w:r>
          </w:p>
        </w:tc>
        <w:tc>
          <w:tcPr/>
          <w:p>
            <w:pPr>
              <w:pStyle w:val="Compact"/>
            </w:pPr>
            <w:r>
              <w:t xml:space="preserve">Business Value</w:t>
            </w:r>
          </w:p>
        </w:tc>
        <w:tc>
          <w:tcPr/>
          <w:p>
            <w:pPr>
              <w:pStyle w:val="Compact"/>
            </w:pPr>
            <w:r>
              <w:t xml:space="preserve">Effort</w:t>
            </w:r>
          </w:p>
        </w:tc>
        <w:tc>
          <w:tcPr/>
          <w:p>
            <w:pPr>
              <w:pStyle w:val="Compact"/>
            </w:pPr>
            <w:r>
              <w:t xml:space="preserve">Timeline</w:t>
            </w:r>
          </w:p>
        </w:tc>
      </w:tr>
      <w:tr>
        <w:tc>
          <w:tcPr/>
          <w:p>
            <w:pPr>
              <w:pStyle w:val="Compact"/>
            </w:pPr>
            <w:r>
              <w:t xml:space="preserve">High</w:t>
            </w:r>
          </w:p>
        </w:tc>
        <w:tc>
          <w:tcPr/>
          <w:p>
            <w:pPr>
              <w:pStyle w:val="Compact"/>
            </w:pPr>
            <w:r>
              <w:t xml:space="preserve">Inbound ACD/IVR</w:t>
            </w:r>
          </w:p>
        </w:tc>
        <w:tc>
          <w:tcPr/>
          <w:p>
            <w:pPr>
              <w:pStyle w:val="Compact"/>
            </w:pPr>
            <w:r>
              <w:t xml:space="preserve">High</w:t>
            </w:r>
          </w:p>
        </w:tc>
        <w:tc>
          <w:tcPr/>
          <w:p>
            <w:pPr>
              <w:pStyle w:val="Compact"/>
            </w:pPr>
            <w:r>
              <w:t xml:space="preserve">Medium</w:t>
            </w:r>
          </w:p>
        </w:tc>
        <w:tc>
          <w:tcPr/>
          <w:p>
            <w:pPr>
              <w:pStyle w:val="Compact"/>
            </w:pPr>
            <w:r>
              <w:t xml:space="preserve">Phase 2</w:t>
            </w:r>
          </w:p>
        </w:tc>
      </w:tr>
      <w:tr>
        <w:tc>
          <w:tcPr/>
          <w:p>
            <w:pPr>
              <w:pStyle w:val="Compact"/>
            </w:pPr>
            <w:r>
              <w:t xml:space="preserve">High</w:t>
            </w:r>
          </w:p>
        </w:tc>
        <w:tc>
          <w:tcPr/>
          <w:p>
            <w:pPr>
              <w:pStyle w:val="Compact"/>
            </w:pPr>
            <w:r>
              <w:t xml:space="preserve">Workforce Management</w:t>
            </w:r>
          </w:p>
        </w:tc>
        <w:tc>
          <w:tcPr/>
          <w:p>
            <w:pPr>
              <w:pStyle w:val="Compact"/>
            </w:pPr>
            <w:r>
              <w:t xml:space="preserve">High</w:t>
            </w:r>
          </w:p>
        </w:tc>
        <w:tc>
          <w:tcPr/>
          <w:p>
            <w:pPr>
              <w:pStyle w:val="Compact"/>
            </w:pPr>
            <w:r>
              <w:t xml:space="preserve">Medium</w:t>
            </w:r>
          </w:p>
        </w:tc>
        <w:tc>
          <w:tcPr/>
          <w:p>
            <w:pPr>
              <w:pStyle w:val="Compact"/>
            </w:pPr>
            <w:r>
              <w:t xml:space="preserve">Phase 2</w:t>
            </w:r>
          </w:p>
        </w:tc>
      </w:tr>
      <w:tr>
        <w:tc>
          <w:tcPr/>
          <w:p>
            <w:pPr>
              <w:pStyle w:val="Compact"/>
            </w:pPr>
            <w:r>
              <w:t xml:space="preserve">High</w:t>
            </w:r>
          </w:p>
        </w:tc>
        <w:tc>
          <w:tcPr/>
          <w:p>
            <w:pPr>
              <w:pStyle w:val="Compact"/>
            </w:pPr>
            <w:r>
              <w:t xml:space="preserve">Real-Time Agent Assist</w:t>
            </w:r>
          </w:p>
        </w:tc>
        <w:tc>
          <w:tcPr/>
          <w:p>
            <w:pPr>
              <w:pStyle w:val="Compact"/>
            </w:pPr>
            <w:r>
              <w:t xml:space="preserve">High</w:t>
            </w:r>
          </w:p>
        </w:tc>
        <w:tc>
          <w:tcPr/>
          <w:p>
            <w:pPr>
              <w:pStyle w:val="Compact"/>
            </w:pPr>
            <w:r>
              <w:t xml:space="preserve">Medium</w:t>
            </w:r>
          </w:p>
        </w:tc>
        <w:tc>
          <w:tcPr/>
          <w:p>
            <w:pPr>
              <w:pStyle w:val="Compact"/>
            </w:pPr>
            <w:r>
              <w:t xml:space="preserve">Phase 2</w:t>
            </w:r>
          </w:p>
        </w:tc>
      </w:tr>
      <w:tr>
        <w:tc>
          <w:tcPr/>
          <w:p>
            <w:pPr>
              <w:pStyle w:val="Compact"/>
            </w:pPr>
            <w:r>
              <w:t xml:space="preserve">Medium</w:t>
            </w:r>
          </w:p>
        </w:tc>
        <w:tc>
          <w:tcPr/>
          <w:p>
            <w:pPr>
              <w:pStyle w:val="Compact"/>
            </w:pPr>
            <w:r>
              <w:t xml:space="preserve">Omnichannel</w:t>
            </w:r>
          </w:p>
        </w:tc>
        <w:tc>
          <w:tcPr/>
          <w:p>
            <w:pPr>
              <w:pStyle w:val="Compact"/>
            </w:pPr>
            <w:r>
              <w:t xml:space="preserve">High</w:t>
            </w:r>
          </w:p>
        </w:tc>
        <w:tc>
          <w:tcPr/>
          <w:p>
            <w:pPr>
              <w:pStyle w:val="Compact"/>
            </w:pPr>
            <w:r>
              <w:t xml:space="preserve">High</w:t>
            </w:r>
          </w:p>
        </w:tc>
        <w:tc>
          <w:tcPr/>
          <w:p>
            <w:pPr>
              <w:pStyle w:val="Compact"/>
            </w:pPr>
            <w:r>
              <w:t xml:space="preserve">Phase 3</w:t>
            </w:r>
          </w:p>
        </w:tc>
      </w:tr>
      <w:tr>
        <w:tc>
          <w:tcPr/>
          <w:p>
            <w:pPr>
              <w:pStyle w:val="Compact"/>
            </w:pPr>
            <w:r>
              <w:t xml:space="preserve">Medium</w:t>
            </w:r>
          </w:p>
        </w:tc>
        <w:tc>
          <w:tcPr/>
          <w:p>
            <w:pPr>
              <w:pStyle w:val="Compact"/>
            </w:pPr>
            <w:r>
              <w:t xml:space="preserve">AI Agent</w:t>
            </w:r>
          </w:p>
        </w:tc>
        <w:tc>
          <w:tcPr/>
          <w:p>
            <w:pPr>
              <w:pStyle w:val="Compact"/>
            </w:pPr>
            <w:r>
              <w:t xml:space="preserve">High</w:t>
            </w:r>
          </w:p>
        </w:tc>
        <w:tc>
          <w:tcPr/>
          <w:p>
            <w:pPr>
              <w:pStyle w:val="Compact"/>
            </w:pPr>
            <w:r>
              <w:t xml:space="preserve">High</w:t>
            </w:r>
          </w:p>
        </w:tc>
        <w:tc>
          <w:tcPr/>
          <w:p>
            <w:pPr>
              <w:pStyle w:val="Compact"/>
            </w:pPr>
            <w:r>
              <w:t xml:space="preserve">Phase 3</w:t>
            </w:r>
          </w:p>
        </w:tc>
      </w:tr>
      <w:tr>
        <w:tc>
          <w:tcPr/>
          <w:p>
            <w:pPr>
              <w:pStyle w:val="Compact"/>
            </w:pPr>
            <w:r>
              <w:t xml:space="preserve">Medium</w:t>
            </w:r>
          </w:p>
        </w:tc>
        <w:tc>
          <w:tcPr/>
          <w:p>
            <w:pPr>
              <w:pStyle w:val="Compact"/>
            </w:pPr>
            <w:r>
              <w:t xml:space="preserve">Kubernetes/Scale</w:t>
            </w:r>
          </w:p>
        </w:tc>
        <w:tc>
          <w:tcPr/>
          <w:p>
            <w:pPr>
              <w:pStyle w:val="Compact"/>
            </w:pPr>
            <w:r>
              <w:t xml:space="preserve">High</w:t>
            </w:r>
          </w:p>
        </w:tc>
        <w:tc>
          <w:tcPr/>
          <w:p>
            <w:pPr>
              <w:pStyle w:val="Compact"/>
            </w:pPr>
            <w:r>
              <w:t xml:space="preserve">High</w:t>
            </w:r>
          </w:p>
        </w:tc>
        <w:tc>
          <w:tcPr/>
          <w:p>
            <w:pPr>
              <w:pStyle w:val="Compact"/>
            </w:pPr>
            <w:r>
              <w:t xml:space="preserve">Phase 2+</w:t>
            </w:r>
          </w:p>
        </w:tc>
      </w:tr>
      <w:tr>
        <w:tc>
          <w:tcPr/>
          <w:p>
            <w:pPr>
              <w:pStyle w:val="Compact"/>
            </w:pPr>
            <w:r>
              <w:t xml:space="preserve">Medium</w:t>
            </w:r>
          </w:p>
        </w:tc>
        <w:tc>
          <w:tcPr/>
          <w:p>
            <w:pPr>
              <w:pStyle w:val="Compact"/>
            </w:pPr>
            <w:r>
              <w:t xml:space="preserve">Advanced Analytics</w:t>
            </w:r>
          </w:p>
        </w:tc>
        <w:tc>
          <w:tcPr/>
          <w:p>
            <w:pPr>
              <w:pStyle w:val="Compact"/>
            </w:pPr>
            <w:r>
              <w:t xml:space="preserve">Medium</w:t>
            </w:r>
          </w:p>
        </w:tc>
        <w:tc>
          <w:tcPr/>
          <w:p>
            <w:pPr>
              <w:pStyle w:val="Compact"/>
            </w:pPr>
            <w:r>
              <w:t xml:space="preserve">Medium</w:t>
            </w:r>
          </w:p>
        </w:tc>
        <w:tc>
          <w:tcPr/>
          <w:p>
            <w:pPr>
              <w:pStyle w:val="Compact"/>
            </w:pPr>
            <w:r>
              <w:t xml:space="preserve">Phase 2+</w:t>
            </w:r>
          </w:p>
        </w:tc>
      </w:tr>
      <w:tr>
        <w:tc>
          <w:tcPr/>
          <w:p>
            <w:pPr>
              <w:pStyle w:val="Compact"/>
            </w:pPr>
            <w:r>
              <w:t xml:space="preserve">Low</w:t>
            </w:r>
          </w:p>
        </w:tc>
        <w:tc>
          <w:tcPr/>
          <w:p>
            <w:pPr>
              <w:pStyle w:val="Compact"/>
            </w:pPr>
            <w:r>
              <w:t xml:space="preserve">Marketplace</w:t>
            </w:r>
          </w:p>
        </w:tc>
        <w:tc>
          <w:tcPr/>
          <w:p>
            <w:pPr>
              <w:pStyle w:val="Compact"/>
            </w:pPr>
            <w:r>
              <w:t xml:space="preserve">Medium</w:t>
            </w:r>
          </w:p>
        </w:tc>
        <w:tc>
          <w:tcPr/>
          <w:p>
            <w:pPr>
              <w:pStyle w:val="Compact"/>
            </w:pPr>
            <w:r>
              <w:t xml:space="preserve">High</w:t>
            </w:r>
          </w:p>
        </w:tc>
        <w:tc>
          <w:tcPr/>
          <w:p>
            <w:pPr>
              <w:pStyle w:val="Compact"/>
            </w:pPr>
            <w:r>
              <w:t xml:space="preserve">Phase 3+</w:t>
            </w:r>
          </w:p>
        </w:tc>
      </w:tr>
      <w:tr>
        <w:tc>
          <w:tcPr/>
          <w:p>
            <w:pPr>
              <w:pStyle w:val="Compact"/>
            </w:pPr>
            <w:r>
              <w:t xml:space="preserve">Low</w:t>
            </w:r>
          </w:p>
        </w:tc>
        <w:tc>
          <w:tcPr/>
          <w:p>
            <w:pPr>
              <w:pStyle w:val="Compact"/>
            </w:pPr>
            <w:r>
              <w:t xml:space="preserve">Voice Biometrics</w:t>
            </w:r>
          </w:p>
        </w:tc>
        <w:tc>
          <w:tcPr/>
          <w:p>
            <w:pPr>
              <w:pStyle w:val="Compact"/>
            </w:pPr>
            <w:r>
              <w:t xml:space="preserve">Medium</w:t>
            </w:r>
          </w:p>
        </w:tc>
        <w:tc>
          <w:tcPr/>
          <w:p>
            <w:pPr>
              <w:pStyle w:val="Compact"/>
            </w:pPr>
            <w:r>
              <w:t xml:space="preserve">High</w:t>
            </w:r>
          </w:p>
        </w:tc>
        <w:tc>
          <w:tcPr/>
          <w:p>
            <w:pPr>
              <w:pStyle w:val="Compact"/>
            </w:pPr>
            <w:r>
              <w:t xml:space="preserve">Phase 3+</w:t>
            </w:r>
          </w:p>
        </w:tc>
      </w:tr>
    </w:tbl>
    <w:bookmarkEnd w:id="1752"/>
    <w:bookmarkStart w:id="1753" w:name="architectural-enablers"/>
    <w:p>
      <w:pPr>
        <w:pStyle w:val="Heading2"/>
      </w:pPr>
      <w:r>
        <w:t xml:space="preserve">4. Architectural Enablers</w:t>
      </w:r>
    </w:p>
    <w:p>
      <w:pPr>
        <w:pStyle w:val="FirstParagraph"/>
      </w:pPr>
      <w:r>
        <w:t xml:space="preserve">The current architecture enables the roadmap through:</w:t>
      </w:r>
      <w:r>
        <w:t xml:space="preserve"> </w:t>
      </w:r>
      <w:r>
        <w:t xml:space="preserve">- Modular monolith design for incremental feature addition.</w:t>
      </w:r>
      <w:r>
        <w:t xml:space="preserve"> </w:t>
      </w:r>
      <w:r>
        <w:t xml:space="preserve">- Telephony adapter layer for new channels.</w:t>
      </w:r>
      <w:r>
        <w:t xml:space="preserve"> </w:t>
      </w:r>
      <w:r>
        <w:t xml:space="preserve">- Event-driven architecture for omnichannel interactions.</w:t>
      </w:r>
      <w:r>
        <w:t xml:space="preserve"> </w:t>
      </w:r>
      <w:r>
        <w:t xml:space="preserve">- AI adapter pattern for new AI capabilities.</w:t>
      </w:r>
      <w:r>
        <w:t xml:space="preserve"> </w:t>
      </w:r>
      <w:r>
        <w:t xml:space="preserve">- API-first design for ecosystem integrations.</w:t>
      </w:r>
      <w:r>
        <w:t xml:space="preserve"> </w:t>
      </w:r>
      <w:r>
        <w:t xml:space="preserve">- Multi-tenant model for scaling and marketplace.</w:t>
      </w:r>
    </w:p>
    <w:bookmarkEnd w:id="1753"/>
    <w:bookmarkStart w:id="1754" w:name="roadmap-governance"/>
    <w:p>
      <w:pPr>
        <w:pStyle w:val="Heading2"/>
      </w:pPr>
      <w:r>
        <w:t xml:space="preserve">5. Roadmap Governance</w:t>
      </w:r>
    </w:p>
    <w:p>
      <w:pPr>
        <w:pStyle w:val="Compact"/>
        <w:numPr>
          <w:ilvl w:val="0"/>
          <w:numId w:val="1816"/>
        </w:numPr>
      </w:pPr>
      <w:r>
        <w:t xml:space="preserve">Roadmap reviewed quarterly with product and engineering leadership.</w:t>
      </w:r>
    </w:p>
    <w:p>
      <w:pPr>
        <w:pStyle w:val="Compact"/>
        <w:numPr>
          <w:ilvl w:val="0"/>
          <w:numId w:val="1816"/>
        </w:numPr>
      </w:pPr>
      <w:r>
        <w:t xml:space="preserve">Customer feedback and production metrics inform priorities.</w:t>
      </w:r>
    </w:p>
    <w:p>
      <w:pPr>
        <w:pStyle w:val="Compact"/>
        <w:numPr>
          <w:ilvl w:val="0"/>
          <w:numId w:val="1816"/>
        </w:numPr>
      </w:pPr>
      <w:r>
        <w:t xml:space="preserve">Architecture Review Board evaluates major roadmap items.</w:t>
      </w:r>
    </w:p>
    <w:p>
      <w:pPr>
        <w:pStyle w:val="Compact"/>
        <w:numPr>
          <w:ilvl w:val="0"/>
          <w:numId w:val="1816"/>
        </w:numPr>
      </w:pPr>
      <w:r>
        <w:t xml:space="preserve">ADRs created for significant architectural changes.</w:t>
      </w:r>
    </w:p>
    <w:p>
      <w:pPr>
        <w:pStyle w:val="Compact"/>
        <w:numPr>
          <w:ilvl w:val="0"/>
          <w:numId w:val="1816"/>
        </w:numPr>
      </w:pPr>
      <w:r>
        <w:t xml:space="preserve">Roadmap communicated internally and to key customers.</w:t>
      </w:r>
    </w:p>
    <w:bookmarkEnd w:id="1754"/>
    <w:bookmarkStart w:id="1755" w:name="success-metrics-for-roadmap"/>
    <w:p>
      <w:pPr>
        <w:pStyle w:val="Heading2"/>
      </w:pPr>
      <w:r>
        <w:t xml:space="preserve">6. Success Metrics for Roadmap</w:t>
      </w:r>
    </w:p>
    <w:p>
      <w:pPr>
        <w:pStyle w:val="Compact"/>
        <w:numPr>
          <w:ilvl w:val="0"/>
          <w:numId w:val="1817"/>
        </w:numPr>
      </w:pPr>
      <w:r>
        <w:t xml:space="preserve">New feature adoption rate.</w:t>
      </w:r>
    </w:p>
    <w:p>
      <w:pPr>
        <w:pStyle w:val="Compact"/>
        <w:numPr>
          <w:ilvl w:val="0"/>
          <w:numId w:val="1817"/>
        </w:numPr>
      </w:pPr>
      <w:r>
        <w:t xml:space="preserve">Customer satisfaction and NPS.</w:t>
      </w:r>
    </w:p>
    <w:p>
      <w:pPr>
        <w:pStyle w:val="Compact"/>
        <w:numPr>
          <w:ilvl w:val="0"/>
          <w:numId w:val="1817"/>
        </w:numPr>
      </w:pPr>
      <w:r>
        <w:t xml:space="preserve">Platform uptime and scale metrics.</w:t>
      </w:r>
    </w:p>
    <w:p>
      <w:pPr>
        <w:pStyle w:val="Compact"/>
        <w:numPr>
          <w:ilvl w:val="0"/>
          <w:numId w:val="1817"/>
        </w:numPr>
      </w:pPr>
      <w:r>
        <w:t xml:space="preserve">Revenue impact from new capabilities.</w:t>
      </w:r>
    </w:p>
    <w:p>
      <w:pPr>
        <w:pStyle w:val="Compact"/>
        <w:numPr>
          <w:ilvl w:val="0"/>
          <w:numId w:val="1817"/>
        </w:numPr>
      </w:pPr>
      <w:r>
        <w:t xml:space="preserve">Time-to-market for new features.</w:t>
      </w:r>
    </w:p>
    <w:bookmarkEnd w:id="1755"/>
    <w:bookmarkStart w:id="1756" w:name="risk-considerations"/>
    <w:p>
      <w:pPr>
        <w:pStyle w:val="Heading2"/>
      </w:pPr>
      <w:r>
        <w:t xml:space="preserve">7. Risk Considerations</w:t>
      </w:r>
    </w:p>
    <w:p>
      <w:pPr>
        <w:pStyle w:val="Compact"/>
        <w:numPr>
          <w:ilvl w:val="0"/>
          <w:numId w:val="1818"/>
        </w:numPr>
      </w:pPr>
      <w:r>
        <w:t xml:space="preserve">AI Agent requires careful regulatory and compliance review.</w:t>
      </w:r>
    </w:p>
    <w:p>
      <w:pPr>
        <w:pStyle w:val="Compact"/>
        <w:numPr>
          <w:ilvl w:val="0"/>
          <w:numId w:val="1818"/>
        </w:numPr>
      </w:pPr>
      <w:r>
        <w:t xml:space="preserve">Omnichannel increases operational complexity.</w:t>
      </w:r>
    </w:p>
    <w:p>
      <w:pPr>
        <w:pStyle w:val="Compact"/>
        <w:numPr>
          <w:ilvl w:val="0"/>
          <w:numId w:val="1818"/>
        </w:numPr>
      </w:pPr>
      <w:r>
        <w:t xml:space="preserve">Multi-region deployment requires data residency planning.</w:t>
      </w:r>
    </w:p>
    <w:p>
      <w:pPr>
        <w:pStyle w:val="Compact"/>
        <w:numPr>
          <w:ilvl w:val="0"/>
          <w:numId w:val="1818"/>
        </w:numPr>
      </w:pPr>
      <w:r>
        <w:t xml:space="preserve">Workforce management requires deep domain expertise.</w:t>
      </w:r>
    </w:p>
    <w:p>
      <w:pPr>
        <w:pStyle w:val="Compact"/>
        <w:numPr>
          <w:ilvl w:val="0"/>
          <w:numId w:val="1818"/>
        </w:numPr>
      </w:pPr>
      <w:r>
        <w:t xml:space="preserve">Marketplace requires strong platform governance.</w:t>
      </w:r>
    </w:p>
    <w:bookmarkEnd w:id="1756"/>
    <w:bookmarkStart w:id="1757" w:name="conclusion"/>
    <w:p>
      <w:pPr>
        <w:pStyle w:val="Heading2"/>
      </w:pPr>
      <w:r>
        <w:t xml:space="preserve">8. Conclusion</w:t>
      </w:r>
    </w:p>
    <w:p>
      <w:pPr>
        <w:pStyle w:val="FirstParagraph"/>
      </w:pPr>
      <w:r>
        <w:t xml:space="preserve">The future roadmap expands the RDCS In-House Dialer Platform from a best-in-class outbound dialer into a full-featured contact center platform. The initial architecture is designed to support this evolution without fundamental rework.</w:t>
      </w:r>
    </w:p>
    <w:p>
      <w:r>
        <w:pict>
          <v:rect style="width:0;height:1.5pt" o:hralign="center" o:hrstd="t" o:hr="t"/>
        </w:pict>
      </w:r>
    </w:p>
    <w:bookmarkEnd w:id="1757"/>
    <w:bookmarkEnd w:id="1758"/>
    <w:bookmarkStart w:id="1780" w:name="coding-standards"/>
    <w:p>
      <w:pPr>
        <w:pStyle w:val="Heading1"/>
      </w:pPr>
      <w:r>
        <w:t xml:space="preserve">67 — Coding Standards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Coding Standards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759" w:name="introduction-65"/>
    <w:p>
      <w:pPr>
        <w:pStyle w:val="Heading2"/>
      </w:pPr>
      <w:r>
        <w:t xml:space="preserve">1. Introduction</w:t>
      </w:r>
    </w:p>
    <w:p>
      <w:pPr>
        <w:pStyle w:val="FirstParagraph"/>
      </w:pPr>
      <w:r>
        <w:t xml:space="preserve">This document defines the coding standards for the RDCS In-House Dialer Platform. All engineers must follow these standards to ensure consistency, maintainability, and quality.</w:t>
      </w:r>
    </w:p>
    <w:bookmarkEnd w:id="1759"/>
    <w:bookmarkStart w:id="1760" w:name="language-framework-standards"/>
    <w:p>
      <w:pPr>
        <w:pStyle w:val="Heading2"/>
      </w:pPr>
      <w:r>
        <w:t xml:space="preserve">2. Language &amp; Framework Standards</w:t>
      </w:r>
    </w:p>
    <w:p>
      <w:pPr>
        <w:pStyle w:val="Compact"/>
        <w:numPr>
          <w:ilvl w:val="0"/>
          <w:numId w:val="1819"/>
        </w:numPr>
      </w:pPr>
      <w:r>
        <w:t xml:space="preserve">Backend: TypeScript with NestJS.</w:t>
      </w:r>
    </w:p>
    <w:p>
      <w:pPr>
        <w:pStyle w:val="Compact"/>
        <w:numPr>
          <w:ilvl w:val="0"/>
          <w:numId w:val="1819"/>
        </w:numPr>
      </w:pPr>
      <w:r>
        <w:t xml:space="preserve">Frontend: TypeScript with Next.js and React.</w:t>
      </w:r>
    </w:p>
    <w:p>
      <w:pPr>
        <w:pStyle w:val="Compact"/>
        <w:numPr>
          <w:ilvl w:val="0"/>
          <w:numId w:val="1819"/>
        </w:numPr>
      </w:pPr>
      <w:r>
        <w:t xml:space="preserve">Database: PostgreSQL via Prisma.</w:t>
      </w:r>
    </w:p>
    <w:p>
      <w:pPr>
        <w:pStyle w:val="Compact"/>
        <w:numPr>
          <w:ilvl w:val="0"/>
          <w:numId w:val="1819"/>
        </w:numPr>
      </w:pPr>
      <w:r>
        <w:t xml:space="preserve">Styling: TailwindCSS with Shadcn UI components.</w:t>
      </w:r>
    </w:p>
    <w:p>
      <w:pPr>
        <w:pStyle w:val="Compact"/>
        <w:numPr>
          <w:ilvl w:val="0"/>
          <w:numId w:val="1819"/>
        </w:numPr>
      </w:pPr>
      <w:r>
        <w:t xml:space="preserve">Testing: Jest/Vitest, React Testing Library, Playwright.</w:t>
      </w:r>
    </w:p>
    <w:bookmarkEnd w:id="1760"/>
    <w:bookmarkStart w:id="1761" w:name="general-principles"/>
    <w:p>
      <w:pPr>
        <w:pStyle w:val="Heading2"/>
      </w:pPr>
      <w:r>
        <w:t xml:space="preserve">3. General Principles</w:t>
      </w:r>
    </w:p>
    <w:p>
      <w:pPr>
        <w:pStyle w:val="Compact"/>
        <w:numPr>
          <w:ilvl w:val="0"/>
          <w:numId w:val="1820"/>
        </w:numPr>
      </w:pPr>
      <w:r>
        <w:rPr>
          <w:b/>
          <w:bCs/>
        </w:rPr>
        <w:t xml:space="preserve">KISS</w:t>
      </w:r>
      <w:r>
        <w:t xml:space="preserve">: Keep it simple and focused.</w:t>
      </w:r>
    </w:p>
    <w:p>
      <w:pPr>
        <w:pStyle w:val="Compact"/>
        <w:numPr>
          <w:ilvl w:val="0"/>
          <w:numId w:val="1820"/>
        </w:numPr>
      </w:pPr>
      <w:r>
        <w:rPr>
          <w:b/>
          <w:bCs/>
        </w:rPr>
        <w:t xml:space="preserve">DRY</w:t>
      </w:r>
      <w:r>
        <w:t xml:space="preserve">: Don’t repeat yourself; extract shared logic.</w:t>
      </w:r>
    </w:p>
    <w:p>
      <w:pPr>
        <w:pStyle w:val="Compact"/>
        <w:numPr>
          <w:ilvl w:val="0"/>
          <w:numId w:val="1820"/>
        </w:numPr>
      </w:pPr>
      <w:r>
        <w:rPr>
          <w:b/>
          <w:bCs/>
        </w:rPr>
        <w:t xml:space="preserve">SOLID</w:t>
      </w:r>
      <w:r>
        <w:t xml:space="preserve">: Follow SOLID principles, especially single responsibility and dependency inversion.</w:t>
      </w:r>
    </w:p>
    <w:p>
      <w:pPr>
        <w:pStyle w:val="Compact"/>
        <w:numPr>
          <w:ilvl w:val="0"/>
          <w:numId w:val="1820"/>
        </w:numPr>
      </w:pPr>
      <w:r>
        <w:rPr>
          <w:b/>
          <w:bCs/>
        </w:rPr>
        <w:t xml:space="preserve">Clean Architecture</w:t>
      </w:r>
      <w:r>
        <w:t xml:space="preserve">: Domain logic independent of frameworks.</w:t>
      </w:r>
    </w:p>
    <w:p>
      <w:pPr>
        <w:pStyle w:val="Compact"/>
        <w:numPr>
          <w:ilvl w:val="0"/>
          <w:numId w:val="1820"/>
        </w:numPr>
      </w:pPr>
      <w:r>
        <w:rPr>
          <w:b/>
          <w:bCs/>
        </w:rPr>
        <w:t xml:space="preserve">Type Safety</w:t>
      </w:r>
      <w:r>
        <w:t xml:space="preserve">: Use strict TypeScript; avoid</w:t>
      </w:r>
      <w:r>
        <w:t xml:space="preserve"> </w:t>
      </w:r>
      <w:r>
        <w:rPr>
          <w:rStyle w:val="VerbatimChar"/>
        </w:rPr>
        <w:t xml:space="preserve">any</w:t>
      </w:r>
      <w:r>
        <w:t xml:space="preserve">.</w:t>
      </w:r>
    </w:p>
    <w:p>
      <w:pPr>
        <w:pStyle w:val="Compact"/>
        <w:numPr>
          <w:ilvl w:val="0"/>
          <w:numId w:val="1820"/>
        </w:numPr>
      </w:pPr>
      <w:r>
        <w:rPr>
          <w:b/>
          <w:bCs/>
        </w:rPr>
        <w:t xml:space="preserve">Immutability</w:t>
      </w:r>
      <w:r>
        <w:t xml:space="preserve">: Prefer immutable data structures and pure functions.</w:t>
      </w:r>
    </w:p>
    <w:p>
      <w:pPr>
        <w:pStyle w:val="Compact"/>
        <w:numPr>
          <w:ilvl w:val="0"/>
          <w:numId w:val="1820"/>
        </w:numPr>
      </w:pPr>
      <w:r>
        <w:rPr>
          <w:b/>
          <w:bCs/>
        </w:rPr>
        <w:t xml:space="preserve">Readability</w:t>
      </w:r>
      <w:r>
        <w:t xml:space="preserve">: Code is read more than written; optimize for clarity.</w:t>
      </w:r>
    </w:p>
    <w:bookmarkEnd w:id="1761"/>
    <w:bookmarkStart w:id="1766" w:name="naming-conventions-1"/>
    <w:p>
      <w:pPr>
        <w:pStyle w:val="Heading2"/>
      </w:pPr>
      <w:r>
        <w:t xml:space="preserve">4. Naming Conventions</w:t>
      </w:r>
    </w:p>
    <w:bookmarkStart w:id="1762" w:name="files"/>
    <w:p>
      <w:pPr>
        <w:pStyle w:val="Heading3"/>
      </w:pPr>
      <w:r>
        <w:t xml:space="preserve">4.1 Files</w:t>
      </w:r>
    </w:p>
    <w:p>
      <w:pPr>
        <w:pStyle w:val="Compact"/>
        <w:numPr>
          <w:ilvl w:val="0"/>
          <w:numId w:val="1821"/>
        </w:numPr>
      </w:pPr>
      <w:r>
        <w:t xml:space="preserve">Backend:</w:t>
      </w:r>
      <w:r>
        <w:t xml:space="preserve"> </w:t>
      </w:r>
      <w:r>
        <w:rPr>
          <w:rStyle w:val="VerbatimChar"/>
        </w:rPr>
        <w:t xml:space="preserve">kebab-case.ts</w:t>
      </w:r>
      <w:r>
        <w:t xml:space="preserve"> </w:t>
      </w:r>
      <w:r>
        <w:t xml:space="preserve">for files;</w:t>
      </w:r>
      <w:r>
        <w:t xml:space="preserve"> </w:t>
      </w:r>
      <w:r>
        <w:rPr>
          <w:rStyle w:val="VerbatimChar"/>
        </w:rPr>
        <w:t xml:space="preserve">feature-name.command.ts</w:t>
      </w:r>
      <w:r>
        <w:t xml:space="preserve"> </w:t>
      </w:r>
      <w:r>
        <w:t xml:space="preserve">for CQRS files.</w:t>
      </w:r>
    </w:p>
    <w:p>
      <w:pPr>
        <w:pStyle w:val="Compact"/>
        <w:numPr>
          <w:ilvl w:val="0"/>
          <w:numId w:val="1821"/>
        </w:numPr>
      </w:pPr>
      <w:r>
        <w:t xml:space="preserve">Frontend:</w:t>
      </w:r>
      <w:r>
        <w:t xml:space="preserve"> </w:t>
      </w:r>
      <w:r>
        <w:rPr>
          <w:rStyle w:val="VerbatimChar"/>
        </w:rPr>
        <w:t xml:space="preserve">PascalCase.tsx</w:t>
      </w:r>
      <w:r>
        <w:t xml:space="preserve"> </w:t>
      </w:r>
      <w:r>
        <w:t xml:space="preserve">for components;</w:t>
      </w:r>
      <w:r>
        <w:t xml:space="preserve"> </w:t>
      </w:r>
      <w:r>
        <w:rPr>
          <w:rStyle w:val="VerbatimChar"/>
        </w:rPr>
        <w:t xml:space="preserve">camelCase.ts</w:t>
      </w:r>
      <w:r>
        <w:t xml:space="preserve"> </w:t>
      </w:r>
      <w:r>
        <w:t xml:space="preserve">for utilities.</w:t>
      </w:r>
    </w:p>
    <w:p>
      <w:pPr>
        <w:pStyle w:val="Compact"/>
        <w:numPr>
          <w:ilvl w:val="0"/>
          <w:numId w:val="1821"/>
        </w:numPr>
      </w:pPr>
      <w:r>
        <w:t xml:space="preserve">Tests:</w:t>
      </w:r>
      <w:r>
        <w:t xml:space="preserve"> </w:t>
      </w:r>
      <w:r>
        <w:rPr>
          <w:rStyle w:val="VerbatimChar"/>
        </w:rPr>
        <w:t xml:space="preserve">*.spec.ts</w:t>
      </w:r>
      <w:r>
        <w:t xml:space="preserve"> </w:t>
      </w:r>
      <w:r>
        <w:t xml:space="preserve">for unit;</w:t>
      </w:r>
      <w:r>
        <w:t xml:space="preserve"> </w:t>
      </w:r>
      <w:r>
        <w:rPr>
          <w:rStyle w:val="VerbatimChar"/>
        </w:rPr>
        <w:t xml:space="preserve">*.test.ts</w:t>
      </w:r>
      <w:r>
        <w:t xml:space="preserve"> </w:t>
      </w:r>
      <w:r>
        <w:t xml:space="preserve">for integration;</w:t>
      </w:r>
      <w:r>
        <w:t xml:space="preserve"> </w:t>
      </w:r>
      <w:r>
        <w:rPr>
          <w:rStyle w:val="VerbatimChar"/>
        </w:rPr>
        <w:t xml:space="preserve">*.e2e.ts</w:t>
      </w:r>
      <w:r>
        <w:t xml:space="preserve"> </w:t>
      </w:r>
      <w:r>
        <w:t xml:space="preserve">for E2E.</w:t>
      </w:r>
    </w:p>
    <w:bookmarkEnd w:id="1762"/>
    <w:bookmarkStart w:id="1763" w:name="variables-functions"/>
    <w:p>
      <w:pPr>
        <w:pStyle w:val="Heading3"/>
      </w:pPr>
      <w:r>
        <w:t xml:space="preserve">4.2 Variables &amp; Functions</w:t>
      </w:r>
    </w:p>
    <w:p>
      <w:pPr>
        <w:pStyle w:val="Compact"/>
        <w:numPr>
          <w:ilvl w:val="0"/>
          <w:numId w:val="1822"/>
        </w:numPr>
      </w:pPr>
      <w:r>
        <w:t xml:space="preserve">Variables:</w:t>
      </w:r>
      <w:r>
        <w:t xml:space="preserve"> </w:t>
      </w:r>
      <w:r>
        <w:rPr>
          <w:rStyle w:val="VerbatimChar"/>
        </w:rPr>
        <w:t xml:space="preserve">camelCase</w:t>
      </w:r>
      <w:r>
        <w:t xml:space="preserve">.</w:t>
      </w:r>
    </w:p>
    <w:p>
      <w:pPr>
        <w:pStyle w:val="Compact"/>
        <w:numPr>
          <w:ilvl w:val="0"/>
          <w:numId w:val="1822"/>
        </w:numPr>
      </w:pPr>
      <w:r>
        <w:t xml:space="preserve">Constants:</w:t>
      </w:r>
      <w:r>
        <w:t xml:space="preserve"> </w:t>
      </w:r>
      <w:r>
        <w:rPr>
          <w:rStyle w:val="VerbatimChar"/>
        </w:rPr>
        <w:t xml:space="preserve">SCREAMING_SNAKE_CASE</w:t>
      </w:r>
      <w:r>
        <w:t xml:space="preserve"> </w:t>
      </w:r>
      <w:r>
        <w:t xml:space="preserve">for true constants.</w:t>
      </w:r>
    </w:p>
    <w:p>
      <w:pPr>
        <w:pStyle w:val="Compact"/>
        <w:numPr>
          <w:ilvl w:val="0"/>
          <w:numId w:val="1822"/>
        </w:numPr>
      </w:pPr>
      <w:r>
        <w:t xml:space="preserve">Functions:</w:t>
      </w:r>
      <w:r>
        <w:t xml:space="preserve"> </w:t>
      </w:r>
      <w:r>
        <w:rPr>
          <w:rStyle w:val="VerbatimChar"/>
        </w:rPr>
        <w:t xml:space="preserve">camelCase</w:t>
      </w:r>
      <w:r>
        <w:t xml:space="preserve">, descriptive verbs.</w:t>
      </w:r>
    </w:p>
    <w:p>
      <w:pPr>
        <w:pStyle w:val="Compact"/>
        <w:numPr>
          <w:ilvl w:val="0"/>
          <w:numId w:val="1822"/>
        </w:numPr>
      </w:pPr>
      <w:r>
        <w:t xml:space="preserve">Classes:</w:t>
      </w:r>
      <w:r>
        <w:t xml:space="preserve"> </w:t>
      </w:r>
      <w:r>
        <w:rPr>
          <w:rStyle w:val="VerbatimChar"/>
        </w:rPr>
        <w:t xml:space="preserve">PascalCase</w:t>
      </w:r>
      <w:r>
        <w:t xml:space="preserve">.</w:t>
      </w:r>
    </w:p>
    <w:p>
      <w:pPr>
        <w:pStyle w:val="Compact"/>
        <w:numPr>
          <w:ilvl w:val="0"/>
          <w:numId w:val="1822"/>
        </w:numPr>
      </w:pPr>
      <w:r>
        <w:t xml:space="preserve">Interfaces:</w:t>
      </w:r>
      <w:r>
        <w:t xml:space="preserve"> </w:t>
      </w:r>
      <w:r>
        <w:rPr>
          <w:rStyle w:val="VerbatimChar"/>
        </w:rPr>
        <w:t xml:space="preserve">PascalCase</w:t>
      </w:r>
      <w:r>
        <w:t xml:space="preserve"> </w:t>
      </w:r>
      <w:r>
        <w:t xml:space="preserve">with no</w:t>
      </w:r>
      <w:r>
        <w:t xml:space="preserve"> </w:t>
      </w:r>
      <w:r>
        <w:rPr>
          <w:rStyle w:val="VerbatimChar"/>
        </w:rPr>
        <w:t xml:space="preserve">I</w:t>
      </w:r>
      <w:r>
        <w:t xml:space="preserve"> </w:t>
      </w:r>
      <w:r>
        <w:t xml:space="preserve">prefix.</w:t>
      </w:r>
    </w:p>
    <w:p>
      <w:pPr>
        <w:pStyle w:val="Compact"/>
        <w:numPr>
          <w:ilvl w:val="0"/>
          <w:numId w:val="1822"/>
        </w:numPr>
      </w:pPr>
      <w:r>
        <w:t xml:space="preserve">Enums:</w:t>
      </w:r>
      <w:r>
        <w:t xml:space="preserve"> </w:t>
      </w:r>
      <w:r>
        <w:rPr>
          <w:rStyle w:val="VerbatimChar"/>
        </w:rPr>
        <w:t xml:space="preserve">PascalCase</w:t>
      </w:r>
      <w:r>
        <w:t xml:space="preserve">, members</w:t>
      </w:r>
      <w:r>
        <w:t xml:space="preserve"> </w:t>
      </w:r>
      <w:r>
        <w:rPr>
          <w:rStyle w:val="VerbatimChar"/>
        </w:rPr>
        <w:t xml:space="preserve">PascalCase</w:t>
      </w:r>
      <w:r>
        <w:t xml:space="preserve"> </w:t>
      </w:r>
      <w:r>
        <w:t xml:space="preserve">or</w:t>
      </w:r>
      <w:r>
        <w:t xml:space="preserve"> </w:t>
      </w:r>
      <w:r>
        <w:rPr>
          <w:rStyle w:val="VerbatimChar"/>
        </w:rPr>
        <w:t xml:space="preserve">SCREAMING_SNAKE_CASE</w:t>
      </w:r>
      <w:r>
        <w:t xml:space="preserve">.</w:t>
      </w:r>
    </w:p>
    <w:p>
      <w:pPr>
        <w:pStyle w:val="Compact"/>
        <w:numPr>
          <w:ilvl w:val="0"/>
          <w:numId w:val="1822"/>
        </w:numPr>
      </w:pPr>
      <w:r>
        <w:t xml:space="preserve">Types:</w:t>
      </w:r>
      <w:r>
        <w:t xml:space="preserve"> </w:t>
      </w:r>
      <w:r>
        <w:rPr>
          <w:rStyle w:val="VerbatimChar"/>
        </w:rPr>
        <w:t xml:space="preserve">PascalCase</w:t>
      </w:r>
      <w:r>
        <w:t xml:space="preserve">.</w:t>
      </w:r>
    </w:p>
    <w:bookmarkEnd w:id="1763"/>
    <w:bookmarkStart w:id="1764" w:name="database-1"/>
    <w:p>
      <w:pPr>
        <w:pStyle w:val="Heading3"/>
      </w:pPr>
      <w:r>
        <w:t xml:space="preserve">4.3 Database</w:t>
      </w:r>
    </w:p>
    <w:p>
      <w:pPr>
        <w:pStyle w:val="Compact"/>
        <w:numPr>
          <w:ilvl w:val="0"/>
          <w:numId w:val="1823"/>
        </w:numPr>
      </w:pPr>
      <w:r>
        <w:t xml:space="preserve">Tables: plural</w:t>
      </w:r>
      <w:r>
        <w:t xml:space="preserve"> </w:t>
      </w:r>
      <w:r>
        <w:rPr>
          <w:rStyle w:val="VerbatimChar"/>
        </w:rPr>
        <w:t xml:space="preserve">snake_case</w:t>
      </w:r>
      <w:r>
        <w:t xml:space="preserve">.</w:t>
      </w:r>
    </w:p>
    <w:p>
      <w:pPr>
        <w:pStyle w:val="Compact"/>
        <w:numPr>
          <w:ilvl w:val="0"/>
          <w:numId w:val="1823"/>
        </w:numPr>
      </w:pPr>
      <w:r>
        <w:t xml:space="preserve">Columns:</w:t>
      </w:r>
      <w:r>
        <w:t xml:space="preserve"> </w:t>
      </w:r>
      <w:r>
        <w:rPr>
          <w:rStyle w:val="VerbatimChar"/>
        </w:rPr>
        <w:t xml:space="preserve">snake_case</w:t>
      </w:r>
      <w:r>
        <w:t xml:space="preserve">.</w:t>
      </w:r>
    </w:p>
    <w:p>
      <w:pPr>
        <w:pStyle w:val="Compact"/>
        <w:numPr>
          <w:ilvl w:val="0"/>
          <w:numId w:val="1823"/>
        </w:numPr>
      </w:pPr>
      <w:r>
        <w:t xml:space="preserve">Prisma models: singular</w:t>
      </w:r>
      <w:r>
        <w:t xml:space="preserve"> </w:t>
      </w:r>
      <w:r>
        <w:rPr>
          <w:rStyle w:val="VerbatimChar"/>
        </w:rPr>
        <w:t xml:space="preserve">PascalCase</w:t>
      </w:r>
      <w:r>
        <w:t xml:space="preserve">.</w:t>
      </w:r>
    </w:p>
    <w:p>
      <w:pPr>
        <w:pStyle w:val="Compact"/>
        <w:numPr>
          <w:ilvl w:val="0"/>
          <w:numId w:val="1823"/>
        </w:numPr>
      </w:pPr>
      <w:r>
        <w:t xml:space="preserve">Prisma fields:</w:t>
      </w:r>
      <w:r>
        <w:t xml:space="preserve"> </w:t>
      </w:r>
      <w:r>
        <w:rPr>
          <w:rStyle w:val="VerbatimChar"/>
        </w:rPr>
        <w:t xml:space="preserve">camelCase</w:t>
      </w:r>
      <w:r>
        <w:t xml:space="preserve">.</w:t>
      </w:r>
    </w:p>
    <w:bookmarkEnd w:id="1764"/>
    <w:bookmarkStart w:id="1765" w:name="api-1"/>
    <w:p>
      <w:pPr>
        <w:pStyle w:val="Heading3"/>
      </w:pPr>
      <w:r>
        <w:t xml:space="preserve">4.4 API</w:t>
      </w:r>
    </w:p>
    <w:p>
      <w:pPr>
        <w:pStyle w:val="Compact"/>
        <w:numPr>
          <w:ilvl w:val="0"/>
          <w:numId w:val="1824"/>
        </w:numPr>
      </w:pPr>
      <w:r>
        <w:t xml:space="preserve">Endpoints: plural</w:t>
      </w:r>
      <w:r>
        <w:t xml:space="preserve"> </w:t>
      </w:r>
      <w:r>
        <w:rPr>
          <w:rStyle w:val="VerbatimChar"/>
        </w:rPr>
        <w:t xml:space="preserve">kebab-case</w:t>
      </w:r>
      <w:r>
        <w:t xml:space="preserve">, e.g.,</w:t>
      </w:r>
      <w:r>
        <w:t xml:space="preserve"> </w:t>
      </w:r>
      <w:r>
        <w:rPr>
          <w:rStyle w:val="VerbatimChar"/>
        </w:rPr>
        <w:t xml:space="preserve">/api/v1/campaigns</w:t>
      </w:r>
      <w:r>
        <w:t xml:space="preserve">.</w:t>
      </w:r>
    </w:p>
    <w:p>
      <w:pPr>
        <w:pStyle w:val="Compact"/>
        <w:numPr>
          <w:ilvl w:val="0"/>
          <w:numId w:val="1824"/>
        </w:numPr>
      </w:pPr>
      <w:r>
        <w:t xml:space="preserve">DTOs:</w:t>
      </w:r>
      <w:r>
        <w:t xml:space="preserve"> </w:t>
      </w:r>
      <w:r>
        <w:rPr>
          <w:rStyle w:val="VerbatimChar"/>
        </w:rPr>
        <w:t xml:space="preserve">PascalCaseDto</w:t>
      </w:r>
      <w:r>
        <w:t xml:space="preserve">, e.g.,</w:t>
      </w:r>
      <w:r>
        <w:t xml:space="preserve"> </w:t>
      </w:r>
      <w:r>
        <w:rPr>
          <w:rStyle w:val="VerbatimChar"/>
        </w:rPr>
        <w:t xml:space="preserve">CreateCampaignDto</w:t>
      </w:r>
      <w:r>
        <w:t xml:space="preserve">.</w:t>
      </w:r>
    </w:p>
    <w:p>
      <w:pPr>
        <w:pStyle w:val="Compact"/>
        <w:numPr>
          <w:ilvl w:val="0"/>
          <w:numId w:val="1824"/>
        </w:numPr>
      </w:pPr>
      <w:r>
        <w:t xml:space="preserve">Response types:</w:t>
      </w:r>
      <w:r>
        <w:t xml:space="preserve"> </w:t>
      </w:r>
      <w:r>
        <w:rPr>
          <w:rStyle w:val="VerbatimChar"/>
        </w:rPr>
        <w:t xml:space="preserve">PascalCaseResponse</w:t>
      </w:r>
      <w:r>
        <w:t xml:space="preserve">, e.g.,</w:t>
      </w:r>
      <w:r>
        <w:t xml:space="preserve"> </w:t>
      </w:r>
      <w:r>
        <w:rPr>
          <w:rStyle w:val="VerbatimChar"/>
        </w:rPr>
        <w:t xml:space="preserve">CampaignResponse</w:t>
      </w:r>
      <w:r>
        <w:t xml:space="preserve">.</w:t>
      </w:r>
    </w:p>
    <w:bookmarkEnd w:id="1765"/>
    <w:bookmarkEnd w:id="1766"/>
    <w:bookmarkStart w:id="1767" w:name="code-formatting"/>
    <w:p>
      <w:pPr>
        <w:pStyle w:val="Heading2"/>
      </w:pPr>
      <w:r>
        <w:t xml:space="preserve">5. Code Formatting</w:t>
      </w:r>
    </w:p>
    <w:p>
      <w:pPr>
        <w:pStyle w:val="Compact"/>
        <w:numPr>
          <w:ilvl w:val="0"/>
          <w:numId w:val="1825"/>
        </w:numPr>
      </w:pPr>
      <w:r>
        <w:t xml:space="preserve">Use Prettier for formatting.</w:t>
      </w:r>
    </w:p>
    <w:p>
      <w:pPr>
        <w:pStyle w:val="Compact"/>
        <w:numPr>
          <w:ilvl w:val="0"/>
          <w:numId w:val="1825"/>
        </w:numPr>
      </w:pPr>
      <w:r>
        <w:t xml:space="preserve">2 spaces indentation.</w:t>
      </w:r>
    </w:p>
    <w:p>
      <w:pPr>
        <w:pStyle w:val="Compact"/>
        <w:numPr>
          <w:ilvl w:val="0"/>
          <w:numId w:val="1825"/>
        </w:numPr>
      </w:pPr>
      <w:r>
        <w:t xml:space="preserve">100 character line length (soft limit).</w:t>
      </w:r>
    </w:p>
    <w:p>
      <w:pPr>
        <w:pStyle w:val="Compact"/>
        <w:numPr>
          <w:ilvl w:val="0"/>
          <w:numId w:val="1825"/>
        </w:numPr>
      </w:pPr>
      <w:r>
        <w:t xml:space="preserve">Single quotes for strings.</w:t>
      </w:r>
    </w:p>
    <w:p>
      <w:pPr>
        <w:pStyle w:val="Compact"/>
        <w:numPr>
          <w:ilvl w:val="0"/>
          <w:numId w:val="1825"/>
        </w:numPr>
      </w:pPr>
      <w:r>
        <w:t xml:space="preserve">Trailing commas in multi-line structures.</w:t>
      </w:r>
    </w:p>
    <w:p>
      <w:pPr>
        <w:pStyle w:val="Compact"/>
        <w:numPr>
          <w:ilvl w:val="0"/>
          <w:numId w:val="1825"/>
        </w:numPr>
      </w:pPr>
      <w:r>
        <w:t xml:space="preserve">Semicolons required.</w:t>
      </w:r>
    </w:p>
    <w:bookmarkEnd w:id="1767"/>
    <w:bookmarkStart w:id="1768" w:name="linting"/>
    <w:p>
      <w:pPr>
        <w:pStyle w:val="Heading2"/>
      </w:pPr>
      <w:r>
        <w:t xml:space="preserve">6. Linting</w:t>
      </w:r>
    </w:p>
    <w:p>
      <w:pPr>
        <w:pStyle w:val="Compact"/>
        <w:numPr>
          <w:ilvl w:val="0"/>
          <w:numId w:val="1826"/>
        </w:numPr>
      </w:pPr>
      <w:r>
        <w:t xml:space="preserve">ESLint with strict TypeScript rules.</w:t>
      </w:r>
    </w:p>
    <w:p>
      <w:pPr>
        <w:pStyle w:val="Compact"/>
        <w:numPr>
          <w:ilvl w:val="0"/>
          <w:numId w:val="1826"/>
        </w:numPr>
      </w:pPr>
      <w:r>
        <w:t xml:space="preserve">No</w:t>
      </w:r>
      <w:r>
        <w:t xml:space="preserve"> </w:t>
      </w:r>
      <w:r>
        <w:rPr>
          <w:rStyle w:val="VerbatimChar"/>
        </w:rPr>
        <w:t xml:space="preserve">any</w:t>
      </w:r>
      <w:r>
        <w:t xml:space="preserve"> </w:t>
      </w:r>
      <w:r>
        <w:t xml:space="preserve">except with explicit justification and comment.</w:t>
      </w:r>
    </w:p>
    <w:p>
      <w:pPr>
        <w:pStyle w:val="Compact"/>
        <w:numPr>
          <w:ilvl w:val="0"/>
          <w:numId w:val="1826"/>
        </w:numPr>
      </w:pPr>
      <w:r>
        <w:t xml:space="preserve">No unused variables or imports.</w:t>
      </w:r>
    </w:p>
    <w:p>
      <w:pPr>
        <w:pStyle w:val="Compact"/>
        <w:numPr>
          <w:ilvl w:val="0"/>
          <w:numId w:val="1826"/>
        </w:numPr>
      </w:pPr>
      <w:r>
        <w:t xml:space="preserve">No console logs in production code (use logger).</w:t>
      </w:r>
    </w:p>
    <w:p>
      <w:pPr>
        <w:pStyle w:val="Compact"/>
        <w:numPr>
          <w:ilvl w:val="0"/>
          <w:numId w:val="1826"/>
        </w:numPr>
      </w:pPr>
      <w:r>
        <w:t xml:space="preserve">No explicit</w:t>
      </w:r>
      <w:r>
        <w:t xml:space="preserve"> </w:t>
      </w:r>
      <w:r>
        <w:rPr>
          <w:rStyle w:val="VerbatimChar"/>
        </w:rPr>
        <w:t xml:space="preserve">null</w:t>
      </w:r>
      <w:r>
        <w:t xml:space="preserve"> </w:t>
      </w:r>
      <w:r>
        <w:t xml:space="preserve">where</w:t>
      </w:r>
      <w:r>
        <w:t xml:space="preserve"> </w:t>
      </w:r>
      <w:r>
        <w:rPr>
          <w:rStyle w:val="VerbatimChar"/>
        </w:rPr>
        <w:t xml:space="preserve">undefined</w:t>
      </w:r>
      <w:r>
        <w:t xml:space="preserve"> </w:t>
      </w:r>
      <w:r>
        <w:t xml:space="preserve">is more appropriate.</w:t>
      </w:r>
    </w:p>
    <w:bookmarkEnd w:id="1768"/>
    <w:bookmarkStart w:id="1769" w:name="comments-documentation"/>
    <w:p>
      <w:pPr>
        <w:pStyle w:val="Heading2"/>
      </w:pPr>
      <w:r>
        <w:t xml:space="preserve">7. Comments &amp; Documentation</w:t>
      </w:r>
    </w:p>
    <w:p>
      <w:pPr>
        <w:pStyle w:val="Compact"/>
        <w:numPr>
          <w:ilvl w:val="0"/>
          <w:numId w:val="1827"/>
        </w:numPr>
      </w:pPr>
      <w:r>
        <w:t xml:space="preserve">Avoid unnecessary comments; code should be self-explanatory.</w:t>
      </w:r>
    </w:p>
    <w:p>
      <w:pPr>
        <w:pStyle w:val="Compact"/>
        <w:numPr>
          <w:ilvl w:val="0"/>
          <w:numId w:val="1827"/>
        </w:numPr>
      </w:pPr>
      <w:r>
        <w:t xml:space="preserve">Use JSDoc for public functions and complex logic.</w:t>
      </w:r>
    </w:p>
    <w:p>
      <w:pPr>
        <w:pStyle w:val="Compact"/>
        <w:numPr>
          <w:ilvl w:val="0"/>
          <w:numId w:val="1827"/>
        </w:numPr>
      </w:pPr>
      <w:r>
        <w:t xml:space="preserve">Document architectural decisions in ADRs.</w:t>
      </w:r>
    </w:p>
    <w:p>
      <w:pPr>
        <w:pStyle w:val="Compact"/>
        <w:numPr>
          <w:ilvl w:val="0"/>
          <w:numId w:val="1827"/>
        </w:numPr>
      </w:pPr>
      <w:r>
        <w:t xml:space="preserve">Keep API docs updated via Swagger decorators.</w:t>
      </w:r>
    </w:p>
    <w:p>
      <w:pPr>
        <w:pStyle w:val="Compact"/>
        <w:numPr>
          <w:ilvl w:val="0"/>
          <w:numId w:val="1827"/>
        </w:numPr>
      </w:pPr>
      <w:r>
        <w:t xml:space="preserve">Do not leave TODOs in committed code; track in issue tracker.</w:t>
      </w:r>
    </w:p>
    <w:bookmarkEnd w:id="1769"/>
    <w:bookmarkStart w:id="1770" w:name="error-handling-7"/>
    <w:p>
      <w:pPr>
        <w:pStyle w:val="Heading2"/>
      </w:pPr>
      <w:r>
        <w:t xml:space="preserve">8. Error Handling</w:t>
      </w:r>
    </w:p>
    <w:p>
      <w:pPr>
        <w:pStyle w:val="Compact"/>
        <w:numPr>
          <w:ilvl w:val="0"/>
          <w:numId w:val="1828"/>
        </w:numPr>
      </w:pPr>
      <w:r>
        <w:t xml:space="preserve">Use typed errors and custom exception classes.</w:t>
      </w:r>
    </w:p>
    <w:p>
      <w:pPr>
        <w:pStyle w:val="Compact"/>
        <w:numPr>
          <w:ilvl w:val="0"/>
          <w:numId w:val="1828"/>
        </w:numPr>
      </w:pPr>
      <w:r>
        <w:t xml:space="preserve">Domain errors return</w:t>
      </w:r>
      <w:r>
        <w:t xml:space="preserve"> </w:t>
      </w:r>
      <w:r>
        <w:rPr>
          <w:rStyle w:val="VerbatimChar"/>
        </w:rPr>
        <w:t xml:space="preserve">Result&lt;T&gt;</w:t>
      </w:r>
      <w:r>
        <w:t xml:space="preserve"> </w:t>
      </w:r>
      <w:r>
        <w:t xml:space="preserve">or throw domain exceptions.</w:t>
      </w:r>
    </w:p>
    <w:p>
      <w:pPr>
        <w:pStyle w:val="Compact"/>
        <w:numPr>
          <w:ilvl w:val="0"/>
          <w:numId w:val="1828"/>
        </w:numPr>
      </w:pPr>
      <w:r>
        <w:t xml:space="preserve">Catch errors at boundaries; do not swallow exceptions.</w:t>
      </w:r>
    </w:p>
    <w:p>
      <w:pPr>
        <w:pStyle w:val="Compact"/>
        <w:numPr>
          <w:ilvl w:val="0"/>
          <w:numId w:val="1828"/>
        </w:numPr>
      </w:pPr>
      <w:r>
        <w:t xml:space="preserve">Log errors with context and correlation ID.</w:t>
      </w:r>
    </w:p>
    <w:p>
      <w:pPr>
        <w:pStyle w:val="Compact"/>
        <w:numPr>
          <w:ilvl w:val="0"/>
          <w:numId w:val="1828"/>
        </w:numPr>
      </w:pPr>
      <w:r>
        <w:t xml:space="preserve">Never expose stack traces or internal details to clients.</w:t>
      </w:r>
    </w:p>
    <w:p>
      <w:pPr>
        <w:pStyle w:val="Compact"/>
        <w:numPr>
          <w:ilvl w:val="0"/>
          <w:numId w:val="1828"/>
        </w:numPr>
      </w:pPr>
      <w:r>
        <w:t xml:space="preserve">Use global exception filters for consistent HTTP responses.</w:t>
      </w:r>
    </w:p>
    <w:bookmarkEnd w:id="1770"/>
    <w:bookmarkStart w:id="1771" w:name="validation-2"/>
    <w:p>
      <w:pPr>
        <w:pStyle w:val="Heading2"/>
      </w:pPr>
      <w:r>
        <w:t xml:space="preserve">9. Validation</w:t>
      </w:r>
    </w:p>
    <w:p>
      <w:pPr>
        <w:pStyle w:val="Compact"/>
        <w:numPr>
          <w:ilvl w:val="0"/>
          <w:numId w:val="1829"/>
        </w:numPr>
      </w:pPr>
      <w:r>
        <w:t xml:space="preserve">Validate all inputs at API boundary using DTOs + class-validator/Zod.</w:t>
      </w:r>
    </w:p>
    <w:p>
      <w:pPr>
        <w:pStyle w:val="Compact"/>
        <w:numPr>
          <w:ilvl w:val="0"/>
          <w:numId w:val="1829"/>
        </w:numPr>
      </w:pPr>
      <w:r>
        <w:t xml:space="preserve">Validate business invariants in domain layer.</w:t>
      </w:r>
    </w:p>
    <w:p>
      <w:pPr>
        <w:pStyle w:val="Compact"/>
        <w:numPr>
          <w:ilvl w:val="0"/>
          <w:numId w:val="1829"/>
        </w:numPr>
      </w:pPr>
      <w:r>
        <w:t xml:space="preserve">Use Prisma constraints for database-level validation.</w:t>
      </w:r>
    </w:p>
    <w:p>
      <w:pPr>
        <w:pStyle w:val="Compact"/>
        <w:numPr>
          <w:ilvl w:val="0"/>
          <w:numId w:val="1829"/>
        </w:numPr>
      </w:pPr>
      <w:r>
        <w:t xml:space="preserve">Sanitize user inputs to prevent injection and XSS.</w:t>
      </w:r>
    </w:p>
    <w:bookmarkEnd w:id="1771"/>
    <w:bookmarkStart w:id="1772" w:name="asynchronous-code"/>
    <w:p>
      <w:pPr>
        <w:pStyle w:val="Heading2"/>
      </w:pPr>
      <w:r>
        <w:t xml:space="preserve">10. Asynchronous Code</w:t>
      </w:r>
    </w:p>
    <w:p>
      <w:pPr>
        <w:pStyle w:val="Compact"/>
        <w:numPr>
          <w:ilvl w:val="0"/>
          <w:numId w:val="1830"/>
        </w:numPr>
      </w:pPr>
      <w:r>
        <w:t xml:space="preserve">Prefer</w:t>
      </w:r>
      <w:r>
        <w:t xml:space="preserve"> </w:t>
      </w:r>
      <w:r>
        <w:rPr>
          <w:rStyle w:val="VerbatimChar"/>
        </w:rPr>
        <w:t xml:space="preserve">async/await</w:t>
      </w:r>
      <w:r>
        <w:t xml:space="preserve"> </w:t>
      </w:r>
      <w:r>
        <w:t xml:space="preserve">over raw promises.</w:t>
      </w:r>
    </w:p>
    <w:p>
      <w:pPr>
        <w:pStyle w:val="Compact"/>
        <w:numPr>
          <w:ilvl w:val="0"/>
          <w:numId w:val="1830"/>
        </w:numPr>
      </w:pPr>
      <w:r>
        <w:t xml:space="preserve">Handle promise rejections.</w:t>
      </w:r>
    </w:p>
    <w:p>
      <w:pPr>
        <w:pStyle w:val="Compact"/>
        <w:numPr>
          <w:ilvl w:val="0"/>
          <w:numId w:val="1830"/>
        </w:numPr>
      </w:pPr>
      <w:r>
        <w:t xml:space="preserve">Use</w:t>
      </w:r>
      <w:r>
        <w:t xml:space="preserve"> </w:t>
      </w:r>
      <w:r>
        <w:rPr>
          <w:rStyle w:val="VerbatimChar"/>
        </w:rPr>
        <w:t xml:space="preserve">Promise.all</w:t>
      </w:r>
      <w:r>
        <w:t xml:space="preserve"> </w:t>
      </w:r>
      <w:r>
        <w:t xml:space="preserve">only when safe; prefer sequential execution for dependent operations.</w:t>
      </w:r>
    </w:p>
    <w:p>
      <w:pPr>
        <w:pStyle w:val="Compact"/>
        <w:numPr>
          <w:ilvl w:val="0"/>
          <w:numId w:val="1830"/>
        </w:numPr>
      </w:pPr>
      <w:r>
        <w:t xml:space="preserve">Add timeouts for external calls.</w:t>
      </w:r>
    </w:p>
    <w:bookmarkEnd w:id="1772"/>
    <w:bookmarkStart w:id="1773" w:name="dependency-management-1"/>
    <w:p>
      <w:pPr>
        <w:pStyle w:val="Heading2"/>
      </w:pPr>
      <w:r>
        <w:t xml:space="preserve">11. Dependency Management</w:t>
      </w:r>
    </w:p>
    <w:p>
      <w:pPr>
        <w:pStyle w:val="Compact"/>
        <w:numPr>
          <w:ilvl w:val="0"/>
          <w:numId w:val="1831"/>
        </w:numPr>
      </w:pPr>
      <w:r>
        <w:t xml:space="preserve">Pin dependency versions in</w:t>
      </w:r>
      <w:r>
        <w:t xml:space="preserve"> </w:t>
      </w:r>
      <w:r>
        <w:rPr>
          <w:rStyle w:val="VerbatimChar"/>
        </w:rPr>
        <w:t xml:space="preserve">package.json</w:t>
      </w:r>
      <w:r>
        <w:t xml:space="preserve">.</w:t>
      </w:r>
    </w:p>
    <w:p>
      <w:pPr>
        <w:pStyle w:val="Compact"/>
        <w:numPr>
          <w:ilvl w:val="0"/>
          <w:numId w:val="1831"/>
        </w:numPr>
      </w:pPr>
      <w:r>
        <w:t xml:space="preserve">Use exact versions for critical dependencies.</w:t>
      </w:r>
    </w:p>
    <w:p>
      <w:pPr>
        <w:pStyle w:val="Compact"/>
        <w:numPr>
          <w:ilvl w:val="0"/>
          <w:numId w:val="1831"/>
        </w:numPr>
      </w:pPr>
      <w:r>
        <w:t xml:space="preserve">Regularly update dependencies and review changelogs.</w:t>
      </w:r>
    </w:p>
    <w:p>
      <w:pPr>
        <w:pStyle w:val="Compact"/>
        <w:numPr>
          <w:ilvl w:val="0"/>
          <w:numId w:val="1831"/>
        </w:numPr>
      </w:pPr>
      <w:r>
        <w:t xml:space="preserve">Audit dependencies for vulnerabilities in CI.</w:t>
      </w:r>
    </w:p>
    <w:p>
      <w:pPr>
        <w:pStyle w:val="Compact"/>
        <w:numPr>
          <w:ilvl w:val="0"/>
          <w:numId w:val="1831"/>
        </w:numPr>
      </w:pPr>
      <w:r>
        <w:t xml:space="preserve">Avoid unnecessary dependencies.</w:t>
      </w:r>
    </w:p>
    <w:bookmarkEnd w:id="1773"/>
    <w:bookmarkStart w:id="1774" w:name="testing-standards-1"/>
    <w:p>
      <w:pPr>
        <w:pStyle w:val="Heading2"/>
      </w:pPr>
      <w:r>
        <w:t xml:space="preserve">12. Testing Standards</w:t>
      </w:r>
    </w:p>
    <w:p>
      <w:pPr>
        <w:pStyle w:val="Compact"/>
        <w:numPr>
          <w:ilvl w:val="0"/>
          <w:numId w:val="1832"/>
        </w:numPr>
      </w:pPr>
      <w:r>
        <w:t xml:space="preserve">Write tests alongside code (TDD encouraged).</w:t>
      </w:r>
    </w:p>
    <w:p>
      <w:pPr>
        <w:pStyle w:val="Compact"/>
        <w:numPr>
          <w:ilvl w:val="0"/>
          <w:numId w:val="1832"/>
        </w:numPr>
      </w:pPr>
      <w:r>
        <w:t xml:space="preserve">Use descriptive test names:</w:t>
      </w:r>
      <w:r>
        <w:t xml:space="preserve"> </w:t>
      </w:r>
      <w:r>
        <w:rPr>
          <w:rStyle w:val="VerbatimChar"/>
        </w:rPr>
        <w:t xml:space="preserve">should ... when ...</w:t>
      </w:r>
      <w:r>
        <w:t xml:space="preserve">.</w:t>
      </w:r>
    </w:p>
    <w:p>
      <w:pPr>
        <w:pStyle w:val="Compact"/>
        <w:numPr>
          <w:ilvl w:val="0"/>
          <w:numId w:val="1832"/>
        </w:numPr>
      </w:pPr>
      <w:r>
        <w:t xml:space="preserve">Mock external dependencies.</w:t>
      </w:r>
    </w:p>
    <w:p>
      <w:pPr>
        <w:pStyle w:val="Compact"/>
        <w:numPr>
          <w:ilvl w:val="0"/>
          <w:numId w:val="1832"/>
        </w:numPr>
      </w:pPr>
      <w:r>
        <w:t xml:space="preserve">Use factories for test data.</w:t>
      </w:r>
    </w:p>
    <w:p>
      <w:pPr>
        <w:pStyle w:val="Compact"/>
        <w:numPr>
          <w:ilvl w:val="0"/>
          <w:numId w:val="1832"/>
        </w:numPr>
      </w:pPr>
      <w:r>
        <w:t xml:space="preserve">Clean up after tests.</w:t>
      </w:r>
    </w:p>
    <w:p>
      <w:pPr>
        <w:pStyle w:val="Compact"/>
        <w:numPr>
          <w:ilvl w:val="0"/>
          <w:numId w:val="1832"/>
        </w:numPr>
      </w:pPr>
      <w:r>
        <w:t xml:space="preserve">Aim for high coverage on critical paths.</w:t>
      </w:r>
    </w:p>
    <w:bookmarkEnd w:id="1774"/>
    <w:bookmarkStart w:id="1775" w:name="security-standards"/>
    <w:p>
      <w:pPr>
        <w:pStyle w:val="Heading2"/>
      </w:pPr>
      <w:r>
        <w:t xml:space="preserve">13. Security Standards</w:t>
      </w:r>
    </w:p>
    <w:p>
      <w:pPr>
        <w:pStyle w:val="Compact"/>
        <w:numPr>
          <w:ilvl w:val="0"/>
          <w:numId w:val="1833"/>
        </w:numPr>
      </w:pPr>
      <w:r>
        <w:t xml:space="preserve">No secrets in code.</w:t>
      </w:r>
    </w:p>
    <w:p>
      <w:pPr>
        <w:pStyle w:val="Compact"/>
        <w:numPr>
          <w:ilvl w:val="0"/>
          <w:numId w:val="1833"/>
        </w:numPr>
      </w:pPr>
      <w:r>
        <w:t xml:space="preserve">Validate and sanitize all inputs.</w:t>
      </w:r>
    </w:p>
    <w:p>
      <w:pPr>
        <w:pStyle w:val="Compact"/>
        <w:numPr>
          <w:ilvl w:val="0"/>
          <w:numId w:val="1833"/>
        </w:numPr>
      </w:pPr>
      <w:r>
        <w:t xml:space="preserve">Use parameterized queries (Prisma).</w:t>
      </w:r>
    </w:p>
    <w:p>
      <w:pPr>
        <w:pStyle w:val="Compact"/>
        <w:numPr>
          <w:ilvl w:val="0"/>
          <w:numId w:val="1833"/>
        </w:numPr>
      </w:pPr>
      <w:r>
        <w:t xml:space="preserve">Escape output in frontend (React does this by default).</w:t>
      </w:r>
    </w:p>
    <w:p>
      <w:pPr>
        <w:pStyle w:val="Compact"/>
        <w:numPr>
          <w:ilvl w:val="0"/>
          <w:numId w:val="1833"/>
        </w:numPr>
      </w:pPr>
      <w:r>
        <w:t xml:space="preserve">Enforce least privilege in code and infrastructure.</w:t>
      </w:r>
    </w:p>
    <w:p>
      <w:pPr>
        <w:pStyle w:val="Compact"/>
        <w:numPr>
          <w:ilvl w:val="0"/>
          <w:numId w:val="1833"/>
        </w:numPr>
      </w:pPr>
      <w:r>
        <w:t xml:space="preserve">Log security-relevant events.</w:t>
      </w:r>
    </w:p>
    <w:bookmarkEnd w:id="1775"/>
    <w:bookmarkStart w:id="1776" w:name="performance-standards"/>
    <w:p>
      <w:pPr>
        <w:pStyle w:val="Heading2"/>
      </w:pPr>
      <w:r>
        <w:t xml:space="preserve">14. Performance Standards</w:t>
      </w:r>
    </w:p>
    <w:p>
      <w:pPr>
        <w:pStyle w:val="Compact"/>
        <w:numPr>
          <w:ilvl w:val="0"/>
          <w:numId w:val="1834"/>
        </w:numPr>
      </w:pPr>
      <w:r>
        <w:t xml:space="preserve">Avoid N+1 queries; use Prisma include/select efficiently.</w:t>
      </w:r>
    </w:p>
    <w:p>
      <w:pPr>
        <w:pStyle w:val="Compact"/>
        <w:numPr>
          <w:ilvl w:val="0"/>
          <w:numId w:val="1834"/>
        </w:numPr>
      </w:pPr>
      <w:r>
        <w:t xml:space="preserve">Use Redis caching for frequently accessed data.</w:t>
      </w:r>
    </w:p>
    <w:p>
      <w:pPr>
        <w:pStyle w:val="Compact"/>
        <w:numPr>
          <w:ilvl w:val="0"/>
          <w:numId w:val="1834"/>
        </w:numPr>
      </w:pPr>
      <w:r>
        <w:t xml:space="preserve">Pagination for large lists.</w:t>
      </w:r>
    </w:p>
    <w:p>
      <w:pPr>
        <w:pStyle w:val="Compact"/>
        <w:numPr>
          <w:ilvl w:val="0"/>
          <w:numId w:val="1834"/>
        </w:numPr>
      </w:pPr>
      <w:r>
        <w:t xml:space="preserve">Lazy load heavy components in frontend.</w:t>
      </w:r>
    </w:p>
    <w:p>
      <w:pPr>
        <w:pStyle w:val="Compact"/>
        <w:numPr>
          <w:ilvl w:val="0"/>
          <w:numId w:val="1834"/>
        </w:numPr>
      </w:pPr>
      <w:r>
        <w:t xml:space="preserve">Optimize bundle size.</w:t>
      </w:r>
    </w:p>
    <w:bookmarkEnd w:id="1776"/>
    <w:bookmarkStart w:id="1777" w:name="git-standards"/>
    <w:p>
      <w:pPr>
        <w:pStyle w:val="Heading2"/>
      </w:pPr>
      <w:r>
        <w:t xml:space="preserve">15. Git Standards</w:t>
      </w:r>
    </w:p>
    <w:p>
      <w:pPr>
        <w:pStyle w:val="Compact"/>
        <w:numPr>
          <w:ilvl w:val="0"/>
          <w:numId w:val="1835"/>
        </w:numPr>
      </w:pPr>
      <w:r>
        <w:t xml:space="preserve">Branch naming:</w:t>
      </w:r>
      <w:r>
        <w:t xml:space="preserve"> </w:t>
      </w:r>
      <w:r>
        <w:rPr>
          <w:rStyle w:val="VerbatimChar"/>
        </w:rPr>
        <w:t xml:space="preserve">feature/</w:t>
      </w:r>
      <w:r>
        <w:t xml:space="preserve">,</w:t>
      </w:r>
      <w:r>
        <w:t xml:space="preserve"> </w:t>
      </w:r>
      <w:r>
        <w:rPr>
          <w:rStyle w:val="VerbatimChar"/>
        </w:rPr>
        <w:t xml:space="preserve">bugfix/</w:t>
      </w:r>
      <w:r>
        <w:t xml:space="preserve">,</w:t>
      </w:r>
      <w:r>
        <w:t xml:space="preserve"> </w:t>
      </w:r>
      <w:r>
        <w:rPr>
          <w:rStyle w:val="VerbatimChar"/>
        </w:rPr>
        <w:t xml:space="preserve">hotfix/</w:t>
      </w:r>
      <w:r>
        <w:t xml:space="preserve">,</w:t>
      </w:r>
      <w:r>
        <w:t xml:space="preserve"> </w:t>
      </w:r>
      <w:r>
        <w:rPr>
          <w:rStyle w:val="VerbatimChar"/>
        </w:rPr>
        <w:t xml:space="preserve">release/</w:t>
      </w:r>
      <w:r>
        <w:t xml:space="preserve">.</w:t>
      </w:r>
    </w:p>
    <w:p>
      <w:pPr>
        <w:pStyle w:val="Compact"/>
        <w:numPr>
          <w:ilvl w:val="0"/>
          <w:numId w:val="1835"/>
        </w:numPr>
      </w:pPr>
      <w:r>
        <w:t xml:space="preserve">Commit messages: Conventional Commits (</w:t>
      </w:r>
      <w:r>
        <w:rPr>
          <w:rStyle w:val="VerbatimChar"/>
        </w:rPr>
        <w:t xml:space="preserve">feat:</w:t>
      </w:r>
      <w:r>
        <w:t xml:space="preserve">,</w:t>
      </w:r>
      <w:r>
        <w:t xml:space="preserve"> </w:t>
      </w:r>
      <w:r>
        <w:rPr>
          <w:rStyle w:val="VerbatimChar"/>
        </w:rPr>
        <w:t xml:space="preserve">fix:</w:t>
      </w:r>
      <w:r>
        <w:t xml:space="preserve">,</w:t>
      </w:r>
      <w:r>
        <w:t xml:space="preserve"> </w:t>
      </w:r>
      <w:r>
        <w:rPr>
          <w:rStyle w:val="VerbatimChar"/>
        </w:rPr>
        <w:t xml:space="preserve">docs:</w:t>
      </w:r>
      <w:r>
        <w:t xml:space="preserve">,</w:t>
      </w:r>
      <w:r>
        <w:t xml:space="preserve"> </w:t>
      </w:r>
      <w:r>
        <w:rPr>
          <w:rStyle w:val="VerbatimChar"/>
        </w:rPr>
        <w:t xml:space="preserve">refactor:</w:t>
      </w:r>
      <w:r>
        <w:t xml:space="preserve">,</w:t>
      </w:r>
      <w:r>
        <w:t xml:space="preserve"> </w:t>
      </w:r>
      <w:r>
        <w:rPr>
          <w:rStyle w:val="VerbatimChar"/>
        </w:rPr>
        <w:t xml:space="preserve">test:</w:t>
      </w:r>
      <w:r>
        <w:t xml:space="preserve">,</w:t>
      </w:r>
      <w:r>
        <w:t xml:space="preserve"> </w:t>
      </w:r>
      <w:r>
        <w:rPr>
          <w:rStyle w:val="VerbatimChar"/>
        </w:rPr>
        <w:t xml:space="preserve">chore:</w:t>
      </w:r>
      <w:r>
        <w:t xml:space="preserve">).</w:t>
      </w:r>
    </w:p>
    <w:p>
      <w:pPr>
        <w:pStyle w:val="Compact"/>
        <w:numPr>
          <w:ilvl w:val="0"/>
          <w:numId w:val="1835"/>
        </w:numPr>
      </w:pPr>
      <w:r>
        <w:t xml:space="preserve">Squash commits before merging feature branches.</w:t>
      </w:r>
    </w:p>
    <w:p>
      <w:pPr>
        <w:pStyle w:val="Compact"/>
        <w:numPr>
          <w:ilvl w:val="0"/>
          <w:numId w:val="1835"/>
        </w:numPr>
      </w:pPr>
      <w:r>
        <w:t xml:space="preserve">Require PR reviews before merging.</w:t>
      </w:r>
    </w:p>
    <w:p>
      <w:pPr>
        <w:pStyle w:val="Compact"/>
        <w:numPr>
          <w:ilvl w:val="0"/>
          <w:numId w:val="1835"/>
        </w:numPr>
      </w:pPr>
      <w:r>
        <w:t xml:space="preserve">Require CI checks to pass before merging.</w:t>
      </w:r>
    </w:p>
    <w:p>
      <w:pPr>
        <w:pStyle w:val="Compact"/>
        <w:numPr>
          <w:ilvl w:val="0"/>
          <w:numId w:val="1835"/>
        </w:numPr>
      </w:pPr>
      <w:r>
        <w:t xml:space="preserve">Keep PRs small and focused.</w:t>
      </w:r>
    </w:p>
    <w:bookmarkEnd w:id="1777"/>
    <w:bookmarkStart w:id="1778" w:name="review-checklist"/>
    <w:p>
      <w:pPr>
        <w:pStyle w:val="Heading2"/>
      </w:pPr>
      <w:r>
        <w:t xml:space="preserve">16. Review Checklist</w:t>
      </w:r>
    </w:p>
    <w:p>
      <w:pPr>
        <w:pStyle w:val="Compact"/>
        <w:numPr>
          <w:ilvl w:val="0"/>
          <w:numId w:val="1836"/>
        </w:numPr>
      </w:pPr>
      <w:r>
        <w:t xml:space="preserve">Code follows naming and formatting standards.</w:t>
      </w:r>
    </w:p>
    <w:p>
      <w:pPr>
        <w:pStyle w:val="Compact"/>
        <w:numPr>
          <w:ilvl w:val="0"/>
          <w:numId w:val="1836"/>
        </w:numPr>
      </w:pPr>
      <w:r>
        <w:t xml:space="preserve">Tests included and passing.</w:t>
      </w:r>
    </w:p>
    <w:p>
      <w:pPr>
        <w:pStyle w:val="Compact"/>
        <w:numPr>
          <w:ilvl w:val="0"/>
          <w:numId w:val="1836"/>
        </w:numPr>
      </w:pPr>
      <w:r>
        <w:t xml:space="preserve">No security issues introduced.</w:t>
      </w:r>
    </w:p>
    <w:p>
      <w:pPr>
        <w:pStyle w:val="Compact"/>
        <w:numPr>
          <w:ilvl w:val="0"/>
          <w:numId w:val="1836"/>
        </w:numPr>
      </w:pPr>
      <w:r>
        <w:t xml:space="preserve">No performance regressions.</w:t>
      </w:r>
    </w:p>
    <w:p>
      <w:pPr>
        <w:pStyle w:val="Compact"/>
        <w:numPr>
          <w:ilvl w:val="0"/>
          <w:numId w:val="1836"/>
        </w:numPr>
      </w:pPr>
      <w:r>
        <w:t xml:space="preserve">Documentation updated.</w:t>
      </w:r>
    </w:p>
    <w:p>
      <w:pPr>
        <w:pStyle w:val="Compact"/>
        <w:numPr>
          <w:ilvl w:val="0"/>
          <w:numId w:val="1836"/>
        </w:numPr>
      </w:pPr>
      <w:r>
        <w:t xml:space="preserve">DTOs and API contracts aligned.</w:t>
      </w:r>
    </w:p>
    <w:p>
      <w:pPr>
        <w:pStyle w:val="Compact"/>
        <w:numPr>
          <w:ilvl w:val="0"/>
          <w:numId w:val="1836"/>
        </w:numPr>
      </w:pPr>
      <w:r>
        <w:t xml:space="preserve">Error handling adequate.</w:t>
      </w:r>
    </w:p>
    <w:p>
      <w:pPr>
        <w:pStyle w:val="Compact"/>
        <w:numPr>
          <w:ilvl w:val="0"/>
          <w:numId w:val="1836"/>
        </w:numPr>
      </w:pPr>
      <w:r>
        <w:t xml:space="preserve">No secrets or hardcoded values.</w:t>
      </w:r>
    </w:p>
    <w:bookmarkEnd w:id="1778"/>
    <w:bookmarkStart w:id="1779" w:name="tooling-1"/>
    <w:p>
      <w:pPr>
        <w:pStyle w:val="Heading2"/>
      </w:pPr>
      <w:r>
        <w:t xml:space="preserve">17. Tooling</w:t>
      </w:r>
    </w:p>
    <w:p>
      <w:pPr>
        <w:pStyle w:val="Compact"/>
        <w:numPr>
          <w:ilvl w:val="0"/>
          <w:numId w:val="1837"/>
        </w:numPr>
      </w:pPr>
      <w:r>
        <w:t xml:space="preserve">Prettier for formatting.</w:t>
      </w:r>
    </w:p>
    <w:p>
      <w:pPr>
        <w:pStyle w:val="Compact"/>
        <w:numPr>
          <w:ilvl w:val="0"/>
          <w:numId w:val="1837"/>
        </w:numPr>
      </w:pPr>
      <w:r>
        <w:t xml:space="preserve">ESLint for linting.</w:t>
      </w:r>
    </w:p>
    <w:p>
      <w:pPr>
        <w:pStyle w:val="Compact"/>
        <w:numPr>
          <w:ilvl w:val="0"/>
          <w:numId w:val="1837"/>
        </w:numPr>
      </w:pPr>
      <w:r>
        <w:t xml:space="preserve">Husky for pre-commit hooks.</w:t>
      </w:r>
    </w:p>
    <w:p>
      <w:pPr>
        <w:pStyle w:val="Compact"/>
        <w:numPr>
          <w:ilvl w:val="0"/>
          <w:numId w:val="1837"/>
        </w:numPr>
      </w:pPr>
      <w:r>
        <w:t xml:space="preserve">lint-staged for staged file checks.</w:t>
      </w:r>
    </w:p>
    <w:p>
      <w:pPr>
        <w:pStyle w:val="Compact"/>
        <w:numPr>
          <w:ilvl w:val="0"/>
          <w:numId w:val="1837"/>
        </w:numPr>
      </w:pPr>
      <w:r>
        <w:t xml:space="preserve">Jest/Vitest for testing.</w:t>
      </w:r>
    </w:p>
    <w:p>
      <w:pPr>
        <w:pStyle w:val="Compact"/>
        <w:numPr>
          <w:ilvl w:val="0"/>
          <w:numId w:val="1837"/>
        </w:numPr>
      </w:pPr>
      <w:r>
        <w:t xml:space="preserve">Commitlint for commit message conventions.</w:t>
      </w:r>
    </w:p>
    <w:p>
      <w:r>
        <w:pict>
          <v:rect style="width:0;height:1.5pt" o:hralign="center" o:hrstd="t" o:hr="t"/>
        </w:pict>
      </w:r>
    </w:p>
    <w:bookmarkEnd w:id="1779"/>
    <w:bookmarkEnd w:id="1780"/>
    <w:bookmarkStart w:id="1793" w:name="folder-structure"/>
    <w:p>
      <w:pPr>
        <w:pStyle w:val="Heading1"/>
      </w:pPr>
      <w:r>
        <w:t xml:space="preserve">68 — Folder Structure</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Folder Structure</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781" w:name="introduction-66"/>
    <w:p>
      <w:pPr>
        <w:pStyle w:val="Heading2"/>
      </w:pPr>
      <w:r>
        <w:t xml:space="preserve">1. Introduction</w:t>
      </w:r>
    </w:p>
    <w:p>
      <w:pPr>
        <w:pStyle w:val="FirstParagraph"/>
      </w:pPr>
      <w:r>
        <w:t xml:space="preserve">This document defines the recommended folder structure for the RDCS In-House Dialer Platform. The structure supports a monorepo with multiple applications and shared packages.</w:t>
      </w:r>
    </w:p>
    <w:bookmarkEnd w:id="1781"/>
    <w:bookmarkStart w:id="1782" w:name="monorepo-structure"/>
    <w:p>
      <w:pPr>
        <w:pStyle w:val="Heading2"/>
      </w:pPr>
      <w:r>
        <w:t xml:space="preserve">2. Monorepo Structure</w:t>
      </w:r>
    </w:p>
    <w:p>
      <w:pPr>
        <w:pStyle w:val="SourceCode"/>
      </w:pPr>
      <w:r>
        <w:rPr>
          <w:rStyle w:val="VerbatimChar"/>
        </w:rPr>
        <w:t xml:space="preserve">rdcs-platform/</w:t>
      </w:r>
      <w:r>
        <w:br/>
      </w:r>
      <w:r>
        <w:rPr>
          <w:rStyle w:val="VerbatimChar"/>
        </w:rPr>
        <w:t xml:space="preserve">├── .github/</w:t>
      </w:r>
      <w:r>
        <w:br/>
      </w:r>
      <w:r>
        <w:rPr>
          <w:rStyle w:val="VerbatimChar"/>
        </w:rPr>
        <w:t xml:space="preserve">│   ├── workflows/              # GitHub Actions workflows</w:t>
      </w:r>
      <w:r>
        <w:br/>
      </w:r>
      <w:r>
        <w:rPr>
          <w:rStyle w:val="VerbatimChar"/>
        </w:rPr>
        <w:t xml:space="preserve">│   └── pull_request_template.md</w:t>
      </w:r>
      <w:r>
        <w:br/>
      </w:r>
      <w:r>
        <w:rPr>
          <w:rStyle w:val="VerbatimChar"/>
        </w:rPr>
        <w:t xml:space="preserve">├── apps/</w:t>
      </w:r>
      <w:r>
        <w:br/>
      </w:r>
      <w:r>
        <w:rPr>
          <w:rStyle w:val="VerbatimChar"/>
        </w:rPr>
        <w:t xml:space="preserve">│   ├── api/                    # NestJS backend</w:t>
      </w:r>
      <w:r>
        <w:br/>
      </w:r>
      <w:r>
        <w:rPr>
          <w:rStyle w:val="VerbatimChar"/>
        </w:rPr>
        <w:t xml:space="preserve">│   ├── web/                    # Next.js frontend</w:t>
      </w:r>
      <w:r>
        <w:br/>
      </w:r>
      <w:r>
        <w:rPr>
          <w:rStyle w:val="VerbatimChar"/>
        </w:rPr>
        <w:t xml:space="preserve">│   ├── socket/                 # Socket.IO gateway</w:t>
      </w:r>
      <w:r>
        <w:br/>
      </w:r>
      <w:r>
        <w:rPr>
          <w:rStyle w:val="VerbatimChar"/>
        </w:rPr>
        <w:t xml:space="preserve">│   ├── worker/                 # BullMQ workers</w:t>
      </w:r>
      <w:r>
        <w:br/>
      </w:r>
      <w:r>
        <w:rPr>
          <w:rStyle w:val="VerbatimChar"/>
        </w:rPr>
        <w:t xml:space="preserve">│   └── telephony/              # Telephony adapter service (optional)</w:t>
      </w:r>
      <w:r>
        <w:br/>
      </w:r>
      <w:r>
        <w:rPr>
          <w:rStyle w:val="VerbatimChar"/>
        </w:rPr>
        <w:t xml:space="preserve">├── packages/</w:t>
      </w:r>
      <w:r>
        <w:br/>
      </w:r>
      <w:r>
        <w:rPr>
          <w:rStyle w:val="VerbatimChar"/>
        </w:rPr>
        <w:t xml:space="preserve">│   ├── shared-types/           # Shared TypeScript types/DTOs</w:t>
      </w:r>
      <w:r>
        <w:br/>
      </w:r>
      <w:r>
        <w:rPr>
          <w:rStyle w:val="VerbatimChar"/>
        </w:rPr>
        <w:t xml:space="preserve">│   ├── ui/                     # Shared UI components (optional)</w:t>
      </w:r>
      <w:r>
        <w:br/>
      </w:r>
      <w:r>
        <w:rPr>
          <w:rStyle w:val="VerbatimChar"/>
        </w:rPr>
        <w:t xml:space="preserve">│   ├── eslint-config/          # Shared ESLint config</w:t>
      </w:r>
      <w:r>
        <w:br/>
      </w:r>
      <w:r>
        <w:rPr>
          <w:rStyle w:val="VerbatimChar"/>
        </w:rPr>
        <w:t xml:space="preserve">│   ├── tsconfig/               # Shared TypeScript configs</w:t>
      </w:r>
      <w:r>
        <w:br/>
      </w:r>
      <w:r>
        <w:rPr>
          <w:rStyle w:val="VerbatimChar"/>
        </w:rPr>
        <w:t xml:space="preserve">│   └── logger/                 # Shared logging utilities</w:t>
      </w:r>
      <w:r>
        <w:br/>
      </w:r>
      <w:r>
        <w:rPr>
          <w:rStyle w:val="VerbatimChar"/>
        </w:rPr>
        <w:t xml:space="preserve">├── docker/</w:t>
      </w:r>
      <w:r>
        <w:br/>
      </w:r>
      <w:r>
        <w:rPr>
          <w:rStyle w:val="VerbatimChar"/>
        </w:rPr>
        <w:t xml:space="preserve">│   ├── docker-compose.base.yml</w:t>
      </w:r>
      <w:r>
        <w:br/>
      </w:r>
      <w:r>
        <w:rPr>
          <w:rStyle w:val="VerbatimChar"/>
        </w:rPr>
        <w:t xml:space="preserve">│   ├── docker-compose.dev.yml</w:t>
      </w:r>
      <w:r>
        <w:br/>
      </w:r>
      <w:r>
        <w:rPr>
          <w:rStyle w:val="VerbatimChar"/>
        </w:rPr>
        <w:t xml:space="preserve">│   ├── docker-compose.prod.yml</w:t>
      </w:r>
      <w:r>
        <w:br/>
      </w:r>
      <w:r>
        <w:rPr>
          <w:rStyle w:val="VerbatimChar"/>
        </w:rPr>
        <w:t xml:space="preserve">│   ├── docker-compose.telephony.yml</w:t>
      </w:r>
      <w:r>
        <w:br/>
      </w:r>
      <w:r>
        <w:rPr>
          <w:rStyle w:val="VerbatimChar"/>
        </w:rPr>
        <w:t xml:space="preserve">│   ├── docker-compose.monitoring.yml</w:t>
      </w:r>
      <w:r>
        <w:br/>
      </w:r>
      <w:r>
        <w:rPr>
          <w:rStyle w:val="VerbatimChar"/>
        </w:rPr>
        <w:t xml:space="preserve">│   ├── nginx/</w:t>
      </w:r>
      <w:r>
        <w:br/>
      </w:r>
      <w:r>
        <w:rPr>
          <w:rStyle w:val="VerbatimChar"/>
        </w:rPr>
        <w:t xml:space="preserve">│   │   ├── nginx.conf</w:t>
      </w:r>
      <w:r>
        <w:br/>
      </w:r>
      <w:r>
        <w:rPr>
          <w:rStyle w:val="VerbatimChar"/>
        </w:rPr>
        <w:t xml:space="preserve">│   │   └── ssl/</w:t>
      </w:r>
      <w:r>
        <w:br/>
      </w:r>
      <w:r>
        <w:rPr>
          <w:rStyle w:val="VerbatimChar"/>
        </w:rPr>
        <w:t xml:space="preserve">│   └── monitoring/</w:t>
      </w:r>
      <w:r>
        <w:br/>
      </w:r>
      <w:r>
        <w:rPr>
          <w:rStyle w:val="VerbatimChar"/>
        </w:rPr>
        <w:t xml:space="preserve">│       ├── prometheus.yml</w:t>
      </w:r>
      <w:r>
        <w:br/>
      </w:r>
      <w:r>
        <w:rPr>
          <w:rStyle w:val="VerbatimChar"/>
        </w:rPr>
        <w:t xml:space="preserve">│       ├── loki-config.yml</w:t>
      </w:r>
      <w:r>
        <w:br/>
      </w:r>
      <w:r>
        <w:rPr>
          <w:rStyle w:val="VerbatimChar"/>
        </w:rPr>
        <w:t xml:space="preserve">│       ├── promtail-config.yml</w:t>
      </w:r>
      <w:r>
        <w:br/>
      </w:r>
      <w:r>
        <w:rPr>
          <w:rStyle w:val="VerbatimChar"/>
        </w:rPr>
        <w:t xml:space="preserve">│       └── grafana/</w:t>
      </w:r>
      <w:r>
        <w:br/>
      </w:r>
      <w:r>
        <w:rPr>
          <w:rStyle w:val="VerbatimChar"/>
        </w:rPr>
        <w:t xml:space="preserve">├── docs/                       # Architecture and engineering docs</w:t>
      </w:r>
      <w:r>
        <w:br/>
      </w:r>
      <w:r>
        <w:rPr>
          <w:rStyle w:val="VerbatimChar"/>
        </w:rPr>
        <w:t xml:space="preserve">├── prisma/</w:t>
      </w:r>
      <w:r>
        <w:br/>
      </w:r>
      <w:r>
        <w:rPr>
          <w:rStyle w:val="VerbatimChar"/>
        </w:rPr>
        <w:t xml:space="preserve">│   ├── schema.prisma</w:t>
      </w:r>
      <w:r>
        <w:br/>
      </w:r>
      <w:r>
        <w:rPr>
          <w:rStyle w:val="VerbatimChar"/>
        </w:rPr>
        <w:t xml:space="preserve">│   └── migrations/</w:t>
      </w:r>
      <w:r>
        <w:br/>
      </w:r>
      <w:r>
        <w:rPr>
          <w:rStyle w:val="VerbatimChar"/>
        </w:rPr>
        <w:t xml:space="preserve">├── scripts/</w:t>
      </w:r>
      <w:r>
        <w:br/>
      </w:r>
      <w:r>
        <w:rPr>
          <w:rStyle w:val="VerbatimChar"/>
        </w:rPr>
        <w:t xml:space="preserve">│   ├── deploy.sh</w:t>
      </w:r>
      <w:r>
        <w:br/>
      </w:r>
      <w:r>
        <w:rPr>
          <w:rStyle w:val="VerbatimChar"/>
        </w:rPr>
        <w:t xml:space="preserve">│   ├── backup.sh</w:t>
      </w:r>
      <w:r>
        <w:br/>
      </w:r>
      <w:r>
        <w:rPr>
          <w:rStyle w:val="VerbatimChar"/>
        </w:rPr>
        <w:t xml:space="preserve">│   ├── seed.ts</w:t>
      </w:r>
      <w:r>
        <w:br/>
      </w:r>
      <w:r>
        <w:rPr>
          <w:rStyle w:val="VerbatimChar"/>
        </w:rPr>
        <w:t xml:space="preserve">│   └── maintenance/</w:t>
      </w:r>
      <w:r>
        <w:br/>
      </w:r>
      <w:r>
        <w:rPr>
          <w:rStyle w:val="VerbatimChar"/>
        </w:rPr>
        <w:t xml:space="preserve">├── secrets/                    # Local secrets (gitignored)</w:t>
      </w:r>
      <w:r>
        <w:br/>
      </w:r>
      <w:r>
        <w:rPr>
          <w:rStyle w:val="VerbatimChar"/>
        </w:rPr>
        <w:t xml:space="preserve">├── tests/</w:t>
      </w:r>
      <w:r>
        <w:br/>
      </w:r>
      <w:r>
        <w:rPr>
          <w:rStyle w:val="VerbatimChar"/>
        </w:rPr>
        <w:t xml:space="preserve">│   ├── e2e/</w:t>
      </w:r>
      <w:r>
        <w:br/>
      </w:r>
      <w:r>
        <w:rPr>
          <w:rStyle w:val="VerbatimChar"/>
        </w:rPr>
        <w:t xml:space="preserve">│   └── performance/</w:t>
      </w:r>
      <w:r>
        <w:br/>
      </w:r>
      <w:r>
        <w:rPr>
          <w:rStyle w:val="VerbatimChar"/>
        </w:rPr>
        <w:t xml:space="preserve">├── README.md</w:t>
      </w:r>
      <w:r>
        <w:br/>
      </w:r>
      <w:r>
        <w:rPr>
          <w:rStyle w:val="VerbatimChar"/>
        </w:rPr>
        <w:t xml:space="preserve">├── package.json</w:t>
      </w:r>
      <w:r>
        <w:br/>
      </w:r>
      <w:r>
        <w:rPr>
          <w:rStyle w:val="VerbatimChar"/>
        </w:rPr>
        <w:t xml:space="preserve">├── turbo.json                  # Turborepo config</w:t>
      </w:r>
      <w:r>
        <w:br/>
      </w:r>
      <w:r>
        <w:rPr>
          <w:rStyle w:val="VerbatimChar"/>
        </w:rPr>
        <w:t xml:space="preserve">├── pnpm-workspace.yaml         # or npm/yarn workspaces</w:t>
      </w:r>
      <w:r>
        <w:br/>
      </w:r>
      <w:r>
        <w:rPr>
          <w:rStyle w:val="VerbatimChar"/>
        </w:rPr>
        <w:t xml:space="preserve">└── .env.example</w:t>
      </w:r>
    </w:p>
    <w:bookmarkEnd w:id="1782"/>
    <w:bookmarkStart w:id="1783" w:name="backend-appsapi"/>
    <w:p>
      <w:pPr>
        <w:pStyle w:val="Heading2"/>
      </w:pPr>
      <w:r>
        <w:t xml:space="preserve">3. Backend (</w:t>
      </w:r>
      <w:r>
        <w:rPr>
          <w:rStyle w:val="VerbatimChar"/>
        </w:rPr>
        <w:t xml:space="preserve">apps/api</w:t>
      </w:r>
      <w:r>
        <w:t xml:space="preserve">)</w:t>
      </w:r>
    </w:p>
    <w:p>
      <w:pPr>
        <w:pStyle w:val="SourceCode"/>
      </w:pPr>
      <w:r>
        <w:rPr>
          <w:rStyle w:val="VerbatimChar"/>
        </w:rPr>
        <w:t xml:space="preserve">apps/api/</w:t>
      </w:r>
      <w:r>
        <w:br/>
      </w:r>
      <w:r>
        <w:rPr>
          <w:rStyle w:val="VerbatimChar"/>
        </w:rPr>
        <w:t xml:space="preserve">├── src/</w:t>
      </w:r>
      <w:r>
        <w:br/>
      </w:r>
      <w:r>
        <w:rPr>
          <w:rStyle w:val="VerbatimChar"/>
        </w:rPr>
        <w:t xml:space="preserve">│   ├── main.ts</w:t>
      </w:r>
      <w:r>
        <w:br/>
      </w:r>
      <w:r>
        <w:rPr>
          <w:rStyle w:val="VerbatimChar"/>
        </w:rPr>
        <w:t xml:space="preserve">│   ├── app.module.ts</w:t>
      </w:r>
      <w:r>
        <w:br/>
      </w:r>
      <w:r>
        <w:rPr>
          <w:rStyle w:val="VerbatimChar"/>
        </w:rPr>
        <w:t xml:space="preserve">│   ├── config/</w:t>
      </w:r>
      <w:r>
        <w:br/>
      </w:r>
      <w:r>
        <w:rPr>
          <w:rStyle w:val="VerbatimChar"/>
        </w:rPr>
        <w:t xml:space="preserve">│   │   ├── app.config.ts</w:t>
      </w:r>
      <w:r>
        <w:br/>
      </w:r>
      <w:r>
        <w:rPr>
          <w:rStyle w:val="VerbatimChar"/>
        </w:rPr>
        <w:t xml:space="preserve">│   │   ├── database.config.ts</w:t>
      </w:r>
      <w:r>
        <w:br/>
      </w:r>
      <w:r>
        <w:rPr>
          <w:rStyle w:val="VerbatimChar"/>
        </w:rPr>
        <w:t xml:space="preserve">│   │   ├── redis.config.ts</w:t>
      </w:r>
      <w:r>
        <w:br/>
      </w:r>
      <w:r>
        <w:rPr>
          <w:rStyle w:val="VerbatimChar"/>
        </w:rPr>
        <w:t xml:space="preserve">│   │   ├── telephony.config.ts</w:t>
      </w:r>
      <w:r>
        <w:br/>
      </w:r>
      <w:r>
        <w:rPr>
          <w:rStyle w:val="VerbatimChar"/>
        </w:rPr>
        <w:t xml:space="preserve">│   │   └── storage.config.ts</w:t>
      </w:r>
      <w:r>
        <w:br/>
      </w:r>
      <w:r>
        <w:rPr>
          <w:rStyle w:val="VerbatimChar"/>
        </w:rPr>
        <w:t xml:space="preserve">│   ├── common/</w:t>
      </w:r>
      <w:r>
        <w:br/>
      </w:r>
      <w:r>
        <w:rPr>
          <w:rStyle w:val="VerbatimChar"/>
        </w:rPr>
        <w:t xml:space="preserve">│   │   ├── decorators/</w:t>
      </w:r>
      <w:r>
        <w:br/>
      </w:r>
      <w:r>
        <w:rPr>
          <w:rStyle w:val="VerbatimChar"/>
        </w:rPr>
        <w:t xml:space="preserve">│   │   ├── filters/</w:t>
      </w:r>
      <w:r>
        <w:br/>
      </w:r>
      <w:r>
        <w:rPr>
          <w:rStyle w:val="VerbatimChar"/>
        </w:rPr>
        <w:t xml:space="preserve">│   │   ├── guards/</w:t>
      </w:r>
      <w:r>
        <w:br/>
      </w:r>
      <w:r>
        <w:rPr>
          <w:rStyle w:val="VerbatimChar"/>
        </w:rPr>
        <w:t xml:space="preserve">│   │   ├── interceptors/</w:t>
      </w:r>
      <w:r>
        <w:br/>
      </w:r>
      <w:r>
        <w:rPr>
          <w:rStyle w:val="VerbatimChar"/>
        </w:rPr>
        <w:t xml:space="preserve">│   │   ├── pipes/</w:t>
      </w:r>
      <w:r>
        <w:br/>
      </w:r>
      <w:r>
        <w:rPr>
          <w:rStyle w:val="VerbatimChar"/>
        </w:rPr>
        <w:t xml:space="preserve">│   │   └── dto/</w:t>
      </w:r>
      <w:r>
        <w:br/>
      </w:r>
      <w:r>
        <w:rPr>
          <w:rStyle w:val="VerbatimChar"/>
        </w:rPr>
        <w:t xml:space="preserve">│   ├── core/</w:t>
      </w:r>
      <w:r>
        <w:br/>
      </w:r>
      <w:r>
        <w:rPr>
          <w:rStyle w:val="VerbatimChar"/>
        </w:rPr>
        <w:t xml:space="preserve">│   │   ├── base-entity.ts</w:t>
      </w:r>
      <w:r>
        <w:br/>
      </w:r>
      <w:r>
        <w:rPr>
          <w:rStyle w:val="VerbatimChar"/>
        </w:rPr>
        <w:t xml:space="preserve">│   │   ├── domain-event.ts</w:t>
      </w:r>
      <w:r>
        <w:br/>
      </w:r>
      <w:r>
        <w:rPr>
          <w:rStyle w:val="VerbatimChar"/>
        </w:rPr>
        <w:t xml:space="preserve">│   │   ├── result.ts</w:t>
      </w:r>
      <w:r>
        <w:br/>
      </w:r>
      <w:r>
        <w:rPr>
          <w:rStyle w:val="VerbatimChar"/>
        </w:rPr>
        <w:t xml:space="preserve">│   │   └── repository.interface.ts</w:t>
      </w:r>
      <w:r>
        <w:br/>
      </w:r>
      <w:r>
        <w:rPr>
          <w:rStyle w:val="VerbatimChar"/>
        </w:rPr>
        <w:t xml:space="preserve">│   ├── modules/</w:t>
      </w:r>
      <w:r>
        <w:br/>
      </w:r>
      <w:r>
        <w:rPr>
          <w:rStyle w:val="VerbatimChar"/>
        </w:rPr>
        <w:t xml:space="preserve">│   │   ├── auth/</w:t>
      </w:r>
      <w:r>
        <w:br/>
      </w:r>
      <w:r>
        <w:rPr>
          <w:rStyle w:val="VerbatimChar"/>
        </w:rPr>
        <w:t xml:space="preserve">│   │   │   ├── domain/</w:t>
      </w:r>
      <w:r>
        <w:br/>
      </w:r>
      <w:r>
        <w:rPr>
          <w:rStyle w:val="VerbatimChar"/>
        </w:rPr>
        <w:t xml:space="preserve">│   │   │   ├── application/</w:t>
      </w:r>
      <w:r>
        <w:br/>
      </w:r>
      <w:r>
        <w:rPr>
          <w:rStyle w:val="VerbatimChar"/>
        </w:rPr>
        <w:t xml:space="preserve">│   │   │   ├── infrastructure/</w:t>
      </w:r>
      <w:r>
        <w:br/>
      </w:r>
      <w:r>
        <w:rPr>
          <w:rStyle w:val="VerbatimChar"/>
        </w:rPr>
        <w:t xml:space="preserve">│   │   │   ├── interface/</w:t>
      </w:r>
      <w:r>
        <w:br/>
      </w:r>
      <w:r>
        <w:rPr>
          <w:rStyle w:val="VerbatimChar"/>
        </w:rPr>
        <w:t xml:space="preserve">│   │   │   └── auth.module.ts</w:t>
      </w:r>
      <w:r>
        <w:br/>
      </w:r>
      <w:r>
        <w:rPr>
          <w:rStyle w:val="VerbatimChar"/>
        </w:rPr>
        <w:t xml:space="preserve">│   │   ├── rbac/</w:t>
      </w:r>
      <w:r>
        <w:br/>
      </w:r>
      <w:r>
        <w:rPr>
          <w:rStyle w:val="VerbatimChar"/>
        </w:rPr>
        <w:t xml:space="preserve">│   │   ├── tenant/</w:t>
      </w:r>
      <w:r>
        <w:br/>
      </w:r>
      <w:r>
        <w:rPr>
          <w:rStyle w:val="VerbatimChar"/>
        </w:rPr>
        <w:t xml:space="preserve">│   │   ├── organization/</w:t>
      </w:r>
      <w:r>
        <w:br/>
      </w:r>
      <w:r>
        <w:rPr>
          <w:rStyle w:val="VerbatimChar"/>
        </w:rPr>
        <w:t xml:space="preserve">│   │   ├── campaign/</w:t>
      </w:r>
      <w:r>
        <w:br/>
      </w:r>
      <w:r>
        <w:rPr>
          <w:rStyle w:val="VerbatimChar"/>
        </w:rPr>
        <w:t xml:space="preserve">│   │   ├── lead/</w:t>
      </w:r>
      <w:r>
        <w:br/>
      </w:r>
      <w:r>
        <w:rPr>
          <w:rStyle w:val="VerbatimChar"/>
        </w:rPr>
        <w:t xml:space="preserve">│   │   ├── dialer/</w:t>
      </w:r>
      <w:r>
        <w:br/>
      </w:r>
      <w:r>
        <w:rPr>
          <w:rStyle w:val="VerbatimChar"/>
        </w:rPr>
        <w:t xml:space="preserve">│   │   ├── call/</w:t>
      </w:r>
      <w:r>
        <w:br/>
      </w:r>
      <w:r>
        <w:rPr>
          <w:rStyle w:val="VerbatimChar"/>
        </w:rPr>
        <w:t xml:space="preserve">│   │   ├── recording/</w:t>
      </w:r>
      <w:r>
        <w:br/>
      </w:r>
      <w:r>
        <w:rPr>
          <w:rStyle w:val="VerbatimChar"/>
        </w:rPr>
        <w:t xml:space="preserve">│   │   ├── compliance/</w:t>
      </w:r>
      <w:r>
        <w:br/>
      </w:r>
      <w:r>
        <w:rPr>
          <w:rStyle w:val="VerbatimChar"/>
        </w:rPr>
        <w:t xml:space="preserve">│   │   ├── reporting/</w:t>
      </w:r>
      <w:r>
        <w:br/>
      </w:r>
      <w:r>
        <w:rPr>
          <w:rStyle w:val="VerbatimChar"/>
        </w:rPr>
        <w:t xml:space="preserve">│   │   ├── analytics/</w:t>
      </w:r>
      <w:r>
        <w:br/>
      </w:r>
      <w:r>
        <w:rPr>
          <w:rStyle w:val="VerbatimChar"/>
        </w:rPr>
        <w:t xml:space="preserve">│   │   ├── integration/</w:t>
      </w:r>
      <w:r>
        <w:br/>
      </w:r>
      <w:r>
        <w:rPr>
          <w:rStyle w:val="VerbatimChar"/>
        </w:rPr>
        <w:t xml:space="preserve">│   │   ├── webhook/</w:t>
      </w:r>
      <w:r>
        <w:br/>
      </w:r>
      <w:r>
        <w:rPr>
          <w:rStyle w:val="VerbatimChar"/>
        </w:rPr>
        <w:t xml:space="preserve">│   │   ├── notification/</w:t>
      </w:r>
      <w:r>
        <w:br/>
      </w:r>
      <w:r>
        <w:rPr>
          <w:rStyle w:val="VerbatimChar"/>
        </w:rPr>
        <w:t xml:space="preserve">│   │   ├── ai/</w:t>
      </w:r>
      <w:r>
        <w:br/>
      </w:r>
      <w:r>
        <w:rPr>
          <w:rStyle w:val="VerbatimChar"/>
        </w:rPr>
        <w:t xml:space="preserve">│   │   ├── audit/</w:t>
      </w:r>
      <w:r>
        <w:br/>
      </w:r>
      <w:r>
        <w:rPr>
          <w:rStyle w:val="VerbatimChar"/>
        </w:rPr>
        <w:t xml:space="preserve">│   │   └── system/</w:t>
      </w:r>
      <w:r>
        <w:br/>
      </w:r>
      <w:r>
        <w:rPr>
          <w:rStyle w:val="VerbatimChar"/>
        </w:rPr>
        <w:t xml:space="preserve">│   ├── telephony/</w:t>
      </w:r>
      <w:r>
        <w:br/>
      </w:r>
      <w:r>
        <w:rPr>
          <w:rStyle w:val="VerbatimChar"/>
        </w:rPr>
        <w:t xml:space="preserve">│   │   ├── telephony-adapter.interface.ts</w:t>
      </w:r>
      <w:r>
        <w:br/>
      </w:r>
      <w:r>
        <w:rPr>
          <w:rStyle w:val="VerbatimChar"/>
        </w:rPr>
        <w:t xml:space="preserve">│   │   ├── telephony.module.ts</w:t>
      </w:r>
      <w:r>
        <w:br/>
      </w:r>
      <w:r>
        <w:rPr>
          <w:rStyle w:val="VerbatimChar"/>
        </w:rPr>
        <w:t xml:space="preserve">│   │   ├── adapters/</w:t>
      </w:r>
      <w:r>
        <w:br/>
      </w:r>
      <w:r>
        <w:rPr>
          <w:rStyle w:val="VerbatimChar"/>
        </w:rPr>
        <w:t xml:space="preserve">│   │   ├── events/</w:t>
      </w:r>
      <w:r>
        <w:br/>
      </w:r>
      <w:r>
        <w:rPr>
          <w:rStyle w:val="VerbatimChar"/>
        </w:rPr>
        <w:t xml:space="preserve">│   │   └── services/</w:t>
      </w:r>
      <w:r>
        <w:br/>
      </w:r>
      <w:r>
        <w:rPr>
          <w:rStyle w:val="VerbatimChar"/>
        </w:rPr>
        <w:t xml:space="preserve">│   ├── events/</w:t>
      </w:r>
      <w:r>
        <w:br/>
      </w:r>
      <w:r>
        <w:rPr>
          <w:rStyle w:val="VerbatimChar"/>
        </w:rPr>
        <w:t xml:space="preserve">│   │   ├── event-bus.ts</w:t>
      </w:r>
      <w:r>
        <w:br/>
      </w:r>
      <w:r>
        <w:rPr>
          <w:rStyle w:val="VerbatimChar"/>
        </w:rPr>
        <w:t xml:space="preserve">│   │   ├── event-publisher.ts</w:t>
      </w:r>
      <w:r>
        <w:br/>
      </w:r>
      <w:r>
        <w:rPr>
          <w:rStyle w:val="VerbatimChar"/>
        </w:rPr>
        <w:t xml:space="preserve">│   │   └── handlers/</w:t>
      </w:r>
      <w:r>
        <w:br/>
      </w:r>
      <w:r>
        <w:rPr>
          <w:rStyle w:val="VerbatimChar"/>
        </w:rPr>
        <w:t xml:space="preserve">│   ├── jobs/</w:t>
      </w:r>
      <w:r>
        <w:br/>
      </w:r>
      <w:r>
        <w:rPr>
          <w:rStyle w:val="VerbatimChar"/>
        </w:rPr>
        <w:t xml:space="preserve">│   │   ├── import.worker.ts</w:t>
      </w:r>
      <w:r>
        <w:br/>
      </w:r>
      <w:r>
        <w:rPr>
          <w:rStyle w:val="VerbatimChar"/>
        </w:rPr>
        <w:t xml:space="preserve">│   │   ├── recording.worker.ts</w:t>
      </w:r>
      <w:r>
        <w:br/>
      </w:r>
      <w:r>
        <w:rPr>
          <w:rStyle w:val="VerbatimChar"/>
        </w:rPr>
        <w:t xml:space="preserve">│   │   ├── ai.worker.ts</w:t>
      </w:r>
      <w:r>
        <w:br/>
      </w:r>
      <w:r>
        <w:rPr>
          <w:rStyle w:val="VerbatimChar"/>
        </w:rPr>
        <w:t xml:space="preserve">│   │   ├── webhook.worker.ts</w:t>
      </w:r>
      <w:r>
        <w:br/>
      </w:r>
      <w:r>
        <w:rPr>
          <w:rStyle w:val="VerbatimChar"/>
        </w:rPr>
        <w:t xml:space="preserve">│   │   └── notification.worker.ts</w:t>
      </w:r>
      <w:r>
        <w:br/>
      </w:r>
      <w:r>
        <w:rPr>
          <w:rStyle w:val="VerbatimChar"/>
        </w:rPr>
        <w:t xml:space="preserve">│   └── infrastructure/</w:t>
      </w:r>
      <w:r>
        <w:br/>
      </w:r>
      <w:r>
        <w:rPr>
          <w:rStyle w:val="VerbatimChar"/>
        </w:rPr>
        <w:t xml:space="preserve">│       ├── prisma/</w:t>
      </w:r>
      <w:r>
        <w:br/>
      </w:r>
      <w:r>
        <w:rPr>
          <w:rStyle w:val="VerbatimChar"/>
        </w:rPr>
        <w:t xml:space="preserve">│       ├── redis/</w:t>
      </w:r>
      <w:r>
        <w:br/>
      </w:r>
      <w:r>
        <w:rPr>
          <w:rStyle w:val="VerbatimChar"/>
        </w:rPr>
        <w:t xml:space="preserve">│       ├── bullmq/</w:t>
      </w:r>
      <w:r>
        <w:br/>
      </w:r>
      <w:r>
        <w:rPr>
          <w:rStyle w:val="VerbatimChar"/>
        </w:rPr>
        <w:t xml:space="preserve">│       ├── s3/</w:t>
      </w:r>
      <w:r>
        <w:br/>
      </w:r>
      <w:r>
        <w:rPr>
          <w:rStyle w:val="VerbatimChar"/>
        </w:rPr>
        <w:t xml:space="preserve">│       └── logger/</w:t>
      </w:r>
      <w:r>
        <w:br/>
      </w:r>
      <w:r>
        <w:rPr>
          <w:rStyle w:val="VerbatimChar"/>
        </w:rPr>
        <w:t xml:space="preserve">├── prisma/</w:t>
      </w:r>
      <w:r>
        <w:br/>
      </w:r>
      <w:r>
        <w:rPr>
          <w:rStyle w:val="VerbatimChar"/>
        </w:rPr>
        <w:t xml:space="preserve">│   ├── schema.prisma</w:t>
      </w:r>
      <w:r>
        <w:br/>
      </w:r>
      <w:r>
        <w:rPr>
          <w:rStyle w:val="VerbatimChar"/>
        </w:rPr>
        <w:t xml:space="preserve">│   └── migrations/</w:t>
      </w:r>
      <w:r>
        <w:br/>
      </w:r>
      <w:r>
        <w:rPr>
          <w:rStyle w:val="VerbatimChar"/>
        </w:rPr>
        <w:t xml:space="preserve">├── test/</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 Dockerfile</w:t>
      </w:r>
      <w:r>
        <w:br/>
      </w:r>
      <w:r>
        <w:rPr>
          <w:rStyle w:val="VerbatimChar"/>
        </w:rPr>
        <w:t xml:space="preserve">├── nest-cli.json</w:t>
      </w:r>
      <w:r>
        <w:br/>
      </w:r>
      <w:r>
        <w:rPr>
          <w:rStyle w:val="VerbatimChar"/>
        </w:rPr>
        <w:t xml:space="preserve">├── tsconfig.json</w:t>
      </w:r>
      <w:r>
        <w:br/>
      </w:r>
      <w:r>
        <w:rPr>
          <w:rStyle w:val="VerbatimChar"/>
        </w:rPr>
        <w:t xml:space="preserve">├── jest.config.js</w:t>
      </w:r>
      <w:r>
        <w:br/>
      </w:r>
      <w:r>
        <w:rPr>
          <w:rStyle w:val="VerbatimChar"/>
        </w:rPr>
        <w:t xml:space="preserve">└── package.json</w:t>
      </w:r>
    </w:p>
    <w:bookmarkEnd w:id="1783"/>
    <w:bookmarkStart w:id="1784" w:name="frontend-appsweb"/>
    <w:p>
      <w:pPr>
        <w:pStyle w:val="Heading2"/>
      </w:pPr>
      <w:r>
        <w:t xml:space="preserve">4. Frontend (</w:t>
      </w:r>
      <w:r>
        <w:rPr>
          <w:rStyle w:val="VerbatimChar"/>
        </w:rPr>
        <w:t xml:space="preserve">apps/web</w:t>
      </w:r>
      <w:r>
        <w:t xml:space="preserve">)</w:t>
      </w:r>
    </w:p>
    <w:p>
      <w:pPr>
        <w:pStyle w:val="SourceCode"/>
      </w:pPr>
      <w:r>
        <w:rPr>
          <w:rStyle w:val="VerbatimChar"/>
        </w:rPr>
        <w:t xml:space="preserve">apps/web/</w:t>
      </w:r>
      <w:r>
        <w:br/>
      </w:r>
      <w:r>
        <w:rPr>
          <w:rStyle w:val="VerbatimChar"/>
        </w:rPr>
        <w:t xml:space="preserve">├── app/                        # Next.js App Router</w:t>
      </w:r>
      <w:r>
        <w:br/>
      </w:r>
      <w:r>
        <w:rPr>
          <w:rStyle w:val="VerbatimChar"/>
        </w:rPr>
        <w:t xml:space="preserve">│   ├── (auth)/</w:t>
      </w:r>
      <w:r>
        <w:br/>
      </w:r>
      <w:r>
        <w:rPr>
          <w:rStyle w:val="VerbatimChar"/>
        </w:rPr>
        <w:t xml:space="preserve">│   │   ├── login/</w:t>
      </w:r>
      <w:r>
        <w:br/>
      </w:r>
      <w:r>
        <w:rPr>
          <w:rStyle w:val="VerbatimChar"/>
        </w:rPr>
        <w:t xml:space="preserve">│   │   ├── register/</w:t>
      </w:r>
      <w:r>
        <w:br/>
      </w:r>
      <w:r>
        <w:rPr>
          <w:rStyle w:val="VerbatimChar"/>
        </w:rPr>
        <w:t xml:space="preserve">│   │   └── reset-password/</w:t>
      </w:r>
      <w:r>
        <w:br/>
      </w:r>
      <w:r>
        <w:rPr>
          <w:rStyle w:val="VerbatimChar"/>
        </w:rPr>
        <w:t xml:space="preserve">│   ├── (dashboard)/</w:t>
      </w:r>
      <w:r>
        <w:br/>
      </w:r>
      <w:r>
        <w:rPr>
          <w:rStyle w:val="VerbatimChar"/>
        </w:rPr>
        <w:t xml:space="preserve">│   │   ├── dashboard/</w:t>
      </w:r>
      <w:r>
        <w:br/>
      </w:r>
      <w:r>
        <w:rPr>
          <w:rStyle w:val="VerbatimChar"/>
        </w:rPr>
        <w:t xml:space="preserve">│   │   ├── campaigns/</w:t>
      </w:r>
      <w:r>
        <w:br/>
      </w:r>
      <w:r>
        <w:rPr>
          <w:rStyle w:val="VerbatimChar"/>
        </w:rPr>
        <w:t xml:space="preserve">│   │   ├── leads/</w:t>
      </w:r>
      <w:r>
        <w:br/>
      </w:r>
      <w:r>
        <w:rPr>
          <w:rStyle w:val="VerbatimChar"/>
        </w:rPr>
        <w:t xml:space="preserve">│   │   ├── calls/</w:t>
      </w:r>
      <w:r>
        <w:br/>
      </w:r>
      <w:r>
        <w:rPr>
          <w:rStyle w:val="VerbatimChar"/>
        </w:rPr>
        <w:t xml:space="preserve">│   │   ├── recordings/</w:t>
      </w:r>
      <w:r>
        <w:br/>
      </w:r>
      <w:r>
        <w:rPr>
          <w:rStyle w:val="VerbatimChar"/>
        </w:rPr>
        <w:t xml:space="preserve">│   │   ├── quality/</w:t>
      </w:r>
      <w:r>
        <w:br/>
      </w:r>
      <w:r>
        <w:rPr>
          <w:rStyle w:val="VerbatimChar"/>
        </w:rPr>
        <w:t xml:space="preserve">│   │   ├── compliance/</w:t>
      </w:r>
      <w:r>
        <w:br/>
      </w:r>
      <w:r>
        <w:rPr>
          <w:rStyle w:val="VerbatimChar"/>
        </w:rPr>
        <w:t xml:space="preserve">│   │   ├── reports/</w:t>
      </w:r>
      <w:r>
        <w:br/>
      </w:r>
      <w:r>
        <w:rPr>
          <w:rStyle w:val="VerbatimChar"/>
        </w:rPr>
        <w:t xml:space="preserve">│   │   ├── crm/</w:t>
      </w:r>
      <w:r>
        <w:br/>
      </w:r>
      <w:r>
        <w:rPr>
          <w:rStyle w:val="VerbatimChar"/>
        </w:rPr>
        <w:t xml:space="preserve">│   │   ├── settings/</w:t>
      </w:r>
      <w:r>
        <w:br/>
      </w:r>
      <w:r>
        <w:rPr>
          <w:rStyle w:val="VerbatimChar"/>
        </w:rPr>
        <w:t xml:space="preserve">│   │   └── system/</w:t>
      </w:r>
      <w:r>
        <w:br/>
      </w:r>
      <w:r>
        <w:rPr>
          <w:rStyle w:val="VerbatimChar"/>
        </w:rPr>
        <w:t xml:space="preserve">│   ├── layout.tsx</w:t>
      </w:r>
      <w:r>
        <w:br/>
      </w:r>
      <w:r>
        <w:rPr>
          <w:rStyle w:val="VerbatimChar"/>
        </w:rPr>
        <w:t xml:space="preserve">│   ├── page.tsx</w:t>
      </w:r>
      <w:r>
        <w:br/>
      </w:r>
      <w:r>
        <w:rPr>
          <w:rStyle w:val="VerbatimChar"/>
        </w:rPr>
        <w:t xml:space="preserve">│   └── globals.css</w:t>
      </w:r>
      <w:r>
        <w:br/>
      </w:r>
      <w:r>
        <w:rPr>
          <w:rStyle w:val="VerbatimChar"/>
        </w:rPr>
        <w:t xml:space="preserve">├── components/</w:t>
      </w:r>
      <w:r>
        <w:br/>
      </w:r>
      <w:r>
        <w:rPr>
          <w:rStyle w:val="VerbatimChar"/>
        </w:rPr>
        <w:t xml:space="preserve">│   ├── ui/                     # Shadcn UI components</w:t>
      </w:r>
      <w:r>
        <w:br/>
      </w:r>
      <w:r>
        <w:rPr>
          <w:rStyle w:val="VerbatimChar"/>
        </w:rPr>
        <w:t xml:space="preserve">│   ├── layout/                 # Sidebar, topbar, breadcrumbs</w:t>
      </w:r>
      <w:r>
        <w:br/>
      </w:r>
      <w:r>
        <w:rPr>
          <w:rStyle w:val="VerbatimChar"/>
        </w:rPr>
        <w:t xml:space="preserve">│   ├── forms/                  # Reusable form components</w:t>
      </w:r>
      <w:r>
        <w:br/>
      </w:r>
      <w:r>
        <w:rPr>
          <w:rStyle w:val="VerbatimChar"/>
        </w:rPr>
        <w:t xml:space="preserve">│   ├── dashboards/             # Dashboard widgets</w:t>
      </w:r>
      <w:r>
        <w:br/>
      </w:r>
      <w:r>
        <w:rPr>
          <w:rStyle w:val="VerbatimChar"/>
        </w:rPr>
        <w:t xml:space="preserve">│   ├── campaigns/</w:t>
      </w:r>
      <w:r>
        <w:br/>
      </w:r>
      <w:r>
        <w:rPr>
          <w:rStyle w:val="VerbatimChar"/>
        </w:rPr>
        <w:t xml:space="preserve">│   ├── leads/</w:t>
      </w:r>
      <w:r>
        <w:br/>
      </w:r>
      <w:r>
        <w:rPr>
          <w:rStyle w:val="VerbatimChar"/>
        </w:rPr>
        <w:t xml:space="preserve">│   ├── calls/</w:t>
      </w:r>
      <w:r>
        <w:br/>
      </w:r>
      <w:r>
        <w:rPr>
          <w:rStyle w:val="VerbatimChar"/>
        </w:rPr>
        <w:t xml:space="preserve">│   ├── recordings/</w:t>
      </w:r>
      <w:r>
        <w:br/>
      </w:r>
      <w:r>
        <w:rPr>
          <w:rStyle w:val="VerbatimChar"/>
        </w:rPr>
        <w:t xml:space="preserve">│   └── shared/                 # Loading, error, empty states</w:t>
      </w:r>
      <w:r>
        <w:br/>
      </w:r>
      <w:r>
        <w:rPr>
          <w:rStyle w:val="VerbatimChar"/>
        </w:rPr>
        <w:t xml:space="preserve">├── hooks/</w:t>
      </w:r>
      <w:r>
        <w:br/>
      </w:r>
      <w:r>
        <w:rPr>
          <w:rStyle w:val="VerbatimChar"/>
        </w:rPr>
        <w:t xml:space="preserve">├── lib/</w:t>
      </w:r>
      <w:r>
        <w:br/>
      </w:r>
      <w:r>
        <w:rPr>
          <w:rStyle w:val="VerbatimChar"/>
        </w:rPr>
        <w:t xml:space="preserve">│   ├── api.ts</w:t>
      </w:r>
      <w:r>
        <w:br/>
      </w:r>
      <w:r>
        <w:rPr>
          <w:rStyle w:val="VerbatimChar"/>
        </w:rPr>
        <w:t xml:space="preserve">│   ├── socket.ts</w:t>
      </w:r>
      <w:r>
        <w:br/>
      </w:r>
      <w:r>
        <w:rPr>
          <w:rStyle w:val="VerbatimChar"/>
        </w:rPr>
        <w:t xml:space="preserve">│   ├── auth.ts</w:t>
      </w:r>
      <w:r>
        <w:br/>
      </w:r>
      <w:r>
        <w:rPr>
          <w:rStyle w:val="VerbatimChar"/>
        </w:rPr>
        <w:t xml:space="preserve">│   ├── permissions.ts</w:t>
      </w:r>
      <w:r>
        <w:br/>
      </w:r>
      <w:r>
        <w:rPr>
          <w:rStyle w:val="VerbatimChar"/>
        </w:rPr>
        <w:t xml:space="preserve">│   └── utils.ts</w:t>
      </w:r>
      <w:r>
        <w:br/>
      </w:r>
      <w:r>
        <w:rPr>
          <w:rStyle w:val="VerbatimChar"/>
        </w:rPr>
        <w:t xml:space="preserve">├── stores/</w:t>
      </w:r>
      <w:r>
        <w:br/>
      </w:r>
      <w:r>
        <w:rPr>
          <w:rStyle w:val="VerbatimChar"/>
        </w:rPr>
        <w:t xml:space="preserve">│   ├── auth-store.ts</w:t>
      </w:r>
      <w:r>
        <w:br/>
      </w:r>
      <w:r>
        <w:rPr>
          <w:rStyle w:val="VerbatimChar"/>
        </w:rPr>
        <w:t xml:space="preserve">│   ├── tenant-store.ts</w:t>
      </w:r>
      <w:r>
        <w:br/>
      </w:r>
      <w:r>
        <w:rPr>
          <w:rStyle w:val="VerbatimChar"/>
        </w:rPr>
        <w:t xml:space="preserve">│   ├── ui-store.ts</w:t>
      </w:r>
      <w:r>
        <w:br/>
      </w:r>
      <w:r>
        <w:rPr>
          <w:rStyle w:val="VerbatimChar"/>
        </w:rPr>
        <w:t xml:space="preserve">│   └── call-store.ts</w:t>
      </w:r>
      <w:r>
        <w:br/>
      </w:r>
      <w:r>
        <w:rPr>
          <w:rStyle w:val="VerbatimChar"/>
        </w:rPr>
        <w:t xml:space="preserve">├── queries/</w:t>
      </w:r>
      <w:r>
        <w:br/>
      </w:r>
      <w:r>
        <w:rPr>
          <w:rStyle w:val="VerbatimChar"/>
        </w:rPr>
        <w:t xml:space="preserve">│   ├── use-campaigns.ts</w:t>
      </w:r>
      <w:r>
        <w:br/>
      </w:r>
      <w:r>
        <w:rPr>
          <w:rStyle w:val="VerbatimChar"/>
        </w:rPr>
        <w:t xml:space="preserve">│   ├── use-leads.ts</w:t>
      </w:r>
      <w:r>
        <w:br/>
      </w:r>
      <w:r>
        <w:rPr>
          <w:rStyle w:val="VerbatimChar"/>
        </w:rPr>
        <w:t xml:space="preserve">│   ├── use-calls.ts</w:t>
      </w:r>
      <w:r>
        <w:br/>
      </w:r>
      <w:r>
        <w:rPr>
          <w:rStyle w:val="VerbatimChar"/>
        </w:rPr>
        <w:t xml:space="preserve">│   └── use-recordings.ts</w:t>
      </w:r>
      <w:r>
        <w:br/>
      </w:r>
      <w:r>
        <w:rPr>
          <w:rStyle w:val="VerbatimChar"/>
        </w:rPr>
        <w:t xml:space="preserve">├── types/</w:t>
      </w:r>
      <w:r>
        <w:br/>
      </w:r>
      <w:r>
        <w:rPr>
          <w:rStyle w:val="VerbatimChar"/>
        </w:rPr>
        <w:t xml:space="preserve">├── services/</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 public/</w:t>
      </w:r>
      <w:r>
        <w:br/>
      </w:r>
      <w:r>
        <w:rPr>
          <w:rStyle w:val="VerbatimChar"/>
        </w:rPr>
        <w:t xml:space="preserve">├── Dockerfile</w:t>
      </w:r>
      <w:r>
        <w:br/>
      </w:r>
      <w:r>
        <w:rPr>
          <w:rStyle w:val="VerbatimChar"/>
        </w:rPr>
        <w:t xml:space="preserve">├── next.config.js</w:t>
      </w:r>
      <w:r>
        <w:br/>
      </w:r>
      <w:r>
        <w:rPr>
          <w:rStyle w:val="VerbatimChar"/>
        </w:rPr>
        <w:t xml:space="preserve">├── tailwind.config.ts</w:t>
      </w:r>
      <w:r>
        <w:br/>
      </w:r>
      <w:r>
        <w:rPr>
          <w:rStyle w:val="VerbatimChar"/>
        </w:rPr>
        <w:t xml:space="preserve">├── tsconfig.json</w:t>
      </w:r>
      <w:r>
        <w:br/>
      </w:r>
      <w:r>
        <w:rPr>
          <w:rStyle w:val="VerbatimChar"/>
        </w:rPr>
        <w:t xml:space="preserve">└── package.json</w:t>
      </w:r>
    </w:p>
    <w:bookmarkEnd w:id="1784"/>
    <w:bookmarkStart w:id="1785" w:name="worker-appsworker"/>
    <w:p>
      <w:pPr>
        <w:pStyle w:val="Heading2"/>
      </w:pPr>
      <w:r>
        <w:t xml:space="preserve">5. Worker (</w:t>
      </w:r>
      <w:r>
        <w:rPr>
          <w:rStyle w:val="VerbatimChar"/>
        </w:rPr>
        <w:t xml:space="preserve">apps/worker</w:t>
      </w:r>
      <w:r>
        <w:t xml:space="preserve">)</w:t>
      </w:r>
    </w:p>
    <w:p>
      <w:pPr>
        <w:pStyle w:val="SourceCode"/>
      </w:pPr>
      <w:r>
        <w:rPr>
          <w:rStyle w:val="VerbatimChar"/>
        </w:rPr>
        <w:t xml:space="preserve">apps/worker/</w:t>
      </w:r>
      <w:r>
        <w:br/>
      </w:r>
      <w:r>
        <w:rPr>
          <w:rStyle w:val="VerbatimChar"/>
        </w:rPr>
        <w:t xml:space="preserve">├── src/</w:t>
      </w:r>
      <w:r>
        <w:br/>
      </w:r>
      <w:r>
        <w:rPr>
          <w:rStyle w:val="VerbatimChar"/>
        </w:rPr>
        <w:t xml:space="preserve">│   ├── main.ts</w:t>
      </w:r>
      <w:r>
        <w:br/>
      </w:r>
      <w:r>
        <w:rPr>
          <w:rStyle w:val="VerbatimChar"/>
        </w:rPr>
        <w:t xml:space="preserve">│   ├── worker.module.ts</w:t>
      </w:r>
      <w:r>
        <w:br/>
      </w:r>
      <w:r>
        <w:rPr>
          <w:rStyle w:val="VerbatimChar"/>
        </w:rPr>
        <w:t xml:space="preserve">│   ├── workers/</w:t>
      </w:r>
      <w:r>
        <w:br/>
      </w:r>
      <w:r>
        <w:rPr>
          <w:rStyle w:val="VerbatimChar"/>
        </w:rPr>
        <w:t xml:space="preserve">│   │   ├── import.worker.ts</w:t>
      </w:r>
      <w:r>
        <w:br/>
      </w:r>
      <w:r>
        <w:rPr>
          <w:rStyle w:val="VerbatimChar"/>
        </w:rPr>
        <w:t xml:space="preserve">│   │   ├── recording.worker.ts</w:t>
      </w:r>
      <w:r>
        <w:br/>
      </w:r>
      <w:r>
        <w:rPr>
          <w:rStyle w:val="VerbatimChar"/>
        </w:rPr>
        <w:t xml:space="preserve">│   │   ├── ai.worker.ts</w:t>
      </w:r>
      <w:r>
        <w:br/>
      </w:r>
      <w:r>
        <w:rPr>
          <w:rStyle w:val="VerbatimChar"/>
        </w:rPr>
        <w:t xml:space="preserve">│   │   ├── webhook.worker.ts</w:t>
      </w:r>
      <w:r>
        <w:br/>
      </w:r>
      <w:r>
        <w:rPr>
          <w:rStyle w:val="VerbatimChar"/>
        </w:rPr>
        <w:t xml:space="preserve">│   │   ├── notification.worker.ts</w:t>
      </w:r>
      <w:r>
        <w:br/>
      </w:r>
      <w:r>
        <w:rPr>
          <w:rStyle w:val="VerbatimChar"/>
        </w:rPr>
        <w:t xml:space="preserve">│   │   ├── export.worker.ts</w:t>
      </w:r>
      <w:r>
        <w:br/>
      </w:r>
      <w:r>
        <w:rPr>
          <w:rStyle w:val="VerbatimChar"/>
        </w:rPr>
        <w:t xml:space="preserve">│   │   └── compliance.worker.ts</w:t>
      </w:r>
      <w:r>
        <w:br/>
      </w:r>
      <w:r>
        <w:rPr>
          <w:rStyle w:val="VerbatimChar"/>
        </w:rPr>
        <w:t xml:space="preserve">│   └── config/</w:t>
      </w:r>
      <w:r>
        <w:br/>
      </w:r>
      <w:r>
        <w:rPr>
          <w:rStyle w:val="VerbatimChar"/>
        </w:rPr>
        <w:t xml:space="preserve">├── Dockerfile</w:t>
      </w:r>
      <w:r>
        <w:br/>
      </w:r>
      <w:r>
        <w:rPr>
          <w:rStyle w:val="VerbatimChar"/>
        </w:rPr>
        <w:t xml:space="preserve">├── tsconfig.json</w:t>
      </w:r>
      <w:r>
        <w:br/>
      </w:r>
      <w:r>
        <w:rPr>
          <w:rStyle w:val="VerbatimChar"/>
        </w:rPr>
        <w:t xml:space="preserve">└── package.json</w:t>
      </w:r>
    </w:p>
    <w:bookmarkEnd w:id="1785"/>
    <w:bookmarkStart w:id="1786" w:name="socket-gateway-appssocket"/>
    <w:p>
      <w:pPr>
        <w:pStyle w:val="Heading2"/>
      </w:pPr>
      <w:r>
        <w:t xml:space="preserve">6. Socket Gateway (</w:t>
      </w:r>
      <w:r>
        <w:rPr>
          <w:rStyle w:val="VerbatimChar"/>
        </w:rPr>
        <w:t xml:space="preserve">apps/socket</w:t>
      </w:r>
      <w:r>
        <w:t xml:space="preserve">)</w:t>
      </w:r>
    </w:p>
    <w:p>
      <w:pPr>
        <w:pStyle w:val="SourceCode"/>
      </w:pPr>
      <w:r>
        <w:rPr>
          <w:rStyle w:val="VerbatimChar"/>
        </w:rPr>
        <w:t xml:space="preserve">apps/socket/</w:t>
      </w:r>
      <w:r>
        <w:br/>
      </w:r>
      <w:r>
        <w:rPr>
          <w:rStyle w:val="VerbatimChar"/>
        </w:rPr>
        <w:t xml:space="preserve">├── src/</w:t>
      </w:r>
      <w:r>
        <w:br/>
      </w:r>
      <w:r>
        <w:rPr>
          <w:rStyle w:val="VerbatimChar"/>
        </w:rPr>
        <w:t xml:space="preserve">│   ├── main.ts</w:t>
      </w:r>
      <w:r>
        <w:br/>
      </w:r>
      <w:r>
        <w:rPr>
          <w:rStyle w:val="VerbatimChar"/>
        </w:rPr>
        <w:t xml:space="preserve">│   ├── socket.module.ts</w:t>
      </w:r>
      <w:r>
        <w:br/>
      </w:r>
      <w:r>
        <w:rPr>
          <w:rStyle w:val="VerbatimChar"/>
        </w:rPr>
        <w:t xml:space="preserve">│   ├── gateways/</w:t>
      </w:r>
      <w:r>
        <w:br/>
      </w:r>
      <w:r>
        <w:rPr>
          <w:rStyle w:val="VerbatimChar"/>
        </w:rPr>
        <w:t xml:space="preserve">│   │   ├── agent.gateway.ts</w:t>
      </w:r>
      <w:r>
        <w:br/>
      </w:r>
      <w:r>
        <w:rPr>
          <w:rStyle w:val="VerbatimChar"/>
        </w:rPr>
        <w:t xml:space="preserve">│   │   ├── supervisor.gateway.ts</w:t>
      </w:r>
      <w:r>
        <w:br/>
      </w:r>
      <w:r>
        <w:rPr>
          <w:rStyle w:val="VerbatimChar"/>
        </w:rPr>
        <w:t xml:space="preserve">│   │   ├── dashboard.gateway.ts</w:t>
      </w:r>
      <w:r>
        <w:br/>
      </w:r>
      <w:r>
        <w:rPr>
          <w:rStyle w:val="VerbatimChar"/>
        </w:rPr>
        <w:t xml:space="preserve">│   │   └── admin.gateway.ts</w:t>
      </w:r>
      <w:r>
        <w:br/>
      </w:r>
      <w:r>
        <w:rPr>
          <w:rStyle w:val="VerbatimChar"/>
        </w:rPr>
        <w:t xml:space="preserve">│   ├── services/</w:t>
      </w:r>
      <w:r>
        <w:br/>
      </w:r>
      <w:r>
        <w:rPr>
          <w:rStyle w:val="VerbatimChar"/>
        </w:rPr>
        <w:t xml:space="preserve">│   └── config/</w:t>
      </w:r>
      <w:r>
        <w:br/>
      </w:r>
      <w:r>
        <w:rPr>
          <w:rStyle w:val="VerbatimChar"/>
        </w:rPr>
        <w:t xml:space="preserve">├── Dockerfile</w:t>
      </w:r>
      <w:r>
        <w:br/>
      </w:r>
      <w:r>
        <w:rPr>
          <w:rStyle w:val="VerbatimChar"/>
        </w:rPr>
        <w:t xml:space="preserve">├── tsconfig.json</w:t>
      </w:r>
      <w:r>
        <w:br/>
      </w:r>
      <w:r>
        <w:rPr>
          <w:rStyle w:val="VerbatimChar"/>
        </w:rPr>
        <w:t xml:space="preserve">└── package.json</w:t>
      </w:r>
    </w:p>
    <w:bookmarkEnd w:id="1786"/>
    <w:bookmarkStart w:id="1787" w:name="shared-packages-packages"/>
    <w:p>
      <w:pPr>
        <w:pStyle w:val="Heading2"/>
      </w:pPr>
      <w:r>
        <w:t xml:space="preserve">7. Shared Packages (</w:t>
      </w:r>
      <w:r>
        <w:rPr>
          <w:rStyle w:val="VerbatimChar"/>
        </w:rPr>
        <w:t xml:space="preserve">packages/</w:t>
      </w:r>
      <w:r>
        <w:t xml:space="preserve">)</w:t>
      </w:r>
    </w:p>
    <w:p>
      <w:pPr>
        <w:pStyle w:val="SourceCode"/>
      </w:pPr>
      <w:r>
        <w:rPr>
          <w:rStyle w:val="VerbatimChar"/>
        </w:rPr>
        <w:t xml:space="preserve">packages/</w:t>
      </w:r>
      <w:r>
        <w:br/>
      </w:r>
      <w:r>
        <w:rPr>
          <w:rStyle w:val="VerbatimChar"/>
        </w:rPr>
        <w:t xml:space="preserve">├── shared-types/</w:t>
      </w:r>
      <w:r>
        <w:br/>
      </w:r>
      <w:r>
        <w:rPr>
          <w:rStyle w:val="VerbatimChar"/>
        </w:rPr>
        <w:t xml:space="preserve">│   ├── src/</w:t>
      </w:r>
      <w:r>
        <w:br/>
      </w:r>
      <w:r>
        <w:rPr>
          <w:rStyle w:val="VerbatimChar"/>
        </w:rPr>
        <w:t xml:space="preserve">│   │   ├── dto/</w:t>
      </w:r>
      <w:r>
        <w:br/>
      </w:r>
      <w:r>
        <w:rPr>
          <w:rStyle w:val="VerbatimChar"/>
        </w:rPr>
        <w:t xml:space="preserve">│   │   ├── enums/</w:t>
      </w:r>
      <w:r>
        <w:br/>
      </w:r>
      <w:r>
        <w:rPr>
          <w:rStyle w:val="VerbatimChar"/>
        </w:rPr>
        <w:t xml:space="preserve">│   │   └── interfaces/</w:t>
      </w:r>
      <w:r>
        <w:br/>
      </w:r>
      <w:r>
        <w:rPr>
          <w:rStyle w:val="VerbatimChar"/>
        </w:rPr>
        <w:t xml:space="preserve">│   ├── package.json</w:t>
      </w:r>
      <w:r>
        <w:br/>
      </w:r>
      <w:r>
        <w:rPr>
          <w:rStyle w:val="VerbatimChar"/>
        </w:rPr>
        <w:t xml:space="preserve">│   └── tsconfig.json</w:t>
      </w:r>
      <w:r>
        <w:br/>
      </w:r>
      <w:r>
        <w:rPr>
          <w:rStyle w:val="VerbatimChar"/>
        </w:rPr>
        <w:t xml:space="preserve">├── eslint-config/</w:t>
      </w:r>
      <w:r>
        <w:br/>
      </w:r>
      <w:r>
        <w:rPr>
          <w:rStyle w:val="VerbatimChar"/>
        </w:rPr>
        <w:t xml:space="preserve">│   ├── index.js</w:t>
      </w:r>
      <w:r>
        <w:br/>
      </w:r>
      <w:r>
        <w:rPr>
          <w:rStyle w:val="VerbatimChar"/>
        </w:rPr>
        <w:t xml:space="preserve">│   └── package.json</w:t>
      </w:r>
      <w:r>
        <w:br/>
      </w:r>
      <w:r>
        <w:rPr>
          <w:rStyle w:val="VerbatimChar"/>
        </w:rPr>
        <w:t xml:space="preserve">├── tsconfig/</w:t>
      </w:r>
      <w:r>
        <w:br/>
      </w:r>
      <w:r>
        <w:rPr>
          <w:rStyle w:val="VerbatimChar"/>
        </w:rPr>
        <w:t xml:space="preserve">│   ├── base.json</w:t>
      </w:r>
      <w:r>
        <w:br/>
      </w:r>
      <w:r>
        <w:rPr>
          <w:rStyle w:val="VerbatimChar"/>
        </w:rPr>
        <w:t xml:space="preserve">│   ├── nestjs.json</w:t>
      </w:r>
      <w:r>
        <w:br/>
      </w:r>
      <w:r>
        <w:rPr>
          <w:rStyle w:val="VerbatimChar"/>
        </w:rPr>
        <w:t xml:space="preserve">│   └── nextjs.json</w:t>
      </w:r>
      <w:r>
        <w:br/>
      </w:r>
      <w:r>
        <w:rPr>
          <w:rStyle w:val="VerbatimChar"/>
        </w:rPr>
        <w:t xml:space="preserve">└── logger/</w:t>
      </w:r>
      <w:r>
        <w:br/>
      </w:r>
      <w:r>
        <w:rPr>
          <w:rStyle w:val="VerbatimChar"/>
        </w:rPr>
        <w:t xml:space="preserve">    ├── src/</w:t>
      </w:r>
      <w:r>
        <w:br/>
      </w:r>
      <w:r>
        <w:rPr>
          <w:rStyle w:val="VerbatimChar"/>
        </w:rPr>
        <w:t xml:space="preserve">    ├── package.json</w:t>
      </w:r>
      <w:r>
        <w:br/>
      </w:r>
      <w:r>
        <w:rPr>
          <w:rStyle w:val="VerbatimChar"/>
        </w:rPr>
        <w:t xml:space="preserve">    └── tsconfig.json</w:t>
      </w:r>
    </w:p>
    <w:bookmarkEnd w:id="1787"/>
    <w:bookmarkStart w:id="1788" w:name="prisma"/>
    <w:p>
      <w:pPr>
        <w:pStyle w:val="Heading2"/>
      </w:pPr>
      <w:r>
        <w:t xml:space="preserve">8. Prisma</w:t>
      </w:r>
    </w:p>
    <w:p>
      <w:pPr>
        <w:pStyle w:val="Compact"/>
        <w:numPr>
          <w:ilvl w:val="0"/>
          <w:numId w:val="1838"/>
        </w:numPr>
      </w:pPr>
      <w:r>
        <w:t xml:space="preserve">Prisma schema is shared at repository root</w:t>
      </w:r>
      <w:r>
        <w:t xml:space="preserve"> </w:t>
      </w:r>
      <w:r>
        <w:rPr>
          <w:rStyle w:val="VerbatimChar"/>
        </w:rPr>
        <w:t xml:space="preserve">prisma/schema.prisma</w:t>
      </w:r>
      <w:r>
        <w:t xml:space="preserve">.</w:t>
      </w:r>
    </w:p>
    <w:p>
      <w:pPr>
        <w:pStyle w:val="Compact"/>
        <w:numPr>
          <w:ilvl w:val="0"/>
          <w:numId w:val="1838"/>
        </w:numPr>
      </w:pPr>
      <w:r>
        <w:t xml:space="preserve">Migrations stored in</w:t>
      </w:r>
      <w:r>
        <w:t xml:space="preserve"> </w:t>
      </w:r>
      <w:r>
        <w:rPr>
          <w:rStyle w:val="VerbatimChar"/>
        </w:rPr>
        <w:t xml:space="preserve">prisma/migrations/</w:t>
      </w:r>
      <w:r>
        <w:t xml:space="preserve">.</w:t>
      </w:r>
    </w:p>
    <w:p>
      <w:pPr>
        <w:pStyle w:val="Compact"/>
        <w:numPr>
          <w:ilvl w:val="0"/>
          <w:numId w:val="1838"/>
        </w:numPr>
      </w:pPr>
      <w:r>
        <w:t xml:space="preserve">Seed script in</w:t>
      </w:r>
      <w:r>
        <w:t xml:space="preserve"> </w:t>
      </w:r>
      <w:r>
        <w:rPr>
          <w:rStyle w:val="VerbatimChar"/>
        </w:rPr>
        <w:t xml:space="preserve">prisma/seed.ts</w:t>
      </w:r>
      <w:r>
        <w:t xml:space="preserve">.</w:t>
      </w:r>
    </w:p>
    <w:p>
      <w:pPr>
        <w:pStyle w:val="Compact"/>
        <w:numPr>
          <w:ilvl w:val="0"/>
          <w:numId w:val="1838"/>
        </w:numPr>
      </w:pPr>
      <w:r>
        <w:t xml:space="preserve">Prisma Client generated for backend and workers.</w:t>
      </w:r>
    </w:p>
    <w:bookmarkEnd w:id="1788"/>
    <w:bookmarkStart w:id="1789" w:name="docker"/>
    <w:p>
      <w:pPr>
        <w:pStyle w:val="Heading2"/>
      </w:pPr>
      <w:r>
        <w:t xml:space="preserve">9. Docker</w:t>
      </w:r>
    </w:p>
    <w:p>
      <w:pPr>
        <w:pStyle w:val="Compact"/>
        <w:numPr>
          <w:ilvl w:val="0"/>
          <w:numId w:val="1839"/>
        </w:numPr>
      </w:pPr>
      <w:r>
        <w:t xml:space="preserve">Docker Compose files in</w:t>
      </w:r>
      <w:r>
        <w:t xml:space="preserve"> </w:t>
      </w:r>
      <w:r>
        <w:rPr>
          <w:rStyle w:val="VerbatimChar"/>
        </w:rPr>
        <w:t xml:space="preserve">docker/</w:t>
      </w:r>
      <w:r>
        <w:t xml:space="preserve">.</w:t>
      </w:r>
    </w:p>
    <w:p>
      <w:pPr>
        <w:pStyle w:val="Compact"/>
        <w:numPr>
          <w:ilvl w:val="0"/>
          <w:numId w:val="1839"/>
        </w:numPr>
      </w:pPr>
      <w:r>
        <w:t xml:space="preserve">Dockerfiles in each app directory.</w:t>
      </w:r>
    </w:p>
    <w:p>
      <w:pPr>
        <w:pStyle w:val="Compact"/>
        <w:numPr>
          <w:ilvl w:val="0"/>
          <w:numId w:val="1839"/>
        </w:numPr>
      </w:pPr>
      <w:r>
        <w:t xml:space="preserve">Nginx and monitoring configs in</w:t>
      </w:r>
      <w:r>
        <w:t xml:space="preserve"> </w:t>
      </w:r>
      <w:r>
        <w:rPr>
          <w:rStyle w:val="VerbatimChar"/>
        </w:rPr>
        <w:t xml:space="preserve">docker/</w:t>
      </w:r>
      <w:r>
        <w:t xml:space="preserve">.</w:t>
      </w:r>
    </w:p>
    <w:bookmarkEnd w:id="1789"/>
    <w:bookmarkStart w:id="1790" w:name="documentation-1"/>
    <w:p>
      <w:pPr>
        <w:pStyle w:val="Heading2"/>
      </w:pPr>
      <w:r>
        <w:t xml:space="preserve">10. Documentation</w:t>
      </w:r>
    </w:p>
    <w:p>
      <w:pPr>
        <w:pStyle w:val="Compact"/>
        <w:numPr>
          <w:ilvl w:val="0"/>
          <w:numId w:val="1840"/>
        </w:numPr>
      </w:pPr>
      <w:r>
        <w:t xml:space="preserve">Architecture and engineering docs in</w:t>
      </w:r>
      <w:r>
        <w:t xml:space="preserve"> </w:t>
      </w:r>
      <w:r>
        <w:rPr>
          <w:rStyle w:val="VerbatimChar"/>
        </w:rPr>
        <w:t xml:space="preserve">docs/</w:t>
      </w:r>
      <w:r>
        <w:t xml:space="preserve">.</w:t>
      </w:r>
    </w:p>
    <w:p>
      <w:pPr>
        <w:pStyle w:val="Compact"/>
        <w:numPr>
          <w:ilvl w:val="0"/>
          <w:numId w:val="1840"/>
        </w:numPr>
      </w:pPr>
      <w:r>
        <w:t xml:space="preserve">README files in each app/package.</w:t>
      </w:r>
    </w:p>
    <w:p>
      <w:pPr>
        <w:pStyle w:val="Compact"/>
        <w:numPr>
          <w:ilvl w:val="0"/>
          <w:numId w:val="1840"/>
        </w:numPr>
      </w:pPr>
      <w:r>
        <w:t xml:space="preserve">ADRs in</w:t>
      </w:r>
      <w:r>
        <w:t xml:space="preserve"> </w:t>
      </w:r>
      <w:r>
        <w:rPr>
          <w:rStyle w:val="VerbatimChar"/>
        </w:rPr>
        <w:t xml:space="preserve">docs/adrs/</w:t>
      </w:r>
      <w:r>
        <w:t xml:space="preserve"> </w:t>
      </w:r>
      <w:r>
        <w:t xml:space="preserve">(future).</w:t>
      </w:r>
    </w:p>
    <w:bookmarkEnd w:id="1790"/>
    <w:bookmarkStart w:id="1791" w:name="secrets"/>
    <w:p>
      <w:pPr>
        <w:pStyle w:val="Heading2"/>
      </w:pPr>
      <w:r>
        <w:t xml:space="preserve">11. Secrets</w:t>
      </w:r>
    </w:p>
    <w:p>
      <w:pPr>
        <w:pStyle w:val="Compact"/>
        <w:numPr>
          <w:ilvl w:val="0"/>
          <w:numId w:val="1841"/>
        </w:numPr>
      </w:pPr>
      <w:r>
        <w:t xml:space="preserve">Local secrets in</w:t>
      </w:r>
      <w:r>
        <w:t xml:space="preserve"> </w:t>
      </w:r>
      <w:r>
        <w:rPr>
          <w:rStyle w:val="VerbatimChar"/>
        </w:rPr>
        <w:t xml:space="preserve">secrets/</w:t>
      </w:r>
      <w:r>
        <w:t xml:space="preserve"> </w:t>
      </w:r>
      <w:r>
        <w:t xml:space="preserve">(gitignored).</w:t>
      </w:r>
    </w:p>
    <w:p>
      <w:pPr>
        <w:pStyle w:val="Compact"/>
        <w:numPr>
          <w:ilvl w:val="0"/>
          <w:numId w:val="1841"/>
        </w:numPr>
      </w:pPr>
      <w:r>
        <w:t xml:space="preserve">Production secrets managed by secret manager.</w:t>
      </w:r>
    </w:p>
    <w:bookmarkEnd w:id="1791"/>
    <w:bookmarkStart w:id="1792" w:name="rationale"/>
    <w:p>
      <w:pPr>
        <w:pStyle w:val="Heading2"/>
      </w:pPr>
      <w:r>
        <w:t xml:space="preserve">12. Rationale</w:t>
      </w:r>
    </w:p>
    <w:p>
      <w:pPr>
        <w:pStyle w:val="Compact"/>
        <w:numPr>
          <w:ilvl w:val="0"/>
          <w:numId w:val="1842"/>
        </w:numPr>
      </w:pPr>
      <w:r>
        <w:t xml:space="preserve">Monorepo enables shared types, configs, and cross-app changes.</w:t>
      </w:r>
    </w:p>
    <w:p>
      <w:pPr>
        <w:pStyle w:val="Compact"/>
        <w:numPr>
          <w:ilvl w:val="0"/>
          <w:numId w:val="1842"/>
        </w:numPr>
      </w:pPr>
      <w:r>
        <w:t xml:space="preserve">Feature-based organization makes code discoverable.</w:t>
      </w:r>
    </w:p>
    <w:p>
      <w:pPr>
        <w:pStyle w:val="Compact"/>
        <w:numPr>
          <w:ilvl w:val="0"/>
          <w:numId w:val="1842"/>
        </w:numPr>
      </w:pPr>
      <w:r>
        <w:t xml:space="preserve">Clean Architecture layers within modules support testing and future microservices.</w:t>
      </w:r>
    </w:p>
    <w:p>
      <w:pPr>
        <w:pStyle w:val="Compact"/>
        <w:numPr>
          <w:ilvl w:val="0"/>
          <w:numId w:val="1842"/>
        </w:numPr>
      </w:pPr>
      <w:r>
        <w:t xml:space="preserve">Separation of API, socket, and worker services allows independent scaling.</w:t>
      </w:r>
    </w:p>
    <w:p>
      <w:r>
        <w:pict>
          <v:rect style="width:0;height:1.5pt" o:hralign="center" o:hrstd="t" o:hr="t"/>
        </w:pict>
      </w:r>
    </w:p>
    <w:bookmarkEnd w:id="1792"/>
    <w:bookmarkEnd w:id="1793"/>
    <w:bookmarkStart w:id="1823" w:name="naming-conventions-2"/>
    <w:p>
      <w:pPr>
        <w:pStyle w:val="Heading1"/>
      </w:pPr>
      <w:r>
        <w:t xml:space="preserve">69 — Naming Conventions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Naming Conventions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794" w:name="introduction-67"/>
    <w:p>
      <w:pPr>
        <w:pStyle w:val="Heading2"/>
      </w:pPr>
      <w:r>
        <w:t xml:space="preserve">1. Introduction</w:t>
      </w:r>
    </w:p>
    <w:p>
      <w:pPr>
        <w:pStyle w:val="FirstParagraph"/>
      </w:pPr>
      <w:r>
        <w:t xml:space="preserve">This document defines the naming conventions for the RDCS In-House Dialer Platform. Consistent naming improves readability, discoverability, and maintainability across the codebase.</w:t>
      </w:r>
    </w:p>
    <w:bookmarkEnd w:id="1794"/>
    <w:bookmarkStart w:id="1795" w:name="general-rules"/>
    <w:p>
      <w:pPr>
        <w:pStyle w:val="Heading2"/>
      </w:pPr>
      <w:r>
        <w:t xml:space="preserve">2. General Rules</w:t>
      </w:r>
    </w:p>
    <w:p>
      <w:pPr>
        <w:pStyle w:val="Compact"/>
        <w:numPr>
          <w:ilvl w:val="0"/>
          <w:numId w:val="1843"/>
        </w:numPr>
      </w:pPr>
      <w:r>
        <w:t xml:space="preserve">Be descriptive and unambiguous.</w:t>
      </w:r>
    </w:p>
    <w:p>
      <w:pPr>
        <w:pStyle w:val="Compact"/>
        <w:numPr>
          <w:ilvl w:val="0"/>
          <w:numId w:val="1843"/>
        </w:numPr>
      </w:pPr>
      <w:r>
        <w:t xml:space="preserve">Avoid abbreviations unless universally understood.</w:t>
      </w:r>
    </w:p>
    <w:p>
      <w:pPr>
        <w:pStyle w:val="Compact"/>
        <w:numPr>
          <w:ilvl w:val="0"/>
          <w:numId w:val="1843"/>
        </w:numPr>
      </w:pPr>
      <w:r>
        <w:t xml:space="preserve">Use American English spelling.</w:t>
      </w:r>
    </w:p>
    <w:p>
      <w:pPr>
        <w:pStyle w:val="Compact"/>
        <w:numPr>
          <w:ilvl w:val="0"/>
          <w:numId w:val="1843"/>
        </w:numPr>
      </w:pPr>
      <w:r>
        <w:t xml:space="preserve">Keep names concise but clear.</w:t>
      </w:r>
    </w:p>
    <w:p>
      <w:pPr>
        <w:pStyle w:val="Compact"/>
        <w:numPr>
          <w:ilvl w:val="0"/>
          <w:numId w:val="1843"/>
        </w:numPr>
      </w:pPr>
      <w:r>
        <w:t xml:space="preserve">Avoid magic numbers and strings; use named constants.</w:t>
      </w:r>
    </w:p>
    <w:bookmarkEnd w:id="1795"/>
    <w:bookmarkStart w:id="1803" w:name="code-naming"/>
    <w:p>
      <w:pPr>
        <w:pStyle w:val="Heading2"/>
      </w:pPr>
      <w:r>
        <w:t xml:space="preserve">3. Code Naming</w:t>
      </w:r>
    </w:p>
    <w:bookmarkStart w:id="1796" w:name="variables"/>
    <w:p>
      <w:pPr>
        <w:pStyle w:val="Heading3"/>
      </w:pPr>
      <w:r>
        <w:t xml:space="preserve">3.1 Variables</w:t>
      </w:r>
    </w:p>
    <w:p>
      <w:pPr>
        <w:pStyle w:val="Compact"/>
        <w:numPr>
          <w:ilvl w:val="0"/>
          <w:numId w:val="1844"/>
        </w:numPr>
      </w:pPr>
      <w:r>
        <w:rPr>
          <w:rStyle w:val="VerbatimChar"/>
        </w:rPr>
        <w:t xml:space="preserve">camelCase</w:t>
      </w:r>
      <w:r>
        <w:t xml:space="preserve"> </w:t>
      </w:r>
      <w:r>
        <w:t xml:space="preserve">for variables and function parameters.</w:t>
      </w:r>
    </w:p>
    <w:p>
      <w:pPr>
        <w:pStyle w:val="Compact"/>
        <w:numPr>
          <w:ilvl w:val="0"/>
          <w:numId w:val="1844"/>
        </w:numPr>
      </w:pPr>
      <w:r>
        <w:t xml:space="preserve">Boolean variables prefixed with</w:t>
      </w:r>
      <w:r>
        <w:t xml:space="preserve"> </w:t>
      </w:r>
      <w:r>
        <w:rPr>
          <w:rStyle w:val="VerbatimChar"/>
        </w:rPr>
        <w:t xml:space="preserve">is</w:t>
      </w:r>
      <w:r>
        <w:t xml:space="preserve">,</w:t>
      </w:r>
      <w:r>
        <w:t xml:space="preserve"> </w:t>
      </w:r>
      <w:r>
        <w:rPr>
          <w:rStyle w:val="VerbatimChar"/>
        </w:rPr>
        <w:t xml:space="preserve">has</w:t>
      </w:r>
      <w:r>
        <w:t xml:space="preserve">,</w:t>
      </w:r>
      <w:r>
        <w:t xml:space="preserve"> </w:t>
      </w:r>
      <w:r>
        <w:rPr>
          <w:rStyle w:val="VerbatimChar"/>
        </w:rPr>
        <w:t xml:space="preserve">can</w:t>
      </w:r>
      <w:r>
        <w:t xml:space="preserve">,</w:t>
      </w:r>
      <w:r>
        <w:t xml:space="preserve"> </w:t>
      </w:r>
      <w:r>
        <w:rPr>
          <w:rStyle w:val="VerbatimChar"/>
        </w:rPr>
        <w:t xml:space="preserve">should</w:t>
      </w:r>
      <w:r>
        <w:t xml:space="preserve"> </w:t>
      </w:r>
      <w:r>
        <w:t xml:space="preserve">when appropriate.</w:t>
      </w:r>
    </w:p>
    <w:p>
      <w:pPr>
        <w:pStyle w:val="FirstParagraph"/>
      </w:pPr>
      <w:r>
        <w:t xml:space="preserve">Examples:</w:t>
      </w:r>
      <w:r>
        <w:t xml:space="preserve"> </w:t>
      </w:r>
      <w:r>
        <w:t xml:space="preserve">-</w:t>
      </w:r>
      <w:r>
        <w:t xml:space="preserve"> </w:t>
      </w:r>
      <w:r>
        <w:rPr>
          <w:rStyle w:val="VerbatimChar"/>
        </w:rPr>
        <w:t xml:space="preserve">userId</w:t>
      </w:r>
      <w:r>
        <w:t xml:space="preserve">,</w:t>
      </w:r>
      <w:r>
        <w:t xml:space="preserve"> </w:t>
      </w:r>
      <w:r>
        <w:rPr>
          <w:rStyle w:val="VerbatimChar"/>
        </w:rPr>
        <w:t xml:space="preserve">campaignName</w:t>
      </w:r>
      <w:r>
        <w:t xml:space="preserve">,</w:t>
      </w:r>
      <w:r>
        <w:t xml:space="preserve"> </w:t>
      </w:r>
      <w:r>
        <w:rPr>
          <w:rStyle w:val="VerbatimChar"/>
        </w:rPr>
        <w:t xml:space="preserve">isActive</w:t>
      </w:r>
      <w:r>
        <w:t xml:space="preserve">,</w:t>
      </w:r>
      <w:r>
        <w:t xml:space="preserve"> </w:t>
      </w:r>
      <w:r>
        <w:rPr>
          <w:rStyle w:val="VerbatimChar"/>
        </w:rPr>
        <w:t xml:space="preserve">hasPermission</w:t>
      </w:r>
      <w:r>
        <w:t xml:space="preserve">,</w:t>
      </w:r>
      <w:r>
        <w:t xml:space="preserve"> </w:t>
      </w:r>
      <w:r>
        <w:rPr>
          <w:rStyle w:val="VerbatimChar"/>
        </w:rPr>
        <w:t xml:space="preserve">canDial</w:t>
      </w:r>
    </w:p>
    <w:bookmarkEnd w:id="1796"/>
    <w:bookmarkStart w:id="1797" w:name="constants"/>
    <w:p>
      <w:pPr>
        <w:pStyle w:val="Heading3"/>
      </w:pPr>
      <w:r>
        <w:t xml:space="preserve">3.2 Constants</w:t>
      </w:r>
    </w:p>
    <w:p>
      <w:pPr>
        <w:pStyle w:val="Compact"/>
        <w:numPr>
          <w:ilvl w:val="0"/>
          <w:numId w:val="1845"/>
        </w:numPr>
      </w:pPr>
      <w:r>
        <w:rPr>
          <w:rStyle w:val="VerbatimChar"/>
        </w:rPr>
        <w:t xml:space="preserve">SCREAMING_SNAKE_CASE</w:t>
      </w:r>
      <w:r>
        <w:t xml:space="preserve"> </w:t>
      </w:r>
      <w:r>
        <w:t xml:space="preserve">for module-level constants.</w:t>
      </w:r>
    </w:p>
    <w:p>
      <w:pPr>
        <w:pStyle w:val="Compact"/>
        <w:numPr>
          <w:ilvl w:val="0"/>
          <w:numId w:val="1845"/>
        </w:numPr>
      </w:pPr>
      <w:r>
        <w:rPr>
          <w:rStyle w:val="VerbatimChar"/>
        </w:rPr>
        <w:t xml:space="preserve">camelCase</w:t>
      </w:r>
      <w:r>
        <w:t xml:space="preserve"> </w:t>
      </w:r>
      <w:r>
        <w:t xml:space="preserve">for exported constants from config if object-based.</w:t>
      </w:r>
    </w:p>
    <w:p>
      <w:pPr>
        <w:pStyle w:val="FirstParagraph"/>
      </w:pPr>
      <w:r>
        <w:t xml:space="preserve">Examples:</w:t>
      </w:r>
      <w:r>
        <w:t xml:space="preserve"> </w:t>
      </w:r>
      <w:r>
        <w:t xml:space="preserve">-</w:t>
      </w:r>
      <w:r>
        <w:t xml:space="preserve"> </w:t>
      </w:r>
      <w:r>
        <w:rPr>
          <w:rStyle w:val="VerbatimChar"/>
        </w:rPr>
        <w:t xml:space="preserve">MAX_RETRY_ATTEMPTS</w:t>
      </w:r>
      <w:r>
        <w:t xml:space="preserve">,</w:t>
      </w:r>
      <w:r>
        <w:t xml:space="preserve"> </w:t>
      </w:r>
      <w:r>
        <w:rPr>
          <w:rStyle w:val="VerbatimChar"/>
        </w:rPr>
        <w:t xml:space="preserve">DEFAULT_PAGE_SIZE</w:t>
      </w:r>
      <w:r>
        <w:t xml:space="preserve">,</w:t>
      </w:r>
      <w:r>
        <w:t xml:space="preserve"> </w:t>
      </w:r>
      <w:r>
        <w:rPr>
          <w:rStyle w:val="VerbatimChar"/>
        </w:rPr>
        <w:t xml:space="preserve">JWT_EXPIRY_SECONDS</w:t>
      </w:r>
    </w:p>
    <w:bookmarkEnd w:id="1797"/>
    <w:bookmarkStart w:id="1798" w:name="functions"/>
    <w:p>
      <w:pPr>
        <w:pStyle w:val="Heading3"/>
      </w:pPr>
      <w:r>
        <w:t xml:space="preserve">3.3 Functions</w:t>
      </w:r>
    </w:p>
    <w:p>
      <w:pPr>
        <w:pStyle w:val="Compact"/>
        <w:numPr>
          <w:ilvl w:val="0"/>
          <w:numId w:val="1846"/>
        </w:numPr>
      </w:pPr>
      <w:r>
        <w:rPr>
          <w:rStyle w:val="VerbatimChar"/>
        </w:rPr>
        <w:t xml:space="preserve">camelCase</w:t>
      </w:r>
      <w:r>
        <w:t xml:space="preserve">, descriptive verb phrases.</w:t>
      </w:r>
    </w:p>
    <w:p>
      <w:pPr>
        <w:pStyle w:val="Compact"/>
        <w:numPr>
          <w:ilvl w:val="0"/>
          <w:numId w:val="1846"/>
        </w:numPr>
      </w:pPr>
      <w:r>
        <w:t xml:space="preserve">Use</w:t>
      </w:r>
      <w:r>
        <w:t xml:space="preserve"> </w:t>
      </w:r>
      <w:r>
        <w:rPr>
          <w:rStyle w:val="VerbatimChar"/>
        </w:rPr>
        <w:t xml:space="preserve">get</w:t>
      </w:r>
      <w:r>
        <w:t xml:space="preserve">,</w:t>
      </w:r>
      <w:r>
        <w:t xml:space="preserve"> </w:t>
      </w:r>
      <w:r>
        <w:rPr>
          <w:rStyle w:val="VerbatimChar"/>
        </w:rPr>
        <w:t xml:space="preserve">set</w:t>
      </w:r>
      <w:r>
        <w:t xml:space="preserve">,</w:t>
      </w:r>
      <w:r>
        <w:t xml:space="preserve"> </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validate</w:t>
      </w:r>
      <w:r>
        <w:t xml:space="preserve">,</w:t>
      </w:r>
      <w:r>
        <w:t xml:space="preserve"> </w:t>
      </w:r>
      <w:r>
        <w:rPr>
          <w:rStyle w:val="VerbatimChar"/>
        </w:rPr>
        <w:t xml:space="preserve">calculate</w:t>
      </w:r>
      <w:r>
        <w:t xml:space="preserve">,</w:t>
      </w:r>
      <w:r>
        <w:t xml:space="preserve"> </w:t>
      </w:r>
      <w:r>
        <w:rPr>
          <w:rStyle w:val="VerbatimChar"/>
        </w:rPr>
        <w:t xml:space="preserve">handle</w:t>
      </w:r>
      <w:r>
        <w:t xml:space="preserve">,</w:t>
      </w:r>
      <w:r>
        <w:t xml:space="preserve"> </w:t>
      </w:r>
      <w:r>
        <w:rPr>
          <w:rStyle w:val="VerbatimChar"/>
        </w:rPr>
        <w:t xml:space="preserve">publish</w:t>
      </w:r>
      <w:r>
        <w:t xml:space="preserve"> </w:t>
      </w:r>
      <w:r>
        <w:t xml:space="preserve">as prefixes.</w:t>
      </w:r>
    </w:p>
    <w:p>
      <w:pPr>
        <w:pStyle w:val="FirstParagraph"/>
      </w:pPr>
      <w:r>
        <w:t xml:space="preserve">Examples:</w:t>
      </w:r>
      <w:r>
        <w:t xml:space="preserve"> </w:t>
      </w:r>
      <w:r>
        <w:t xml:space="preserve">-</w:t>
      </w:r>
      <w:r>
        <w:t xml:space="preserve"> </w:t>
      </w:r>
      <w:r>
        <w:rPr>
          <w:rStyle w:val="VerbatimChar"/>
        </w:rPr>
        <w:t xml:space="preserve">getCampaignById</w:t>
      </w:r>
      <w:r>
        <w:t xml:space="preserve">,</w:t>
      </w:r>
      <w:r>
        <w:t xml:space="preserve"> </w:t>
      </w:r>
      <w:r>
        <w:rPr>
          <w:rStyle w:val="VerbatimChar"/>
        </w:rPr>
        <w:t xml:space="preserve">createLead</w:t>
      </w:r>
      <w:r>
        <w:t xml:space="preserve">,</w:t>
      </w:r>
      <w:r>
        <w:t xml:space="preserve"> </w:t>
      </w:r>
      <w:r>
        <w:rPr>
          <w:rStyle w:val="VerbatimChar"/>
        </w:rPr>
        <w:t xml:space="preserve">validatePhoneNumber</w:t>
      </w:r>
      <w:r>
        <w:t xml:space="preserve">,</w:t>
      </w:r>
      <w:r>
        <w:t xml:space="preserve"> </w:t>
      </w:r>
      <w:r>
        <w:rPr>
          <w:rStyle w:val="VerbatimChar"/>
        </w:rPr>
        <w:t xml:space="preserve">handleCallCompleted</w:t>
      </w:r>
      <w:r>
        <w:t xml:space="preserve">,</w:t>
      </w:r>
      <w:r>
        <w:t xml:space="preserve"> </w:t>
      </w:r>
      <w:r>
        <w:rPr>
          <w:rStyle w:val="VerbatimChar"/>
        </w:rPr>
        <w:t xml:space="preserve">publishEvent</w:t>
      </w:r>
    </w:p>
    <w:bookmarkEnd w:id="1798"/>
    <w:bookmarkStart w:id="1799" w:name="classes"/>
    <w:p>
      <w:pPr>
        <w:pStyle w:val="Heading3"/>
      </w:pPr>
      <w:r>
        <w:t xml:space="preserve">3.4 Classes</w:t>
      </w:r>
    </w:p>
    <w:p>
      <w:pPr>
        <w:pStyle w:val="Compact"/>
        <w:numPr>
          <w:ilvl w:val="0"/>
          <w:numId w:val="1847"/>
        </w:numPr>
      </w:pPr>
      <w:r>
        <w:rPr>
          <w:rStyle w:val="VerbatimChar"/>
        </w:rPr>
        <w:t xml:space="preserve">PascalCase</w:t>
      </w:r>
      <w:r>
        <w:t xml:space="preserve"> </w:t>
      </w:r>
      <w:r>
        <w:t xml:space="preserve">for classes, interfaces, enums, and types.</w:t>
      </w:r>
    </w:p>
    <w:p>
      <w:pPr>
        <w:pStyle w:val="Compact"/>
        <w:numPr>
          <w:ilvl w:val="0"/>
          <w:numId w:val="1847"/>
        </w:numPr>
      </w:pPr>
      <w:r>
        <w:t xml:space="preserve">Use nouns for entities; use</w:t>
      </w:r>
      <w:r>
        <w:t xml:space="preserve"> </w:t>
      </w:r>
      <w:r>
        <w:rPr>
          <w:rStyle w:val="VerbatimChar"/>
        </w:rPr>
        <w:t xml:space="preserve">Service</w:t>
      </w:r>
      <w:r>
        <w:t xml:space="preserve">,</w:t>
      </w:r>
      <w:r>
        <w:t xml:space="preserve"> </w:t>
      </w:r>
      <w:r>
        <w:rPr>
          <w:rStyle w:val="VerbatimChar"/>
        </w:rPr>
        <w:t xml:space="preserve">Repository</w:t>
      </w:r>
      <w:r>
        <w:t xml:space="preserve">,</w:t>
      </w:r>
      <w:r>
        <w:t xml:space="preserve"> </w:t>
      </w:r>
      <w:r>
        <w:rPr>
          <w:rStyle w:val="VerbatimChar"/>
        </w:rPr>
        <w:t xml:space="preserve">Controller</w:t>
      </w:r>
      <w:r>
        <w:t xml:space="preserve">,</w:t>
      </w:r>
      <w:r>
        <w:t xml:space="preserve"> </w:t>
      </w:r>
      <w:r>
        <w:rPr>
          <w:rStyle w:val="VerbatimChar"/>
        </w:rPr>
        <w:t xml:space="preserve">Handler</w:t>
      </w:r>
      <w:r>
        <w:t xml:space="preserve">,</w:t>
      </w:r>
      <w:r>
        <w:t xml:space="preserve"> </w:t>
      </w:r>
      <w:r>
        <w:rPr>
          <w:rStyle w:val="VerbatimChar"/>
        </w:rPr>
        <w:t xml:space="preserve">Adapter</w:t>
      </w:r>
      <w:r>
        <w:t xml:space="preserve"> </w:t>
      </w:r>
      <w:r>
        <w:t xml:space="preserve">suffixes.</w:t>
      </w:r>
    </w:p>
    <w:p>
      <w:pPr>
        <w:pStyle w:val="FirstParagraph"/>
      </w:pPr>
      <w:r>
        <w:t xml:space="preserve">Examples:</w:t>
      </w:r>
      <w:r>
        <w:t xml:space="preserve"> </w:t>
      </w:r>
      <w:r>
        <w:t xml:space="preserve">-</w:t>
      </w:r>
      <w:r>
        <w:t xml:space="preserve"> </w:t>
      </w:r>
      <w:r>
        <w:rPr>
          <w:rStyle w:val="VerbatimChar"/>
        </w:rPr>
        <w:t xml:space="preserve">CampaignService</w:t>
      </w:r>
      <w:r>
        <w:t xml:space="preserve">,</w:t>
      </w:r>
      <w:r>
        <w:t xml:space="preserve"> </w:t>
      </w:r>
      <w:r>
        <w:rPr>
          <w:rStyle w:val="VerbatimChar"/>
        </w:rPr>
        <w:t xml:space="preserve">PrismaCampaignRepository</w:t>
      </w:r>
      <w:r>
        <w:t xml:space="preserve">,</w:t>
      </w:r>
      <w:r>
        <w:t xml:space="preserve"> </w:t>
      </w:r>
      <w:r>
        <w:rPr>
          <w:rStyle w:val="VerbatimChar"/>
        </w:rPr>
        <w:t xml:space="preserve">CampaignController</w:t>
      </w:r>
      <w:r>
        <w:t xml:space="preserve">,</w:t>
      </w:r>
      <w:r>
        <w:t xml:space="preserve"> </w:t>
      </w:r>
      <w:r>
        <w:rPr>
          <w:rStyle w:val="VerbatimChar"/>
        </w:rPr>
        <w:t xml:space="preserve">CreateCampaignHandler</w:t>
      </w:r>
      <w:r>
        <w:t xml:space="preserve">,</w:t>
      </w:r>
      <w:r>
        <w:t xml:space="preserve"> </w:t>
      </w:r>
      <w:r>
        <w:rPr>
          <w:rStyle w:val="VerbatimChar"/>
        </w:rPr>
        <w:t xml:space="preserve">VicidialAdapter</w:t>
      </w:r>
    </w:p>
    <w:bookmarkEnd w:id="1799"/>
    <w:bookmarkStart w:id="1800" w:name="interfaces"/>
    <w:p>
      <w:pPr>
        <w:pStyle w:val="Heading3"/>
      </w:pPr>
      <w:r>
        <w:t xml:space="preserve">3.5 Interfaces</w:t>
      </w:r>
    </w:p>
    <w:p>
      <w:pPr>
        <w:pStyle w:val="Compact"/>
        <w:numPr>
          <w:ilvl w:val="0"/>
          <w:numId w:val="1848"/>
        </w:numPr>
      </w:pPr>
      <w:r>
        <w:rPr>
          <w:rStyle w:val="VerbatimChar"/>
        </w:rPr>
        <w:t xml:space="preserve">PascalCase</w:t>
      </w:r>
      <w:r>
        <w:t xml:space="preserve"> </w:t>
      </w:r>
      <w:r>
        <w:t xml:space="preserve">without</w:t>
      </w:r>
      <w:r>
        <w:t xml:space="preserve"> </w:t>
      </w:r>
      <w:r>
        <w:rPr>
          <w:rStyle w:val="VerbatimChar"/>
        </w:rPr>
        <w:t xml:space="preserve">I</w:t>
      </w:r>
      <w:r>
        <w:t xml:space="preserve"> </w:t>
      </w:r>
      <w:r>
        <w:t xml:space="preserve">prefix (NestJS/TypeScript convention).</w:t>
      </w:r>
    </w:p>
    <w:p>
      <w:pPr>
        <w:pStyle w:val="Compact"/>
        <w:numPr>
          <w:ilvl w:val="0"/>
          <w:numId w:val="1848"/>
        </w:numPr>
      </w:pPr>
      <w:r>
        <w:t xml:space="preserve">Exception: repository interfaces may use</w:t>
      </w:r>
      <w:r>
        <w:t xml:space="preserve"> </w:t>
      </w:r>
      <w:r>
        <w:rPr>
          <w:rStyle w:val="VerbatimChar"/>
        </w:rPr>
        <w:t xml:space="preserve">IRepository</w:t>
      </w:r>
      <w:r>
        <w:t xml:space="preserve"> </w:t>
      </w:r>
      <w:r>
        <w:t xml:space="preserve">if team prefers explicit interface naming.</w:t>
      </w:r>
    </w:p>
    <w:p>
      <w:pPr>
        <w:pStyle w:val="FirstParagraph"/>
      </w:pPr>
      <w:r>
        <w:t xml:space="preserve">Examples:</w:t>
      </w:r>
      <w:r>
        <w:t xml:space="preserve"> </w:t>
      </w:r>
      <w:r>
        <w:t xml:space="preserve">-</w:t>
      </w:r>
      <w:r>
        <w:t xml:space="preserve"> </w:t>
      </w:r>
      <w:r>
        <w:rPr>
          <w:rStyle w:val="VerbatimChar"/>
        </w:rPr>
        <w:t xml:space="preserve">CampaignRepository</w:t>
      </w:r>
      <w:r>
        <w:t xml:space="preserve">,</w:t>
      </w:r>
      <w:r>
        <w:t xml:space="preserve"> </w:t>
      </w:r>
      <w:r>
        <w:rPr>
          <w:rStyle w:val="VerbatimChar"/>
        </w:rPr>
        <w:t xml:space="preserve">TelephonyAdapter</w:t>
      </w:r>
      <w:r>
        <w:t xml:space="preserve">,</w:t>
      </w:r>
      <w:r>
        <w:t xml:space="preserve"> </w:t>
      </w:r>
      <w:r>
        <w:rPr>
          <w:rStyle w:val="VerbatimChar"/>
        </w:rPr>
        <w:t xml:space="preserve">UserService</w:t>
      </w:r>
    </w:p>
    <w:bookmarkEnd w:id="1800"/>
    <w:bookmarkStart w:id="1801" w:name="enums"/>
    <w:p>
      <w:pPr>
        <w:pStyle w:val="Heading3"/>
      </w:pPr>
      <w:r>
        <w:t xml:space="preserve">3.6 Enums</w:t>
      </w:r>
    </w:p>
    <w:p>
      <w:pPr>
        <w:pStyle w:val="Compact"/>
        <w:numPr>
          <w:ilvl w:val="0"/>
          <w:numId w:val="1849"/>
        </w:numPr>
      </w:pPr>
      <w:r>
        <w:rPr>
          <w:rStyle w:val="VerbatimChar"/>
        </w:rPr>
        <w:t xml:space="preserve">PascalCase</w:t>
      </w:r>
      <w:r>
        <w:t xml:space="preserve"> </w:t>
      </w:r>
      <w:r>
        <w:t xml:space="preserve">for enum name.</w:t>
      </w:r>
    </w:p>
    <w:p>
      <w:pPr>
        <w:pStyle w:val="Compact"/>
        <w:numPr>
          <w:ilvl w:val="0"/>
          <w:numId w:val="1849"/>
        </w:numPr>
      </w:pPr>
      <w:r>
        <w:t xml:space="preserve">Members:</w:t>
      </w:r>
      <w:r>
        <w:t xml:space="preserve"> </w:t>
      </w:r>
      <w:r>
        <w:rPr>
          <w:rStyle w:val="VerbatimChar"/>
        </w:rPr>
        <w:t xml:space="preserve">PascalCase</w:t>
      </w:r>
      <w:r>
        <w:t xml:space="preserve"> </w:t>
      </w:r>
      <w:r>
        <w:t xml:space="preserve">or</w:t>
      </w:r>
      <w:r>
        <w:t xml:space="preserve"> </w:t>
      </w:r>
      <w:r>
        <w:rPr>
          <w:rStyle w:val="VerbatimChar"/>
        </w:rPr>
        <w:t xml:space="preserve">SCREAMING_SNAKE_CASE</w:t>
      </w:r>
      <w:r>
        <w:t xml:space="preserve">.</w:t>
      </w:r>
    </w:p>
    <w:p>
      <w:pPr>
        <w:pStyle w:val="FirstParagraph"/>
      </w:pPr>
      <w:r>
        <w:t xml:space="preserve">Examples:</w:t>
      </w:r>
    </w:p>
    <w:p>
      <w:pPr>
        <w:pStyle w:val="SourceCode"/>
      </w:pPr>
      <w:r>
        <w:rPr>
          <w:rStyle w:val="KeywordTok"/>
        </w:rPr>
        <w:t xml:space="preserve">enum</w:t>
      </w:r>
      <w:r>
        <w:rPr>
          <w:rStyle w:val="NormalTok"/>
        </w:rPr>
        <w:t xml:space="preserve"> CampaignStatus {</w:t>
      </w:r>
      <w:r>
        <w:br/>
      </w:r>
      <w:r>
        <w:rPr>
          <w:rStyle w:val="NormalTok"/>
        </w:rPr>
        <w:t xml:space="preserve">  Draft </w:t>
      </w:r>
      <w:r>
        <w:rPr>
          <w:rStyle w:val="OperatorTok"/>
        </w:rPr>
        <w:t xml:space="preserve">=</w:t>
      </w:r>
      <w:r>
        <w:rPr>
          <w:rStyle w:val="NormalTok"/>
        </w:rPr>
        <w:t xml:space="preserve"> </w:t>
      </w:r>
      <w:r>
        <w:rPr>
          <w:rStyle w:val="StringTok"/>
        </w:rPr>
        <w:t xml:space="preserve">'draft'</w:t>
      </w:r>
      <w:r>
        <w:rPr>
          <w:rStyle w:val="OperatorTok"/>
        </w:rPr>
        <w:t xml:space="preserve">,</w:t>
      </w:r>
      <w:r>
        <w:br/>
      </w:r>
      <w:r>
        <w:rPr>
          <w:rStyle w:val="NormalTok"/>
        </w:rPr>
        <w:t xml:space="preserve">  Active </w:t>
      </w:r>
      <w:r>
        <w:rPr>
          <w:rStyle w:val="OperatorTok"/>
        </w:rPr>
        <w:t xml:space="preserve">=</w:t>
      </w:r>
      <w:r>
        <w:rPr>
          <w:rStyle w:val="NormalTok"/>
        </w:rPr>
        <w:t xml:space="preserve"> </w:t>
      </w:r>
      <w:r>
        <w:rPr>
          <w:rStyle w:val="StringTok"/>
        </w:rPr>
        <w:t xml:space="preserve">'active'</w:t>
      </w:r>
      <w:r>
        <w:rPr>
          <w:rStyle w:val="OperatorTok"/>
        </w:rPr>
        <w:t xml:space="preserve">,</w:t>
      </w:r>
      <w:r>
        <w:br/>
      </w:r>
      <w:r>
        <w:rPr>
          <w:rStyle w:val="NormalTok"/>
        </w:rPr>
        <w:t xml:space="preserve">  Paused </w:t>
      </w:r>
      <w:r>
        <w:rPr>
          <w:rStyle w:val="OperatorTok"/>
        </w:rPr>
        <w:t xml:space="preserve">=</w:t>
      </w:r>
      <w:r>
        <w:rPr>
          <w:rStyle w:val="NormalTok"/>
        </w:rPr>
        <w:t xml:space="preserve"> </w:t>
      </w:r>
      <w:r>
        <w:rPr>
          <w:rStyle w:val="StringTok"/>
        </w:rPr>
        <w:t xml:space="preserve">'paused'</w:t>
      </w:r>
      <w:r>
        <w:rPr>
          <w:rStyle w:val="OperatorTok"/>
        </w:rPr>
        <w:t xml:space="preserve">,</w:t>
      </w:r>
      <w:r>
        <w:br/>
      </w:r>
      <w:r>
        <w:rPr>
          <w:rStyle w:val="NormalTok"/>
        </w:rPr>
        <w:t xml:space="preserve">  Completed </w:t>
      </w:r>
      <w:r>
        <w:rPr>
          <w:rStyle w:val="OperatorTok"/>
        </w:rPr>
        <w:t xml:space="preserve">=</w:t>
      </w:r>
      <w:r>
        <w:rPr>
          <w:rStyle w:val="NormalTok"/>
        </w:rPr>
        <w:t xml:space="preserve"> </w:t>
      </w:r>
      <w:r>
        <w:rPr>
          <w:rStyle w:val="StringTok"/>
        </w:rPr>
        <w:t xml:space="preserve">'completed'</w:t>
      </w:r>
      <w:r>
        <w:rPr>
          <w:rStyle w:val="OperatorTok"/>
        </w:rPr>
        <w:t xml:space="preserve">,</w:t>
      </w:r>
      <w:r>
        <w:br/>
      </w:r>
      <w:r>
        <w:rPr>
          <w:rStyle w:val="NormalTok"/>
        </w:rPr>
        <w:t xml:space="preserve">  Archived </w:t>
      </w:r>
      <w:r>
        <w:rPr>
          <w:rStyle w:val="OperatorTok"/>
        </w:rPr>
        <w:t xml:space="preserve">=</w:t>
      </w:r>
      <w:r>
        <w:rPr>
          <w:rStyle w:val="NormalTok"/>
        </w:rPr>
        <w:t xml:space="preserve"> </w:t>
      </w:r>
      <w:r>
        <w:rPr>
          <w:rStyle w:val="StringTok"/>
        </w:rPr>
        <w:t xml:space="preserve">'archived'</w:t>
      </w:r>
      <w:r>
        <w:rPr>
          <w:rStyle w:val="OperatorTok"/>
        </w:rPr>
        <w:t xml:space="preserve">,</w:t>
      </w:r>
      <w:r>
        <w:br/>
      </w:r>
      <w:r>
        <w:rPr>
          <w:rStyle w:val="NormalTok"/>
        </w:rPr>
        <w:t xml:space="preserve">}</w:t>
      </w:r>
    </w:p>
    <w:bookmarkEnd w:id="1801"/>
    <w:bookmarkStart w:id="1802" w:name="types-type-aliases"/>
    <w:p>
      <w:pPr>
        <w:pStyle w:val="Heading3"/>
      </w:pPr>
      <w:r>
        <w:t xml:space="preserve">3.7 Types &amp; Type Aliases</w:t>
      </w:r>
    </w:p>
    <w:p>
      <w:pPr>
        <w:pStyle w:val="Compact"/>
        <w:numPr>
          <w:ilvl w:val="0"/>
          <w:numId w:val="1850"/>
        </w:numPr>
      </w:pPr>
      <w:r>
        <w:rPr>
          <w:rStyle w:val="VerbatimChar"/>
        </w:rPr>
        <w:t xml:space="preserve">PascalCase</w:t>
      </w:r>
      <w:r>
        <w:t xml:space="preserve">.</w:t>
      </w:r>
    </w:p>
    <w:p>
      <w:pPr>
        <w:pStyle w:val="FirstParagraph"/>
      </w:pPr>
      <w:r>
        <w:t xml:space="preserve">Examples:</w:t>
      </w:r>
      <w:r>
        <w:t xml:space="preserve"> </w:t>
      </w:r>
      <w:r>
        <w:t xml:space="preserve">-</w:t>
      </w:r>
      <w:r>
        <w:t xml:space="preserve"> </w:t>
      </w:r>
      <w:r>
        <w:rPr>
          <w:rStyle w:val="VerbatimChar"/>
        </w:rPr>
        <w:t xml:space="preserve">CampaignResponse</w:t>
      </w:r>
      <w:r>
        <w:t xml:space="preserve">,</w:t>
      </w:r>
      <w:r>
        <w:t xml:space="preserve"> </w:t>
      </w:r>
      <w:r>
        <w:rPr>
          <w:rStyle w:val="VerbatimChar"/>
        </w:rPr>
        <w:t xml:space="preserve">CreateCampaignInput</w:t>
      </w:r>
      <w:r>
        <w:t xml:space="preserve">,</w:t>
      </w:r>
      <w:r>
        <w:t xml:space="preserve"> </w:t>
      </w:r>
      <w:r>
        <w:rPr>
          <w:rStyle w:val="VerbatimChar"/>
        </w:rPr>
        <w:t xml:space="preserve">PermissionScope</w:t>
      </w:r>
    </w:p>
    <w:bookmarkEnd w:id="1802"/>
    <w:bookmarkEnd w:id="1803"/>
    <w:bookmarkStart w:id="1807" w:name="file-naming"/>
    <w:p>
      <w:pPr>
        <w:pStyle w:val="Heading2"/>
      </w:pPr>
      <w:r>
        <w:t xml:space="preserve">4. File Naming</w:t>
      </w:r>
    </w:p>
    <w:bookmarkStart w:id="1804" w:name="backend-files"/>
    <w:p>
      <w:pPr>
        <w:pStyle w:val="Heading3"/>
      </w:pPr>
      <w:r>
        <w:t xml:space="preserve">4.1 Backend Files</w:t>
      </w:r>
    </w:p>
    <w:p>
      <w:pPr>
        <w:pStyle w:val="Compact"/>
        <w:numPr>
          <w:ilvl w:val="0"/>
          <w:numId w:val="1851"/>
        </w:numPr>
      </w:pPr>
      <w:r>
        <w:rPr>
          <w:rStyle w:val="VerbatimChar"/>
        </w:rPr>
        <w:t xml:space="preserve">kebab-case.ts</w:t>
      </w:r>
      <w:r>
        <w:t xml:space="preserve"> </w:t>
      </w:r>
      <w:r>
        <w:t xml:space="preserve">for most files.</w:t>
      </w:r>
    </w:p>
    <w:p>
      <w:pPr>
        <w:pStyle w:val="Compact"/>
        <w:numPr>
          <w:ilvl w:val="0"/>
          <w:numId w:val="1851"/>
        </w:numPr>
      </w:pPr>
      <w:r>
        <w:t xml:space="preserve">CQRS files:</w:t>
      </w:r>
      <w:r>
        <w:t xml:space="preserve"> </w:t>
      </w:r>
      <w:r>
        <w:rPr>
          <w:rStyle w:val="VerbatimChar"/>
        </w:rPr>
        <w:t xml:space="preserve">feature-name.command.ts</w:t>
      </w:r>
      <w:r>
        <w:t xml:space="preserve">,</w:t>
      </w:r>
      <w:r>
        <w:t xml:space="preserve"> </w:t>
      </w:r>
      <w:r>
        <w:rPr>
          <w:rStyle w:val="VerbatimChar"/>
        </w:rPr>
        <w:t xml:space="preserve">feature-name.handler.ts</w:t>
      </w:r>
      <w:r>
        <w:t xml:space="preserve">,</w:t>
      </w:r>
      <w:r>
        <w:t xml:space="preserve"> </w:t>
      </w:r>
      <w:r>
        <w:rPr>
          <w:rStyle w:val="VerbatimChar"/>
        </w:rPr>
        <w:t xml:space="preserve">feature-name.query.ts</w:t>
      </w:r>
      <w:r>
        <w:t xml:space="preserve">.</w:t>
      </w:r>
    </w:p>
    <w:p>
      <w:pPr>
        <w:pStyle w:val="Compact"/>
        <w:numPr>
          <w:ilvl w:val="0"/>
          <w:numId w:val="1851"/>
        </w:numPr>
      </w:pPr>
      <w:r>
        <w:t xml:space="preserve">Test files:</w:t>
      </w:r>
      <w:r>
        <w:t xml:space="preserve"> </w:t>
      </w:r>
      <w:r>
        <w:rPr>
          <w:rStyle w:val="VerbatimChar"/>
        </w:rPr>
        <w:t xml:space="preserve">*.spec.ts</w:t>
      </w:r>
      <w:r>
        <w:t xml:space="preserve"> </w:t>
      </w:r>
      <w:r>
        <w:t xml:space="preserve">(unit),</w:t>
      </w:r>
      <w:r>
        <w:t xml:space="preserve"> </w:t>
      </w:r>
      <w:r>
        <w:rPr>
          <w:rStyle w:val="VerbatimChar"/>
        </w:rPr>
        <w:t xml:space="preserve">*.test.ts</w:t>
      </w:r>
      <w:r>
        <w:t xml:space="preserve"> </w:t>
      </w:r>
      <w:r>
        <w:t xml:space="preserve">(integration).</w:t>
      </w:r>
    </w:p>
    <w:p>
      <w:pPr>
        <w:pStyle w:val="FirstParagraph"/>
      </w:pPr>
      <w:r>
        <w:t xml:space="preserve">Examples:</w:t>
      </w:r>
      <w:r>
        <w:t xml:space="preserve"> </w:t>
      </w:r>
      <w:r>
        <w:t xml:space="preserve">-</w:t>
      </w:r>
      <w:r>
        <w:t xml:space="preserve"> </w:t>
      </w:r>
      <w:r>
        <w:rPr>
          <w:rStyle w:val="VerbatimChar"/>
        </w:rPr>
        <w:t xml:space="preserve">campaign.service.ts</w:t>
      </w:r>
      <w:r>
        <w:t xml:space="preserve">,</w:t>
      </w:r>
      <w:r>
        <w:t xml:space="preserve"> </w:t>
      </w:r>
      <w:r>
        <w:rPr>
          <w:rStyle w:val="VerbatimChar"/>
        </w:rPr>
        <w:t xml:space="preserve">create-campaign.command.ts</w:t>
      </w:r>
      <w:r>
        <w:t xml:space="preserve">,</w:t>
      </w:r>
      <w:r>
        <w:t xml:space="preserve"> </w:t>
      </w:r>
      <w:r>
        <w:rPr>
          <w:rStyle w:val="VerbatimChar"/>
        </w:rPr>
        <w:t xml:space="preserve">campaign.controller.ts</w:t>
      </w:r>
      <w:r>
        <w:t xml:space="preserve">,</w:t>
      </w:r>
      <w:r>
        <w:t xml:space="preserve"> </w:t>
      </w:r>
      <w:r>
        <w:rPr>
          <w:rStyle w:val="VerbatimChar"/>
        </w:rPr>
        <w:t xml:space="preserve">campaign.spec.ts</w:t>
      </w:r>
    </w:p>
    <w:bookmarkEnd w:id="1804"/>
    <w:bookmarkStart w:id="1805" w:name="frontend-files"/>
    <w:p>
      <w:pPr>
        <w:pStyle w:val="Heading3"/>
      </w:pPr>
      <w:r>
        <w:t xml:space="preserve">4.2 Frontend Files</w:t>
      </w:r>
    </w:p>
    <w:p>
      <w:pPr>
        <w:pStyle w:val="Compact"/>
        <w:numPr>
          <w:ilvl w:val="0"/>
          <w:numId w:val="1852"/>
        </w:numPr>
      </w:pPr>
      <w:r>
        <w:t xml:space="preserve">Components:</w:t>
      </w:r>
      <w:r>
        <w:t xml:space="preserve"> </w:t>
      </w:r>
      <w:r>
        <w:rPr>
          <w:rStyle w:val="VerbatimChar"/>
        </w:rPr>
        <w:t xml:space="preserve">PascalCase.tsx</w:t>
      </w:r>
      <w:r>
        <w:t xml:space="preserve">.</w:t>
      </w:r>
    </w:p>
    <w:p>
      <w:pPr>
        <w:pStyle w:val="Compact"/>
        <w:numPr>
          <w:ilvl w:val="0"/>
          <w:numId w:val="1852"/>
        </w:numPr>
      </w:pPr>
      <w:r>
        <w:t xml:space="preserve">Pages:</w:t>
      </w:r>
      <w:r>
        <w:t xml:space="preserve"> </w:t>
      </w:r>
      <w:r>
        <w:rPr>
          <w:rStyle w:val="VerbatimChar"/>
        </w:rPr>
        <w:t xml:space="preserve">page.tsx</w:t>
      </w:r>
      <w:r>
        <w:t xml:space="preserve"> </w:t>
      </w:r>
      <w:r>
        <w:t xml:space="preserve">(Next.js App Router convention).</w:t>
      </w:r>
    </w:p>
    <w:p>
      <w:pPr>
        <w:pStyle w:val="Compact"/>
        <w:numPr>
          <w:ilvl w:val="0"/>
          <w:numId w:val="1852"/>
        </w:numPr>
      </w:pPr>
      <w:r>
        <w:t xml:space="preserve">Utilities/hooks:</w:t>
      </w:r>
      <w:r>
        <w:t xml:space="preserve"> </w:t>
      </w:r>
      <w:r>
        <w:rPr>
          <w:rStyle w:val="VerbatimChar"/>
        </w:rPr>
        <w:t xml:space="preserve">camelCase.ts</w:t>
      </w:r>
      <w:r>
        <w:t xml:space="preserve"> </w:t>
      </w:r>
      <w:r>
        <w:t xml:space="preserve">or</w:t>
      </w:r>
      <w:r>
        <w:t xml:space="preserve"> </w:t>
      </w:r>
      <w:r>
        <w:rPr>
          <w:rStyle w:val="VerbatimChar"/>
        </w:rPr>
        <w:t xml:space="preserve">useCamelCase.ts</w:t>
      </w:r>
      <w:r>
        <w:t xml:space="preserve"> </w:t>
      </w:r>
      <w:r>
        <w:t xml:space="preserve">for hooks.</w:t>
      </w:r>
    </w:p>
    <w:p>
      <w:pPr>
        <w:pStyle w:val="Compact"/>
        <w:numPr>
          <w:ilvl w:val="0"/>
          <w:numId w:val="1852"/>
        </w:numPr>
      </w:pPr>
      <w:r>
        <w:t xml:space="preserve">Styles:</w:t>
      </w:r>
      <w:r>
        <w:t xml:space="preserve"> </w:t>
      </w:r>
      <w:r>
        <w:rPr>
          <w:rStyle w:val="VerbatimChar"/>
        </w:rPr>
        <w:t xml:space="preserve">kebab-case.module.css</w:t>
      </w:r>
      <w:r>
        <w:t xml:space="preserve"> </w:t>
      </w:r>
      <w:r>
        <w:t xml:space="preserve">or inline Tailwind.</w:t>
      </w:r>
    </w:p>
    <w:p>
      <w:pPr>
        <w:pStyle w:val="FirstParagraph"/>
      </w:pPr>
      <w:r>
        <w:t xml:space="preserve">Examples:</w:t>
      </w:r>
      <w:r>
        <w:t xml:space="preserve"> </w:t>
      </w:r>
      <w:r>
        <w:t xml:space="preserve">-</w:t>
      </w:r>
      <w:r>
        <w:t xml:space="preserve"> </w:t>
      </w:r>
      <w:r>
        <w:rPr>
          <w:rStyle w:val="VerbatimChar"/>
        </w:rPr>
        <w:t xml:space="preserve">CampaignList.tsx</w:t>
      </w:r>
      <w:r>
        <w:t xml:space="preserve">,</w:t>
      </w:r>
      <w:r>
        <w:t xml:space="preserve"> </w:t>
      </w:r>
      <w:r>
        <w:rPr>
          <w:rStyle w:val="VerbatimChar"/>
        </w:rPr>
        <w:t xml:space="preserve">useCampaigns.ts</w:t>
      </w:r>
      <w:r>
        <w:t xml:space="preserve">,</w:t>
      </w:r>
      <w:r>
        <w:t xml:space="preserve"> </w:t>
      </w:r>
      <w:r>
        <w:rPr>
          <w:rStyle w:val="VerbatimChar"/>
        </w:rPr>
        <w:t xml:space="preserve">campaign-utils.ts</w:t>
      </w:r>
    </w:p>
    <w:bookmarkEnd w:id="1805"/>
    <w:bookmarkStart w:id="1806" w:name="test-files"/>
    <w:p>
      <w:pPr>
        <w:pStyle w:val="Heading3"/>
      </w:pPr>
      <w:r>
        <w:t xml:space="preserve">4.3 Test Files</w:t>
      </w:r>
    </w:p>
    <w:p>
      <w:pPr>
        <w:pStyle w:val="Compact"/>
        <w:numPr>
          <w:ilvl w:val="0"/>
          <w:numId w:val="1853"/>
        </w:numPr>
      </w:pPr>
      <w:r>
        <w:t xml:space="preserve">Unit:</w:t>
      </w:r>
      <w:r>
        <w:t xml:space="preserve"> </w:t>
      </w:r>
      <w:r>
        <w:rPr>
          <w:rStyle w:val="VerbatimChar"/>
        </w:rPr>
        <w:t xml:space="preserve">*.spec.ts</w:t>
      </w:r>
      <w:r>
        <w:t xml:space="preserve">.</w:t>
      </w:r>
    </w:p>
    <w:p>
      <w:pPr>
        <w:pStyle w:val="Compact"/>
        <w:numPr>
          <w:ilvl w:val="0"/>
          <w:numId w:val="1853"/>
        </w:numPr>
      </w:pPr>
      <w:r>
        <w:t xml:space="preserve">Integration:</w:t>
      </w:r>
      <w:r>
        <w:t xml:space="preserve"> </w:t>
      </w:r>
      <w:r>
        <w:rPr>
          <w:rStyle w:val="VerbatimChar"/>
        </w:rPr>
        <w:t xml:space="preserve">*.test.ts</w:t>
      </w:r>
      <w:r>
        <w:t xml:space="preserve">.</w:t>
      </w:r>
    </w:p>
    <w:p>
      <w:pPr>
        <w:pStyle w:val="Compact"/>
        <w:numPr>
          <w:ilvl w:val="0"/>
          <w:numId w:val="1853"/>
        </w:numPr>
      </w:pPr>
      <w:r>
        <w:t xml:space="preserve">E2E:</w:t>
      </w:r>
      <w:r>
        <w:t xml:space="preserve"> </w:t>
      </w:r>
      <w:r>
        <w:rPr>
          <w:rStyle w:val="VerbatimChar"/>
        </w:rPr>
        <w:t xml:space="preserve">*.e2e.ts</w:t>
      </w:r>
      <w:r>
        <w:t xml:space="preserve"> </w:t>
      </w:r>
      <w:r>
        <w:t xml:space="preserve">or</w:t>
      </w:r>
      <w:r>
        <w:t xml:space="preserve"> </w:t>
      </w:r>
      <w:r>
        <w:rPr>
          <w:rStyle w:val="VerbatimChar"/>
        </w:rPr>
        <w:t xml:space="preserve">*.spec.ts</w:t>
      </w:r>
      <w:r>
        <w:t xml:space="preserve"> </w:t>
      </w:r>
      <w:r>
        <w:t xml:space="preserve">in e2e folder.</w:t>
      </w:r>
    </w:p>
    <w:p>
      <w:pPr>
        <w:pStyle w:val="FirstParagraph"/>
      </w:pPr>
      <w:r>
        <w:t xml:space="preserve">Examples:</w:t>
      </w:r>
      <w:r>
        <w:t xml:space="preserve"> </w:t>
      </w:r>
      <w:r>
        <w:t xml:space="preserve">-</w:t>
      </w:r>
      <w:r>
        <w:t xml:space="preserve"> </w:t>
      </w:r>
      <w:r>
        <w:rPr>
          <w:rStyle w:val="VerbatimChar"/>
        </w:rPr>
        <w:t xml:space="preserve">campaign.service.spec.ts</w:t>
      </w:r>
      <w:r>
        <w:t xml:space="preserve">,</w:t>
      </w:r>
      <w:r>
        <w:t xml:space="preserve"> </w:t>
      </w:r>
      <w:r>
        <w:rPr>
          <w:rStyle w:val="VerbatimChar"/>
        </w:rPr>
        <w:t xml:space="preserve">campaign.controller.test.ts</w:t>
      </w:r>
      <w:r>
        <w:t xml:space="preserve">,</w:t>
      </w:r>
      <w:r>
        <w:t xml:space="preserve"> </w:t>
      </w:r>
      <w:r>
        <w:rPr>
          <w:rStyle w:val="VerbatimChar"/>
        </w:rPr>
        <w:t xml:space="preserve">agent-calls.e2e.ts</w:t>
      </w:r>
    </w:p>
    <w:bookmarkEnd w:id="1806"/>
    <w:bookmarkEnd w:id="1807"/>
    <w:bookmarkStart w:id="1812" w:name="database-naming"/>
    <w:p>
      <w:pPr>
        <w:pStyle w:val="Heading2"/>
      </w:pPr>
      <w:r>
        <w:t xml:space="preserve">5. Database Naming</w:t>
      </w:r>
    </w:p>
    <w:bookmarkStart w:id="1808" w:name="tables"/>
    <w:p>
      <w:pPr>
        <w:pStyle w:val="Heading3"/>
      </w:pPr>
      <w:r>
        <w:t xml:space="preserve">5.1 Tables</w:t>
      </w:r>
    </w:p>
    <w:p>
      <w:pPr>
        <w:pStyle w:val="Compact"/>
        <w:numPr>
          <w:ilvl w:val="0"/>
          <w:numId w:val="1854"/>
        </w:numPr>
      </w:pPr>
      <w:r>
        <w:t xml:space="preserve">Plural</w:t>
      </w:r>
      <w:r>
        <w:t xml:space="preserve"> </w:t>
      </w:r>
      <w:r>
        <w:rPr>
          <w:rStyle w:val="VerbatimChar"/>
        </w:rPr>
        <w:t xml:space="preserve">snake_case</w:t>
      </w:r>
      <w:r>
        <w:t xml:space="preserve">.</w:t>
      </w:r>
    </w:p>
    <w:p>
      <w:pPr>
        <w:pStyle w:val="FirstParagraph"/>
      </w:pPr>
      <w:r>
        <w:t xml:space="preserve">Examples:</w:t>
      </w:r>
      <w:r>
        <w:t xml:space="preserve"> </w:t>
      </w:r>
      <w:r>
        <w:t xml:space="preserve">-</w:t>
      </w:r>
      <w:r>
        <w:t xml:space="preserve"> </w:t>
      </w:r>
      <w:r>
        <w:rPr>
          <w:rStyle w:val="VerbatimChar"/>
        </w:rPr>
        <w:t xml:space="preserve">campaigns</w:t>
      </w:r>
      <w:r>
        <w:t xml:space="preserve">,</w:t>
      </w:r>
      <w:r>
        <w:t xml:space="preserve"> </w:t>
      </w:r>
      <w:r>
        <w:rPr>
          <w:rStyle w:val="VerbatimChar"/>
        </w:rPr>
        <w:t xml:space="preserve">lead_lists</w:t>
      </w:r>
      <w:r>
        <w:t xml:space="preserve">,</w:t>
      </w:r>
      <w:r>
        <w:t xml:space="preserve"> </w:t>
      </w:r>
      <w:r>
        <w:rPr>
          <w:rStyle w:val="VerbatimChar"/>
        </w:rPr>
        <w:t xml:space="preserve">call_events</w:t>
      </w:r>
      <w:r>
        <w:t xml:space="preserve">,</w:t>
      </w:r>
      <w:r>
        <w:t xml:space="preserve"> </w:t>
      </w:r>
      <w:r>
        <w:rPr>
          <w:rStyle w:val="VerbatimChar"/>
        </w:rPr>
        <w:t xml:space="preserve">dnc_entries</w:t>
      </w:r>
    </w:p>
    <w:bookmarkEnd w:id="1808"/>
    <w:bookmarkStart w:id="1809" w:name="columns"/>
    <w:p>
      <w:pPr>
        <w:pStyle w:val="Heading3"/>
      </w:pPr>
      <w:r>
        <w:t xml:space="preserve">5.2 Columns</w:t>
      </w:r>
    </w:p>
    <w:p>
      <w:pPr>
        <w:pStyle w:val="Compact"/>
        <w:numPr>
          <w:ilvl w:val="0"/>
          <w:numId w:val="1855"/>
        </w:numPr>
      </w:pPr>
      <w:r>
        <w:rPr>
          <w:rStyle w:val="VerbatimChar"/>
        </w:rPr>
        <w:t xml:space="preserve">snake_case</w:t>
      </w:r>
      <w:r>
        <w:t xml:space="preserve">.</w:t>
      </w:r>
    </w:p>
    <w:p>
      <w:pPr>
        <w:pStyle w:val="FirstParagraph"/>
      </w:pPr>
      <w:r>
        <w:t xml:space="preserve">Examples:</w:t>
      </w:r>
      <w:r>
        <w:t xml:space="preserve"> </w:t>
      </w:r>
      <w:r>
        <w:t xml:space="preserve">-</w:t>
      </w:r>
      <w:r>
        <w:t xml:space="preserve"> </w:t>
      </w:r>
      <w:r>
        <w:rPr>
          <w:rStyle w:val="VerbatimChar"/>
        </w:rPr>
        <w:t xml:space="preserve">tenant_id</w:t>
      </w:r>
      <w:r>
        <w:t xml:space="preserve">,</w:t>
      </w:r>
      <w:r>
        <w:t xml:space="preserve"> </w:t>
      </w:r>
      <w:r>
        <w:rPr>
          <w:rStyle w:val="VerbatimChar"/>
        </w:rPr>
        <w:t xml:space="preserve">created_at</w:t>
      </w:r>
      <w:r>
        <w:t xml:space="preserve">,</w:t>
      </w:r>
      <w:r>
        <w:t xml:space="preserve"> </w:t>
      </w:r>
      <w:r>
        <w:rPr>
          <w:rStyle w:val="VerbatimChar"/>
        </w:rPr>
        <w:t xml:space="preserve">assigned_to_user_id</w:t>
      </w:r>
      <w:r>
        <w:t xml:space="preserve">,</w:t>
      </w:r>
      <w:r>
        <w:t xml:space="preserve"> </w:t>
      </w:r>
      <w:r>
        <w:rPr>
          <w:rStyle w:val="VerbatimChar"/>
        </w:rPr>
        <w:t xml:space="preserve">caller_id</w:t>
      </w:r>
    </w:p>
    <w:bookmarkEnd w:id="1809"/>
    <w:bookmarkStart w:id="1810" w:name="constraints-indexes"/>
    <w:p>
      <w:pPr>
        <w:pStyle w:val="Heading3"/>
      </w:pPr>
      <w:r>
        <w:t xml:space="preserve">5.3 Constraints &amp; Indexes</w:t>
      </w:r>
    </w:p>
    <w:p>
      <w:pPr>
        <w:pStyle w:val="Compact"/>
        <w:numPr>
          <w:ilvl w:val="0"/>
          <w:numId w:val="1856"/>
        </w:numPr>
      </w:pPr>
      <w:r>
        <w:t xml:space="preserve">Primary key:</w:t>
      </w:r>
      <w:r>
        <w:t xml:space="preserve"> </w:t>
      </w:r>
      <w:r>
        <w:rPr>
          <w:rStyle w:val="VerbatimChar"/>
        </w:rPr>
        <w:t xml:space="preserve">pk_{table}</w:t>
      </w:r>
      <w:r>
        <w:t xml:space="preserve">.</w:t>
      </w:r>
    </w:p>
    <w:p>
      <w:pPr>
        <w:pStyle w:val="Compact"/>
        <w:numPr>
          <w:ilvl w:val="0"/>
          <w:numId w:val="1856"/>
        </w:numPr>
      </w:pPr>
      <w:r>
        <w:t xml:space="preserve">Foreign key:</w:t>
      </w:r>
      <w:r>
        <w:t xml:space="preserve"> </w:t>
      </w:r>
      <w:r>
        <w:rPr>
          <w:rStyle w:val="VerbatimChar"/>
        </w:rPr>
        <w:t xml:space="preserve">fk_{table}_{column}</w:t>
      </w:r>
      <w:r>
        <w:t xml:space="preserve">.</w:t>
      </w:r>
    </w:p>
    <w:p>
      <w:pPr>
        <w:pStyle w:val="Compact"/>
        <w:numPr>
          <w:ilvl w:val="0"/>
          <w:numId w:val="1856"/>
        </w:numPr>
      </w:pPr>
      <w:r>
        <w:t xml:space="preserve">Unique:</w:t>
      </w:r>
      <w:r>
        <w:t xml:space="preserve"> </w:t>
      </w:r>
      <w:r>
        <w:rPr>
          <w:rStyle w:val="VerbatimChar"/>
        </w:rPr>
        <w:t xml:space="preserve">uq_{table}_{columns}</w:t>
      </w:r>
      <w:r>
        <w:t xml:space="preserve">.</w:t>
      </w:r>
    </w:p>
    <w:p>
      <w:pPr>
        <w:pStyle w:val="Compact"/>
        <w:numPr>
          <w:ilvl w:val="0"/>
          <w:numId w:val="1856"/>
        </w:numPr>
      </w:pPr>
      <w:r>
        <w:t xml:space="preserve">Index:</w:t>
      </w:r>
      <w:r>
        <w:t xml:space="preserve"> </w:t>
      </w:r>
      <w:r>
        <w:rPr>
          <w:rStyle w:val="VerbatimChar"/>
        </w:rPr>
        <w:t xml:space="preserve">idx_{table}_{columns}</w:t>
      </w:r>
      <w:r>
        <w:t xml:space="preserve">.</w:t>
      </w:r>
    </w:p>
    <w:p>
      <w:pPr>
        <w:pStyle w:val="FirstParagraph"/>
      </w:pPr>
      <w:r>
        <w:t xml:space="preserve">Examples:</w:t>
      </w:r>
      <w:r>
        <w:t xml:space="preserve"> </w:t>
      </w:r>
      <w:r>
        <w:t xml:space="preserve">-</w:t>
      </w:r>
      <w:r>
        <w:t xml:space="preserve"> </w:t>
      </w:r>
      <w:r>
        <w:rPr>
          <w:rStyle w:val="VerbatimChar"/>
        </w:rPr>
        <w:t xml:space="preserve">pk_campaigns</w:t>
      </w:r>
      <w:r>
        <w:t xml:space="preserve">,</w:t>
      </w:r>
      <w:r>
        <w:t xml:space="preserve"> </w:t>
      </w:r>
      <w:r>
        <w:rPr>
          <w:rStyle w:val="VerbatimChar"/>
        </w:rPr>
        <w:t xml:space="preserve">fk_calls_campaign_id</w:t>
      </w:r>
      <w:r>
        <w:t xml:space="preserve">,</w:t>
      </w:r>
      <w:r>
        <w:t xml:space="preserve"> </w:t>
      </w:r>
      <w:r>
        <w:rPr>
          <w:rStyle w:val="VerbatimChar"/>
        </w:rPr>
        <w:t xml:space="preserve">uq_users_tenant_email</w:t>
      </w:r>
      <w:r>
        <w:t xml:space="preserve">,</w:t>
      </w:r>
      <w:r>
        <w:t xml:space="preserve"> </w:t>
      </w:r>
      <w:r>
        <w:rPr>
          <w:rStyle w:val="VerbatimChar"/>
        </w:rPr>
        <w:t xml:space="preserve">idx_leads_tenant_status</w:t>
      </w:r>
    </w:p>
    <w:bookmarkEnd w:id="1810"/>
    <w:bookmarkStart w:id="1811" w:name="prisma-models"/>
    <w:p>
      <w:pPr>
        <w:pStyle w:val="Heading3"/>
      </w:pPr>
      <w:r>
        <w:t xml:space="preserve">5.4 Prisma Models</w:t>
      </w:r>
    </w:p>
    <w:p>
      <w:pPr>
        <w:pStyle w:val="Compact"/>
        <w:numPr>
          <w:ilvl w:val="0"/>
          <w:numId w:val="1857"/>
        </w:numPr>
      </w:pPr>
      <w:r>
        <w:t xml:space="preserve">Singular</w:t>
      </w:r>
      <w:r>
        <w:t xml:space="preserve"> </w:t>
      </w:r>
      <w:r>
        <w:rPr>
          <w:rStyle w:val="VerbatimChar"/>
        </w:rPr>
        <w:t xml:space="preserve">PascalCase</w:t>
      </w:r>
      <w:r>
        <w:t xml:space="preserve">.</w:t>
      </w:r>
    </w:p>
    <w:p>
      <w:pPr>
        <w:pStyle w:val="Compact"/>
        <w:numPr>
          <w:ilvl w:val="0"/>
          <w:numId w:val="1857"/>
        </w:numPr>
      </w:pPr>
      <w:r>
        <w:t xml:space="preserve">Fields:</w:t>
      </w:r>
      <w:r>
        <w:t xml:space="preserve"> </w:t>
      </w:r>
      <w:r>
        <w:rPr>
          <w:rStyle w:val="VerbatimChar"/>
        </w:rPr>
        <w:t xml:space="preserve">camelCase</w:t>
      </w:r>
      <w:r>
        <w:t xml:space="preserve">.</w:t>
      </w:r>
    </w:p>
    <w:p>
      <w:pPr>
        <w:pStyle w:val="FirstParagraph"/>
      </w:pPr>
      <w:r>
        <w:t xml:space="preserve">Examples:</w:t>
      </w:r>
      <w:r>
        <w:t xml:space="preserve"> </w:t>
      </w:r>
      <w:r>
        <w:t xml:space="preserve">-</w:t>
      </w:r>
      <w:r>
        <w:t xml:space="preserve"> </w:t>
      </w:r>
      <w:r>
        <w:rPr>
          <w:rStyle w:val="VerbatimChar"/>
        </w:rPr>
        <w:t xml:space="preserve">Campaign</w:t>
      </w:r>
      <w:r>
        <w:t xml:space="preserve">,</w:t>
      </w:r>
      <w:r>
        <w:t xml:space="preserve"> </w:t>
      </w:r>
      <w:r>
        <w:rPr>
          <w:rStyle w:val="VerbatimChar"/>
        </w:rPr>
        <w:t xml:space="preserve">LeadList</w:t>
      </w:r>
      <w:r>
        <w:t xml:space="preserve">,</w:t>
      </w:r>
      <w:r>
        <w:t xml:space="preserve"> </w:t>
      </w:r>
      <w:r>
        <w:rPr>
          <w:rStyle w:val="VerbatimChar"/>
        </w:rPr>
        <w:t xml:space="preserve">CallEvent</w:t>
      </w:r>
      <w:r>
        <w:t xml:space="preserve">,</w:t>
      </w:r>
      <w:r>
        <w:t xml:space="preserve"> </w:t>
      </w:r>
      <w:r>
        <w:rPr>
          <w:rStyle w:val="VerbatimChar"/>
        </w:rPr>
        <w:t xml:space="preserve">tenantId</w:t>
      </w:r>
      <w:r>
        <w:t xml:space="preserve">,</w:t>
      </w:r>
      <w:r>
        <w:t xml:space="preserve"> </w:t>
      </w:r>
      <w:r>
        <w:rPr>
          <w:rStyle w:val="VerbatimChar"/>
        </w:rPr>
        <w:t xml:space="preserve">createdAt</w:t>
      </w:r>
    </w:p>
    <w:bookmarkEnd w:id="1811"/>
    <w:bookmarkEnd w:id="1812"/>
    <w:bookmarkStart w:id="1816" w:name="api-naming"/>
    <w:p>
      <w:pPr>
        <w:pStyle w:val="Heading2"/>
      </w:pPr>
      <w:r>
        <w:t xml:space="preserve">6. API Naming</w:t>
      </w:r>
    </w:p>
    <w:bookmarkStart w:id="1813" w:name="endpoints-2"/>
    <w:p>
      <w:pPr>
        <w:pStyle w:val="Heading3"/>
      </w:pPr>
      <w:r>
        <w:t xml:space="preserve">6.1 Endpoints</w:t>
      </w:r>
    </w:p>
    <w:p>
      <w:pPr>
        <w:pStyle w:val="Compact"/>
        <w:numPr>
          <w:ilvl w:val="0"/>
          <w:numId w:val="1858"/>
        </w:numPr>
      </w:pPr>
      <w:r>
        <w:rPr>
          <w:rStyle w:val="VerbatimChar"/>
        </w:rPr>
        <w:t xml:space="preserve">kebab-case</w:t>
      </w:r>
      <w:r>
        <w:t xml:space="preserve">, plural nouns for resources.</w:t>
      </w:r>
    </w:p>
    <w:p>
      <w:pPr>
        <w:pStyle w:val="Compact"/>
        <w:numPr>
          <w:ilvl w:val="0"/>
          <w:numId w:val="1858"/>
        </w:numPr>
      </w:pPr>
      <w:r>
        <w:t xml:space="preserve">Action verbs in path for operations beyond CRUD.</w:t>
      </w:r>
    </w:p>
    <w:p>
      <w:pPr>
        <w:pStyle w:val="FirstParagraph"/>
      </w:pPr>
      <w:r>
        <w:t xml:space="preserve">Examples:</w:t>
      </w:r>
      <w:r>
        <w:t xml:space="preserve"> </w:t>
      </w:r>
      <w:r>
        <w:t xml:space="preserve">-</w:t>
      </w:r>
      <w:r>
        <w:t xml:space="preserve"> </w:t>
      </w:r>
      <w:r>
        <w:rPr>
          <w:rStyle w:val="VerbatimChar"/>
        </w:rPr>
        <w:t xml:space="preserve">/api/v1/campaigns</w:t>
      </w:r>
      <w:r>
        <w:t xml:space="preserve">,</w:t>
      </w:r>
      <w:r>
        <w:t xml:space="preserve"> </w:t>
      </w:r>
      <w:r>
        <w:rPr>
          <w:rStyle w:val="VerbatimChar"/>
        </w:rPr>
        <w:t xml:space="preserve">/api/v1/campaigns/:id/activate</w:t>
      </w:r>
      <w:r>
        <w:t xml:space="preserve">,</w:t>
      </w:r>
      <w:r>
        <w:t xml:space="preserve"> </w:t>
      </w:r>
      <w:r>
        <w:rPr>
          <w:rStyle w:val="VerbatimChar"/>
        </w:rPr>
        <w:t xml:space="preserve">/api/v1/leads/import</w:t>
      </w:r>
    </w:p>
    <w:bookmarkEnd w:id="1813"/>
    <w:bookmarkStart w:id="1814" w:name="dtos"/>
    <w:p>
      <w:pPr>
        <w:pStyle w:val="Heading3"/>
      </w:pPr>
      <w:r>
        <w:t xml:space="preserve">6.2 DTOs</w:t>
      </w:r>
    </w:p>
    <w:p>
      <w:pPr>
        <w:pStyle w:val="Compact"/>
        <w:numPr>
          <w:ilvl w:val="0"/>
          <w:numId w:val="1859"/>
        </w:numPr>
      </w:pPr>
      <w:r>
        <w:rPr>
          <w:rStyle w:val="VerbatimChar"/>
        </w:rPr>
        <w:t xml:space="preserve">PascalCase</w:t>
      </w:r>
      <w:r>
        <w:t xml:space="preserve"> </w:t>
      </w:r>
      <w:r>
        <w:t xml:space="preserve">with suffix</w:t>
      </w:r>
      <w:r>
        <w:t xml:space="preserve"> </w:t>
      </w:r>
      <w:r>
        <w:rPr>
          <w:rStyle w:val="VerbatimChar"/>
        </w:rPr>
        <w:t xml:space="preserve">Dto</w:t>
      </w:r>
      <w:r>
        <w:t xml:space="preserve"> </w:t>
      </w:r>
      <w:r>
        <w:t xml:space="preserve">or</w:t>
      </w:r>
      <w:r>
        <w:t xml:space="preserve"> </w:t>
      </w:r>
      <w:r>
        <w:rPr>
          <w:rStyle w:val="VerbatimChar"/>
        </w:rPr>
        <w:t xml:space="preserve">Input</w:t>
      </w:r>
      <w:r>
        <w:t xml:space="preserve">/</w:t>
      </w:r>
      <w:r>
        <w:rPr>
          <w:rStyle w:val="VerbatimChar"/>
        </w:rPr>
        <w:t xml:space="preserve">Response</w:t>
      </w:r>
      <w:r>
        <w:t xml:space="preserve">.</w:t>
      </w:r>
    </w:p>
    <w:p>
      <w:pPr>
        <w:pStyle w:val="FirstParagraph"/>
      </w:pPr>
      <w:r>
        <w:t xml:space="preserve">Examples:</w:t>
      </w:r>
      <w:r>
        <w:t xml:space="preserve"> </w:t>
      </w:r>
      <w:r>
        <w:t xml:space="preserve">-</w:t>
      </w:r>
      <w:r>
        <w:t xml:space="preserve"> </w:t>
      </w:r>
      <w:r>
        <w:rPr>
          <w:rStyle w:val="VerbatimChar"/>
        </w:rPr>
        <w:t xml:space="preserve">CreateCampaignDto</w:t>
      </w:r>
      <w:r>
        <w:t xml:space="preserve">,</w:t>
      </w:r>
      <w:r>
        <w:t xml:space="preserve"> </w:t>
      </w:r>
      <w:r>
        <w:rPr>
          <w:rStyle w:val="VerbatimChar"/>
        </w:rPr>
        <w:t xml:space="preserve">CampaignResponse</w:t>
      </w:r>
      <w:r>
        <w:t xml:space="preserve">,</w:t>
      </w:r>
      <w:r>
        <w:t xml:space="preserve"> </w:t>
      </w:r>
      <w:r>
        <w:rPr>
          <w:rStyle w:val="VerbatimChar"/>
        </w:rPr>
        <w:t xml:space="preserve">UpdateLeadInput</w:t>
      </w:r>
    </w:p>
    <w:bookmarkEnd w:id="1814"/>
    <w:bookmarkStart w:id="1815" w:name="query-parameters"/>
    <w:p>
      <w:pPr>
        <w:pStyle w:val="Heading3"/>
      </w:pPr>
      <w:r>
        <w:t xml:space="preserve">6.3 Query Parameters</w:t>
      </w:r>
    </w:p>
    <w:p>
      <w:pPr>
        <w:pStyle w:val="Compact"/>
        <w:numPr>
          <w:ilvl w:val="0"/>
          <w:numId w:val="1860"/>
        </w:numPr>
      </w:pPr>
      <w:r>
        <w:rPr>
          <w:rStyle w:val="VerbatimChar"/>
        </w:rPr>
        <w:t xml:space="preserve">camelCase</w:t>
      </w:r>
      <w:r>
        <w:t xml:space="preserve">.</w:t>
      </w:r>
    </w:p>
    <w:p>
      <w:pPr>
        <w:pStyle w:val="FirstParagraph"/>
      </w:pPr>
      <w:r>
        <w:t xml:space="preserve">Examples:</w:t>
      </w:r>
      <w:r>
        <w:t xml:space="preserve"> </w:t>
      </w:r>
      <w:r>
        <w:t xml:space="preserve">-</w:t>
      </w:r>
      <w:r>
        <w:t xml:space="preserve"> </w:t>
      </w:r>
      <w:r>
        <w:rPr>
          <w:rStyle w:val="VerbatimChar"/>
        </w:rPr>
        <w:t xml:space="preserve">campaignId</w:t>
      </w:r>
      <w:r>
        <w:t xml:space="preserve">,</w:t>
      </w:r>
      <w:r>
        <w:t xml:space="preserve"> </w:t>
      </w:r>
      <w:r>
        <w:rPr>
          <w:rStyle w:val="VerbatimChar"/>
        </w:rPr>
        <w:t xml:space="preserve">pageSize</w:t>
      </w:r>
      <w:r>
        <w:t xml:space="preserve">,</w:t>
      </w:r>
      <w:r>
        <w:t xml:space="preserve"> </w:t>
      </w:r>
      <w:r>
        <w:rPr>
          <w:rStyle w:val="VerbatimChar"/>
        </w:rPr>
        <w:t xml:space="preserve">createdAtFrom</w:t>
      </w:r>
    </w:p>
    <w:bookmarkEnd w:id="1815"/>
    <w:bookmarkEnd w:id="1816"/>
    <w:bookmarkStart w:id="1817" w:name="git-branch-naming"/>
    <w:p>
      <w:pPr>
        <w:pStyle w:val="Heading2"/>
      </w:pPr>
      <w:r>
        <w:t xml:space="preserve">7. Git Branch Naming</w:t>
      </w:r>
    </w:p>
    <w:p>
      <w:pPr>
        <w:pStyle w:val="Compact"/>
        <w:numPr>
          <w:ilvl w:val="0"/>
          <w:numId w:val="1861"/>
        </w:numPr>
      </w:pPr>
      <w:r>
        <w:rPr>
          <w:rStyle w:val="VerbatimChar"/>
        </w:rPr>
        <w:t xml:space="preserve">feature/{ticket-id}-{short-description}</w:t>
      </w:r>
    </w:p>
    <w:p>
      <w:pPr>
        <w:pStyle w:val="Compact"/>
        <w:numPr>
          <w:ilvl w:val="0"/>
          <w:numId w:val="1861"/>
        </w:numPr>
      </w:pPr>
      <w:r>
        <w:rPr>
          <w:rStyle w:val="VerbatimChar"/>
        </w:rPr>
        <w:t xml:space="preserve">bugfix/{ticket-id}-{short-description}</w:t>
      </w:r>
    </w:p>
    <w:p>
      <w:pPr>
        <w:pStyle w:val="Compact"/>
        <w:numPr>
          <w:ilvl w:val="0"/>
          <w:numId w:val="1861"/>
        </w:numPr>
      </w:pPr>
      <w:r>
        <w:rPr>
          <w:rStyle w:val="VerbatimChar"/>
        </w:rPr>
        <w:t xml:space="preserve">hotfix/{ticket-id}-{short-description}</w:t>
      </w:r>
    </w:p>
    <w:p>
      <w:pPr>
        <w:pStyle w:val="Compact"/>
        <w:numPr>
          <w:ilvl w:val="0"/>
          <w:numId w:val="1861"/>
        </w:numPr>
      </w:pPr>
      <w:r>
        <w:rPr>
          <w:rStyle w:val="VerbatimChar"/>
        </w:rPr>
        <w:t xml:space="preserve">release/{version}</w:t>
      </w:r>
    </w:p>
    <w:p>
      <w:pPr>
        <w:pStyle w:val="FirstParagraph"/>
      </w:pPr>
      <w:r>
        <w:t xml:space="preserve">Examples:</w:t>
      </w:r>
      <w:r>
        <w:t xml:space="preserve"> </w:t>
      </w:r>
      <w:r>
        <w:t xml:space="preserve">-</w:t>
      </w:r>
      <w:r>
        <w:t xml:space="preserve"> </w:t>
      </w:r>
      <w:r>
        <w:rPr>
          <w:rStyle w:val="VerbatimChar"/>
        </w:rPr>
        <w:t xml:space="preserve">feature/RDCS-123-campaign-activation</w:t>
      </w:r>
      <w:r>
        <w:t xml:space="preserve">,</w:t>
      </w:r>
      <w:r>
        <w:t xml:space="preserve"> </w:t>
      </w:r>
      <w:r>
        <w:rPr>
          <w:rStyle w:val="VerbatimChar"/>
        </w:rPr>
        <w:t xml:space="preserve">hotfix/RDCS-456-auth-lockout</w:t>
      </w:r>
    </w:p>
    <w:bookmarkEnd w:id="1817"/>
    <w:bookmarkStart w:id="1818" w:name="environment-variables"/>
    <w:p>
      <w:pPr>
        <w:pStyle w:val="Heading2"/>
      </w:pPr>
      <w:r>
        <w:t xml:space="preserve">8. Environment Variables</w:t>
      </w:r>
    </w:p>
    <w:p>
      <w:pPr>
        <w:pStyle w:val="Compact"/>
        <w:numPr>
          <w:ilvl w:val="0"/>
          <w:numId w:val="1862"/>
        </w:numPr>
      </w:pPr>
      <w:r>
        <w:rPr>
          <w:rStyle w:val="VerbatimChar"/>
        </w:rPr>
        <w:t xml:space="preserve">SCREAMING_SNAKE_CASE</w:t>
      </w:r>
      <w:r>
        <w:t xml:space="preserve">.</w:t>
      </w:r>
    </w:p>
    <w:p>
      <w:pPr>
        <w:pStyle w:val="Compact"/>
        <w:numPr>
          <w:ilvl w:val="0"/>
          <w:numId w:val="1862"/>
        </w:numPr>
      </w:pPr>
      <w:r>
        <w:t xml:space="preserve">Group by service with prefix if needed.</w:t>
      </w:r>
    </w:p>
    <w:p>
      <w:pPr>
        <w:pStyle w:val="FirstParagraph"/>
      </w:pPr>
      <w:r>
        <w:t xml:space="preserve">Examples:</w:t>
      </w:r>
      <w:r>
        <w:t xml:space="preserve"> </w:t>
      </w:r>
      <w:r>
        <w:t xml:space="preserve">-</w:t>
      </w:r>
      <w:r>
        <w:t xml:space="preserve"> </w:t>
      </w:r>
      <w:r>
        <w:rPr>
          <w:rStyle w:val="VerbatimChar"/>
        </w:rPr>
        <w:t xml:space="preserve">DATABASE_URL</w:t>
      </w:r>
      <w:r>
        <w:t xml:space="preserve">,</w:t>
      </w:r>
      <w:r>
        <w:t xml:space="preserve"> </w:t>
      </w:r>
      <w:r>
        <w:rPr>
          <w:rStyle w:val="VerbatimChar"/>
        </w:rPr>
        <w:t xml:space="preserve">REDIS_URL</w:t>
      </w:r>
      <w:r>
        <w:t xml:space="preserve">,</w:t>
      </w:r>
      <w:r>
        <w:t xml:space="preserve"> </w:t>
      </w:r>
      <w:r>
        <w:rPr>
          <w:rStyle w:val="VerbatimChar"/>
        </w:rPr>
        <w:t xml:space="preserve">JWT_SECRET</w:t>
      </w:r>
      <w:r>
        <w:t xml:space="preserve">,</w:t>
      </w:r>
      <w:r>
        <w:t xml:space="preserve"> </w:t>
      </w:r>
      <w:r>
        <w:rPr>
          <w:rStyle w:val="VerbatimChar"/>
        </w:rPr>
        <w:t xml:space="preserve">MINIO_ROOT_USER</w:t>
      </w:r>
      <w:r>
        <w:t xml:space="preserve">,</w:t>
      </w:r>
      <w:r>
        <w:t xml:space="preserve"> </w:t>
      </w:r>
      <w:r>
        <w:rPr>
          <w:rStyle w:val="VerbatimChar"/>
        </w:rPr>
        <w:t xml:space="preserve">API_PORT</w:t>
      </w:r>
    </w:p>
    <w:bookmarkEnd w:id="1818"/>
    <w:bookmarkStart w:id="1819" w:name="docker-infrastructure"/>
    <w:p>
      <w:pPr>
        <w:pStyle w:val="Heading2"/>
      </w:pPr>
      <w:r>
        <w:t xml:space="preserve">9. Docker &amp; Infrastructure</w:t>
      </w:r>
    </w:p>
    <w:p>
      <w:pPr>
        <w:pStyle w:val="Compact"/>
        <w:numPr>
          <w:ilvl w:val="0"/>
          <w:numId w:val="1863"/>
        </w:numPr>
      </w:pPr>
      <w:r>
        <w:t xml:space="preserve">Service names:</w:t>
      </w:r>
      <w:r>
        <w:t xml:space="preserve"> </w:t>
      </w:r>
      <w:r>
        <w:rPr>
          <w:rStyle w:val="VerbatimChar"/>
        </w:rPr>
        <w:t xml:space="preserve">kebab-case</w:t>
      </w:r>
      <w:r>
        <w:t xml:space="preserve">.</w:t>
      </w:r>
    </w:p>
    <w:p>
      <w:pPr>
        <w:pStyle w:val="Compact"/>
        <w:numPr>
          <w:ilvl w:val="0"/>
          <w:numId w:val="1863"/>
        </w:numPr>
      </w:pPr>
      <w:r>
        <w:t xml:space="preserve">Container names:</w:t>
      </w:r>
      <w:r>
        <w:t xml:space="preserve"> </w:t>
      </w:r>
      <w:r>
        <w:rPr>
          <w:rStyle w:val="VerbatimChar"/>
        </w:rPr>
        <w:t xml:space="preserve">rdcs_{service}</w:t>
      </w:r>
      <w:r>
        <w:t xml:space="preserve">.</w:t>
      </w:r>
    </w:p>
    <w:p>
      <w:pPr>
        <w:pStyle w:val="Compact"/>
        <w:numPr>
          <w:ilvl w:val="0"/>
          <w:numId w:val="1863"/>
        </w:numPr>
      </w:pPr>
      <w:r>
        <w:t xml:space="preserve">Image tags:</w:t>
      </w:r>
      <w:r>
        <w:t xml:space="preserve"> </w:t>
      </w:r>
      <w:r>
        <w:rPr>
          <w:rStyle w:val="VerbatimChar"/>
        </w:rPr>
        <w:t xml:space="preserve">rdcs/{service}:{version}</w:t>
      </w:r>
      <w:r>
        <w:t xml:space="preserve">.</w:t>
      </w:r>
    </w:p>
    <w:p>
      <w:pPr>
        <w:pStyle w:val="FirstParagraph"/>
      </w:pPr>
      <w:r>
        <w:t xml:space="preserve">Examples:</w:t>
      </w:r>
      <w:r>
        <w:t xml:space="preserve"> </w:t>
      </w:r>
      <w:r>
        <w:t xml:space="preserve">-</w:t>
      </w:r>
      <w:r>
        <w:t xml:space="preserve"> </w:t>
      </w:r>
      <w:r>
        <w:rPr>
          <w:rStyle w:val="VerbatimChar"/>
        </w:rPr>
        <w:t xml:space="preserve">rdcs_api</w:t>
      </w:r>
      <w:r>
        <w:t xml:space="preserve">,</w:t>
      </w:r>
      <w:r>
        <w:t xml:space="preserve"> </w:t>
      </w:r>
      <w:r>
        <w:rPr>
          <w:rStyle w:val="VerbatimChar"/>
        </w:rPr>
        <w:t xml:space="preserve">rdcs/web:v1.2.3</w:t>
      </w:r>
      <w:r>
        <w:t xml:space="preserve">,</w:t>
      </w:r>
      <w:r>
        <w:t xml:space="preserve"> </w:t>
      </w:r>
      <w:r>
        <w:rPr>
          <w:rStyle w:val="VerbatimChar"/>
        </w:rPr>
        <w:t xml:space="preserve">rdcs_nginx</w:t>
      </w:r>
    </w:p>
    <w:bookmarkEnd w:id="1819"/>
    <w:bookmarkStart w:id="1820" w:name="events"/>
    <w:p>
      <w:pPr>
        <w:pStyle w:val="Heading2"/>
      </w:pPr>
      <w:r>
        <w:t xml:space="preserve">10. Events</w:t>
      </w:r>
    </w:p>
    <w:p>
      <w:pPr>
        <w:pStyle w:val="Compact"/>
        <w:numPr>
          <w:ilvl w:val="0"/>
          <w:numId w:val="1864"/>
        </w:numPr>
      </w:pPr>
      <w:r>
        <w:t xml:space="preserve">Event classes:</w:t>
      </w:r>
      <w:r>
        <w:t xml:space="preserve"> </w:t>
      </w:r>
      <w:r>
        <w:rPr>
          <w:rStyle w:val="VerbatimChar"/>
        </w:rPr>
        <w:t xml:space="preserve">PascalCase</w:t>
      </w:r>
      <w:r>
        <w:t xml:space="preserve"> </w:t>
      </w:r>
      <w:r>
        <w:t xml:space="preserve">with suffix</w:t>
      </w:r>
      <w:r>
        <w:t xml:space="preserve"> </w:t>
      </w:r>
      <w:r>
        <w:rPr>
          <w:rStyle w:val="VerbatimChar"/>
        </w:rPr>
        <w:t xml:space="preserve">Event</w:t>
      </w:r>
      <w:r>
        <w:t xml:space="preserve">.</w:t>
      </w:r>
    </w:p>
    <w:p>
      <w:pPr>
        <w:pStyle w:val="Compact"/>
        <w:numPr>
          <w:ilvl w:val="0"/>
          <w:numId w:val="1864"/>
        </w:numPr>
      </w:pPr>
      <w:r>
        <w:t xml:space="preserve">Event types (strings):</w:t>
      </w:r>
      <w:r>
        <w:t xml:space="preserve"> </w:t>
      </w:r>
      <w:r>
        <w:rPr>
          <w:rStyle w:val="VerbatimChar"/>
        </w:rPr>
        <w:t xml:space="preserve">PascalCase</w:t>
      </w:r>
      <w:r>
        <w:t xml:space="preserve"> </w:t>
      </w:r>
      <w:r>
        <w:t xml:space="preserve">or</w:t>
      </w:r>
      <w:r>
        <w:t xml:space="preserve"> </w:t>
      </w:r>
      <w:r>
        <w:rPr>
          <w:rStyle w:val="VerbatimChar"/>
        </w:rPr>
        <w:t xml:space="preserve">kebab-case</w:t>
      </w:r>
      <w:r>
        <w:t xml:space="preserve"> </w:t>
      </w:r>
      <w:r>
        <w:t xml:space="preserve">depending on channel.</w:t>
      </w:r>
    </w:p>
    <w:p>
      <w:pPr>
        <w:pStyle w:val="FirstParagraph"/>
      </w:pPr>
      <w:r>
        <w:t xml:space="preserve">Examples:</w:t>
      </w:r>
      <w:r>
        <w:t xml:space="preserve"> </w:t>
      </w:r>
      <w:r>
        <w:t xml:space="preserve">-</w:t>
      </w:r>
      <w:r>
        <w:t xml:space="preserve"> </w:t>
      </w:r>
      <w:r>
        <w:rPr>
          <w:rStyle w:val="VerbatimChar"/>
        </w:rPr>
        <w:t xml:space="preserve">CampaignActivatedEvent</w:t>
      </w:r>
      <w:r>
        <w:t xml:space="preserve">,</w:t>
      </w:r>
      <w:r>
        <w:t xml:space="preserve"> </w:t>
      </w:r>
      <w:r>
        <w:rPr>
          <w:rStyle w:val="VerbatimChar"/>
        </w:rPr>
        <w:t xml:space="preserve">call.completed</w:t>
      </w:r>
      <w:r>
        <w:t xml:space="preserve">,</w:t>
      </w:r>
      <w:r>
        <w:t xml:space="preserve"> </w:t>
      </w:r>
      <w:r>
        <w:rPr>
          <w:rStyle w:val="VerbatimChar"/>
        </w:rPr>
        <w:t xml:space="preserve">recording.available</w:t>
      </w:r>
    </w:p>
    <w:bookmarkEnd w:id="1820"/>
    <w:bookmarkStart w:id="1821" w:name="exceptions"/>
    <w:p>
      <w:pPr>
        <w:pStyle w:val="Heading2"/>
      </w:pPr>
      <w:r>
        <w:t xml:space="preserve">11. Exceptions</w:t>
      </w:r>
    </w:p>
    <w:p>
      <w:pPr>
        <w:pStyle w:val="Compact"/>
        <w:numPr>
          <w:ilvl w:val="0"/>
          <w:numId w:val="1865"/>
        </w:numPr>
      </w:pPr>
      <w:r>
        <w:rPr>
          <w:rStyle w:val="VerbatimChar"/>
        </w:rPr>
        <w:t xml:space="preserve">PascalCase</w:t>
      </w:r>
      <w:r>
        <w:t xml:space="preserve"> </w:t>
      </w:r>
      <w:r>
        <w:t xml:space="preserve">with suffix</w:t>
      </w:r>
      <w:r>
        <w:t xml:space="preserve"> </w:t>
      </w:r>
      <w:r>
        <w:rPr>
          <w:rStyle w:val="VerbatimChar"/>
        </w:rPr>
        <w:t xml:space="preserve">Exception</w:t>
      </w:r>
      <w:r>
        <w:t xml:space="preserve"> </w:t>
      </w:r>
      <w:r>
        <w:t xml:space="preserve">or</w:t>
      </w:r>
      <w:r>
        <w:t xml:space="preserve"> </w:t>
      </w:r>
      <w:r>
        <w:rPr>
          <w:rStyle w:val="VerbatimChar"/>
        </w:rPr>
        <w:t xml:space="preserve">Error</w:t>
      </w:r>
      <w:r>
        <w:t xml:space="preserve">.</w:t>
      </w:r>
    </w:p>
    <w:p>
      <w:pPr>
        <w:pStyle w:val="FirstParagraph"/>
      </w:pPr>
      <w:r>
        <w:t xml:space="preserve">Examples:</w:t>
      </w:r>
      <w:r>
        <w:t xml:space="preserve"> </w:t>
      </w:r>
      <w:r>
        <w:t xml:space="preserve">-</w:t>
      </w:r>
      <w:r>
        <w:t xml:space="preserve"> </w:t>
      </w:r>
      <w:r>
        <w:rPr>
          <w:rStyle w:val="VerbatimChar"/>
        </w:rPr>
        <w:t xml:space="preserve">CampaignNotFoundException</w:t>
      </w:r>
      <w:r>
        <w:t xml:space="preserve">,</w:t>
      </w:r>
      <w:r>
        <w:t xml:space="preserve"> </w:t>
      </w:r>
      <w:r>
        <w:rPr>
          <w:rStyle w:val="VerbatimChar"/>
        </w:rPr>
        <w:t xml:space="preserve">UnauthorizedError</w:t>
      </w:r>
      <w:r>
        <w:t xml:space="preserve">,</w:t>
      </w:r>
      <w:r>
        <w:t xml:space="preserve"> </w:t>
      </w:r>
      <w:r>
        <w:rPr>
          <w:rStyle w:val="VerbatimChar"/>
        </w:rPr>
        <w:t xml:space="preserve">ValidationError</w:t>
      </w:r>
    </w:p>
    <w:bookmarkEnd w:id="1821"/>
    <w:bookmarkStart w:id="1822" w:name="documentation-files"/>
    <w:p>
      <w:pPr>
        <w:pStyle w:val="Heading2"/>
      </w:pPr>
      <w:r>
        <w:t xml:space="preserve">12. Documentation Files</w:t>
      </w:r>
    </w:p>
    <w:p>
      <w:pPr>
        <w:pStyle w:val="Compact"/>
        <w:numPr>
          <w:ilvl w:val="0"/>
          <w:numId w:val="1866"/>
        </w:numPr>
      </w:pPr>
      <w:r>
        <w:rPr>
          <w:rStyle w:val="VerbatimChar"/>
        </w:rPr>
        <w:t xml:space="preserve">kebab-case.md</w:t>
      </w:r>
      <w:r>
        <w:t xml:space="preserve">.</w:t>
      </w:r>
    </w:p>
    <w:p>
      <w:pPr>
        <w:pStyle w:val="Compact"/>
        <w:numPr>
          <w:ilvl w:val="0"/>
          <w:numId w:val="1866"/>
        </w:numPr>
      </w:pPr>
      <w:r>
        <w:t xml:space="preserve">Numbered for architecture docs:</w:t>
      </w:r>
      <w:r>
        <w:t xml:space="preserve"> </w:t>
      </w:r>
      <w:r>
        <w:rPr>
          <w:rStyle w:val="VerbatimChar"/>
        </w:rPr>
        <w:t xml:space="preserve">01-executive-summary.md</w:t>
      </w:r>
      <w:r>
        <w:t xml:space="preserve">.</w:t>
      </w:r>
    </w:p>
    <w:p>
      <w:pPr>
        <w:pStyle w:val="FirstParagraph"/>
      </w:pPr>
      <w:r>
        <w:t xml:space="preserve">Examples:</w:t>
      </w:r>
      <w:r>
        <w:t xml:space="preserve"> </w:t>
      </w:r>
      <w:r>
        <w:t xml:space="preserve">-</w:t>
      </w:r>
      <w:r>
        <w:t xml:space="preserve"> </w:t>
      </w:r>
      <w:r>
        <w:rPr>
          <w:rStyle w:val="VerbatimChar"/>
        </w:rPr>
        <w:t xml:space="preserve">campaign-flow.md</w:t>
      </w:r>
      <w:r>
        <w:t xml:space="preserve">,</w:t>
      </w:r>
      <w:r>
        <w:t xml:space="preserve"> </w:t>
      </w:r>
      <w:r>
        <w:rPr>
          <w:rStyle w:val="VerbatimChar"/>
        </w:rPr>
        <w:t xml:space="preserve">api-gateway.md</w:t>
      </w:r>
      <w:r>
        <w:t xml:space="preserve">,</w:t>
      </w:r>
      <w:r>
        <w:t xml:space="preserve"> </w:t>
      </w:r>
      <w:r>
        <w:rPr>
          <w:rStyle w:val="VerbatimChar"/>
        </w:rPr>
        <w:t xml:space="preserve">01-executive-summary.md</w:t>
      </w:r>
    </w:p>
    <w:p>
      <w:r>
        <w:pict>
          <v:rect style="width:0;height:1.5pt" o:hralign="center" o:hrstd="t" o:hr="t"/>
        </w:pict>
      </w:r>
    </w:p>
    <w:bookmarkEnd w:id="1822"/>
    <w:bookmarkEnd w:id="1823"/>
    <w:bookmarkStart w:id="1845" w:name="error-handling-8"/>
    <w:p>
      <w:pPr>
        <w:pStyle w:val="Heading1"/>
      </w:pPr>
      <w:r>
        <w:t xml:space="preserve">70 — Error Handling</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Error Handling</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824" w:name="introduction-68"/>
    <w:p>
      <w:pPr>
        <w:pStyle w:val="Heading2"/>
      </w:pPr>
      <w:r>
        <w:t xml:space="preserve">1. Introduction</w:t>
      </w:r>
    </w:p>
    <w:p>
      <w:pPr>
        <w:pStyle w:val="FirstParagraph"/>
      </w:pPr>
      <w:r>
        <w:t xml:space="preserve">This document defines the error handling strategy for the RDCS In-House Dialer Platform. Robust error handling ensures system stability, clear user feedback, and easier debugging.</w:t>
      </w:r>
    </w:p>
    <w:bookmarkEnd w:id="1824"/>
    <w:bookmarkStart w:id="1825" w:name="error-handling-principles"/>
    <w:p>
      <w:pPr>
        <w:pStyle w:val="Heading2"/>
      </w:pPr>
      <w:r>
        <w:t xml:space="preserve">2. Error Handling Principles</w:t>
      </w:r>
    </w:p>
    <w:p>
      <w:pPr>
        <w:pStyle w:val="Compact"/>
        <w:numPr>
          <w:ilvl w:val="0"/>
          <w:numId w:val="1867"/>
        </w:numPr>
      </w:pPr>
      <w:r>
        <w:t xml:space="preserve">Fail fast and fail loudly in development.</w:t>
      </w:r>
    </w:p>
    <w:p>
      <w:pPr>
        <w:pStyle w:val="Compact"/>
        <w:numPr>
          <w:ilvl w:val="0"/>
          <w:numId w:val="1867"/>
        </w:numPr>
      </w:pPr>
      <w:r>
        <w:t xml:space="preserve">Handle errors gracefully in production.</w:t>
      </w:r>
    </w:p>
    <w:p>
      <w:pPr>
        <w:pStyle w:val="Compact"/>
        <w:numPr>
          <w:ilvl w:val="0"/>
          <w:numId w:val="1867"/>
        </w:numPr>
      </w:pPr>
      <w:r>
        <w:t xml:space="preserve">Use typed errors and avoid generic exceptions.</w:t>
      </w:r>
    </w:p>
    <w:p>
      <w:pPr>
        <w:pStyle w:val="Compact"/>
        <w:numPr>
          <w:ilvl w:val="0"/>
          <w:numId w:val="1867"/>
        </w:numPr>
      </w:pPr>
      <w:r>
        <w:t xml:space="preserve">Do not swallow exceptions; log and act appropriately.</w:t>
      </w:r>
    </w:p>
    <w:p>
      <w:pPr>
        <w:pStyle w:val="Compact"/>
        <w:numPr>
          <w:ilvl w:val="0"/>
          <w:numId w:val="1867"/>
        </w:numPr>
      </w:pPr>
      <w:r>
        <w:t xml:space="preserve">Never expose internal details or stack traces to clients.</w:t>
      </w:r>
    </w:p>
    <w:p>
      <w:pPr>
        <w:pStyle w:val="Compact"/>
        <w:numPr>
          <w:ilvl w:val="0"/>
          <w:numId w:val="1867"/>
        </w:numPr>
      </w:pPr>
      <w:r>
        <w:t xml:space="preserve">Provide actionable error messages.</w:t>
      </w:r>
    </w:p>
    <w:p>
      <w:pPr>
        <w:pStyle w:val="Compact"/>
        <w:numPr>
          <w:ilvl w:val="0"/>
          <w:numId w:val="1867"/>
        </w:numPr>
      </w:pPr>
      <w:r>
        <w:t xml:space="preserve">Ensure idempotency for retryable operations.</w:t>
      </w:r>
    </w:p>
    <w:bookmarkEnd w:id="1825"/>
    <w:bookmarkStart w:id="1832" w:name="error-types"/>
    <w:p>
      <w:pPr>
        <w:pStyle w:val="Heading2"/>
      </w:pPr>
      <w:r>
        <w:t xml:space="preserve">3. Error Types</w:t>
      </w:r>
    </w:p>
    <w:bookmarkStart w:id="1826" w:name="domain-errors"/>
    <w:p>
      <w:pPr>
        <w:pStyle w:val="Heading3"/>
      </w:pPr>
      <w:r>
        <w:t xml:space="preserve">3.1 Domain Errors</w:t>
      </w:r>
    </w:p>
    <w:p>
      <w:pPr>
        <w:pStyle w:val="FirstParagraph"/>
      </w:pPr>
      <w:r>
        <w:t xml:space="preserve">Business rule violations or invalid state transitions.</w:t>
      </w:r>
    </w:p>
    <w:p>
      <w:pPr>
        <w:pStyle w:val="BodyText"/>
      </w:pPr>
      <w:r>
        <w:t xml:space="preserve">Examples:</w:t>
      </w:r>
      <w:r>
        <w:t xml:space="preserve"> </w:t>
      </w:r>
      <w:r>
        <w:t xml:space="preserve">-</w:t>
      </w:r>
      <w:r>
        <w:t xml:space="preserve"> </w:t>
      </w:r>
      <w:r>
        <w:rPr>
          <w:rStyle w:val="VerbatimChar"/>
        </w:rPr>
        <w:t xml:space="preserve">CampaignCannotBeActivatedError</w:t>
      </w:r>
      <w:r>
        <w:t xml:space="preserve"> </w:t>
      </w:r>
      <w:r>
        <w:t xml:space="preserve">-</w:t>
      </w:r>
      <w:r>
        <w:t xml:space="preserve"> </w:t>
      </w:r>
      <w:r>
        <w:rPr>
          <w:rStyle w:val="VerbatimChar"/>
        </w:rPr>
        <w:t xml:space="preserve">LeadNotCallableError</w:t>
      </w:r>
      <w:r>
        <w:t xml:space="preserve"> </w:t>
      </w:r>
      <w:r>
        <w:t xml:space="preserve">-</w:t>
      </w:r>
      <w:r>
        <w:t xml:space="preserve"> </w:t>
      </w:r>
      <w:r>
        <w:rPr>
          <w:rStyle w:val="VerbatimChar"/>
        </w:rPr>
        <w:t xml:space="preserve">InvalidDispositionError</w:t>
      </w:r>
    </w:p>
    <w:bookmarkEnd w:id="1826"/>
    <w:bookmarkStart w:id="1827" w:name="validation-errors"/>
    <w:p>
      <w:pPr>
        <w:pStyle w:val="Heading3"/>
      </w:pPr>
      <w:r>
        <w:t xml:space="preserve">3.2 Validation Errors</w:t>
      </w:r>
    </w:p>
    <w:p>
      <w:pPr>
        <w:pStyle w:val="FirstParagraph"/>
      </w:pPr>
      <w:r>
        <w:t xml:space="preserve">Input data does not meet schema or business constraints.</w:t>
      </w:r>
    </w:p>
    <w:p>
      <w:pPr>
        <w:pStyle w:val="BodyText"/>
      </w:pPr>
      <w:r>
        <w:t xml:space="preserve">Examples:</w:t>
      </w:r>
      <w:r>
        <w:t xml:space="preserve"> </w:t>
      </w:r>
      <w:r>
        <w:t xml:space="preserve">-</w:t>
      </w:r>
      <w:r>
        <w:t xml:space="preserve"> </w:t>
      </w:r>
      <w:r>
        <w:rPr>
          <w:rStyle w:val="VerbatimChar"/>
        </w:rPr>
        <w:t xml:space="preserve">ValidationError</w:t>
      </w:r>
      <w:r>
        <w:t xml:space="preserve"> </w:t>
      </w:r>
      <w:r>
        <w:t xml:space="preserve">-</w:t>
      </w:r>
      <w:r>
        <w:t xml:space="preserve"> </w:t>
      </w:r>
      <w:r>
        <w:rPr>
          <w:rStyle w:val="VerbatimChar"/>
        </w:rPr>
        <w:t xml:space="preserve">InvalidEmailFormatError</w:t>
      </w:r>
      <w:r>
        <w:t xml:space="preserve"> </w:t>
      </w:r>
      <w:r>
        <w:t xml:space="preserve">-</w:t>
      </w:r>
      <w:r>
        <w:t xml:space="preserve"> </w:t>
      </w:r>
      <w:r>
        <w:rPr>
          <w:rStyle w:val="VerbatimChar"/>
        </w:rPr>
        <w:t xml:space="preserve">MissingRequiredFieldError</w:t>
      </w:r>
    </w:p>
    <w:bookmarkEnd w:id="1827"/>
    <w:bookmarkStart w:id="1828" w:name="authenticationauthorization-errors"/>
    <w:p>
      <w:pPr>
        <w:pStyle w:val="Heading3"/>
      </w:pPr>
      <w:r>
        <w:t xml:space="preserve">3.3 Authentication/Authorization Errors</w:t>
      </w:r>
    </w:p>
    <w:p>
      <w:pPr>
        <w:pStyle w:val="FirstParagraph"/>
      </w:pPr>
      <w:r>
        <w:t xml:space="preserve">User cannot be authenticated or lacks permission.</w:t>
      </w:r>
    </w:p>
    <w:p>
      <w:pPr>
        <w:pStyle w:val="BodyText"/>
      </w:pPr>
      <w:r>
        <w:t xml:space="preserve">Examples:</w:t>
      </w:r>
      <w:r>
        <w:t xml:space="preserve"> </w:t>
      </w:r>
      <w:r>
        <w:t xml:space="preserve">-</w:t>
      </w:r>
      <w:r>
        <w:t xml:space="preserve"> </w:t>
      </w:r>
      <w:r>
        <w:rPr>
          <w:rStyle w:val="VerbatimChar"/>
        </w:rPr>
        <w:t xml:space="preserve">UnauthorizedError</w:t>
      </w:r>
      <w:r>
        <w:t xml:space="preserve"> </w:t>
      </w:r>
      <w:r>
        <w:t xml:space="preserve">-</w:t>
      </w:r>
      <w:r>
        <w:t xml:space="preserve"> </w:t>
      </w:r>
      <w:r>
        <w:rPr>
          <w:rStyle w:val="VerbatimChar"/>
        </w:rPr>
        <w:t xml:space="preserve">ForbiddenError</w:t>
      </w:r>
      <w:r>
        <w:t xml:space="preserve"> </w:t>
      </w:r>
      <w:r>
        <w:t xml:space="preserve">-</w:t>
      </w:r>
      <w:r>
        <w:t xml:space="preserve"> </w:t>
      </w:r>
      <w:r>
        <w:rPr>
          <w:rStyle w:val="VerbatimChar"/>
        </w:rPr>
        <w:t xml:space="preserve">TokenExpiredError</w:t>
      </w:r>
      <w:r>
        <w:t xml:space="preserve"> </w:t>
      </w:r>
      <w:r>
        <w:t xml:space="preserve">-</w:t>
      </w:r>
      <w:r>
        <w:t xml:space="preserve"> </w:t>
      </w:r>
      <w:r>
        <w:rPr>
          <w:rStyle w:val="VerbatimChar"/>
        </w:rPr>
        <w:t xml:space="preserve">AccountLockedError</w:t>
      </w:r>
    </w:p>
    <w:bookmarkEnd w:id="1828"/>
    <w:bookmarkStart w:id="1829" w:name="infrastructure-errors"/>
    <w:p>
      <w:pPr>
        <w:pStyle w:val="Heading3"/>
      </w:pPr>
      <w:r>
        <w:t xml:space="preserve">3.4 Infrastructure Errors</w:t>
      </w:r>
    </w:p>
    <w:p>
      <w:pPr>
        <w:pStyle w:val="FirstParagraph"/>
      </w:pPr>
      <w:r>
        <w:t xml:space="preserve">External dependencies fail.</w:t>
      </w:r>
    </w:p>
    <w:p>
      <w:pPr>
        <w:pStyle w:val="BodyText"/>
      </w:pPr>
      <w:r>
        <w:t xml:space="preserve">Examples:</w:t>
      </w:r>
      <w:r>
        <w:t xml:space="preserve"> </w:t>
      </w:r>
      <w:r>
        <w:t xml:space="preserve">-</w:t>
      </w:r>
      <w:r>
        <w:t xml:space="preserve"> </w:t>
      </w:r>
      <w:r>
        <w:rPr>
          <w:rStyle w:val="VerbatimChar"/>
        </w:rPr>
        <w:t xml:space="preserve">DatabaseConnectionError</w:t>
      </w:r>
      <w:r>
        <w:t xml:space="preserve"> </w:t>
      </w:r>
      <w:r>
        <w:t xml:space="preserve">-</w:t>
      </w:r>
      <w:r>
        <w:t xml:space="preserve"> </w:t>
      </w:r>
      <w:r>
        <w:rPr>
          <w:rStyle w:val="VerbatimChar"/>
        </w:rPr>
        <w:t xml:space="preserve">RedisConnectionError</w:t>
      </w:r>
      <w:r>
        <w:t xml:space="preserve"> </w:t>
      </w:r>
      <w:r>
        <w:t xml:space="preserve">-</w:t>
      </w:r>
      <w:r>
        <w:t xml:space="preserve"> </w:t>
      </w:r>
      <w:r>
        <w:rPr>
          <w:rStyle w:val="VerbatimChar"/>
        </w:rPr>
        <w:t xml:space="preserve">TelephonyAdapterError</w:t>
      </w:r>
      <w:r>
        <w:t xml:space="preserve"> </w:t>
      </w:r>
      <w:r>
        <w:t xml:space="preserve">-</w:t>
      </w:r>
      <w:r>
        <w:t xml:space="preserve"> </w:t>
      </w:r>
      <w:r>
        <w:rPr>
          <w:rStyle w:val="VerbatimChar"/>
        </w:rPr>
        <w:t xml:space="preserve">StorageUploadError</w:t>
      </w:r>
      <w:r>
        <w:t xml:space="preserve"> </w:t>
      </w:r>
      <w:r>
        <w:t xml:space="preserve">-</w:t>
      </w:r>
      <w:r>
        <w:t xml:space="preserve"> </w:t>
      </w:r>
      <w:r>
        <w:rPr>
          <w:rStyle w:val="VerbatimChar"/>
        </w:rPr>
        <w:t xml:space="preserve">WebhookDeliveryError</w:t>
      </w:r>
    </w:p>
    <w:bookmarkEnd w:id="1829"/>
    <w:bookmarkStart w:id="1830" w:name="not-found-errors"/>
    <w:p>
      <w:pPr>
        <w:pStyle w:val="Heading3"/>
      </w:pPr>
      <w:r>
        <w:t xml:space="preserve">3.5 Not Found Errors</w:t>
      </w:r>
    </w:p>
    <w:p>
      <w:pPr>
        <w:pStyle w:val="FirstParagraph"/>
      </w:pPr>
      <w:r>
        <w:t xml:space="preserve">Requested resource does not exist.</w:t>
      </w:r>
    </w:p>
    <w:p>
      <w:pPr>
        <w:pStyle w:val="BodyText"/>
      </w:pPr>
      <w:r>
        <w:t xml:space="preserve">Examples:</w:t>
      </w:r>
      <w:r>
        <w:t xml:space="preserve"> </w:t>
      </w:r>
      <w:r>
        <w:t xml:space="preserve">-</w:t>
      </w:r>
      <w:r>
        <w:t xml:space="preserve"> </w:t>
      </w:r>
      <w:r>
        <w:rPr>
          <w:rStyle w:val="VerbatimChar"/>
        </w:rPr>
        <w:t xml:space="preserve">CampaignNotFoundError</w:t>
      </w:r>
      <w:r>
        <w:t xml:space="preserve"> </w:t>
      </w:r>
      <w:r>
        <w:t xml:space="preserve">-</w:t>
      </w:r>
      <w:r>
        <w:t xml:space="preserve"> </w:t>
      </w:r>
      <w:r>
        <w:rPr>
          <w:rStyle w:val="VerbatimChar"/>
        </w:rPr>
        <w:t xml:space="preserve">LeadNotFoundError</w:t>
      </w:r>
      <w:r>
        <w:t xml:space="preserve"> </w:t>
      </w:r>
      <w:r>
        <w:t xml:space="preserve">-</w:t>
      </w:r>
      <w:r>
        <w:t xml:space="preserve"> </w:t>
      </w:r>
      <w:r>
        <w:rPr>
          <w:rStyle w:val="VerbatimChar"/>
        </w:rPr>
        <w:t xml:space="preserve">CallNotFoundError</w:t>
      </w:r>
    </w:p>
    <w:bookmarkEnd w:id="1830"/>
    <w:bookmarkStart w:id="1831" w:name="conflict-errors"/>
    <w:p>
      <w:pPr>
        <w:pStyle w:val="Heading3"/>
      </w:pPr>
      <w:r>
        <w:t xml:space="preserve">3.6 Conflict Errors</w:t>
      </w:r>
    </w:p>
    <w:p>
      <w:pPr>
        <w:pStyle w:val="FirstParagraph"/>
      </w:pPr>
      <w:r>
        <w:t xml:space="preserve">Resource state conflicts with the requested operation.</w:t>
      </w:r>
    </w:p>
    <w:p>
      <w:pPr>
        <w:pStyle w:val="BodyText"/>
      </w:pPr>
      <w:r>
        <w:t xml:space="preserve">Examples:</w:t>
      </w:r>
      <w:r>
        <w:t xml:space="preserve"> </w:t>
      </w:r>
      <w:r>
        <w:t xml:space="preserve">-</w:t>
      </w:r>
      <w:r>
        <w:t xml:space="preserve"> </w:t>
      </w:r>
      <w:r>
        <w:rPr>
          <w:rStyle w:val="VerbatimChar"/>
        </w:rPr>
        <w:t xml:space="preserve">DuplicateCampaignError</w:t>
      </w:r>
      <w:r>
        <w:t xml:space="preserve"> </w:t>
      </w:r>
      <w:r>
        <w:t xml:space="preserve">-</w:t>
      </w:r>
      <w:r>
        <w:t xml:space="preserve"> </w:t>
      </w:r>
      <w:r>
        <w:rPr>
          <w:rStyle w:val="VerbatimChar"/>
        </w:rPr>
        <w:t xml:space="preserve">CallAlreadyInProgressError</w:t>
      </w:r>
      <w:r>
        <w:t xml:space="preserve"> </w:t>
      </w:r>
      <w:r>
        <w:t xml:space="preserve">-</w:t>
      </w:r>
      <w:r>
        <w:t xml:space="preserve"> </w:t>
      </w:r>
      <w:r>
        <w:rPr>
          <w:rStyle w:val="VerbatimChar"/>
        </w:rPr>
        <w:t xml:space="preserve">ConcurrentModificationError</w:t>
      </w:r>
    </w:p>
    <w:bookmarkEnd w:id="1831"/>
    <w:bookmarkEnd w:id="1832"/>
    <w:bookmarkStart w:id="1833" w:name="result-pattern"/>
    <w:p>
      <w:pPr>
        <w:pStyle w:val="Heading2"/>
      </w:pPr>
      <w:r>
        <w:t xml:space="preserve">4. Result Pattern</w:t>
      </w:r>
    </w:p>
    <w:p>
      <w:pPr>
        <w:pStyle w:val="FirstParagraph"/>
      </w:pPr>
      <w:r>
        <w:t xml:space="preserve">Domain layer uses a</w:t>
      </w:r>
      <w:r>
        <w:t xml:space="preserve"> </w:t>
      </w:r>
      <w:r>
        <w:rPr>
          <w:rStyle w:val="VerbatimChar"/>
        </w:rPr>
        <w:t xml:space="preserve">Result&lt;T&gt;</w:t>
      </w:r>
      <w:r>
        <w:t xml:space="preserve"> </w:t>
      </w:r>
      <w:r>
        <w:t xml:space="preserve">type to represent success or failure without throwing exceptions for expected business errors.</w:t>
      </w:r>
    </w:p>
    <w:p>
      <w:pPr>
        <w:pStyle w:val="SourceCode"/>
      </w:pPr>
      <w:r>
        <w:rPr>
          <w:rStyle w:val="ImportTok"/>
        </w:rPr>
        <w:t xml:space="preserve">export</w:t>
      </w:r>
      <w:r>
        <w:rPr>
          <w:rStyle w:val="NormalTok"/>
        </w:rPr>
        <w:t xml:space="preserve"> </w:t>
      </w:r>
      <w:r>
        <w:rPr>
          <w:rStyle w:val="KeywordTok"/>
        </w:rPr>
        <w:t xml:space="preserve">class</w:t>
      </w:r>
      <w:r>
        <w:rPr>
          <w:rStyle w:val="NormalTok"/>
        </w:rPr>
        <w:t xml:space="preserve"> Result</w:t>
      </w:r>
      <w:r>
        <w:rPr>
          <w:rStyle w:val="OperatorTok"/>
        </w:rPr>
        <w:t xml:space="preserve">&lt;</w:t>
      </w:r>
      <w:r>
        <w:rPr>
          <w:rStyle w:val="NormalTok"/>
        </w:rPr>
        <w:t xml:space="preserve">T</w:t>
      </w:r>
      <w:r>
        <w:rPr>
          <w:rStyle w:val="OperatorTok"/>
        </w:rPr>
        <w:t xml:space="preserve">&gt;</w:t>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constructor</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isSuccess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value</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error</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 {}</w:t>
      </w:r>
      <w:r>
        <w:br/>
      </w:r>
      <w:r>
        <w:br/>
      </w:r>
      <w:r>
        <w:rPr>
          <w:rStyle w:val="NormalTok"/>
        </w:rPr>
        <w:t xml:space="preserve">  </w:t>
      </w:r>
      <w:r>
        <w:rPr>
          <w:rStyle w:val="KeywordTok"/>
        </w:rPr>
        <w:t xml:space="preserve">static</w:t>
      </w:r>
      <w:r>
        <w:rPr>
          <w:rStyle w:val="NormalTok"/>
        </w:rPr>
        <w:t xml:space="preserve"> </w:t>
      </w:r>
      <w:r>
        <w:rPr>
          <w:rStyle w:val="FunctionTok"/>
        </w:rPr>
        <w:t xml:space="preserve">ok</w:t>
      </w:r>
      <w:r>
        <w:rPr>
          <w:rStyle w:val="OperatorTok"/>
        </w:rPr>
        <w:t xml:space="preserve">&lt;</w:t>
      </w:r>
      <w:r>
        <w:rPr>
          <w:rStyle w:val="NormalTok"/>
        </w:rPr>
        <w:t xml:space="preserve">U</w:t>
      </w:r>
      <w:r>
        <w:rPr>
          <w:rStyle w:val="OperatorTok"/>
        </w:rPr>
        <w:t xml:space="preserve">&gt;</w:t>
      </w:r>
      <w:r>
        <w:rPr>
          <w:rStyle w:val="NormalTok"/>
        </w:rPr>
        <w:t xml:space="preserve">(value</w:t>
      </w:r>
      <w:r>
        <w:rPr>
          <w:rStyle w:val="OperatorTok"/>
        </w:rPr>
        <w:t xml:space="preserve">?:</w:t>
      </w:r>
      <w:r>
        <w:rPr>
          <w:rStyle w:val="NormalTok"/>
        </w:rPr>
        <w:t xml:space="preserve"> U)</w:t>
      </w:r>
      <w:r>
        <w:rPr>
          <w:rStyle w:val="OperatorTok"/>
        </w:rPr>
        <w:t xml:space="preserve">:</w:t>
      </w:r>
      <w:r>
        <w:rPr>
          <w:rStyle w:val="NormalTok"/>
        </w:rPr>
        <w:t xml:space="preserve"> Result</w:t>
      </w:r>
      <w:r>
        <w:rPr>
          <w:rStyle w:val="OperatorTok"/>
        </w:rPr>
        <w:t xml:space="preserve">&lt;</w:t>
      </w:r>
      <w:r>
        <w:rPr>
          <w:rStyle w:val="NormalTok"/>
        </w:rPr>
        <w:t xml:space="preserve">U</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w:t>
      </w:r>
      <w:r>
        <w:rPr>
          <w:rStyle w:val="OperatorTok"/>
        </w:rPr>
        <w:t xml:space="preserve">&lt;</w:t>
      </w:r>
      <w:r>
        <w:rPr>
          <w:rStyle w:val="NormalTok"/>
        </w:rPr>
        <w:t xml:space="preserve">U</w:t>
      </w:r>
      <w:r>
        <w:rPr>
          <w:rStyle w:val="OperatorTok"/>
        </w:rPr>
        <w:t xml:space="preserve">&gt;</w:t>
      </w:r>
      <w:r>
        <w:rPr>
          <w:rStyle w:val="NormalTok"/>
        </w:rPr>
        <w:t xml:space="preserve">(</w:t>
      </w:r>
      <w:r>
        <w:rPr>
          <w:rStyle w:val="KeywordTok"/>
        </w:rPr>
        <w:t xml:space="preserve">true</w:t>
      </w:r>
      <w:r>
        <w:rPr>
          <w:rStyle w:val="OperatorTok"/>
        </w:rPr>
        <w:t xml:space="preserve">,</w:t>
      </w:r>
      <w:r>
        <w:rPr>
          <w:rStyle w:val="NormalTok"/>
        </w:rPr>
        <w:t xml:space="preserve"> value)</w:t>
      </w:r>
      <w:r>
        <w:rPr>
          <w:rStyle w:val="OperatorTok"/>
        </w:rPr>
        <w:t xml:space="preserve">;</w:t>
      </w:r>
      <w:r>
        <w:br/>
      </w:r>
      <w:r>
        <w:rPr>
          <w:rStyle w:val="NormalTok"/>
        </w:rPr>
        <w:t xml:space="preserve">  }</w:t>
      </w:r>
      <w:r>
        <w:br/>
      </w:r>
      <w:r>
        <w:br/>
      </w:r>
      <w:r>
        <w:rPr>
          <w:rStyle w:val="NormalTok"/>
        </w:rPr>
        <w:t xml:space="preserve">  </w:t>
      </w:r>
      <w:r>
        <w:rPr>
          <w:rStyle w:val="KeywordTok"/>
        </w:rPr>
        <w:t xml:space="preserve">static</w:t>
      </w:r>
      <w:r>
        <w:rPr>
          <w:rStyle w:val="NormalTok"/>
        </w:rPr>
        <w:t xml:space="preserve"> </w:t>
      </w:r>
      <w:r>
        <w:rPr>
          <w:rStyle w:val="FunctionTok"/>
        </w:rPr>
        <w:t xml:space="preserve">fail</w:t>
      </w:r>
      <w:r>
        <w:rPr>
          <w:rStyle w:val="OperatorTok"/>
        </w:rPr>
        <w:t xml:space="preserve">&lt;</w:t>
      </w:r>
      <w:r>
        <w:rPr>
          <w:rStyle w:val="NormalTok"/>
        </w:rPr>
        <w:t xml:space="preserve">U</w:t>
      </w:r>
      <w:r>
        <w:rPr>
          <w:rStyle w:val="OperatorTok"/>
        </w:rPr>
        <w:t xml:space="preserve">&gt;</w:t>
      </w:r>
      <w:r>
        <w:rPr>
          <w:rStyle w:val="NormalTok"/>
        </w:rPr>
        <w:t xml:space="preserve">(error</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Result</w:t>
      </w:r>
      <w:r>
        <w:rPr>
          <w:rStyle w:val="OperatorTok"/>
        </w:rPr>
        <w:t xml:space="preserve">&lt;</w:t>
      </w:r>
      <w:r>
        <w:rPr>
          <w:rStyle w:val="NormalTok"/>
        </w:rPr>
        <w:t xml:space="preserve">U</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Result</w:t>
      </w:r>
      <w:r>
        <w:rPr>
          <w:rStyle w:val="OperatorTok"/>
        </w:rPr>
        <w:t xml:space="preserve">&lt;</w:t>
      </w:r>
      <w:r>
        <w:rPr>
          <w:rStyle w:val="NormalTok"/>
        </w:rPr>
        <w:t xml:space="preserve">U</w:t>
      </w:r>
      <w:r>
        <w:rPr>
          <w:rStyle w:val="OperatorTok"/>
        </w:rPr>
        <w:t xml:space="preserve">&gt;</w:t>
      </w:r>
      <w:r>
        <w:rPr>
          <w:rStyle w:val="NormalTok"/>
        </w:rPr>
        <w:t xml:space="preserve">(</w:t>
      </w:r>
      <w:r>
        <w:rPr>
          <w:rStyle w:val="KeywordTok"/>
        </w:rPr>
        <w:t xml:space="preserve">false</w:t>
      </w:r>
      <w:r>
        <w:rPr>
          <w:rStyle w:val="OperatorTok"/>
        </w:rPr>
        <w:t xml:space="preserve">,</w:t>
      </w:r>
      <w:r>
        <w:rPr>
          <w:rStyle w:val="NormalTok"/>
        </w:rPr>
        <w:t xml:space="preserve"> </w:t>
      </w:r>
      <w:r>
        <w:rPr>
          <w:rStyle w:val="KeywordTok"/>
        </w:rPr>
        <w:t xml:space="preserve">undefined</w:t>
      </w:r>
      <w:r>
        <w:rPr>
          <w:rStyle w:val="OperatorTok"/>
        </w:rPr>
        <w:t xml:space="preserve">,</w:t>
      </w:r>
      <w:r>
        <w:rPr>
          <w:rStyle w:val="NormalTok"/>
        </w:rPr>
        <w:t xml:space="preserve"> error)</w:t>
      </w:r>
      <w:r>
        <w:rPr>
          <w:rStyle w:val="OperatorTok"/>
        </w:rPr>
        <w:t xml:space="preserve">;</w:t>
      </w:r>
      <w:r>
        <w:br/>
      </w:r>
      <w:r>
        <w:rPr>
          <w:rStyle w:val="NormalTok"/>
        </w:rPr>
        <w:t xml:space="preserve">  }</w:t>
      </w:r>
      <w:r>
        <w:br/>
      </w:r>
      <w:r>
        <w:br/>
      </w:r>
      <w:r>
        <w:rPr>
          <w:rStyle w:val="NormalTok"/>
        </w:rPr>
        <w:t xml:space="preserve">  </w:t>
      </w:r>
      <w:r>
        <w:rPr>
          <w:rStyle w:val="FunctionTok"/>
        </w:rPr>
        <w:t xml:space="preserve">getValue</w:t>
      </w:r>
      <w:r>
        <w:rPr>
          <w:rStyle w:val="NormalTok"/>
        </w:rPr>
        <w:t xml:space="preserve">()</w:t>
      </w:r>
      <w:r>
        <w:rPr>
          <w:rStyle w:val="OperatorTok"/>
        </w:rPr>
        <w:t xml:space="preserve">:</w:t>
      </w:r>
      <w:r>
        <w:rPr>
          <w:rStyle w:val="NormalTok"/>
        </w:rPr>
        <w:t xml:space="preserve"> T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isSuccess</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StringTok"/>
        </w:rPr>
        <w:t xml:space="preserve">'Cannot get value from a failed result'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value</w:t>
      </w:r>
      <w:r>
        <w:rPr>
          <w:rStyle w:val="NormalTok"/>
        </w:rPr>
        <w:t xml:space="preserve"> </w:t>
      </w:r>
      <w:r>
        <w:rPr>
          <w:rStyle w:val="ImportTok"/>
        </w:rPr>
        <w:t xml:space="preserve">as</w:t>
      </w:r>
      <w:r>
        <w:rPr>
          <w:rStyle w:val="NormalTok"/>
        </w:rPr>
        <w:t xml:space="preserve"> T</w:t>
      </w:r>
      <w:r>
        <w:rPr>
          <w:rStyle w:val="OperatorTok"/>
        </w:rPr>
        <w:t xml:space="preserve">;</w:t>
      </w:r>
      <w:r>
        <w:br/>
      </w:r>
      <w:r>
        <w:rPr>
          <w:rStyle w:val="NormalTok"/>
        </w:rPr>
        <w:t xml:space="preserve">  }</w:t>
      </w:r>
      <w:r>
        <w:br/>
      </w:r>
      <w:r>
        <w:br/>
      </w:r>
      <w:r>
        <w:rPr>
          <w:rStyle w:val="NormalTok"/>
        </w:rPr>
        <w:t xml:space="preserve">  </w:t>
      </w:r>
      <w:r>
        <w:rPr>
          <w:rStyle w:val="FunctionTok"/>
        </w:rPr>
        <w:t xml:space="preserve">getError</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DataTypeTok"/>
        </w:rPr>
        <w:t xml:space="preserve">undefined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AttributeTok"/>
        </w:rPr>
        <w:t xml:space="preserve">error</w:t>
      </w:r>
      <w:r>
        <w:rPr>
          <w:rStyle w:val="OperatorTok"/>
        </w:rPr>
        <w:t xml:space="preserve">;</w:t>
      </w:r>
      <w:r>
        <w:br/>
      </w:r>
      <w:r>
        <w:rPr>
          <w:rStyle w:val="NormalTok"/>
        </w:rPr>
        <w:t xml:space="preserve">  }</w:t>
      </w:r>
      <w:r>
        <w:br/>
      </w:r>
      <w:r>
        <w:br/>
      </w:r>
      <w:r>
        <w:rPr>
          <w:rStyle w:val="NormalTok"/>
        </w:rPr>
        <w:t xml:space="preserve">  </w:t>
      </w:r>
      <w:r>
        <w:rPr>
          <w:rStyle w:val="FunctionTok"/>
        </w:rPr>
        <w:t xml:space="preserve">isFailure</w:t>
      </w:r>
      <w:r>
        <w:rPr>
          <w:rStyle w:val="NormalTok"/>
        </w:rPr>
        <w:t xml:space="preserve">()</w:t>
      </w:r>
      <w:r>
        <w:rPr>
          <w:rStyle w:val="OperatorTok"/>
        </w:rPr>
        <w:t xml:space="preserve">:</w:t>
      </w:r>
      <w:r>
        <w:rPr>
          <w:rStyle w:val="NormalTok"/>
        </w:rPr>
        <w:t xml:space="preserve"> </w:t>
      </w:r>
      <w:r>
        <w:rPr>
          <w:rStyle w:val="DataTypeTok"/>
        </w:rPr>
        <w:t xml:space="preserve">boolean</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isSuccess</w:t>
      </w:r>
      <w:r>
        <w:rPr>
          <w:rStyle w:val="OperatorTok"/>
        </w:rPr>
        <w:t xml:space="preserve">;</w:t>
      </w:r>
      <w:r>
        <w:br/>
      </w:r>
      <w:r>
        <w:rPr>
          <w:rStyle w:val="NormalTok"/>
        </w:rPr>
        <w:t xml:space="preserve">  }</w:t>
      </w:r>
      <w:r>
        <w:br/>
      </w:r>
      <w:r>
        <w:rPr>
          <w:rStyle w:val="NormalTok"/>
        </w:rPr>
        <w:t xml:space="preserve">}</w:t>
      </w:r>
    </w:p>
    <w:p>
      <w:pPr>
        <w:pStyle w:val="FirstParagraph"/>
      </w:pPr>
      <w:r>
        <w:t xml:space="preserve">Usage:</w:t>
      </w:r>
    </w:p>
    <w:p>
      <w:pPr>
        <w:pStyle w:val="SourceCode"/>
      </w:pPr>
      <w:r>
        <w:rPr>
          <w:rStyle w:val="KeywordTok"/>
        </w:rPr>
        <w:t xml:space="preserve">const</w:t>
      </w:r>
      <w:r>
        <w:rPr>
          <w:rStyle w:val="NormalTok"/>
        </w:rPr>
        <w:t xml:space="preserve"> result </w:t>
      </w:r>
      <w:r>
        <w:rPr>
          <w:rStyle w:val="OperatorTok"/>
        </w:rPr>
        <w:t xml:space="preserve">=</w:t>
      </w:r>
      <w:r>
        <w:rPr>
          <w:rStyle w:val="NormalTok"/>
        </w:rPr>
        <w:t xml:space="preserve"> campaign</w:t>
      </w:r>
      <w:r>
        <w:rPr>
          <w:rStyle w:val="OperatorTok"/>
        </w:rPr>
        <w:t xml:space="preserve">.</w:t>
      </w:r>
      <w:r>
        <w:rPr>
          <w:rStyle w:val="FunctionTok"/>
        </w:rPr>
        <w:t xml:space="preserve">activate</w:t>
      </w:r>
      <w:r>
        <w:rPr>
          <w:rStyle w:val="NormalTok"/>
        </w:rPr>
        <w:t xml:space="preserve">()</w:t>
      </w:r>
      <w:r>
        <w:rPr>
          <w:rStyle w:val="OperatorTok"/>
        </w:rPr>
        <w:t xml:space="preserve">;</w:t>
      </w:r>
      <w:r>
        <w:br/>
      </w:r>
      <w:r>
        <w:rPr>
          <w:rStyle w:val="ControlFlowTok"/>
        </w:rPr>
        <w:t xml:space="preserve">if</w:t>
      </w:r>
      <w:r>
        <w:rPr>
          <w:rStyle w:val="NormalTok"/>
        </w:rPr>
        <w:t xml:space="preserve"> (result</w:t>
      </w:r>
      <w:r>
        <w:rPr>
          <w:rStyle w:val="OperatorTok"/>
        </w:rPr>
        <w:t xml:space="preserve">.</w:t>
      </w:r>
      <w:r>
        <w:rPr>
          <w:rStyle w:val="FunctionTok"/>
        </w:rPr>
        <w:t xml:space="preserve">isFailure</w:t>
      </w:r>
      <w:r>
        <w:rPr>
          <w:rStyle w:val="NormalTok"/>
        </w:rPr>
        <w:t xml:space="preserve">()) {</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fail</w:t>
      </w:r>
      <w:r>
        <w:rPr>
          <w:rStyle w:val="NormalTok"/>
        </w:rPr>
        <w:t xml:space="preserve">(result</w:t>
      </w:r>
      <w:r>
        <w:rPr>
          <w:rStyle w:val="OperatorTok"/>
        </w:rPr>
        <w:t xml:space="preserve">.</w:t>
      </w:r>
      <w:r>
        <w:rPr>
          <w:rStyle w:val="FunctionTok"/>
        </w:rPr>
        <w:t xml:space="preserve">getError</w:t>
      </w:r>
      <w:r>
        <w:rPr>
          <w:rStyle w:val="NormalTok"/>
        </w:rPr>
        <w:t xml:space="preserve">())</w:t>
      </w:r>
      <w:r>
        <w:rPr>
          <w:rStyle w:val="OperatorTok"/>
        </w:rPr>
        <w:t xml:space="preserve">;</w:t>
      </w:r>
      <w:r>
        <w:br/>
      </w:r>
      <w:r>
        <w:rPr>
          <w:rStyle w:val="NormalTok"/>
        </w:rPr>
        <w:t xml:space="preserve">}</w:t>
      </w:r>
    </w:p>
    <w:bookmarkEnd w:id="1833"/>
    <w:bookmarkStart w:id="1836" w:name="exception-handling"/>
    <w:p>
      <w:pPr>
        <w:pStyle w:val="Heading2"/>
      </w:pPr>
      <w:r>
        <w:t xml:space="preserve">5. Exception Handling</w:t>
      </w:r>
    </w:p>
    <w:bookmarkStart w:id="1834" w:name="application-layer-2"/>
    <w:p>
      <w:pPr>
        <w:pStyle w:val="Heading3"/>
      </w:pPr>
      <w:r>
        <w:t xml:space="preserve">5.1 Application Layer</w:t>
      </w:r>
    </w:p>
    <w:p>
      <w:pPr>
        <w:pStyle w:val="SourceCode"/>
      </w:pPr>
      <w:r>
        <w:rPr>
          <w:rStyle w:val="NormalTok"/>
        </w:rPr>
        <w:t xml:space="preserve">@</w:t>
      </w:r>
      <w:r>
        <w:rPr>
          <w:rStyle w:val="FunctionTok"/>
        </w:rPr>
        <w:t xml:space="preserve">Injectable</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ActivateCampaignHandler {</w:t>
      </w:r>
      <w:r>
        <w:br/>
      </w:r>
      <w:r>
        <w:rPr>
          <w:rStyle w:val="NormalTok"/>
        </w:rPr>
        <w:t xml:space="preserve">  </w:t>
      </w:r>
      <w:r>
        <w:rPr>
          <w:rStyle w:val="KeywordTok"/>
        </w:rPr>
        <w:t xml:space="preserve">async</w:t>
      </w:r>
      <w:r>
        <w:rPr>
          <w:rStyle w:val="NormalTok"/>
        </w:rPr>
        <w:t xml:space="preserve"> </w:t>
      </w:r>
      <w:r>
        <w:rPr>
          <w:rStyle w:val="FunctionTok"/>
        </w:rPr>
        <w:t xml:space="preserve">execute</w:t>
      </w:r>
      <w:r>
        <w:rPr>
          <w:rStyle w:val="NormalTok"/>
        </w:rPr>
        <w:t xml:space="preserve">(command</w:t>
      </w:r>
      <w:r>
        <w:rPr>
          <w:rStyle w:val="OperatorTok"/>
        </w:rPr>
        <w:t xml:space="preserve">:</w:t>
      </w:r>
      <w:r>
        <w:rPr>
          <w:rStyle w:val="NormalTok"/>
        </w:rPr>
        <w:t xml:space="preserve"> ActivateCampaignCommand)</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Result</w:t>
      </w:r>
      <w:r>
        <w:rPr>
          <w:rStyle w:val="OperatorTok"/>
        </w:rPr>
        <w:t xml:space="preserve">&lt;</w:t>
      </w:r>
      <w:r>
        <w:rPr>
          <w:rStyle w:val="DataTypeTok"/>
        </w:rPr>
        <w:t xml:space="preserve">void</w:t>
      </w:r>
      <w:r>
        <w:rPr>
          <w:rStyle w:val="OperatorTok"/>
        </w:rPr>
        <w:t xml:space="preserve">&gt;&gt;</w:t>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KeywordTok"/>
        </w:rPr>
        <w:t xml:space="preserve">const</w:t>
      </w:r>
      <w:r>
        <w:rPr>
          <w:rStyle w:val="NormalTok"/>
        </w:rPr>
        <w:t xml:space="preserve"> campaign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repo</w:t>
      </w:r>
      <w:r>
        <w:rPr>
          <w:rStyle w:val="OperatorTok"/>
        </w:rPr>
        <w:t xml:space="preserve">.</w:t>
      </w:r>
      <w:r>
        <w:rPr>
          <w:rStyle w:val="FunctionTok"/>
        </w:rPr>
        <w:t xml:space="preserve">findById</w:t>
      </w:r>
      <w:r>
        <w:rPr>
          <w:rStyle w:val="NormalTok"/>
        </w:rPr>
        <w:t xml:space="preserve">(command</w:t>
      </w:r>
      <w:r>
        <w:rPr>
          <w:rStyle w:val="OperatorTok"/>
        </w:rPr>
        <w:t xml:space="preserve">.</w:t>
      </w:r>
      <w:r>
        <w:rPr>
          <w:rStyle w:val="AttributeTok"/>
        </w:rPr>
        <w:t xml:space="preserve">campaignId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campaign) </w:t>
      </w:r>
      <w:r>
        <w:rPr>
          <w:rStyle w:val="ControlFlowTok"/>
        </w:rPr>
        <w:t xml:space="preserve">return</w:t>
      </w:r>
      <w:r>
        <w:rPr>
          <w:rStyle w:val="NormalTok"/>
        </w:rPr>
        <w:t xml:space="preserve"> Result</w:t>
      </w:r>
      <w:r>
        <w:rPr>
          <w:rStyle w:val="OperatorTok"/>
        </w:rPr>
        <w:t xml:space="preserve">.</w:t>
      </w:r>
      <w:r>
        <w:rPr>
          <w:rStyle w:val="FunctionTok"/>
        </w:rPr>
        <w:t xml:space="preserve">fail</w:t>
      </w:r>
      <w:r>
        <w:rPr>
          <w:rStyle w:val="NormalTok"/>
        </w:rPr>
        <w:t xml:space="preserve">(</w:t>
      </w:r>
      <w:r>
        <w:rPr>
          <w:rStyle w:val="StringTok"/>
        </w:rPr>
        <w:t xml:space="preserve">'Campaign not found'</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campaign</w:t>
      </w:r>
      <w:r>
        <w:rPr>
          <w:rStyle w:val="OperatorTok"/>
        </w:rPr>
        <w:t xml:space="preserve">.</w:t>
      </w:r>
      <w:r>
        <w:rPr>
          <w:rStyle w:val="FunctionTok"/>
        </w:rPr>
        <w:t xml:space="preserve">activate</w:t>
      </w:r>
      <w:r>
        <w:rPr>
          <w:rStyle w:val="NormalTok"/>
        </w:rPr>
        <w:t xml:space="preserve">()</w:t>
      </w:r>
      <w:r>
        <w:rPr>
          <w:rStyle w:val="OperatorTok"/>
        </w:rPr>
        <w:t xml:space="preserve">;</w:t>
      </w:r>
      <w:r>
        <w:br/>
      </w:r>
      <w:r>
        <w:rPr>
          <w:rStyle w:val="NormalTok"/>
        </w:rPr>
        <w:t xml:space="preserve">    } </w:t>
      </w:r>
      <w:r>
        <w:rPr>
          <w:rStyle w:val="ControlFlowTok"/>
        </w:rPr>
        <w:t xml:space="preserve">catch</w:t>
      </w:r>
      <w:r>
        <w:rPr>
          <w:rStyle w:val="NormalTok"/>
        </w:rPr>
        <w:t xml:space="preserve"> (error) {</w:t>
      </w:r>
      <w:r>
        <w:br/>
      </w:r>
      <w:r>
        <w:rPr>
          <w:rStyle w:val="NormalTok"/>
        </w:rPr>
        <w:t xml:space="preserve">      </w:t>
      </w:r>
      <w:r>
        <w:rPr>
          <w:rStyle w:val="KeywordTok"/>
        </w:rPr>
        <w:t xml:space="preserve">this</w:t>
      </w:r>
      <w:r>
        <w:rPr>
          <w:rStyle w:val="OperatorTok"/>
        </w:rPr>
        <w:t xml:space="preserve">.</w:t>
      </w:r>
      <w:r>
        <w:rPr>
          <w:rStyle w:val="AttributeTok"/>
        </w:rPr>
        <w:t xml:space="preserve">logger</w:t>
      </w:r>
      <w:r>
        <w:rPr>
          <w:rStyle w:val="OperatorTok"/>
        </w:rPr>
        <w:t xml:space="preserve">.</w:t>
      </w:r>
      <w:r>
        <w:rPr>
          <w:rStyle w:val="FunctionTok"/>
        </w:rPr>
        <w:t xml:space="preserve">error</w:t>
      </w:r>
      <w:r>
        <w:rPr>
          <w:rStyle w:val="NormalTok"/>
        </w:rPr>
        <w:t xml:space="preserve">(</w:t>
      </w:r>
      <w:r>
        <w:rPr>
          <w:rStyle w:val="StringTok"/>
        </w:rPr>
        <w:t xml:space="preserve">'Failed to activate campaign'</w:t>
      </w:r>
      <w:r>
        <w:rPr>
          <w:rStyle w:val="OperatorTok"/>
        </w:rPr>
        <w:t xml:space="preserve">,</w:t>
      </w:r>
      <w:r>
        <w:rPr>
          <w:rStyle w:val="NormalTok"/>
        </w:rPr>
        <w:t xml:space="preserve"> { error</w:t>
      </w:r>
      <w:r>
        <w:rPr>
          <w:rStyle w:val="OperatorTok"/>
        </w:rPr>
        <w:t xml:space="preserve">,</w:t>
      </w:r>
      <w:r>
        <w:rPr>
          <w:rStyle w:val="NormalTok"/>
        </w:rPr>
        <w:t xml:space="preserve"> command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rPr>
          <w:rStyle w:val="FunctionTok"/>
        </w:rPr>
        <w:t xml:space="preserve">fail</w:t>
      </w:r>
      <w:r>
        <w:rPr>
          <w:rStyle w:val="NormalTok"/>
        </w:rPr>
        <w:t xml:space="preserve">(</w:t>
      </w:r>
      <w:r>
        <w:rPr>
          <w:rStyle w:val="StringTok"/>
        </w:rPr>
        <w:t xml:space="preserve">'Internal error'</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1834"/>
    <w:bookmarkStart w:id="1835" w:name="controller-layer"/>
    <w:p>
      <w:pPr>
        <w:pStyle w:val="Heading3"/>
      </w:pPr>
      <w:r>
        <w:t xml:space="preserve">5.2 Controller Layer</w:t>
      </w:r>
    </w:p>
    <w:p>
      <w:pPr>
        <w:pStyle w:val="SourceCode"/>
      </w:pPr>
      <w:r>
        <w:rPr>
          <w:rStyle w:val="NormalTok"/>
        </w:rPr>
        <w:t xml:space="preserve">@</w:t>
      </w:r>
      <w:r>
        <w:rPr>
          <w:rStyle w:val="FunctionTok"/>
        </w:rPr>
        <w:t xml:space="preserve">Controller</w:t>
      </w:r>
      <w:r>
        <w:rPr>
          <w:rStyle w:val="NormalTok"/>
        </w:rPr>
        <w:t xml:space="preserve">(</w:t>
      </w:r>
      <w:r>
        <w:rPr>
          <w:rStyle w:val="StringTok"/>
        </w:rPr>
        <w:t xml:space="preserve">'api/v1/campaigns'</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CampaignController {</w:t>
      </w:r>
      <w:r>
        <w:br/>
      </w:r>
      <w:r>
        <w:rPr>
          <w:rStyle w:val="NormalTok"/>
        </w:rPr>
        <w:t xml:space="preserve">  @</w:t>
      </w:r>
      <w:r>
        <w:rPr>
          <w:rStyle w:val="FunctionTok"/>
        </w:rPr>
        <w:t xml:space="preserve">Post</w:t>
      </w:r>
      <w:r>
        <w:rPr>
          <w:rStyle w:val="NormalTok"/>
        </w:rPr>
        <w:t xml:space="preserve">(</w:t>
      </w:r>
      <w:r>
        <w:rPr>
          <w:rStyle w:val="StringTok"/>
        </w:rPr>
        <w:t xml:space="preserve">':id/activate'</w:t>
      </w:r>
      <w:r>
        <w:rPr>
          <w:rStyle w:val="NormalTok"/>
        </w:rPr>
        <w:t xml:space="preserve">)</w:t>
      </w:r>
      <w:r>
        <w:br/>
      </w:r>
      <w:r>
        <w:rPr>
          <w:rStyle w:val="NormalTok"/>
        </w:rPr>
        <w:t xml:space="preserve">  </w:t>
      </w:r>
      <w:r>
        <w:rPr>
          <w:rStyle w:val="KeywordTok"/>
        </w:rPr>
        <w:t xml:space="preserve">async</w:t>
      </w:r>
      <w:r>
        <w:rPr>
          <w:rStyle w:val="NormalTok"/>
        </w:rPr>
        <w:t xml:space="preserve"> </w:t>
      </w:r>
      <w:r>
        <w:rPr>
          <w:rStyle w:val="FunctionTok"/>
        </w:rPr>
        <w:t xml:space="preserve">activate</w:t>
      </w:r>
      <w:r>
        <w:rPr>
          <w:rStyle w:val="NormalTok"/>
        </w:rPr>
        <w:t xml:space="preserve">(@</w:t>
      </w:r>
      <w:r>
        <w:rPr>
          <w:rStyle w:val="FunctionTok"/>
        </w:rPr>
        <w:t xml:space="preserve">Param</w:t>
      </w:r>
      <w:r>
        <w:rPr>
          <w:rStyle w:val="NormalTok"/>
        </w:rPr>
        <w:t xml:space="preserve">(</w:t>
      </w:r>
      <w:r>
        <w:rPr>
          <w:rStyle w:val="StringTok"/>
        </w:rPr>
        <w:t xml:space="preserve">'id'</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commandBus</w:t>
      </w:r>
      <w:r>
        <w:rPr>
          <w:rStyle w:val="OperatorTok"/>
        </w:rPr>
        <w:t xml:space="preserve">.</w:t>
      </w:r>
      <w:r>
        <w:rPr>
          <w:rStyle w:val="FunctionTok"/>
        </w:rPr>
        <w:t xml:space="preserve">execute</w:t>
      </w:r>
      <w:r>
        <w:rPr>
          <w:rStyle w:val="NormalTok"/>
        </w:rPr>
        <w:t xml:space="preserve">(</w:t>
      </w:r>
      <w:r>
        <w:rPr>
          <w:rStyle w:val="KeywordTok"/>
        </w:rPr>
        <w:t xml:space="preserve">new</w:t>
      </w:r>
      <w:r>
        <w:rPr>
          <w:rStyle w:val="NormalTok"/>
        </w:rPr>
        <w:t xml:space="preserve"> </w:t>
      </w:r>
      <w:r>
        <w:rPr>
          <w:rStyle w:val="FunctionTok"/>
        </w:rPr>
        <w:t xml:space="preserve">ActivateCampaignCommand</w:t>
      </w:r>
      <w:r>
        <w:rPr>
          <w:rStyle w:val="NormalTok"/>
        </w:rPr>
        <w:t xml:space="preserve">(id))</w:t>
      </w:r>
      <w:r>
        <w:rPr>
          <w:rStyle w:val="OperatorTok"/>
        </w:rPr>
        <w:t xml:space="preserve">;</w:t>
      </w:r>
      <w:r>
        <w:br/>
      </w:r>
      <w:r>
        <w:rPr>
          <w:rStyle w:val="NormalTok"/>
        </w:rPr>
        <w:t xml:space="preserve">    </w:t>
      </w:r>
      <w:r>
        <w:rPr>
          <w:rStyle w:val="ControlFlowTok"/>
        </w:rPr>
        <w:t xml:space="preserve">if</w:t>
      </w:r>
      <w:r>
        <w:rPr>
          <w:rStyle w:val="NormalTok"/>
        </w:rPr>
        <w:t xml:space="preserve"> (result</w:t>
      </w:r>
      <w:r>
        <w:rPr>
          <w:rStyle w:val="OperatorTok"/>
        </w:rPr>
        <w:t xml:space="preserve">.</w:t>
      </w:r>
      <w:r>
        <w:rPr>
          <w:rStyle w:val="FunctionTok"/>
        </w:rPr>
        <w:t xml:space="preserve">isFailure</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BadRequestException</w:t>
      </w:r>
      <w:r>
        <w:rPr>
          <w:rStyle w:val="NormalTok"/>
        </w:rPr>
        <w:t xml:space="preserve">(result</w:t>
      </w:r>
      <w:r>
        <w:rPr>
          <w:rStyle w:val="OperatorTok"/>
        </w:rPr>
        <w:t xml:space="preserve">.</w:t>
      </w:r>
      <w:r>
        <w:rPr>
          <w:rStyle w:val="FunctionTok"/>
        </w:rPr>
        <w:t xml:space="preserve">getError</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data</w:t>
      </w:r>
      <w:r>
        <w:rPr>
          <w:rStyle w:val="OperatorTok"/>
        </w:rPr>
        <w:t xml:space="preserve">:</w:t>
      </w:r>
      <w:r>
        <w:rPr>
          <w:rStyle w:val="NormalTok"/>
        </w:rPr>
        <w:t xml:space="preserve"> { activated</w:t>
      </w:r>
      <w:r>
        <w:rPr>
          <w:rStyle w:val="OperatorTok"/>
        </w:rPr>
        <w:t xml:space="preserve">:</w:t>
      </w:r>
      <w:r>
        <w:rPr>
          <w:rStyle w:val="NormalTok"/>
        </w:rPr>
        <w:t xml:space="preserve"> </w:t>
      </w:r>
      <w:r>
        <w:rPr>
          <w:rStyle w:val="KeywordTok"/>
        </w:rPr>
        <w:t xml:space="preserve">true</w:t>
      </w:r>
      <w:r>
        <w:rPr>
          <w:rStyle w:val="NormalTok"/>
        </w:rPr>
        <w:t xml:space="preserve"> } }</w:t>
      </w:r>
      <w:r>
        <w:rPr>
          <w:rStyle w:val="OperatorTok"/>
        </w:rPr>
        <w:t xml:space="preserve">;</w:t>
      </w:r>
      <w:r>
        <w:br/>
      </w:r>
      <w:r>
        <w:rPr>
          <w:rStyle w:val="NormalTok"/>
        </w:rPr>
        <w:t xml:space="preserve">  }</w:t>
      </w:r>
      <w:r>
        <w:br/>
      </w:r>
      <w:r>
        <w:rPr>
          <w:rStyle w:val="NormalTok"/>
        </w:rPr>
        <w:t xml:space="preserve">}</w:t>
      </w:r>
    </w:p>
    <w:bookmarkEnd w:id="1835"/>
    <w:bookmarkEnd w:id="1836"/>
    <w:bookmarkStart w:id="1837" w:name="global-exception-filter"/>
    <w:p>
      <w:pPr>
        <w:pStyle w:val="Heading2"/>
      </w:pPr>
      <w:r>
        <w:t xml:space="preserve">6. Global Exception Filter</w:t>
      </w:r>
    </w:p>
    <w:p>
      <w:pPr>
        <w:pStyle w:val="FirstParagraph"/>
      </w:pPr>
      <w:r>
        <w:t xml:space="preserve">Maps exceptions to standard HTTP responses.</w:t>
      </w:r>
    </w:p>
    <w:p>
      <w:pPr>
        <w:pStyle w:val="SourceCode"/>
      </w:pPr>
      <w:r>
        <w:rPr>
          <w:rStyle w:val="NormalTok"/>
        </w:rPr>
        <w:t xml:space="preserve">@</w:t>
      </w:r>
      <w:r>
        <w:rPr>
          <w:rStyle w:val="FunctionTok"/>
        </w:rPr>
        <w:t xml:space="preserve">Catch</w:t>
      </w:r>
      <w:r>
        <w:rPr>
          <w:rStyle w:val="NormalTok"/>
        </w:rPr>
        <w:t xml:space="preserve">()</w:t>
      </w:r>
      <w:r>
        <w:br/>
      </w:r>
      <w:r>
        <w:rPr>
          <w:rStyle w:val="ImportTok"/>
        </w:rPr>
        <w:t xml:space="preserve">export</w:t>
      </w:r>
      <w:r>
        <w:rPr>
          <w:rStyle w:val="NormalTok"/>
        </w:rPr>
        <w:t xml:space="preserve"> </w:t>
      </w:r>
      <w:r>
        <w:rPr>
          <w:rStyle w:val="KeywordTok"/>
        </w:rPr>
        <w:t xml:space="preserve">class</w:t>
      </w:r>
      <w:r>
        <w:rPr>
          <w:rStyle w:val="NormalTok"/>
        </w:rPr>
        <w:t xml:space="preserve"> GlobalExceptionFilter </w:t>
      </w:r>
      <w:r>
        <w:rPr>
          <w:rStyle w:val="KeywordTok"/>
        </w:rPr>
        <w:t xml:space="preserve">implements</w:t>
      </w:r>
      <w:r>
        <w:rPr>
          <w:rStyle w:val="NormalTok"/>
        </w:rPr>
        <w:t xml:space="preserve"> ExceptionFilter {</w:t>
      </w:r>
      <w:r>
        <w:br/>
      </w:r>
      <w:r>
        <w:rPr>
          <w:rStyle w:val="NormalTok"/>
        </w:rPr>
        <w:t xml:space="preserve">  </w:t>
      </w:r>
      <w:r>
        <w:rPr>
          <w:rStyle w:val="ControlFlowTok"/>
        </w:rPr>
        <w:t xml:space="preserve">catch</w:t>
      </w:r>
      <w:r>
        <w:rPr>
          <w:rStyle w:val="NormalTok"/>
        </w:rPr>
        <w:t xml:space="preserve">(exception</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host</w:t>
      </w:r>
      <w:r>
        <w:rPr>
          <w:rStyle w:val="OperatorTok"/>
        </w:rPr>
        <w:t xml:space="preserve">:</w:t>
      </w:r>
      <w:r>
        <w:rPr>
          <w:rStyle w:val="NormalTok"/>
        </w:rPr>
        <w:t xml:space="preserve"> ArgumentsHost) {</w:t>
      </w:r>
      <w:r>
        <w:br/>
      </w:r>
      <w:r>
        <w:rPr>
          <w:rStyle w:val="NormalTok"/>
        </w:rPr>
        <w:t xml:space="preserve">    </w:t>
      </w:r>
      <w:r>
        <w:rPr>
          <w:rStyle w:val="KeywordTok"/>
        </w:rPr>
        <w:t xml:space="preserve">const</w:t>
      </w:r>
      <w:r>
        <w:rPr>
          <w:rStyle w:val="NormalTok"/>
        </w:rPr>
        <w:t xml:space="preserve"> ctx </w:t>
      </w:r>
      <w:r>
        <w:rPr>
          <w:rStyle w:val="OperatorTok"/>
        </w:rPr>
        <w:t xml:space="preserve">=</w:t>
      </w:r>
      <w:r>
        <w:rPr>
          <w:rStyle w:val="NormalTok"/>
        </w:rPr>
        <w:t xml:space="preserve"> host</w:t>
      </w:r>
      <w:r>
        <w:rPr>
          <w:rStyle w:val="OperatorTok"/>
        </w:rPr>
        <w:t xml:space="preserve">.</w:t>
      </w:r>
      <w:r>
        <w:rPr>
          <w:rStyle w:val="FunctionTok"/>
        </w:rPr>
        <w:t xml:space="preserve">switchToHttp</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response </w:t>
      </w:r>
      <w:r>
        <w:rPr>
          <w:rStyle w:val="OperatorTok"/>
        </w:rPr>
        <w:t xml:space="preserve">=</w:t>
      </w:r>
      <w:r>
        <w:rPr>
          <w:rStyle w:val="NormalTok"/>
        </w:rPr>
        <w:t xml:space="preserve"> ctx</w:t>
      </w:r>
      <w:r>
        <w:rPr>
          <w:rStyle w:val="OperatorTok"/>
        </w:rPr>
        <w:t xml:space="preserve">.</w:t>
      </w:r>
      <w:r>
        <w:rPr>
          <w:rStyle w:val="FunctionTok"/>
        </w:rPr>
        <w:t xml:space="preserve">getResponse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request </w:t>
      </w:r>
      <w:r>
        <w:rPr>
          <w:rStyle w:val="OperatorTok"/>
        </w:rPr>
        <w:t xml:space="preserve">=</w:t>
      </w:r>
      <w:r>
        <w:rPr>
          <w:rStyle w:val="NormalTok"/>
        </w:rPr>
        <w:t xml:space="preserve"> ctx</w:t>
      </w:r>
      <w:r>
        <w:rPr>
          <w:rStyle w:val="OperatorTok"/>
        </w:rPr>
        <w:t xml:space="preserve">.</w:t>
      </w:r>
      <w:r>
        <w:rPr>
          <w:rStyle w:val="FunctionTok"/>
        </w:rPr>
        <w:t xml:space="preserve">getRequest</w:t>
      </w:r>
      <w:r>
        <w:rPr>
          <w:rStyle w:val="NormalTok"/>
        </w:rPr>
        <w:t xml:space="preserve">()</w:t>
      </w:r>
      <w:r>
        <w:rPr>
          <w:rStyle w:val="OperatorTok"/>
        </w:rPr>
        <w:t xml:space="preserve">;</w:t>
      </w:r>
      <w:r>
        <w:br/>
      </w:r>
      <w:r>
        <w:br/>
      </w:r>
      <w:r>
        <w:rPr>
          <w:rStyle w:val="NormalTok"/>
        </w:rPr>
        <w:t xml:space="preserve">    </w:t>
      </w:r>
      <w:r>
        <w:rPr>
          <w:rStyle w:val="KeywordTok"/>
        </w:rPr>
        <w:t xml:space="preserve">const</w:t>
      </w:r>
      <w:r>
        <w:rPr>
          <w:rStyle w:val="NormalTok"/>
        </w:rPr>
        <w:t xml:space="preserve"> status </w:t>
      </w:r>
      <w:r>
        <w:rPr>
          <w:rStyle w:val="OperatorTok"/>
        </w:rPr>
        <w:t xml:space="preserve">=</w:t>
      </w:r>
      <w:r>
        <w:br/>
      </w:r>
      <w:r>
        <w:rPr>
          <w:rStyle w:val="NormalTok"/>
        </w:rPr>
        <w:t xml:space="preserve">      exception </w:t>
      </w:r>
      <w:r>
        <w:rPr>
          <w:rStyle w:val="KeywordTok"/>
        </w:rPr>
        <w:t xml:space="preserve">instanceof</w:t>
      </w:r>
      <w:r>
        <w:rPr>
          <w:rStyle w:val="NormalTok"/>
        </w:rPr>
        <w:t xml:space="preserve"> HttpException</w:t>
      </w:r>
      <w:r>
        <w:br/>
      </w:r>
      <w:r>
        <w:rPr>
          <w:rStyle w:val="NormalTok"/>
        </w:rPr>
        <w:t xml:space="preserve">        </w:t>
      </w:r>
      <w:r>
        <w:rPr>
          <w:rStyle w:val="OperatorTok"/>
        </w:rPr>
        <w:t xml:space="preserve">?</w:t>
      </w:r>
      <w:r>
        <w:rPr>
          <w:rStyle w:val="NormalTok"/>
        </w:rPr>
        <w:t xml:space="preserve"> exception</w:t>
      </w:r>
      <w:r>
        <w:rPr>
          <w:rStyle w:val="OperatorTok"/>
        </w:rPr>
        <w:t xml:space="preserve">.</w:t>
      </w:r>
      <w:r>
        <w:rPr>
          <w:rStyle w:val="FunctionTok"/>
        </w:rPr>
        <w:t xml:space="preserve">getStatus</w:t>
      </w:r>
      <w:r>
        <w:rPr>
          <w:rStyle w:val="NormalTok"/>
        </w:rPr>
        <w:t xml:space="preserve">()</w:t>
      </w:r>
      <w:r>
        <w:br/>
      </w:r>
      <w:r>
        <w:rPr>
          <w:rStyle w:val="NormalTok"/>
        </w:rPr>
        <w:t xml:space="preserve">        </w:t>
      </w:r>
      <w:r>
        <w:rPr>
          <w:rStyle w:val="OperatorTok"/>
        </w:rPr>
        <w:t xml:space="preserve">:</w:t>
      </w:r>
      <w:r>
        <w:rPr>
          <w:rStyle w:val="NormalTok"/>
        </w:rPr>
        <w:t xml:space="preserve"> HttpStatus</w:t>
      </w:r>
      <w:r>
        <w:rPr>
          <w:rStyle w:val="OperatorTok"/>
        </w:rPr>
        <w:t xml:space="preserve">.</w:t>
      </w:r>
      <w:r>
        <w:rPr>
          <w:rStyle w:val="AttributeTok"/>
        </w:rPr>
        <w:t xml:space="preserve">INTERNAL_SERVER_ERROR</w:t>
      </w:r>
      <w:r>
        <w:rPr>
          <w:rStyle w:val="OperatorTok"/>
        </w:rPr>
        <w:t xml:space="preserve">;</w:t>
      </w:r>
      <w:r>
        <w:br/>
      </w:r>
      <w:r>
        <w:br/>
      </w:r>
      <w:r>
        <w:rPr>
          <w:rStyle w:val="NormalTok"/>
        </w:rPr>
        <w:t xml:space="preserve">    </w:t>
      </w:r>
      <w:r>
        <w:rPr>
          <w:rStyle w:val="KeywordTok"/>
        </w:rPr>
        <w:t xml:space="preserve">const</w:t>
      </w:r>
      <w:r>
        <w:rPr>
          <w:rStyle w:val="NormalTok"/>
        </w:rPr>
        <w:t xml:space="preserve"> code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mapExceptionToCode</w:t>
      </w:r>
      <w:r>
        <w:rPr>
          <w:rStyle w:val="NormalTok"/>
        </w:rPr>
        <w:t xml:space="preserve">(exception)</w:t>
      </w:r>
      <w:r>
        <w:rPr>
          <w:rStyle w:val="OperatorTok"/>
        </w:rPr>
        <w:t xml:space="preserve">;</w:t>
      </w:r>
      <w:r>
        <w:br/>
      </w:r>
      <w:r>
        <w:rPr>
          <w:rStyle w:val="NormalTok"/>
        </w:rPr>
        <w:t xml:space="preserve">    </w:t>
      </w:r>
      <w:r>
        <w:rPr>
          <w:rStyle w:val="KeywordTok"/>
        </w:rPr>
        <w:t xml:space="preserve">const</w:t>
      </w:r>
      <w:r>
        <w:rPr>
          <w:rStyle w:val="NormalTok"/>
        </w:rPr>
        <w:t xml:space="preserve"> message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mapExceptionToMessage</w:t>
      </w:r>
      <w:r>
        <w:rPr>
          <w:rStyle w:val="NormalTok"/>
        </w:rPr>
        <w:t xml:space="preserve">(exception)</w:t>
      </w:r>
      <w:r>
        <w:rPr>
          <w:rStyle w:val="OperatorTok"/>
        </w:rPr>
        <w:t xml:space="preserve">;</w:t>
      </w:r>
      <w:r>
        <w:br/>
      </w:r>
      <w:r>
        <w:br/>
      </w:r>
      <w:r>
        <w:rPr>
          <w:rStyle w:val="NormalTok"/>
        </w:rPr>
        <w:t xml:space="preserve">    response</w:t>
      </w:r>
      <w:r>
        <w:rPr>
          <w:rStyle w:val="OperatorTok"/>
        </w:rPr>
        <w:t xml:space="preserve">.</w:t>
      </w:r>
      <w:r>
        <w:rPr>
          <w:rStyle w:val="FunctionTok"/>
        </w:rPr>
        <w:t xml:space="preserve">status</w:t>
      </w:r>
      <w:r>
        <w:rPr>
          <w:rStyle w:val="NormalTok"/>
        </w:rPr>
        <w:t xml:space="preserve">(status)</w:t>
      </w:r>
      <w:r>
        <w:rPr>
          <w:rStyle w:val="OperatorTok"/>
        </w:rPr>
        <w:t xml:space="preserve">.</w:t>
      </w:r>
      <w:r>
        <w:rPr>
          <w:rStyle w:val="FunctionTok"/>
        </w:rPr>
        <w:t xml:space="preserve">json</w:t>
      </w:r>
      <w:r>
        <w:rPr>
          <w:rStyle w:val="NormalTok"/>
        </w:rPr>
        <w:t xml:space="preserve">({</w:t>
      </w:r>
      <w:r>
        <w:br/>
      </w:r>
      <w:r>
        <w:rPr>
          <w:rStyle w:val="NormalTok"/>
        </w:rPr>
        <w:t xml:space="preserve">      data</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meta</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error</w:t>
      </w:r>
      <w:r>
        <w:rPr>
          <w:rStyle w:val="OperatorTok"/>
        </w:rPr>
        <w:t xml:space="preserve">:</w:t>
      </w:r>
      <w:r>
        <w:rPr>
          <w:rStyle w:val="NormalTok"/>
        </w:rPr>
        <w:t xml:space="preserve"> {</w:t>
      </w:r>
      <w:r>
        <w:br/>
      </w:r>
      <w:r>
        <w:rPr>
          <w:rStyle w:val="NormalTok"/>
        </w:rPr>
        <w:t xml:space="preserve">        code</w:t>
      </w:r>
      <w:r>
        <w:rPr>
          <w:rStyle w:val="OperatorTok"/>
        </w:rPr>
        <w:t xml:space="preserve">,</w:t>
      </w:r>
      <w:r>
        <w:br/>
      </w:r>
      <w:r>
        <w:rPr>
          <w:rStyle w:val="NormalTok"/>
        </w:rPr>
        <w:t xml:space="preserve">        message</w:t>
      </w:r>
      <w:r>
        <w:rPr>
          <w:rStyle w:val="OperatorTok"/>
        </w:rPr>
        <w:t xml:space="preserve">,</w:t>
      </w:r>
      <w:r>
        <w:br/>
      </w:r>
      <w:r>
        <w:rPr>
          <w:rStyle w:val="NormalTok"/>
        </w:rPr>
        <w:t xml:space="preserve">        requestId</w:t>
      </w:r>
      <w:r>
        <w:rPr>
          <w:rStyle w:val="OperatorTok"/>
        </w:rPr>
        <w:t xml:space="preserve">:</w:t>
      </w:r>
      <w:r>
        <w:rPr>
          <w:rStyle w:val="NormalTok"/>
        </w:rPr>
        <w:t xml:space="preserve"> request</w:t>
      </w:r>
      <w:r>
        <w:rPr>
          <w:rStyle w:val="OperatorTok"/>
        </w:rPr>
        <w:t xml:space="preserve">.</w:t>
      </w:r>
      <w:r>
        <w:rPr>
          <w:rStyle w:val="AttributeTok"/>
        </w:rPr>
        <w:t xml:space="preserve">requestId</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rPr>
          <w:rStyle w:val="FunctionTok"/>
        </w:rPr>
        <w:t xml:space="preserve">toISOString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w:t>
      </w:r>
    </w:p>
    <w:bookmarkEnd w:id="1837"/>
    <w:bookmarkStart w:id="1838" w:name="error-codes-1"/>
    <w:p>
      <w:pPr>
        <w:pStyle w:val="Heading2"/>
      </w:pPr>
      <w:r>
        <w:t xml:space="preserve">7. Error Codes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 Status</w:t>
            </w:r>
          </w:p>
        </w:tc>
        <w:tc>
          <w:tcPr/>
          <w:p>
            <w:pPr>
              <w:pStyle w:val="Compact"/>
            </w:pPr>
            <w:r>
              <w:t xml:space="preserve">Meaning</w:t>
            </w:r>
          </w:p>
        </w:tc>
      </w:tr>
      <w:tr>
        <w:tc>
          <w:tcPr/>
          <w:p>
            <w:pPr>
              <w:pStyle w:val="Compact"/>
            </w:pPr>
            <w:r>
              <w:t xml:space="preserve">VALIDATION_ERROR</w:t>
            </w:r>
          </w:p>
        </w:tc>
        <w:tc>
          <w:tcPr/>
          <w:p>
            <w:pPr>
              <w:pStyle w:val="Compact"/>
            </w:pPr>
            <w:r>
              <w:t xml:space="preserve">400</w:t>
            </w:r>
          </w:p>
        </w:tc>
        <w:tc>
          <w:tcPr/>
          <w:p>
            <w:pPr>
              <w:pStyle w:val="Compact"/>
            </w:pPr>
            <w:r>
              <w:t xml:space="preserve">Invalid input</w:t>
            </w:r>
          </w:p>
        </w:tc>
      </w:tr>
      <w:tr>
        <w:tc>
          <w:tcPr/>
          <w:p>
            <w:pPr>
              <w:pStyle w:val="Compact"/>
            </w:pPr>
            <w:r>
              <w:t xml:space="preserve">UNAUTHORIZED</w:t>
            </w:r>
          </w:p>
        </w:tc>
        <w:tc>
          <w:tcPr/>
          <w:p>
            <w:pPr>
              <w:pStyle w:val="Compact"/>
            </w:pPr>
            <w:r>
              <w:t xml:space="preserve">401</w:t>
            </w:r>
          </w:p>
        </w:tc>
        <w:tc>
          <w:tcPr/>
          <w:p>
            <w:pPr>
              <w:pStyle w:val="Compact"/>
            </w:pPr>
            <w:r>
              <w:t xml:space="preserve">Authentication required</w:t>
            </w:r>
          </w:p>
        </w:tc>
      </w:tr>
      <w:tr>
        <w:tc>
          <w:tcPr/>
          <w:p>
            <w:pPr>
              <w:pStyle w:val="Compact"/>
            </w:pPr>
            <w:r>
              <w:t xml:space="preserve">FORBIDDEN</w:t>
            </w:r>
          </w:p>
        </w:tc>
        <w:tc>
          <w:tcPr/>
          <w:p>
            <w:pPr>
              <w:pStyle w:val="Compact"/>
            </w:pPr>
            <w:r>
              <w:t xml:space="preserve">403</w:t>
            </w:r>
          </w:p>
        </w:tc>
        <w:tc>
          <w:tcPr/>
          <w:p>
            <w:pPr>
              <w:pStyle w:val="Compact"/>
            </w:pPr>
            <w:r>
              <w:t xml:space="preserve">Permission denied</w:t>
            </w:r>
          </w:p>
        </w:tc>
      </w:tr>
      <w:tr>
        <w:tc>
          <w:tcPr/>
          <w:p>
            <w:pPr>
              <w:pStyle w:val="Compact"/>
            </w:pPr>
            <w:r>
              <w:t xml:space="preserve">NOT_FOUND</w:t>
            </w:r>
          </w:p>
        </w:tc>
        <w:tc>
          <w:tcPr/>
          <w:p>
            <w:pPr>
              <w:pStyle w:val="Compact"/>
            </w:pPr>
            <w:r>
              <w:t xml:space="preserve">404</w:t>
            </w:r>
          </w:p>
        </w:tc>
        <w:tc>
          <w:tcPr/>
          <w:p>
            <w:pPr>
              <w:pStyle w:val="Compact"/>
            </w:pPr>
            <w:r>
              <w:t xml:space="preserve">Resource not found</w:t>
            </w:r>
          </w:p>
        </w:tc>
      </w:tr>
      <w:tr>
        <w:tc>
          <w:tcPr/>
          <w:p>
            <w:pPr>
              <w:pStyle w:val="Compact"/>
            </w:pPr>
            <w:r>
              <w:t xml:space="preserve">CONFLICT</w:t>
            </w:r>
          </w:p>
        </w:tc>
        <w:tc>
          <w:tcPr/>
          <w:p>
            <w:pPr>
              <w:pStyle w:val="Compact"/>
            </w:pPr>
            <w:r>
              <w:t xml:space="preserve">409</w:t>
            </w:r>
          </w:p>
        </w:tc>
        <w:tc>
          <w:tcPr/>
          <w:p>
            <w:pPr>
              <w:pStyle w:val="Compact"/>
            </w:pPr>
            <w:r>
              <w:t xml:space="preserve">Resource conflict</w:t>
            </w:r>
          </w:p>
        </w:tc>
      </w:tr>
      <w:tr>
        <w:tc>
          <w:tcPr/>
          <w:p>
            <w:pPr>
              <w:pStyle w:val="Compact"/>
            </w:pPr>
            <w:r>
              <w:t xml:space="preserve">UNPROCESSABLE</w:t>
            </w:r>
          </w:p>
        </w:tc>
        <w:tc>
          <w:tcPr/>
          <w:p>
            <w:pPr>
              <w:pStyle w:val="Compact"/>
            </w:pPr>
            <w:r>
              <w:t xml:space="preserve">422</w:t>
            </w:r>
          </w:p>
        </w:tc>
        <w:tc>
          <w:tcPr/>
          <w:p>
            <w:pPr>
              <w:pStyle w:val="Compact"/>
            </w:pPr>
            <w:r>
              <w:t xml:space="preserve">Business rule violation</w:t>
            </w:r>
          </w:p>
        </w:tc>
      </w:tr>
      <w:tr>
        <w:tc>
          <w:tcPr/>
          <w:p>
            <w:pPr>
              <w:pStyle w:val="Compact"/>
            </w:pPr>
            <w:r>
              <w:t xml:space="preserve">RATE_LIMITED</w:t>
            </w:r>
          </w:p>
        </w:tc>
        <w:tc>
          <w:tcPr/>
          <w:p>
            <w:pPr>
              <w:pStyle w:val="Compact"/>
            </w:pPr>
            <w:r>
              <w:t xml:space="preserve">429</w:t>
            </w:r>
          </w:p>
        </w:tc>
        <w:tc>
          <w:tcPr/>
          <w:p>
            <w:pPr>
              <w:pStyle w:val="Compact"/>
            </w:pPr>
            <w:r>
              <w:t xml:space="preserve">Too many requests</w:t>
            </w:r>
          </w:p>
        </w:tc>
      </w:tr>
      <w:tr>
        <w:tc>
          <w:tcPr/>
          <w:p>
            <w:pPr>
              <w:pStyle w:val="Compact"/>
            </w:pPr>
            <w:r>
              <w:t xml:space="preserve">INTERNAL_ERROR</w:t>
            </w:r>
          </w:p>
        </w:tc>
        <w:tc>
          <w:tcPr/>
          <w:p>
            <w:pPr>
              <w:pStyle w:val="Compact"/>
            </w:pPr>
            <w:r>
              <w:t xml:space="preserve">500</w:t>
            </w:r>
          </w:p>
        </w:tc>
        <w:tc>
          <w:tcPr/>
          <w:p>
            <w:pPr>
              <w:pStyle w:val="Compact"/>
            </w:pPr>
            <w:r>
              <w:t xml:space="preserve">Server error</w:t>
            </w:r>
          </w:p>
        </w:tc>
      </w:tr>
      <w:tr>
        <w:tc>
          <w:tcPr/>
          <w:p>
            <w:pPr>
              <w:pStyle w:val="Compact"/>
            </w:pPr>
            <w:r>
              <w:t xml:space="preserve">SERVICE_UNAVAILABLE</w:t>
            </w:r>
          </w:p>
        </w:tc>
        <w:tc>
          <w:tcPr/>
          <w:p>
            <w:pPr>
              <w:pStyle w:val="Compact"/>
            </w:pPr>
            <w:r>
              <w:t xml:space="preserve">503</w:t>
            </w:r>
          </w:p>
        </w:tc>
        <w:tc>
          <w:tcPr/>
          <w:p>
            <w:pPr>
              <w:pStyle w:val="Compact"/>
            </w:pPr>
            <w:r>
              <w:t xml:space="preserve">Dependency unavailable</w:t>
            </w:r>
          </w:p>
        </w:tc>
      </w:tr>
    </w:tbl>
    <w:bookmarkEnd w:id="1838"/>
    <w:bookmarkStart w:id="1839" w:name="logging-errors"/>
    <w:p>
      <w:pPr>
        <w:pStyle w:val="Heading2"/>
      </w:pPr>
      <w:r>
        <w:t xml:space="preserve">8. Logging Errors</w:t>
      </w:r>
    </w:p>
    <w:p>
      <w:pPr>
        <w:pStyle w:val="Compact"/>
        <w:numPr>
          <w:ilvl w:val="0"/>
          <w:numId w:val="1868"/>
        </w:numPr>
      </w:pPr>
      <w:r>
        <w:t xml:space="preserve">Use structured JSON logs.</w:t>
      </w:r>
    </w:p>
    <w:p>
      <w:pPr>
        <w:pStyle w:val="Compact"/>
        <w:numPr>
          <w:ilvl w:val="0"/>
          <w:numId w:val="1868"/>
        </w:numPr>
      </w:pPr>
      <w:r>
        <w:t xml:space="preserve">Include correlation ID, tenant ID, user ID.</w:t>
      </w:r>
    </w:p>
    <w:p>
      <w:pPr>
        <w:pStyle w:val="Compact"/>
        <w:numPr>
          <w:ilvl w:val="0"/>
          <w:numId w:val="1868"/>
        </w:numPr>
      </w:pPr>
      <w:r>
        <w:t xml:space="preserve">Include error code, message, and stack trace (internal only).</w:t>
      </w:r>
    </w:p>
    <w:p>
      <w:pPr>
        <w:pStyle w:val="Compact"/>
        <w:numPr>
          <w:ilvl w:val="0"/>
          <w:numId w:val="1868"/>
        </w:numPr>
      </w:pPr>
      <w:r>
        <w:t xml:space="preserve">Avoid logging sensitive data.</w:t>
      </w:r>
    </w:p>
    <w:p>
      <w:pPr>
        <w:pStyle w:val="Compact"/>
        <w:numPr>
          <w:ilvl w:val="0"/>
          <w:numId w:val="1868"/>
        </w:numPr>
      </w:pPr>
      <w:r>
        <w:t xml:space="preserve">Send unhandled exceptions to Sentry.</w:t>
      </w:r>
    </w:p>
    <w:bookmarkEnd w:id="1839"/>
    <w:bookmarkStart w:id="1840" w:name="retry-and-circuit-breaker"/>
    <w:p>
      <w:pPr>
        <w:pStyle w:val="Heading2"/>
      </w:pPr>
      <w:r>
        <w:t xml:space="preserve">9. Retry and Circuit Breaker</w:t>
      </w:r>
    </w:p>
    <w:p>
      <w:pPr>
        <w:pStyle w:val="Compact"/>
        <w:numPr>
          <w:ilvl w:val="0"/>
          <w:numId w:val="1869"/>
        </w:numPr>
      </w:pPr>
      <w:r>
        <w:t xml:space="preserve">Retry transient failures with exponential backoff.</w:t>
      </w:r>
    </w:p>
    <w:p>
      <w:pPr>
        <w:pStyle w:val="Compact"/>
        <w:numPr>
          <w:ilvl w:val="0"/>
          <w:numId w:val="1869"/>
        </w:numPr>
      </w:pPr>
      <w:r>
        <w:t xml:space="preserve">Use circuit breakers for external services.</w:t>
      </w:r>
    </w:p>
    <w:p>
      <w:pPr>
        <w:pStyle w:val="Compact"/>
        <w:numPr>
          <w:ilvl w:val="0"/>
          <w:numId w:val="1869"/>
        </w:numPr>
      </w:pPr>
      <w:r>
        <w:t xml:space="preserve">Log retries and final failures.</w:t>
      </w:r>
    </w:p>
    <w:p>
      <w:pPr>
        <w:pStyle w:val="Compact"/>
        <w:numPr>
          <w:ilvl w:val="0"/>
          <w:numId w:val="1869"/>
        </w:numPr>
      </w:pPr>
      <w:r>
        <w:t xml:space="preserve">Move exhausted jobs to DLQ.</w:t>
      </w:r>
    </w:p>
    <w:bookmarkEnd w:id="1840"/>
    <w:bookmarkStart w:id="1841" w:name="frontend-error-handling"/>
    <w:p>
      <w:pPr>
        <w:pStyle w:val="Heading2"/>
      </w:pPr>
      <w:r>
        <w:t xml:space="preserve">10. Frontend Error Handling</w:t>
      </w:r>
    </w:p>
    <w:p>
      <w:pPr>
        <w:pStyle w:val="Compact"/>
        <w:numPr>
          <w:ilvl w:val="0"/>
          <w:numId w:val="1870"/>
        </w:numPr>
      </w:pPr>
      <w:r>
        <w:t xml:space="preserve">API errors displayed as toast notifications.</w:t>
      </w:r>
    </w:p>
    <w:p>
      <w:pPr>
        <w:pStyle w:val="Compact"/>
        <w:numPr>
          <w:ilvl w:val="0"/>
          <w:numId w:val="1870"/>
        </w:numPr>
      </w:pPr>
      <w:r>
        <w:t xml:space="preserve">Form validation errors shown inline.</w:t>
      </w:r>
    </w:p>
    <w:p>
      <w:pPr>
        <w:pStyle w:val="Compact"/>
        <w:numPr>
          <w:ilvl w:val="0"/>
          <w:numId w:val="1870"/>
        </w:numPr>
      </w:pPr>
      <w:r>
        <w:t xml:space="preserve">404/403 pages handled by Next.js error boundaries.</w:t>
      </w:r>
    </w:p>
    <w:p>
      <w:pPr>
        <w:pStyle w:val="Compact"/>
        <w:numPr>
          <w:ilvl w:val="0"/>
          <w:numId w:val="1870"/>
        </w:numPr>
      </w:pPr>
      <w:r>
        <w:t xml:space="preserve">Global error boundary catches unhandled errors and reports to Sentry.</w:t>
      </w:r>
    </w:p>
    <w:p>
      <w:pPr>
        <w:pStyle w:val="Compact"/>
        <w:numPr>
          <w:ilvl w:val="0"/>
          <w:numId w:val="1870"/>
        </w:numPr>
      </w:pPr>
      <w:r>
        <w:t xml:space="preserve">Network errors show retry options.</w:t>
      </w:r>
    </w:p>
    <w:bookmarkEnd w:id="1841"/>
    <w:bookmarkStart w:id="1842" w:name="error-handling-in-background-jobs"/>
    <w:p>
      <w:pPr>
        <w:pStyle w:val="Heading2"/>
      </w:pPr>
      <w:r>
        <w:t xml:space="preserve">11. Error Handling in Background Jobs</w:t>
      </w:r>
    </w:p>
    <w:p>
      <w:pPr>
        <w:pStyle w:val="Compact"/>
        <w:numPr>
          <w:ilvl w:val="0"/>
          <w:numId w:val="1871"/>
        </w:numPr>
      </w:pPr>
      <w:r>
        <w:t xml:space="preserve">BullMQ jobs have retry configuration.</w:t>
      </w:r>
    </w:p>
    <w:p>
      <w:pPr>
        <w:pStyle w:val="Compact"/>
        <w:numPr>
          <w:ilvl w:val="0"/>
          <w:numId w:val="1871"/>
        </w:numPr>
      </w:pPr>
      <w:r>
        <w:t xml:space="preserve">Failed jobs move to DLQ after max retries.</w:t>
      </w:r>
    </w:p>
    <w:p>
      <w:pPr>
        <w:pStyle w:val="Compact"/>
        <w:numPr>
          <w:ilvl w:val="0"/>
          <w:numId w:val="1871"/>
        </w:numPr>
      </w:pPr>
      <w:r>
        <w:t xml:space="preserve">Job failures logged and alerted.</w:t>
      </w:r>
    </w:p>
    <w:p>
      <w:pPr>
        <w:pStyle w:val="Compact"/>
        <w:numPr>
          <w:ilvl w:val="0"/>
          <w:numId w:val="1871"/>
        </w:numPr>
      </w:pPr>
      <w:r>
        <w:t xml:space="preserve">Idempotency prevents duplicate side effects on retry.</w:t>
      </w:r>
    </w:p>
    <w:bookmarkEnd w:id="1842"/>
    <w:bookmarkStart w:id="1843" w:name="testing-error-handling"/>
    <w:p>
      <w:pPr>
        <w:pStyle w:val="Heading2"/>
      </w:pPr>
      <w:r>
        <w:t xml:space="preserve">12. Testing Error Handling</w:t>
      </w:r>
    </w:p>
    <w:p>
      <w:pPr>
        <w:pStyle w:val="Compact"/>
        <w:numPr>
          <w:ilvl w:val="0"/>
          <w:numId w:val="1872"/>
        </w:numPr>
      </w:pPr>
      <w:r>
        <w:t xml:space="preserve">Unit tests for domain error cases.</w:t>
      </w:r>
    </w:p>
    <w:p>
      <w:pPr>
        <w:pStyle w:val="Compact"/>
        <w:numPr>
          <w:ilvl w:val="0"/>
          <w:numId w:val="1872"/>
        </w:numPr>
      </w:pPr>
      <w:r>
        <w:t xml:space="preserve">Integration tests for API error responses.</w:t>
      </w:r>
    </w:p>
    <w:p>
      <w:pPr>
        <w:pStyle w:val="Compact"/>
        <w:numPr>
          <w:ilvl w:val="0"/>
          <w:numId w:val="1872"/>
        </w:numPr>
      </w:pPr>
      <w:r>
        <w:t xml:space="preserve">E2E tests for user-facing error messages.</w:t>
      </w:r>
    </w:p>
    <w:p>
      <w:pPr>
        <w:pStyle w:val="Compact"/>
        <w:numPr>
          <w:ilvl w:val="0"/>
          <w:numId w:val="1872"/>
        </w:numPr>
      </w:pPr>
      <w:r>
        <w:t xml:space="preserve">Load tests for graceful degradation under failure.</w:t>
      </w:r>
    </w:p>
    <w:bookmarkEnd w:id="1843"/>
    <w:bookmarkStart w:id="1844" w:name="best-practices"/>
    <w:p>
      <w:pPr>
        <w:pStyle w:val="Heading2"/>
      </w:pPr>
      <w:r>
        <w:t xml:space="preserve">13. Best Practices</w:t>
      </w:r>
    </w:p>
    <w:p>
      <w:pPr>
        <w:pStyle w:val="Compact"/>
        <w:numPr>
          <w:ilvl w:val="0"/>
          <w:numId w:val="1873"/>
        </w:numPr>
      </w:pPr>
      <w:r>
        <w:t xml:space="preserve">Validate early at boundaries.</w:t>
      </w:r>
    </w:p>
    <w:p>
      <w:pPr>
        <w:pStyle w:val="Compact"/>
        <w:numPr>
          <w:ilvl w:val="0"/>
          <w:numId w:val="1873"/>
        </w:numPr>
      </w:pPr>
      <w:r>
        <w:t xml:space="preserve">Fail with specific, helpful messages.</w:t>
      </w:r>
    </w:p>
    <w:p>
      <w:pPr>
        <w:pStyle w:val="Compact"/>
        <w:numPr>
          <w:ilvl w:val="0"/>
          <w:numId w:val="1873"/>
        </w:numPr>
      </w:pPr>
      <w:r>
        <w:t xml:space="preserve">Use custom exception classes for different error categories.</w:t>
      </w:r>
    </w:p>
    <w:p>
      <w:pPr>
        <w:pStyle w:val="Compact"/>
        <w:numPr>
          <w:ilvl w:val="0"/>
          <w:numId w:val="1873"/>
        </w:numPr>
      </w:pPr>
      <w:r>
        <w:t xml:space="preserve">Don’t catch exceptions you cannot handle.</w:t>
      </w:r>
    </w:p>
    <w:p>
      <w:pPr>
        <w:pStyle w:val="Compact"/>
        <w:numPr>
          <w:ilvl w:val="0"/>
          <w:numId w:val="1873"/>
        </w:numPr>
      </w:pPr>
      <w:r>
        <w:t xml:space="preserve">Always log unexpected errors.</w:t>
      </w:r>
    </w:p>
    <w:p>
      <w:pPr>
        <w:pStyle w:val="Compact"/>
        <w:numPr>
          <w:ilvl w:val="0"/>
          <w:numId w:val="1873"/>
        </w:numPr>
      </w:pPr>
      <w:r>
        <w:t xml:space="preserve">Ensure transactions roll back on unhandled errors where appropriate.</w:t>
      </w:r>
    </w:p>
    <w:p>
      <w:r>
        <w:pict>
          <v:rect style="width:0;height:1.5pt" o:hralign="center" o:hrstd="t" o:hr="t"/>
        </w:pict>
      </w:r>
    </w:p>
    <w:bookmarkEnd w:id="1844"/>
    <w:bookmarkEnd w:id="1845"/>
    <w:bookmarkStart w:id="1862" w:name="api-versioning-1"/>
    <w:p>
      <w:pPr>
        <w:pStyle w:val="Heading1"/>
      </w:pPr>
      <w:r>
        <w:t xml:space="preserve">71 — API Versioning</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API Versioning</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846" w:name="introduction-69"/>
    <w:p>
      <w:pPr>
        <w:pStyle w:val="Heading2"/>
      </w:pPr>
      <w:r>
        <w:t xml:space="preserve">1. Introduction</w:t>
      </w:r>
    </w:p>
    <w:p>
      <w:pPr>
        <w:pStyle w:val="FirstParagraph"/>
      </w:pPr>
      <w:r>
        <w:t xml:space="preserve">This document defines the API versioning strategy for the RDCS In-House Dialer Platform. Versioning ensures backward compatibility while allowing the API to evolve.</w:t>
      </w:r>
    </w:p>
    <w:bookmarkEnd w:id="1846"/>
    <w:bookmarkStart w:id="1847" w:name="versioning-strategy"/>
    <w:p>
      <w:pPr>
        <w:pStyle w:val="Heading2"/>
      </w:pPr>
      <w:r>
        <w:t xml:space="preserve">2. Versioning Strategy</w:t>
      </w:r>
    </w:p>
    <w:p>
      <w:pPr>
        <w:pStyle w:val="FirstParagraph"/>
      </w:pPr>
      <w:r>
        <w:t xml:space="preserve">The platform uses</w:t>
      </w:r>
      <w:r>
        <w:t xml:space="preserve"> </w:t>
      </w:r>
      <w:r>
        <w:rPr>
          <w:b/>
          <w:bCs/>
        </w:rPr>
        <w:t xml:space="preserve">URL path versioning</w:t>
      </w:r>
      <w:r>
        <w:t xml:space="preserve">.</w:t>
      </w:r>
    </w:p>
    <w:p>
      <w:pPr>
        <w:pStyle w:val="SourceCode"/>
      </w:pPr>
      <w:r>
        <w:rPr>
          <w:rStyle w:val="VerbatimChar"/>
        </w:rPr>
        <w:t xml:space="preserve">https://api.rdcs.example.com/api/v1/{resource}</w:t>
      </w:r>
    </w:p>
    <w:p>
      <w:pPr>
        <w:pStyle w:val="FirstParagraph"/>
      </w:pPr>
      <w:r>
        <w:t xml:space="preserve">URL path versioning is chosen because it is:</w:t>
      </w:r>
      <w:r>
        <w:t xml:space="preserve"> </w:t>
      </w:r>
      <w:r>
        <w:t xml:space="preserve">- Explicit and easy to understand.</w:t>
      </w:r>
      <w:r>
        <w:t xml:space="preserve"> </w:t>
      </w:r>
      <w:r>
        <w:t xml:space="preserve">- Cache-friendly.</w:t>
      </w:r>
      <w:r>
        <w:t xml:space="preserve"> </w:t>
      </w:r>
      <w:r>
        <w:t xml:space="preserve">- Compatible with most API consumers and tooling.</w:t>
      </w:r>
      <w:r>
        <w:t xml:space="preserve"> </w:t>
      </w:r>
      <w:r>
        <w:t xml:space="preserve">- Simple to implement with Nginx and NestJS.</w:t>
      </w:r>
    </w:p>
    <w:bookmarkEnd w:id="1847"/>
    <w:bookmarkStart w:id="1848" w:name="version-lifecycle"/>
    <w:p>
      <w:pPr>
        <w:pStyle w:val="Heading2"/>
      </w:pPr>
      <w:r>
        <w:t xml:space="preserve">3. Version Lifecycle</w:t>
      </w:r>
    </w:p>
    <w:tbl>
      <w:tblPr>
        <w:tblStyle w:val="Table"/>
        <w:tblW w:type="pct" w:w="5000"/>
        <w:tblLayout w:type="fixed"/>
        <w:tblLook w:firstRow="1" w:lastRow="0" w:firstColumn="0" w:lastColumn="0" w:noHBand="0" w:noVBand="0" w:val="0020"/>
      </w:tblPr>
      <w:tblGrid>
        <w:gridCol w:w="1848"/>
        <w:gridCol w:w="2640"/>
        <w:gridCol w:w="3432"/>
      </w:tblGrid>
      <w:tr>
        <w:trPr>
          <w:tblHeader w:val="on"/>
        </w:trPr>
        <w:tc>
          <w:tcPr/>
          <w:p>
            <w:pPr>
              <w:pStyle w:val="Compact"/>
            </w:pPr>
            <w:r>
              <w:t xml:space="preserve">Phase</w:t>
            </w:r>
          </w:p>
        </w:tc>
        <w:tc>
          <w:tcPr/>
          <w:p>
            <w:pPr>
              <w:pStyle w:val="Compact"/>
            </w:pPr>
            <w:r>
              <w:t xml:space="preserve">Duration</w:t>
            </w:r>
          </w:p>
        </w:tc>
        <w:tc>
          <w:tcPr/>
          <w:p>
            <w:pPr>
              <w:pStyle w:val="Compact"/>
            </w:pPr>
            <w:r>
              <w:t xml:space="preserve">Description</w:t>
            </w:r>
          </w:p>
        </w:tc>
      </w:tr>
      <w:tr>
        <w:tc>
          <w:tcPr/>
          <w:p>
            <w:pPr>
              <w:pStyle w:val="Compact"/>
            </w:pPr>
            <w:r>
              <w:t xml:space="preserve">Current</w:t>
            </w:r>
          </w:p>
        </w:tc>
        <w:tc>
          <w:tcPr/>
          <w:p>
            <w:pPr>
              <w:pStyle w:val="Compact"/>
            </w:pPr>
            <w:r>
              <w:t xml:space="preserve">Active</w:t>
            </w:r>
          </w:p>
        </w:tc>
        <w:tc>
          <w:tcPr/>
          <w:p>
            <w:pPr>
              <w:pStyle w:val="Compact"/>
            </w:pPr>
            <w:r>
              <w:t xml:space="preserve">Current version receiving new features</w:t>
            </w:r>
          </w:p>
        </w:tc>
      </w:tr>
      <w:tr>
        <w:tc>
          <w:tcPr/>
          <w:p>
            <w:pPr>
              <w:pStyle w:val="Compact"/>
            </w:pPr>
            <w:r>
              <w:t xml:space="preserve">Supported</w:t>
            </w:r>
          </w:p>
        </w:tc>
        <w:tc>
          <w:tcPr/>
          <w:p>
            <w:pPr>
              <w:pStyle w:val="Compact"/>
            </w:pPr>
            <w:r>
              <w:t xml:space="preserve">6 months after new version</w:t>
            </w:r>
          </w:p>
        </w:tc>
        <w:tc>
          <w:tcPr/>
          <w:p>
            <w:pPr>
              <w:pStyle w:val="Compact"/>
            </w:pPr>
            <w:r>
              <w:t xml:space="preserve">Receives bug fixes and security updates</w:t>
            </w:r>
          </w:p>
        </w:tc>
      </w:tr>
      <w:tr>
        <w:tc>
          <w:tcPr/>
          <w:p>
            <w:pPr>
              <w:pStyle w:val="Compact"/>
            </w:pPr>
            <w:r>
              <w:t xml:space="preserve">Deprecated</w:t>
            </w:r>
          </w:p>
        </w:tc>
        <w:tc>
          <w:tcPr/>
          <w:p>
            <w:pPr>
              <w:pStyle w:val="Compact"/>
            </w:pPr>
            <w:r>
              <w:t xml:space="preserve">6 months after support ends</w:t>
            </w:r>
          </w:p>
        </w:tc>
        <w:tc>
          <w:tcPr/>
          <w:p>
            <w:pPr>
              <w:pStyle w:val="Compact"/>
            </w:pPr>
            <w:r>
              <w:t xml:space="preserve">No new features; sunset header returned</w:t>
            </w:r>
          </w:p>
        </w:tc>
      </w:tr>
      <w:tr>
        <w:tc>
          <w:tcPr/>
          <w:p>
            <w:pPr>
              <w:pStyle w:val="Compact"/>
            </w:pPr>
            <w:r>
              <w:t xml:space="preserve">Retired</w:t>
            </w:r>
          </w:p>
        </w:tc>
        <w:tc>
          <w:tcPr/>
          <w:p>
            <w:pPr>
              <w:pStyle w:val="Compact"/>
            </w:pPr>
            <w:r>
              <w:t xml:space="preserve">After deprecation</w:t>
            </w:r>
          </w:p>
        </w:tc>
        <w:tc>
          <w:tcPr/>
          <w:p>
            <w:pPr>
              <w:pStyle w:val="Compact"/>
            </w:pPr>
            <w:r>
              <w:t xml:space="preserve">Removed; requests return 410 Gone</w:t>
            </w:r>
          </w:p>
        </w:tc>
      </w:tr>
    </w:tbl>
    <w:bookmarkEnd w:id="1848"/>
    <w:bookmarkStart w:id="1849" w:name="version-header"/>
    <w:p>
      <w:pPr>
        <w:pStyle w:val="Heading2"/>
      </w:pPr>
      <w:r>
        <w:t xml:space="preserve">4. Version Header</w:t>
      </w:r>
    </w:p>
    <w:p>
      <w:pPr>
        <w:pStyle w:val="FirstParagraph"/>
      </w:pPr>
      <w:r>
        <w:t xml:space="preserve">Responses include a header indicating the API version:</w:t>
      </w:r>
    </w:p>
    <w:p>
      <w:pPr>
        <w:pStyle w:val="SourceCode"/>
      </w:pPr>
      <w:r>
        <w:rPr>
          <w:rStyle w:val="VerbatimChar"/>
        </w:rPr>
        <w:t xml:space="preserve">X-API-Version: v1</w:t>
      </w:r>
    </w:p>
    <w:p>
      <w:pPr>
        <w:pStyle w:val="FirstParagraph"/>
      </w:pPr>
      <w:r>
        <w:t xml:space="preserve">For deprecated versions:</w:t>
      </w:r>
    </w:p>
    <w:p>
      <w:pPr>
        <w:pStyle w:val="SourceCode"/>
      </w:pPr>
      <w:r>
        <w:rPr>
          <w:rStyle w:val="VerbatimChar"/>
        </w:rPr>
        <w:t xml:space="preserve">Sunset: Mon, 21 Jan 2027 00:00:00 GMT</w:t>
      </w:r>
      <w:r>
        <w:br/>
      </w:r>
      <w:r>
        <w:rPr>
          <w:rStyle w:val="VerbatimChar"/>
        </w:rPr>
        <w:t xml:space="preserve">Deprecation: true</w:t>
      </w:r>
    </w:p>
    <w:bookmarkEnd w:id="1849"/>
    <w:bookmarkStart w:id="1852" w:name="breaking-vs.-non-breaking-changes"/>
    <w:p>
      <w:pPr>
        <w:pStyle w:val="Heading2"/>
      </w:pPr>
      <w:r>
        <w:t xml:space="preserve">5. Breaking vs. Non-Breaking Changes</w:t>
      </w:r>
    </w:p>
    <w:bookmarkStart w:id="1850" w:name="non-breaking-changes"/>
    <w:p>
      <w:pPr>
        <w:pStyle w:val="Heading3"/>
      </w:pPr>
      <w:r>
        <w:t xml:space="preserve">5.1 Non-Breaking Changes</w:t>
      </w:r>
    </w:p>
    <w:p>
      <w:pPr>
        <w:pStyle w:val="FirstParagraph"/>
      </w:pPr>
      <w:r>
        <w:t xml:space="preserve">Non-breaking changes can be added to the current version without a new version:</w:t>
      </w:r>
    </w:p>
    <w:p>
      <w:pPr>
        <w:pStyle w:val="Compact"/>
        <w:numPr>
          <w:ilvl w:val="0"/>
          <w:numId w:val="1874"/>
        </w:numPr>
      </w:pPr>
      <w:r>
        <w:t xml:space="preserve">Adding new endpoints.</w:t>
      </w:r>
    </w:p>
    <w:p>
      <w:pPr>
        <w:pStyle w:val="Compact"/>
        <w:numPr>
          <w:ilvl w:val="0"/>
          <w:numId w:val="1874"/>
        </w:numPr>
      </w:pPr>
      <w:r>
        <w:t xml:space="preserve">Adding optional query parameters.</w:t>
      </w:r>
    </w:p>
    <w:p>
      <w:pPr>
        <w:pStyle w:val="Compact"/>
        <w:numPr>
          <w:ilvl w:val="0"/>
          <w:numId w:val="1874"/>
        </w:numPr>
      </w:pPr>
      <w:r>
        <w:t xml:space="preserve">Adding new fields to response objects.</w:t>
      </w:r>
    </w:p>
    <w:p>
      <w:pPr>
        <w:pStyle w:val="Compact"/>
        <w:numPr>
          <w:ilvl w:val="0"/>
          <w:numId w:val="1874"/>
        </w:numPr>
      </w:pPr>
      <w:r>
        <w:t xml:space="preserve">Adding new event types.</w:t>
      </w:r>
    </w:p>
    <w:p>
      <w:pPr>
        <w:pStyle w:val="Compact"/>
        <w:numPr>
          <w:ilvl w:val="0"/>
          <w:numId w:val="1874"/>
        </w:numPr>
      </w:pPr>
      <w:r>
        <w:t xml:space="preserve">Relaxing validation (e.g., allowing longer strings).</w:t>
      </w:r>
    </w:p>
    <w:bookmarkEnd w:id="1850"/>
    <w:bookmarkStart w:id="1851" w:name="breaking-changes"/>
    <w:p>
      <w:pPr>
        <w:pStyle w:val="Heading3"/>
      </w:pPr>
      <w:r>
        <w:t xml:space="preserve">5.2 Breaking Changes</w:t>
      </w:r>
    </w:p>
    <w:p>
      <w:pPr>
        <w:pStyle w:val="FirstParagraph"/>
      </w:pPr>
      <w:r>
        <w:t xml:space="preserve">Breaking changes require a new API version:</w:t>
      </w:r>
    </w:p>
    <w:p>
      <w:pPr>
        <w:pStyle w:val="Compact"/>
        <w:numPr>
          <w:ilvl w:val="0"/>
          <w:numId w:val="1875"/>
        </w:numPr>
      </w:pPr>
      <w:r>
        <w:t xml:space="preserve">Removing or renaming fields.</w:t>
      </w:r>
    </w:p>
    <w:p>
      <w:pPr>
        <w:pStyle w:val="Compact"/>
        <w:numPr>
          <w:ilvl w:val="0"/>
          <w:numId w:val="1875"/>
        </w:numPr>
      </w:pPr>
      <w:r>
        <w:t xml:space="preserve">Changing field types.</w:t>
      </w:r>
    </w:p>
    <w:p>
      <w:pPr>
        <w:pStyle w:val="Compact"/>
        <w:numPr>
          <w:ilvl w:val="0"/>
          <w:numId w:val="1875"/>
        </w:numPr>
      </w:pPr>
      <w:r>
        <w:t xml:space="preserve">Changing response structure.</w:t>
      </w:r>
    </w:p>
    <w:p>
      <w:pPr>
        <w:pStyle w:val="Compact"/>
        <w:numPr>
          <w:ilvl w:val="0"/>
          <w:numId w:val="1875"/>
        </w:numPr>
      </w:pPr>
      <w:r>
        <w:t xml:space="preserve">Removing endpoints.</w:t>
      </w:r>
    </w:p>
    <w:p>
      <w:pPr>
        <w:pStyle w:val="Compact"/>
        <w:numPr>
          <w:ilvl w:val="0"/>
          <w:numId w:val="1875"/>
        </w:numPr>
      </w:pPr>
      <w:r>
        <w:t xml:space="preserve">Changing authentication requirements.</w:t>
      </w:r>
    </w:p>
    <w:p>
      <w:pPr>
        <w:pStyle w:val="Compact"/>
        <w:numPr>
          <w:ilvl w:val="0"/>
          <w:numId w:val="1875"/>
        </w:numPr>
      </w:pPr>
      <w:r>
        <w:t xml:space="preserve">Changing required parameters.</w:t>
      </w:r>
    </w:p>
    <w:p>
      <w:pPr>
        <w:pStyle w:val="Compact"/>
        <w:numPr>
          <w:ilvl w:val="0"/>
          <w:numId w:val="1875"/>
        </w:numPr>
      </w:pPr>
      <w:r>
        <w:t xml:space="preserve">Changing behavior of existing endpoints.</w:t>
      </w:r>
    </w:p>
    <w:bookmarkEnd w:id="1851"/>
    <w:bookmarkEnd w:id="1852"/>
    <w:bookmarkStart w:id="1853" w:name="backward-compatibility"/>
    <w:p>
      <w:pPr>
        <w:pStyle w:val="Heading2"/>
      </w:pPr>
      <w:r>
        <w:t xml:space="preserve">6. Backward Compatibility</w:t>
      </w:r>
    </w:p>
    <w:p>
      <w:pPr>
        <w:pStyle w:val="Compact"/>
        <w:numPr>
          <w:ilvl w:val="0"/>
          <w:numId w:val="1876"/>
        </w:numPr>
      </w:pPr>
      <w:r>
        <w:t xml:space="preserve">Old versions remain available for at least 6 months after a new version release.</w:t>
      </w:r>
    </w:p>
    <w:p>
      <w:pPr>
        <w:pStyle w:val="Compact"/>
        <w:numPr>
          <w:ilvl w:val="0"/>
          <w:numId w:val="1876"/>
        </w:numPr>
      </w:pPr>
      <w:r>
        <w:t xml:space="preserve">Breaking changes are announced 3 months in advance.</w:t>
      </w:r>
    </w:p>
    <w:p>
      <w:pPr>
        <w:pStyle w:val="Compact"/>
        <w:numPr>
          <w:ilvl w:val="0"/>
          <w:numId w:val="1876"/>
        </w:numPr>
      </w:pPr>
      <w:r>
        <w:t xml:space="preserve">Migration guides published for each major version.</w:t>
      </w:r>
    </w:p>
    <w:p>
      <w:pPr>
        <w:pStyle w:val="Compact"/>
        <w:numPr>
          <w:ilvl w:val="0"/>
          <w:numId w:val="1876"/>
        </w:numPr>
      </w:pPr>
      <w:r>
        <w:t xml:space="preserve">API documentation maintained for all supported versions.</w:t>
      </w:r>
    </w:p>
    <w:bookmarkEnd w:id="1853"/>
    <w:bookmarkStart w:id="1856" w:name="nestjs-implementation"/>
    <w:p>
      <w:pPr>
        <w:pStyle w:val="Heading2"/>
      </w:pPr>
      <w:r>
        <w:t xml:space="preserve">7. NestJS Implementation</w:t>
      </w:r>
    </w:p>
    <w:bookmarkStart w:id="1854" w:name="global-prefix"/>
    <w:p>
      <w:pPr>
        <w:pStyle w:val="Heading3"/>
      </w:pPr>
      <w:r>
        <w:t xml:space="preserve">7.1 Global Prefix</w:t>
      </w:r>
    </w:p>
    <w:p>
      <w:pPr>
        <w:pStyle w:val="SourceCode"/>
      </w:pPr>
      <w:r>
        <w:rPr>
          <w:rStyle w:val="KeywordTok"/>
        </w:rPr>
        <w:t xml:space="preserve">const</w:t>
      </w:r>
      <w:r>
        <w:rPr>
          <w:rStyle w:val="NormalTok"/>
        </w:rPr>
        <w:t xml:space="preserve"> app </w:t>
      </w:r>
      <w:r>
        <w:rPr>
          <w:rStyle w:val="OperatorTok"/>
        </w:rPr>
        <w:t xml:space="preserve">=</w:t>
      </w:r>
      <w:r>
        <w:rPr>
          <w:rStyle w:val="NormalTok"/>
        </w:rPr>
        <w:t xml:space="preserve"> </w:t>
      </w:r>
      <w:r>
        <w:rPr>
          <w:rStyle w:val="ControlFlowTok"/>
        </w:rPr>
        <w:t xml:space="preserve">await</w:t>
      </w:r>
      <w:r>
        <w:rPr>
          <w:rStyle w:val="NormalTok"/>
        </w:rPr>
        <w:t xml:space="preserve"> NestFactory</w:t>
      </w:r>
      <w:r>
        <w:rPr>
          <w:rStyle w:val="OperatorTok"/>
        </w:rPr>
        <w:t xml:space="preserve">.</w:t>
      </w:r>
      <w:r>
        <w:rPr>
          <w:rStyle w:val="FunctionTok"/>
        </w:rPr>
        <w:t xml:space="preserve">create</w:t>
      </w:r>
      <w:r>
        <w:rPr>
          <w:rStyle w:val="NormalTok"/>
        </w:rPr>
        <w:t xml:space="preserve">(AppModule)</w:t>
      </w:r>
      <w:r>
        <w:rPr>
          <w:rStyle w:val="OperatorTok"/>
        </w:rPr>
        <w:t xml:space="preserve">;</w:t>
      </w:r>
      <w:r>
        <w:br/>
      </w:r>
      <w:r>
        <w:rPr>
          <w:rStyle w:val="NormalTok"/>
        </w:rPr>
        <w:t xml:space="preserve">app</w:t>
      </w:r>
      <w:r>
        <w:rPr>
          <w:rStyle w:val="OperatorTok"/>
        </w:rPr>
        <w:t xml:space="preserve">.</w:t>
      </w:r>
      <w:r>
        <w:rPr>
          <w:rStyle w:val="FunctionTok"/>
        </w:rPr>
        <w:t xml:space="preserve">setGlobalPrefix</w:t>
      </w:r>
      <w:r>
        <w:rPr>
          <w:rStyle w:val="NormalTok"/>
        </w:rPr>
        <w:t xml:space="preserve">(</w:t>
      </w:r>
      <w:r>
        <w:rPr>
          <w:rStyle w:val="StringTok"/>
        </w:rPr>
        <w:t xml:space="preserve">'api/v1'</w:t>
      </w:r>
      <w:r>
        <w:rPr>
          <w:rStyle w:val="NormalTok"/>
        </w:rPr>
        <w:t xml:space="preserve">)</w:t>
      </w:r>
      <w:r>
        <w:rPr>
          <w:rStyle w:val="OperatorTok"/>
        </w:rPr>
        <w:t xml:space="preserve">;</w:t>
      </w:r>
    </w:p>
    <w:bookmarkEnd w:id="1854"/>
    <w:bookmarkStart w:id="1855" w:name="versioned-controllers-future"/>
    <w:p>
      <w:pPr>
        <w:pStyle w:val="Heading3"/>
      </w:pPr>
      <w:r>
        <w:t xml:space="preserve">7.2 Versioned Controllers (Future)</w:t>
      </w:r>
    </w:p>
    <w:p>
      <w:pPr>
        <w:pStyle w:val="SourceCode"/>
      </w:pPr>
      <w:r>
        <w:rPr>
          <w:rStyle w:val="NormalTok"/>
        </w:rPr>
        <w:t xml:space="preserve">@</w:t>
      </w:r>
      <w:r>
        <w:rPr>
          <w:rStyle w:val="FunctionTok"/>
        </w:rPr>
        <w:t xml:space="preserve">Controller</w:t>
      </w:r>
      <w:r>
        <w:rPr>
          <w:rStyle w:val="NormalTok"/>
        </w:rPr>
        <w:t xml:space="preserve">({ path</w:t>
      </w:r>
      <w:r>
        <w:rPr>
          <w:rStyle w:val="OperatorTok"/>
        </w:rPr>
        <w:t xml:space="preserve">:</w:t>
      </w:r>
      <w:r>
        <w:rPr>
          <w:rStyle w:val="NormalTok"/>
        </w:rPr>
        <w:t xml:space="preserve"> </w:t>
      </w:r>
      <w:r>
        <w:rPr>
          <w:rStyle w:val="StringTok"/>
        </w:rPr>
        <w:t xml:space="preserve">'campaigns'</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'1'</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CampaignControllerV1 { </w:t>
      </w:r>
      <w:r>
        <w:rPr>
          <w:rStyle w:val="OperatorTok"/>
        </w:rPr>
        <w:t xml:space="preserve">...</w:t>
      </w:r>
      <w:r>
        <w:rPr>
          <w:rStyle w:val="NormalTok"/>
        </w:rPr>
        <w:t xml:space="preserve"> }</w:t>
      </w:r>
      <w:r>
        <w:br/>
      </w:r>
      <w:r>
        <w:br/>
      </w:r>
      <w:r>
        <w:rPr>
          <w:rStyle w:val="NormalTok"/>
        </w:rPr>
        <w:t xml:space="preserve">@</w:t>
      </w:r>
      <w:r>
        <w:rPr>
          <w:rStyle w:val="FunctionTok"/>
        </w:rPr>
        <w:t xml:space="preserve">Controller</w:t>
      </w:r>
      <w:r>
        <w:rPr>
          <w:rStyle w:val="NormalTok"/>
        </w:rPr>
        <w:t xml:space="preserve">({ path</w:t>
      </w:r>
      <w:r>
        <w:rPr>
          <w:rStyle w:val="OperatorTok"/>
        </w:rPr>
        <w:t xml:space="preserve">:</w:t>
      </w:r>
      <w:r>
        <w:rPr>
          <w:rStyle w:val="NormalTok"/>
        </w:rPr>
        <w:t xml:space="preserve"> </w:t>
      </w:r>
      <w:r>
        <w:rPr>
          <w:rStyle w:val="StringTok"/>
        </w:rPr>
        <w:t xml:space="preserve">'campaigns'</w:t>
      </w:r>
      <w:r>
        <w:rPr>
          <w:rStyle w:val="OperatorTok"/>
        </w:rPr>
        <w:t xml:space="preserve">,</w:t>
      </w:r>
      <w:r>
        <w:rPr>
          <w:rStyle w:val="NormalTok"/>
        </w:rPr>
        <w:t xml:space="preserve"> version</w:t>
      </w:r>
      <w:r>
        <w:rPr>
          <w:rStyle w:val="OperatorTok"/>
        </w:rPr>
        <w:t xml:space="preserve">:</w:t>
      </w:r>
      <w:r>
        <w:rPr>
          <w:rStyle w:val="NormalTok"/>
        </w:rPr>
        <w:t xml:space="preserve"> </w:t>
      </w:r>
      <w:r>
        <w:rPr>
          <w:rStyle w:val="StringTok"/>
        </w:rPr>
        <w:t xml:space="preserve">'2'</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CampaignControllerV2 { </w:t>
      </w:r>
      <w:r>
        <w:rPr>
          <w:rStyle w:val="OperatorTok"/>
        </w:rPr>
        <w:t xml:space="preserve">...</w:t>
      </w:r>
      <w:r>
        <w:rPr>
          <w:rStyle w:val="NormalTok"/>
        </w:rPr>
        <w:t xml:space="preserve"> }</w:t>
      </w:r>
    </w:p>
    <w:bookmarkEnd w:id="1855"/>
    <w:bookmarkEnd w:id="1856"/>
    <w:bookmarkStart w:id="1857" w:name="websocket-versioning"/>
    <w:p>
      <w:pPr>
        <w:pStyle w:val="Heading2"/>
      </w:pPr>
      <w:r>
        <w:t xml:space="preserve">8. WebSocket Versioning</w:t>
      </w:r>
    </w:p>
    <w:p>
      <w:pPr>
        <w:pStyle w:val="FirstParagraph"/>
      </w:pPr>
      <w:r>
        <w:t xml:space="preserve">WebSocket API versioning is less granular. Major changes are communicated via:</w:t>
      </w:r>
      <w:r>
        <w:t xml:space="preserve"> </w:t>
      </w:r>
      <w:r>
        <w:t xml:space="preserve">- Socket.IO namespace versioning (e.g.,</w:t>
      </w:r>
      <w:r>
        <w:t xml:space="preserve"> </w:t>
      </w:r>
      <w:r>
        <w:rPr>
          <w:rStyle w:val="VerbatimChar"/>
        </w:rPr>
        <w:t xml:space="preserve">/v2/agents</w:t>
      </w:r>
      <w:r>
        <w:t xml:space="preserve"> </w:t>
      </w:r>
      <w:r>
        <w:t xml:space="preserve">future).</w:t>
      </w:r>
      <w:r>
        <w:t xml:space="preserve"> </w:t>
      </w:r>
      <w:r>
        <w:t xml:space="preserve">- Event schema versioning in event payload.</w:t>
      </w:r>
      <w:r>
        <w:t xml:space="preserve"> </w:t>
      </w:r>
      <w:r>
        <w:t xml:space="preserve">- Client/server compatibility handshake.</w:t>
      </w:r>
    </w:p>
    <w:bookmarkEnd w:id="1857"/>
    <w:bookmarkStart w:id="1858" w:name="webhook-versioning"/>
    <w:p>
      <w:pPr>
        <w:pStyle w:val="Heading2"/>
      </w:pPr>
      <w:r>
        <w:t xml:space="preserve">9. Webhook Versioning</w:t>
      </w:r>
    </w:p>
    <w:p>
      <w:pPr>
        <w:pStyle w:val="Compact"/>
        <w:numPr>
          <w:ilvl w:val="0"/>
          <w:numId w:val="1877"/>
        </w:numPr>
      </w:pPr>
      <w:r>
        <w:t xml:space="preserve">Webhook payload includes</w:t>
      </w:r>
      <w:r>
        <w:t xml:space="preserve"> </w:t>
      </w:r>
      <w:r>
        <w:rPr>
          <w:rStyle w:val="VerbatimChar"/>
        </w:rPr>
        <w:t xml:space="preserve">version</w:t>
      </w:r>
      <w:r>
        <w:t xml:space="preserve"> </w:t>
      </w:r>
      <w:r>
        <w:t xml:space="preserve">field.</w:t>
      </w:r>
    </w:p>
    <w:p>
      <w:pPr>
        <w:pStyle w:val="Compact"/>
        <w:numPr>
          <w:ilvl w:val="0"/>
          <w:numId w:val="1877"/>
        </w:numPr>
      </w:pPr>
      <w:r>
        <w:t xml:space="preserve">Subscribers can filter or handle multiple versions.</w:t>
      </w:r>
    </w:p>
    <w:p>
      <w:pPr>
        <w:pStyle w:val="Compact"/>
        <w:numPr>
          <w:ilvl w:val="0"/>
          <w:numId w:val="1877"/>
        </w:numPr>
      </w:pPr>
      <w:r>
        <w:t xml:space="preserve">Breaking webhook changes announced with migration period.</w:t>
      </w:r>
    </w:p>
    <w:p>
      <w:pPr>
        <w:pStyle w:val="Compact"/>
        <w:numPr>
          <w:ilvl w:val="0"/>
          <w:numId w:val="1877"/>
        </w:numPr>
      </w:pPr>
      <w:r>
        <w:t xml:space="preserve">Subscribers can specify preferred version in subscription config.</w:t>
      </w:r>
    </w:p>
    <w:bookmarkEnd w:id="1858"/>
    <w:bookmarkStart w:id="1859" w:name="documentation-2"/>
    <w:p>
      <w:pPr>
        <w:pStyle w:val="Heading2"/>
      </w:pPr>
      <w:r>
        <w:t xml:space="preserve">10. Documentation</w:t>
      </w:r>
    </w:p>
    <w:p>
      <w:pPr>
        <w:pStyle w:val="Compact"/>
        <w:numPr>
          <w:ilvl w:val="0"/>
          <w:numId w:val="1878"/>
        </w:numPr>
      </w:pPr>
      <w:r>
        <w:t xml:space="preserve">Swagger UI available per version:</w:t>
      </w:r>
      <w:r>
        <w:t xml:space="preserve"> </w:t>
      </w:r>
      <w:r>
        <w:rPr>
          <w:rStyle w:val="VerbatimChar"/>
        </w:rPr>
        <w:t xml:space="preserve">/api/v1/docs</w:t>
      </w:r>
      <w:r>
        <w:t xml:space="preserve">,</w:t>
      </w:r>
      <w:r>
        <w:t xml:space="preserve"> </w:t>
      </w:r>
      <w:r>
        <w:rPr>
          <w:rStyle w:val="VerbatimChar"/>
        </w:rPr>
        <w:t xml:space="preserve">/api/v2/docs</w:t>
      </w:r>
      <w:r>
        <w:t xml:space="preserve">.</w:t>
      </w:r>
    </w:p>
    <w:p>
      <w:pPr>
        <w:pStyle w:val="Compact"/>
        <w:numPr>
          <w:ilvl w:val="0"/>
          <w:numId w:val="1878"/>
        </w:numPr>
      </w:pPr>
      <w:r>
        <w:t xml:space="preserve">OpenAPI spec per version:</w:t>
      </w:r>
      <w:r>
        <w:t xml:space="preserve"> </w:t>
      </w:r>
      <w:r>
        <w:rPr>
          <w:rStyle w:val="VerbatimChar"/>
        </w:rPr>
        <w:t xml:space="preserve">/api/v1/docs-json</w:t>
      </w:r>
      <w:r>
        <w:t xml:space="preserve">.</w:t>
      </w:r>
    </w:p>
    <w:p>
      <w:pPr>
        <w:pStyle w:val="Compact"/>
        <w:numPr>
          <w:ilvl w:val="0"/>
          <w:numId w:val="1878"/>
        </w:numPr>
      </w:pPr>
      <w:r>
        <w:t xml:space="preserve">Changelog documents version differences.</w:t>
      </w:r>
    </w:p>
    <w:p>
      <w:pPr>
        <w:pStyle w:val="Compact"/>
        <w:numPr>
          <w:ilvl w:val="0"/>
          <w:numId w:val="1878"/>
        </w:numPr>
      </w:pPr>
      <w:r>
        <w:t xml:space="preserve">API documentation portal lists supported versions and deprecation dates.</w:t>
      </w:r>
    </w:p>
    <w:bookmarkEnd w:id="1859"/>
    <w:bookmarkStart w:id="1860" w:name="migration-guide-template"/>
    <w:p>
      <w:pPr>
        <w:pStyle w:val="Heading2"/>
      </w:pPr>
      <w:r>
        <w:t xml:space="preserve">11. Migration Guide Template</w:t>
      </w:r>
    </w:p>
    <w:p>
      <w:pPr>
        <w:pStyle w:val="FirstParagraph"/>
      </w:pPr>
      <w:r>
        <w:t xml:space="preserve">For each new version, publish a migration guide containing:</w:t>
      </w:r>
      <w:r>
        <w:t xml:space="preserve"> </w:t>
      </w:r>
      <w:r>
        <w:t xml:space="preserve">- Summary of changes.</w:t>
      </w:r>
      <w:r>
        <w:t xml:space="preserve"> </w:t>
      </w:r>
      <w:r>
        <w:t xml:space="preserve">- Breaking changes with before/after examples.</w:t>
      </w:r>
      <w:r>
        <w:t xml:space="preserve"> </w:t>
      </w:r>
      <w:r>
        <w:t xml:space="preserve">- New features and endpoints.</w:t>
      </w:r>
      <w:r>
        <w:t xml:space="preserve"> </w:t>
      </w:r>
      <w:r>
        <w:t xml:space="preserve">- Deprecated fields and alternatives.</w:t>
      </w:r>
      <w:r>
        <w:t xml:space="preserve"> </w:t>
      </w:r>
      <w:r>
        <w:t xml:space="preserve">- Timeline for old version retirement.</w:t>
      </w:r>
      <w:r>
        <w:t xml:space="preserve"> </w:t>
      </w:r>
      <w:r>
        <w:t xml:space="preserve">- Code examples for common migrations.</w:t>
      </w:r>
    </w:p>
    <w:bookmarkEnd w:id="1860"/>
    <w:bookmarkStart w:id="1861" w:name="versioning-best-practices"/>
    <w:p>
      <w:pPr>
        <w:pStyle w:val="Heading2"/>
      </w:pPr>
      <w:r>
        <w:t xml:space="preserve">12. Versioning Best Practices</w:t>
      </w:r>
    </w:p>
    <w:p>
      <w:pPr>
        <w:pStyle w:val="Compact"/>
        <w:numPr>
          <w:ilvl w:val="0"/>
          <w:numId w:val="1879"/>
        </w:numPr>
      </w:pPr>
      <w:r>
        <w:t xml:space="preserve">Avoid unnecessary version changes.</w:t>
      </w:r>
    </w:p>
    <w:p>
      <w:pPr>
        <w:pStyle w:val="Compact"/>
        <w:numPr>
          <w:ilvl w:val="0"/>
          <w:numId w:val="1879"/>
        </w:numPr>
      </w:pPr>
      <w:r>
        <w:t xml:space="preserve">Design APIs to be extensible (e.g., add fields, not change them).</w:t>
      </w:r>
    </w:p>
    <w:p>
      <w:pPr>
        <w:pStyle w:val="Compact"/>
        <w:numPr>
          <w:ilvl w:val="0"/>
          <w:numId w:val="1879"/>
        </w:numPr>
      </w:pPr>
      <w:r>
        <w:t xml:space="preserve">Use feature flags to introduce behavioral changes before a new version.</w:t>
      </w:r>
    </w:p>
    <w:p>
      <w:pPr>
        <w:pStyle w:val="Compact"/>
        <w:numPr>
          <w:ilvl w:val="0"/>
          <w:numId w:val="1879"/>
        </w:numPr>
      </w:pPr>
      <w:r>
        <w:t xml:space="preserve">Monitor usage of deprecated versions.</w:t>
      </w:r>
    </w:p>
    <w:p>
      <w:pPr>
        <w:pStyle w:val="Compact"/>
        <w:numPr>
          <w:ilvl w:val="0"/>
          <w:numId w:val="1879"/>
        </w:numPr>
      </w:pPr>
      <w:r>
        <w:t xml:space="preserve">Communicate early and often with API consumers.</w:t>
      </w:r>
    </w:p>
    <w:p>
      <w:r>
        <w:pict>
          <v:rect style="width:0;height:1.5pt" o:hralign="center" o:hrstd="t" o:hr="t"/>
        </w:pict>
      </w:r>
    </w:p>
    <w:bookmarkEnd w:id="1861"/>
    <w:bookmarkEnd w:id="1862"/>
    <w:bookmarkStart w:id="1865" w:name="glossary-acronyms"/>
    <w:p>
      <w:pPr>
        <w:pStyle w:val="Heading1"/>
      </w:pPr>
      <w:r>
        <w:t xml:space="preserve">72 — Glossary &amp; Acronyms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Glossary &amp; Acronyms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863" w:name="acronyms"/>
    <w:p>
      <w:pPr>
        <w:pStyle w:val="Heading2"/>
      </w:pPr>
      <w:r>
        <w:t xml:space="preserve">1. Acronyms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Acronym</w:t>
            </w:r>
          </w:p>
        </w:tc>
        <w:tc>
          <w:tcPr/>
          <w:p>
            <w:pPr>
              <w:pStyle w:val="Compact"/>
            </w:pPr>
            <w:r>
              <w:t xml:space="preserve">Meaning</w:t>
            </w:r>
          </w:p>
        </w:tc>
      </w:tr>
      <w:tr>
        <w:tc>
          <w:tcPr/>
          <w:p>
            <w:pPr>
              <w:pStyle w:val="Compact"/>
            </w:pPr>
            <w:r>
              <w:t xml:space="preserve">AC</w:t>
            </w:r>
          </w:p>
        </w:tc>
        <w:tc>
          <w:tcPr/>
          <w:p>
            <w:pPr>
              <w:pStyle w:val="Compact"/>
            </w:pPr>
            <w:r>
              <w:t xml:space="preserve">Acceptance Criteria</w:t>
            </w:r>
          </w:p>
        </w:tc>
      </w:tr>
      <w:tr>
        <w:tc>
          <w:tcPr/>
          <w:p>
            <w:pPr>
              <w:pStyle w:val="Compact"/>
            </w:pPr>
            <w:r>
              <w:t xml:space="preserve">ACD</w:t>
            </w:r>
          </w:p>
        </w:tc>
        <w:tc>
          <w:tcPr/>
          <w:p>
            <w:pPr>
              <w:pStyle w:val="Compact"/>
            </w:pPr>
            <w:r>
              <w:t xml:space="preserve">Automatic Call Distribution</w:t>
            </w:r>
          </w:p>
        </w:tc>
      </w:tr>
      <w:tr>
        <w:tc>
          <w:tcPr/>
          <w:p>
            <w:pPr>
              <w:pStyle w:val="Compact"/>
            </w:pPr>
            <w:r>
              <w:t xml:space="preserve">ADR</w:t>
            </w:r>
          </w:p>
        </w:tc>
        <w:tc>
          <w:tcPr/>
          <w:p>
            <w:pPr>
              <w:pStyle w:val="Compact"/>
            </w:pPr>
            <w:r>
              <w:t xml:space="preserve">Architecture Decision Record</w:t>
            </w:r>
          </w:p>
        </w:tc>
      </w:tr>
      <w:tr>
        <w:tc>
          <w:tcPr/>
          <w:p>
            <w:pPr>
              <w:pStyle w:val="Compact"/>
            </w:pPr>
            <w:r>
              <w:t xml:space="preserve">AGI</w:t>
            </w:r>
          </w:p>
        </w:tc>
        <w:tc>
          <w:tcPr/>
          <w:p>
            <w:pPr>
              <w:pStyle w:val="Compact"/>
            </w:pPr>
            <w:r>
              <w:t xml:space="preserve">Asterisk Gateway Interface</w:t>
            </w:r>
          </w:p>
        </w:tc>
      </w:tr>
      <w:tr>
        <w:tc>
          <w:tcPr/>
          <w:p>
            <w:pPr>
              <w:pStyle w:val="Compact"/>
            </w:pPr>
            <w:r>
              <w:t xml:space="preserve">AI</w:t>
            </w:r>
          </w:p>
        </w:tc>
        <w:tc>
          <w:tcPr/>
          <w:p>
            <w:pPr>
              <w:pStyle w:val="Compact"/>
            </w:pPr>
            <w:r>
              <w:t xml:space="preserve">Artificial Intelligence</w:t>
            </w:r>
          </w:p>
        </w:tc>
      </w:tr>
      <w:tr>
        <w:tc>
          <w:tcPr/>
          <w:p>
            <w:pPr>
              <w:pStyle w:val="Compact"/>
            </w:pPr>
            <w:r>
              <w:t xml:space="preserve">AMI</w:t>
            </w:r>
          </w:p>
        </w:tc>
        <w:tc>
          <w:tcPr/>
          <w:p>
            <w:pPr>
              <w:pStyle w:val="Compact"/>
            </w:pPr>
            <w:r>
              <w:t xml:space="preserve">Asterisk Manager Interface</w:t>
            </w:r>
          </w:p>
        </w:tc>
      </w:tr>
      <w:tr>
        <w:tc>
          <w:tcPr/>
          <w:p>
            <w:pPr>
              <w:pStyle w:val="Compact"/>
            </w:pPr>
            <w:r>
              <w:t xml:space="preserve">AMD</w:t>
            </w:r>
          </w:p>
        </w:tc>
        <w:tc>
          <w:tcPr/>
          <w:p>
            <w:pPr>
              <w:pStyle w:val="Compact"/>
            </w:pPr>
            <w:r>
              <w:t xml:space="preserve">Answering Machine Detection</w:t>
            </w:r>
          </w:p>
        </w:tc>
      </w:tr>
      <w:tr>
        <w:tc>
          <w:tcPr/>
          <w:p>
            <w:pPr>
              <w:pStyle w:val="Compact"/>
            </w:pPr>
            <w:r>
              <w:t xml:space="preserve">AOF</w:t>
            </w:r>
          </w:p>
        </w:tc>
        <w:tc>
          <w:tcPr/>
          <w:p>
            <w:pPr>
              <w:pStyle w:val="Compact"/>
            </w:pPr>
            <w:r>
              <w:t xml:space="preserve">Append-Only File (Redis)</w:t>
            </w:r>
          </w:p>
        </w:tc>
      </w:tr>
      <w:tr>
        <w:tc>
          <w:tcPr/>
          <w:p>
            <w:pPr>
              <w:pStyle w:val="Compact"/>
            </w:pPr>
            <w:r>
              <w:t xml:space="preserve">API</w:t>
            </w:r>
          </w:p>
        </w:tc>
        <w:tc>
          <w:tcPr/>
          <w:p>
            <w:pPr>
              <w:pStyle w:val="Compact"/>
            </w:pPr>
            <w:r>
              <w:t xml:space="preserve">Application Programming Interface</w:t>
            </w:r>
          </w:p>
        </w:tc>
      </w:tr>
      <w:tr>
        <w:tc>
          <w:tcPr/>
          <w:p>
            <w:pPr>
              <w:pStyle w:val="Compact"/>
            </w:pPr>
            <w:r>
              <w:t xml:space="preserve">ARI</w:t>
            </w:r>
          </w:p>
        </w:tc>
        <w:tc>
          <w:tcPr/>
          <w:p>
            <w:pPr>
              <w:pStyle w:val="Compact"/>
            </w:pPr>
            <w:r>
              <w:t xml:space="preserve">Asterisk REST Interface</w:t>
            </w:r>
          </w:p>
        </w:tc>
      </w:tr>
      <w:tr>
        <w:tc>
          <w:tcPr/>
          <w:p>
            <w:pPr>
              <w:pStyle w:val="Compact"/>
            </w:pPr>
            <w:r>
              <w:t xml:space="preserve">BRIN</w:t>
            </w:r>
          </w:p>
        </w:tc>
        <w:tc>
          <w:tcPr/>
          <w:p>
            <w:pPr>
              <w:pStyle w:val="Compact"/>
            </w:pPr>
            <w:r>
              <w:t xml:space="preserve">Block Range Index (PostgreSQL)</w:t>
            </w:r>
          </w:p>
        </w:tc>
      </w:tr>
      <w:tr>
        <w:tc>
          <w:tcPr/>
          <w:p>
            <w:pPr>
              <w:pStyle w:val="Compact"/>
            </w:pPr>
            <w:r>
              <w:t xml:space="preserve">BYOD</w:t>
            </w:r>
          </w:p>
        </w:tc>
        <w:tc>
          <w:tcPr/>
          <w:p>
            <w:pPr>
              <w:pStyle w:val="Compact"/>
            </w:pPr>
            <w:r>
              <w:t xml:space="preserve">Bring Your Own Device</w:t>
            </w:r>
          </w:p>
        </w:tc>
      </w:tr>
      <w:tr>
        <w:tc>
          <w:tcPr/>
          <w:p>
            <w:pPr>
              <w:pStyle w:val="Compact"/>
            </w:pPr>
            <w:r>
              <w:t xml:space="preserve">CDN</w:t>
            </w:r>
          </w:p>
        </w:tc>
        <w:tc>
          <w:tcPr/>
          <w:p>
            <w:pPr>
              <w:pStyle w:val="Compact"/>
            </w:pPr>
            <w:r>
              <w:t xml:space="preserve">Content Delivery Network</w:t>
            </w:r>
          </w:p>
        </w:tc>
      </w:tr>
      <w:tr>
        <w:tc>
          <w:tcPr/>
          <w:p>
            <w:pPr>
              <w:pStyle w:val="Compact"/>
            </w:pPr>
            <w:r>
              <w:t xml:space="preserve">CI/CD</w:t>
            </w:r>
          </w:p>
        </w:tc>
        <w:tc>
          <w:tcPr/>
          <w:p>
            <w:pPr>
              <w:pStyle w:val="Compact"/>
            </w:pPr>
            <w:r>
              <w:t xml:space="preserve">Continuous Integration / Continuous Deployment</w:t>
            </w:r>
          </w:p>
        </w:tc>
      </w:tr>
      <w:tr>
        <w:tc>
          <w:tcPr/>
          <w:p>
            <w:pPr>
              <w:pStyle w:val="Compact"/>
            </w:pPr>
            <w:r>
              <w:t xml:space="preserve">CQRS</w:t>
            </w:r>
          </w:p>
        </w:tc>
        <w:tc>
          <w:tcPr/>
          <w:p>
            <w:pPr>
              <w:pStyle w:val="Compact"/>
            </w:pPr>
            <w:r>
              <w:t xml:space="preserve">Command Query Responsibility Segregation</w:t>
            </w:r>
          </w:p>
        </w:tc>
      </w:tr>
      <w:tr>
        <w:tc>
          <w:tcPr/>
          <w:p>
            <w:pPr>
              <w:pStyle w:val="Compact"/>
            </w:pPr>
            <w:r>
              <w:t xml:space="preserve">CRM</w:t>
            </w:r>
          </w:p>
        </w:tc>
        <w:tc>
          <w:tcPr/>
          <w:p>
            <w:pPr>
              <w:pStyle w:val="Compact"/>
            </w:pPr>
            <w:r>
              <w:t xml:space="preserve">Customer Relationship Management</w:t>
            </w:r>
          </w:p>
        </w:tc>
      </w:tr>
      <w:tr>
        <w:tc>
          <w:tcPr/>
          <w:p>
            <w:pPr>
              <w:pStyle w:val="Compact"/>
            </w:pPr>
            <w:r>
              <w:t xml:space="preserve">CSP</w:t>
            </w:r>
          </w:p>
        </w:tc>
        <w:tc>
          <w:tcPr/>
          <w:p>
            <w:pPr>
              <w:pStyle w:val="Compact"/>
            </w:pPr>
            <w:r>
              <w:t xml:space="preserve">Content Security Policy</w:t>
            </w:r>
          </w:p>
        </w:tc>
      </w:tr>
      <w:tr>
        <w:tc>
          <w:tcPr/>
          <w:p>
            <w:pPr>
              <w:pStyle w:val="Compact"/>
            </w:pPr>
            <w:r>
              <w:t xml:space="preserve">CTA</w:t>
            </w:r>
          </w:p>
        </w:tc>
        <w:tc>
          <w:tcPr/>
          <w:p>
            <w:pPr>
              <w:pStyle w:val="Compact"/>
            </w:pPr>
            <w:r>
              <w:t xml:space="preserve">Call to Action</w:t>
            </w:r>
          </w:p>
        </w:tc>
      </w:tr>
      <w:tr>
        <w:tc>
          <w:tcPr/>
          <w:p>
            <w:pPr>
              <w:pStyle w:val="Compact"/>
            </w:pPr>
            <w:r>
              <w:t xml:space="preserve">CDR</w:t>
            </w:r>
          </w:p>
        </w:tc>
        <w:tc>
          <w:tcPr/>
          <w:p>
            <w:pPr>
              <w:pStyle w:val="Compact"/>
            </w:pPr>
            <w:r>
              <w:t xml:space="preserve">Call Detail Record</w:t>
            </w:r>
          </w:p>
        </w:tc>
      </w:tr>
      <w:tr>
        <w:tc>
          <w:tcPr/>
          <w:p>
            <w:pPr>
              <w:pStyle w:val="Compact"/>
            </w:pPr>
            <w:r>
              <w:t xml:space="preserve">CEL</w:t>
            </w:r>
          </w:p>
        </w:tc>
        <w:tc>
          <w:tcPr/>
          <w:p>
            <w:pPr>
              <w:pStyle w:val="Compact"/>
            </w:pPr>
            <w:r>
              <w:t xml:space="preserve">Channel Event Log</w:t>
            </w:r>
          </w:p>
        </w:tc>
      </w:tr>
      <w:tr>
        <w:tc>
          <w:tcPr/>
          <w:p>
            <w:pPr>
              <w:pStyle w:val="Compact"/>
            </w:pPr>
            <w:r>
              <w:t xml:space="preserve">DAST</w:t>
            </w:r>
          </w:p>
        </w:tc>
        <w:tc>
          <w:tcPr/>
          <w:p>
            <w:pPr>
              <w:pStyle w:val="Compact"/>
            </w:pPr>
            <w:r>
              <w:t xml:space="preserve">Dynamic Application Security Testing</w:t>
            </w:r>
          </w:p>
        </w:tc>
      </w:tr>
      <w:tr>
        <w:tc>
          <w:tcPr/>
          <w:p>
            <w:pPr>
              <w:pStyle w:val="Compact"/>
            </w:pPr>
            <w:r>
              <w:t xml:space="preserve">DDD</w:t>
            </w:r>
          </w:p>
        </w:tc>
        <w:tc>
          <w:tcPr/>
          <w:p>
            <w:pPr>
              <w:pStyle w:val="Compact"/>
            </w:pPr>
            <w:r>
              <w:t xml:space="preserve">Domain-Driven Design</w:t>
            </w:r>
          </w:p>
        </w:tc>
      </w:tr>
      <w:tr>
        <w:tc>
          <w:tcPr/>
          <w:p>
            <w:pPr>
              <w:pStyle w:val="Compact"/>
            </w:pPr>
            <w:r>
              <w:t xml:space="preserve">DID</w:t>
            </w:r>
          </w:p>
        </w:tc>
        <w:tc>
          <w:tcPr/>
          <w:p>
            <w:pPr>
              <w:pStyle w:val="Compact"/>
            </w:pPr>
            <w:r>
              <w:t xml:space="preserve">Direct Inward Dialing</w:t>
            </w:r>
          </w:p>
        </w:tc>
      </w:tr>
      <w:tr>
        <w:tc>
          <w:tcPr/>
          <w:p>
            <w:pPr>
              <w:pStyle w:val="Compact"/>
            </w:pPr>
            <w:r>
              <w:t xml:space="preserve">DLQ</w:t>
            </w:r>
          </w:p>
        </w:tc>
        <w:tc>
          <w:tcPr/>
          <w:p>
            <w:pPr>
              <w:pStyle w:val="Compact"/>
            </w:pPr>
            <w:r>
              <w:t xml:space="preserve">Dead Letter Queue</w:t>
            </w:r>
          </w:p>
        </w:tc>
      </w:tr>
      <w:tr>
        <w:tc>
          <w:tcPr/>
          <w:p>
            <w:pPr>
              <w:pStyle w:val="Compact"/>
            </w:pPr>
            <w:r>
              <w:t xml:space="preserve">DNC</w:t>
            </w:r>
          </w:p>
        </w:tc>
        <w:tc>
          <w:tcPr/>
          <w:p>
            <w:pPr>
              <w:pStyle w:val="Compact"/>
            </w:pPr>
            <w:r>
              <w:t xml:space="preserve">Do Not Call</w:t>
            </w:r>
          </w:p>
        </w:tc>
      </w:tr>
      <w:tr>
        <w:tc>
          <w:tcPr/>
          <w:p>
            <w:pPr>
              <w:pStyle w:val="Compact"/>
            </w:pPr>
            <w:r>
              <w:t xml:space="preserve">DTMF</w:t>
            </w:r>
          </w:p>
        </w:tc>
        <w:tc>
          <w:tcPr/>
          <w:p>
            <w:pPr>
              <w:pStyle w:val="Compact"/>
            </w:pPr>
            <w:r>
              <w:t xml:space="preserve">Dual-Tone Multi-Frequency</w:t>
            </w:r>
          </w:p>
        </w:tc>
      </w:tr>
      <w:tr>
        <w:tc>
          <w:tcPr/>
          <w:p>
            <w:pPr>
              <w:pStyle w:val="Compact"/>
            </w:pPr>
            <w:r>
              <w:t xml:space="preserve">DTLS</w:t>
            </w:r>
          </w:p>
        </w:tc>
        <w:tc>
          <w:tcPr/>
          <w:p>
            <w:pPr>
              <w:pStyle w:val="Compact"/>
            </w:pPr>
            <w:r>
              <w:t xml:space="preserve">Datagram Transport Layer Security</w:t>
            </w:r>
          </w:p>
        </w:tc>
      </w:tr>
      <w:tr>
        <w:tc>
          <w:tcPr/>
          <w:p>
            <w:pPr>
              <w:pStyle w:val="Compact"/>
            </w:pPr>
            <w:r>
              <w:t xml:space="preserve">E2E</w:t>
            </w:r>
          </w:p>
        </w:tc>
        <w:tc>
          <w:tcPr/>
          <w:p>
            <w:pPr>
              <w:pStyle w:val="Compact"/>
            </w:pPr>
            <w:r>
              <w:t xml:space="preserve">End-to-End</w:t>
            </w:r>
          </w:p>
        </w:tc>
      </w:tr>
      <w:tr>
        <w:tc>
          <w:tcPr/>
          <w:p>
            <w:pPr>
              <w:pStyle w:val="Compact"/>
            </w:pPr>
            <w:r>
              <w:t xml:space="preserve">E911</w:t>
            </w:r>
          </w:p>
        </w:tc>
        <w:tc>
          <w:tcPr/>
          <w:p>
            <w:pPr>
              <w:pStyle w:val="Compact"/>
            </w:pPr>
            <w:r>
              <w:t xml:space="preserve">Enhanced 911</w:t>
            </w:r>
          </w:p>
        </w:tc>
      </w:tr>
      <w:tr>
        <w:tc>
          <w:tcPr/>
          <w:p>
            <w:pPr>
              <w:pStyle w:val="Compact"/>
            </w:pPr>
            <w:r>
              <w:t xml:space="preserve">ESL</w:t>
            </w:r>
          </w:p>
        </w:tc>
        <w:tc>
          <w:tcPr/>
          <w:p>
            <w:pPr>
              <w:pStyle w:val="Compact"/>
            </w:pPr>
            <w:r>
              <w:t xml:space="preserve">Event Socket Library (FreeSWITCH)</w:t>
            </w:r>
          </w:p>
        </w:tc>
      </w:tr>
      <w:tr>
        <w:tc>
          <w:tcPr/>
          <w:p>
            <w:pPr>
              <w:pStyle w:val="Compact"/>
            </w:pPr>
            <w:r>
              <w:t xml:space="preserve">FCM</w:t>
            </w:r>
          </w:p>
        </w:tc>
        <w:tc>
          <w:tcPr/>
          <w:p>
            <w:pPr>
              <w:pStyle w:val="Compact"/>
            </w:pPr>
            <w:r>
              <w:t xml:space="preserve">Firebase Cloud Messaging</w:t>
            </w:r>
          </w:p>
        </w:tc>
      </w:tr>
      <w:tr>
        <w:tc>
          <w:tcPr/>
          <w:p>
            <w:pPr>
              <w:pStyle w:val="Compact"/>
            </w:pPr>
            <w:r>
              <w:t xml:space="preserve">FCP</w:t>
            </w:r>
          </w:p>
        </w:tc>
        <w:tc>
          <w:tcPr/>
          <w:p>
            <w:pPr>
              <w:pStyle w:val="Compact"/>
            </w:pPr>
            <w:r>
              <w:t xml:space="preserve">First Contentful Paint</w:t>
            </w:r>
          </w:p>
        </w:tc>
      </w:tr>
      <w:tr>
        <w:tc>
          <w:tcPr/>
          <w:p>
            <w:pPr>
              <w:pStyle w:val="Compact"/>
            </w:pPr>
            <w:r>
              <w:t xml:space="preserve">FQDN</w:t>
            </w:r>
          </w:p>
        </w:tc>
        <w:tc>
          <w:tcPr/>
          <w:p>
            <w:pPr>
              <w:pStyle w:val="Compact"/>
            </w:pPr>
            <w:r>
              <w:t xml:space="preserve">Fully Qualified Domain Name</w:t>
            </w:r>
          </w:p>
        </w:tc>
      </w:tr>
      <w:tr>
        <w:tc>
          <w:tcPr/>
          <w:p>
            <w:pPr>
              <w:pStyle w:val="Compact"/>
            </w:pPr>
            <w:r>
              <w:t xml:space="preserve">GDPR</w:t>
            </w:r>
          </w:p>
        </w:tc>
        <w:tc>
          <w:tcPr/>
          <w:p>
            <w:pPr>
              <w:pStyle w:val="Compact"/>
            </w:pPr>
            <w:r>
              <w:t xml:space="preserve">General Data Protection Regulation</w:t>
            </w:r>
          </w:p>
        </w:tc>
      </w:tr>
      <w:tr>
        <w:tc>
          <w:tcPr/>
          <w:p>
            <w:pPr>
              <w:pStyle w:val="Compact"/>
            </w:pPr>
            <w:r>
              <w:t xml:space="preserve">GHCR</w:t>
            </w:r>
          </w:p>
        </w:tc>
        <w:tc>
          <w:tcPr/>
          <w:p>
            <w:pPr>
              <w:pStyle w:val="Compact"/>
            </w:pPr>
            <w:r>
              <w:t xml:space="preserve">GitHub Container Registry</w:t>
            </w:r>
          </w:p>
        </w:tc>
      </w:tr>
      <w:tr>
        <w:tc>
          <w:tcPr/>
          <w:p>
            <w:pPr>
              <w:pStyle w:val="Compact"/>
            </w:pPr>
            <w:r>
              <w:t xml:space="preserve">GIN</w:t>
            </w:r>
          </w:p>
        </w:tc>
        <w:tc>
          <w:tcPr/>
          <w:p>
            <w:pPr>
              <w:pStyle w:val="Compact"/>
            </w:pPr>
            <w:r>
              <w:t xml:space="preserve">Generalized Inverted Index (PostgreSQL)</w:t>
            </w:r>
          </w:p>
        </w:tc>
      </w:tr>
      <w:tr>
        <w:tc>
          <w:tcPr/>
          <w:p>
            <w:pPr>
              <w:pStyle w:val="Compact"/>
            </w:pPr>
            <w:r>
              <w:t xml:space="preserve">GPU</w:t>
            </w:r>
          </w:p>
        </w:tc>
        <w:tc>
          <w:tcPr/>
          <w:p>
            <w:pPr>
              <w:pStyle w:val="Compact"/>
            </w:pPr>
            <w:r>
              <w:t xml:space="preserve">Graphics Processing Unit</w:t>
            </w:r>
          </w:p>
        </w:tc>
      </w:tr>
      <w:tr>
        <w:tc>
          <w:tcPr/>
          <w:p>
            <w:pPr>
              <w:pStyle w:val="Compact"/>
            </w:pPr>
            <w:r>
              <w:t xml:space="preserve">HA</w:t>
            </w:r>
          </w:p>
        </w:tc>
        <w:tc>
          <w:tcPr/>
          <w:p>
            <w:pPr>
              <w:pStyle w:val="Compact"/>
            </w:pPr>
            <w:r>
              <w:t xml:space="preserve">High Availability</w:t>
            </w:r>
          </w:p>
        </w:tc>
      </w:tr>
      <w:tr>
        <w:tc>
          <w:tcPr/>
          <w:p>
            <w:pPr>
              <w:pStyle w:val="Compact"/>
            </w:pPr>
            <w:r>
              <w:t xml:space="preserve">HMAC</w:t>
            </w:r>
          </w:p>
        </w:tc>
        <w:tc>
          <w:tcPr/>
          <w:p>
            <w:pPr>
              <w:pStyle w:val="Compact"/>
            </w:pPr>
            <w:r>
              <w:t xml:space="preserve">Hash-based Message Authentication Code</w:t>
            </w:r>
          </w:p>
        </w:tc>
      </w:tr>
      <w:tr>
        <w:tc>
          <w:tcPr/>
          <w:p>
            <w:pPr>
              <w:pStyle w:val="Compact"/>
            </w:pPr>
            <w:r>
              <w:t xml:space="preserve">HSM</w:t>
            </w:r>
          </w:p>
        </w:tc>
        <w:tc>
          <w:tcPr/>
          <w:p>
            <w:pPr>
              <w:pStyle w:val="Compact"/>
            </w:pPr>
            <w:r>
              <w:t xml:space="preserve">Hardware Security Module</w:t>
            </w:r>
          </w:p>
        </w:tc>
      </w:tr>
      <w:tr>
        <w:tc>
          <w:tcPr/>
          <w:p>
            <w:pPr>
              <w:pStyle w:val="Compact"/>
            </w:pPr>
            <w:r>
              <w:t xml:space="preserve">HTTP</w:t>
            </w:r>
          </w:p>
        </w:tc>
        <w:tc>
          <w:tcPr/>
          <w:p>
            <w:pPr>
              <w:pStyle w:val="Compact"/>
            </w:pPr>
            <w:r>
              <w:t xml:space="preserve">Hypertext Transfer Protocol</w:t>
            </w:r>
          </w:p>
        </w:tc>
      </w:tr>
      <w:tr>
        <w:tc>
          <w:tcPr/>
          <w:p>
            <w:pPr>
              <w:pStyle w:val="Compact"/>
            </w:pPr>
            <w:r>
              <w:t xml:space="preserve">HTTPS</w:t>
            </w:r>
          </w:p>
        </w:tc>
        <w:tc>
          <w:tcPr/>
          <w:p>
            <w:pPr>
              <w:pStyle w:val="Compact"/>
            </w:pPr>
            <w:r>
              <w:t xml:space="preserve">HTTP Secure</w:t>
            </w:r>
          </w:p>
        </w:tc>
      </w:tr>
      <w:tr>
        <w:tc>
          <w:tcPr/>
          <w:p>
            <w:pPr>
              <w:pStyle w:val="Compact"/>
            </w:pPr>
            <w:r>
              <w:t xml:space="preserve">IAC</w:t>
            </w:r>
          </w:p>
        </w:tc>
        <w:tc>
          <w:tcPr/>
          <w:p>
            <w:pPr>
              <w:pStyle w:val="Compact"/>
            </w:pPr>
            <w:r>
              <w:t xml:space="preserve">Infrastructure as Code</w:t>
            </w:r>
          </w:p>
        </w:tc>
      </w:tr>
      <w:tr>
        <w:tc>
          <w:tcPr/>
          <w:p>
            <w:pPr>
              <w:pStyle w:val="Compact"/>
            </w:pPr>
            <w:r>
              <w:t xml:space="preserve">ICP</w:t>
            </w:r>
          </w:p>
        </w:tc>
        <w:tc>
          <w:tcPr/>
          <w:p>
            <w:pPr>
              <w:pStyle w:val="Compact"/>
            </w:pPr>
            <w:r>
              <w:t xml:space="preserve">Ideal Customer Profile</w:t>
            </w:r>
          </w:p>
        </w:tc>
      </w:tr>
      <w:tr>
        <w:tc>
          <w:tcPr/>
          <w:p>
            <w:pPr>
              <w:pStyle w:val="Compact"/>
            </w:pPr>
            <w:r>
              <w:t xml:space="preserve">IdP</w:t>
            </w:r>
          </w:p>
        </w:tc>
        <w:tc>
          <w:tcPr/>
          <w:p>
            <w:pPr>
              <w:pStyle w:val="Compact"/>
            </w:pPr>
            <w:r>
              <w:t xml:space="preserve">Identity Provider</w:t>
            </w:r>
          </w:p>
        </w:tc>
      </w:tr>
      <w:tr>
        <w:tc>
          <w:tcPr/>
          <w:p>
            <w:pPr>
              <w:pStyle w:val="Compact"/>
            </w:pPr>
            <w:r>
              <w:t xml:space="preserve">IVR</w:t>
            </w:r>
          </w:p>
        </w:tc>
        <w:tc>
          <w:tcPr/>
          <w:p>
            <w:pPr>
              <w:pStyle w:val="Compact"/>
            </w:pPr>
            <w:r>
              <w:t xml:space="preserve">Interactive Voice Response</w:t>
            </w:r>
          </w:p>
        </w:tc>
      </w:tr>
      <w:tr>
        <w:tc>
          <w:tcPr/>
          <w:p>
            <w:pPr>
              <w:pStyle w:val="Compact"/>
            </w:pPr>
            <w:r>
              <w:t xml:space="preserve">JIT</w:t>
            </w:r>
          </w:p>
        </w:tc>
        <w:tc>
          <w:tcPr/>
          <w:p>
            <w:pPr>
              <w:pStyle w:val="Compact"/>
            </w:pPr>
            <w:r>
              <w:t xml:space="preserve">Just-In-Time</w:t>
            </w:r>
          </w:p>
        </w:tc>
      </w:tr>
      <w:tr>
        <w:tc>
          <w:tcPr/>
          <w:p>
            <w:pPr>
              <w:pStyle w:val="Compact"/>
            </w:pPr>
            <w:r>
              <w:t xml:space="preserve">JWT</w:t>
            </w:r>
          </w:p>
        </w:tc>
        <w:tc>
          <w:tcPr/>
          <w:p>
            <w:pPr>
              <w:pStyle w:val="Compact"/>
            </w:pPr>
            <w:r>
              <w:t xml:space="preserve">JSON Web Token</w:t>
            </w:r>
          </w:p>
        </w:tc>
      </w:tr>
      <w:tr>
        <w:tc>
          <w:tcPr/>
          <w:p>
            <w:pPr>
              <w:pStyle w:val="Compact"/>
            </w:pPr>
            <w:r>
              <w:t xml:space="preserve">KMS</w:t>
            </w:r>
          </w:p>
        </w:tc>
        <w:tc>
          <w:tcPr/>
          <w:p>
            <w:pPr>
              <w:pStyle w:val="Compact"/>
            </w:pPr>
            <w:r>
              <w:t xml:space="preserve">Key Management Service</w:t>
            </w:r>
          </w:p>
        </w:tc>
      </w:tr>
      <w:tr>
        <w:tc>
          <w:tcPr/>
          <w:p>
            <w:pPr>
              <w:pStyle w:val="Compact"/>
            </w:pPr>
            <w:r>
              <w:t xml:space="preserve">KPI</w:t>
            </w:r>
          </w:p>
        </w:tc>
        <w:tc>
          <w:tcPr/>
          <w:p>
            <w:pPr>
              <w:pStyle w:val="Compact"/>
            </w:pPr>
            <w:r>
              <w:t xml:space="preserve">Key Performance Indicator</w:t>
            </w:r>
          </w:p>
        </w:tc>
      </w:tr>
      <w:tr>
        <w:tc>
          <w:tcPr/>
          <w:p>
            <w:pPr>
              <w:pStyle w:val="Compact"/>
            </w:pPr>
            <w:r>
              <w:t xml:space="preserve">LLM</w:t>
            </w:r>
          </w:p>
        </w:tc>
        <w:tc>
          <w:tcPr/>
          <w:p>
            <w:pPr>
              <w:pStyle w:val="Compact"/>
            </w:pPr>
            <w:r>
              <w:t xml:space="preserve">Large Language Model</w:t>
            </w:r>
          </w:p>
        </w:tc>
      </w:tr>
      <w:tr>
        <w:tc>
          <w:tcPr/>
          <w:p>
            <w:pPr>
              <w:pStyle w:val="Compact"/>
            </w:pPr>
            <w:r>
              <w:t xml:space="preserve">Loki</w:t>
            </w:r>
          </w:p>
        </w:tc>
        <w:tc>
          <w:tcPr/>
          <w:p>
            <w:pPr>
              <w:pStyle w:val="Compact"/>
            </w:pPr>
            <w:r>
              <w:t xml:space="preserve">Log aggregation system (Grafana)</w:t>
            </w:r>
          </w:p>
        </w:tc>
      </w:tr>
      <w:tr>
        <w:tc>
          <w:tcPr/>
          <w:p>
            <w:pPr>
              <w:pStyle w:val="Compact"/>
            </w:pPr>
            <w:r>
              <w:t xml:space="preserve">LRU</w:t>
            </w:r>
          </w:p>
        </w:tc>
        <w:tc>
          <w:tcPr/>
          <w:p>
            <w:pPr>
              <w:pStyle w:val="Compact"/>
            </w:pPr>
            <w:r>
              <w:t xml:space="preserve">Least Recently Used</w:t>
            </w:r>
          </w:p>
        </w:tc>
      </w:tr>
      <w:tr>
        <w:tc>
          <w:tcPr/>
          <w:p>
            <w:pPr>
              <w:pStyle w:val="Compact"/>
            </w:pPr>
            <w:r>
              <w:t xml:space="preserve">MFA</w:t>
            </w:r>
          </w:p>
        </w:tc>
        <w:tc>
          <w:tcPr/>
          <w:p>
            <w:pPr>
              <w:pStyle w:val="Compact"/>
            </w:pPr>
            <w:r>
              <w:t xml:space="preserve">Multi-Factor Authentication</w:t>
            </w:r>
          </w:p>
        </w:tc>
      </w:tr>
      <w:tr>
        <w:tc>
          <w:tcPr/>
          <w:p>
            <w:pPr>
              <w:pStyle w:val="Compact"/>
            </w:pPr>
            <w:r>
              <w:t xml:space="preserve">ML</w:t>
            </w:r>
          </w:p>
        </w:tc>
        <w:tc>
          <w:tcPr/>
          <w:p>
            <w:pPr>
              <w:pStyle w:val="Compact"/>
            </w:pPr>
            <w:r>
              <w:t xml:space="preserve">Machine Learning</w:t>
            </w:r>
          </w:p>
        </w:tc>
      </w:tr>
      <w:tr>
        <w:tc>
          <w:tcPr/>
          <w:p>
            <w:pPr>
              <w:pStyle w:val="Compact"/>
            </w:pPr>
            <w:r>
              <w:t xml:space="preserve">MSW</w:t>
            </w:r>
          </w:p>
        </w:tc>
        <w:tc>
          <w:tcPr/>
          <w:p>
            <w:pPr>
              <w:pStyle w:val="Compact"/>
            </w:pPr>
            <w:r>
              <w:t xml:space="preserve">Mock Service Worker</w:t>
            </w:r>
          </w:p>
        </w:tc>
      </w:tr>
      <w:tr>
        <w:tc>
          <w:tcPr/>
          <w:p>
            <w:pPr>
              <w:pStyle w:val="Compact"/>
            </w:pPr>
            <w:r>
              <w:t xml:space="preserve">MVC</w:t>
            </w:r>
          </w:p>
        </w:tc>
        <w:tc>
          <w:tcPr/>
          <w:p>
            <w:pPr>
              <w:pStyle w:val="Compact"/>
            </w:pPr>
            <w:r>
              <w:t xml:space="preserve">Model-View-Controller</w:t>
            </w:r>
          </w:p>
        </w:tc>
      </w:tr>
      <w:tr>
        <w:tc>
          <w:tcPr/>
          <w:p>
            <w:pPr>
              <w:pStyle w:val="Compact"/>
            </w:pPr>
            <w:r>
              <w:t xml:space="preserve">NAT</w:t>
            </w:r>
          </w:p>
        </w:tc>
        <w:tc>
          <w:tcPr/>
          <w:p>
            <w:pPr>
              <w:pStyle w:val="Compact"/>
            </w:pPr>
            <w:r>
              <w:t xml:space="preserve">Network Address Translation</w:t>
            </w:r>
          </w:p>
        </w:tc>
      </w:tr>
      <w:tr>
        <w:tc>
          <w:tcPr/>
          <w:p>
            <w:pPr>
              <w:pStyle w:val="Compact"/>
            </w:pPr>
            <w:r>
              <w:t xml:space="preserve">NFR</w:t>
            </w:r>
          </w:p>
        </w:tc>
        <w:tc>
          <w:tcPr/>
          <w:p>
            <w:pPr>
              <w:pStyle w:val="Compact"/>
            </w:pPr>
            <w:r>
              <w:t xml:space="preserve">Non-Functional Requirement</w:t>
            </w:r>
          </w:p>
        </w:tc>
      </w:tr>
      <w:tr>
        <w:tc>
          <w:tcPr/>
          <w:p>
            <w:pPr>
              <w:pStyle w:val="Compact"/>
            </w:pPr>
            <w:r>
              <w:t xml:space="preserve">Nginx</w:t>
            </w:r>
          </w:p>
        </w:tc>
        <w:tc>
          <w:tcPr/>
          <w:p>
            <w:pPr>
              <w:pStyle w:val="Compact"/>
            </w:pPr>
            <w:r>
              <w:t xml:space="preserve">Web server/reverse proxy</w:t>
            </w:r>
          </w:p>
        </w:tc>
      </w:tr>
      <w:tr>
        <w:tc>
          <w:tcPr/>
          <w:p>
            <w:pPr>
              <w:pStyle w:val="Compact"/>
            </w:pPr>
            <w:r>
              <w:t xml:space="preserve">NPS</w:t>
            </w:r>
          </w:p>
        </w:tc>
        <w:tc>
          <w:tcPr/>
          <w:p>
            <w:pPr>
              <w:pStyle w:val="Compact"/>
            </w:pPr>
            <w:r>
              <w:t xml:space="preserve">Net Promoter Score</w:t>
            </w:r>
          </w:p>
        </w:tc>
      </w:tr>
      <w:tr>
        <w:tc>
          <w:tcPr/>
          <w:p>
            <w:pPr>
              <w:pStyle w:val="Compact"/>
            </w:pPr>
            <w:r>
              <w:t xml:space="preserve">OIDC</w:t>
            </w:r>
          </w:p>
        </w:tc>
        <w:tc>
          <w:tcPr/>
          <w:p>
            <w:pPr>
              <w:pStyle w:val="Compact"/>
            </w:pPr>
            <w:r>
              <w:t xml:space="preserve">OpenID Connect</w:t>
            </w:r>
          </w:p>
        </w:tc>
      </w:tr>
      <w:tr>
        <w:tc>
          <w:tcPr/>
          <w:p>
            <w:pPr>
              <w:pStyle w:val="Compact"/>
            </w:pPr>
            <w:r>
              <w:t xml:space="preserve">OLAP</w:t>
            </w:r>
          </w:p>
        </w:tc>
        <w:tc>
          <w:tcPr/>
          <w:p>
            <w:pPr>
              <w:pStyle w:val="Compact"/>
            </w:pPr>
            <w:r>
              <w:t xml:space="preserve">Online Analytical Processing</w:t>
            </w:r>
          </w:p>
        </w:tc>
      </w:tr>
      <w:tr>
        <w:tc>
          <w:tcPr/>
          <w:p>
            <w:pPr>
              <w:pStyle w:val="Compact"/>
            </w:pPr>
            <w:r>
              <w:t xml:space="preserve">ORM</w:t>
            </w:r>
          </w:p>
        </w:tc>
        <w:tc>
          <w:tcPr/>
          <w:p>
            <w:pPr>
              <w:pStyle w:val="Compact"/>
            </w:pPr>
            <w:r>
              <w:t xml:space="preserve">Object-Relational Mapping</w:t>
            </w:r>
          </w:p>
        </w:tc>
      </w:tr>
      <w:tr>
        <w:tc>
          <w:tcPr/>
          <w:p>
            <w:pPr>
              <w:pStyle w:val="Compact"/>
            </w:pPr>
            <w:r>
              <w:t xml:space="preserve">OWASP</w:t>
            </w:r>
          </w:p>
        </w:tc>
        <w:tc>
          <w:tcPr/>
          <w:p>
            <w:pPr>
              <w:pStyle w:val="Compact"/>
            </w:pPr>
            <w:r>
              <w:t xml:space="preserve">Open Web Application Security Project</w:t>
            </w:r>
          </w:p>
        </w:tc>
      </w:tr>
      <w:tr>
        <w:tc>
          <w:tcPr/>
          <w:p>
            <w:pPr>
              <w:pStyle w:val="Compact"/>
            </w:pPr>
            <w:r>
              <w:t xml:space="preserve">P0/P1/P2/P3</w:t>
            </w:r>
          </w:p>
        </w:tc>
        <w:tc>
          <w:tcPr/>
          <w:p>
            <w:pPr>
              <w:pStyle w:val="Compact"/>
            </w:pPr>
            <w:r>
              <w:t xml:space="preserve">Priority levels</w:t>
            </w:r>
          </w:p>
        </w:tc>
      </w:tr>
      <w:tr>
        <w:tc>
          <w:tcPr/>
          <w:p>
            <w:pPr>
              <w:pStyle w:val="Compact"/>
            </w:pPr>
            <w:r>
              <w:t xml:space="preserve">PDF</w:t>
            </w:r>
          </w:p>
        </w:tc>
        <w:tc>
          <w:tcPr/>
          <w:p>
            <w:pPr>
              <w:pStyle w:val="Compact"/>
            </w:pPr>
            <w:r>
              <w:t xml:space="preserve">Portable Document Format</w:t>
            </w:r>
          </w:p>
        </w:tc>
      </w:tr>
      <w:tr>
        <w:tc>
          <w:tcPr/>
          <w:p>
            <w:pPr>
              <w:pStyle w:val="Compact"/>
            </w:pPr>
            <w:r>
              <w:t xml:space="preserve">PII</w:t>
            </w:r>
          </w:p>
        </w:tc>
        <w:tc>
          <w:tcPr/>
          <w:p>
            <w:pPr>
              <w:pStyle w:val="Compact"/>
            </w:pPr>
            <w:r>
              <w:t xml:space="preserve">Personally Identifiable Information</w:t>
            </w:r>
          </w:p>
        </w:tc>
      </w:tr>
      <w:tr>
        <w:tc>
          <w:tcPr/>
          <w:p>
            <w:pPr>
              <w:pStyle w:val="Compact"/>
            </w:pPr>
            <w:r>
              <w:t xml:space="preserve">PKCE</w:t>
            </w:r>
          </w:p>
        </w:tc>
        <w:tc>
          <w:tcPr/>
          <w:p>
            <w:pPr>
              <w:pStyle w:val="Compact"/>
            </w:pPr>
            <w:r>
              <w:t xml:space="preserve">Proof Key for Code Exchange</w:t>
            </w:r>
          </w:p>
        </w:tc>
      </w:tr>
      <w:tr>
        <w:tc>
          <w:tcPr/>
          <w:p>
            <w:pPr>
              <w:pStyle w:val="Compact"/>
            </w:pPr>
            <w:r>
              <w:t xml:space="preserve">POC</w:t>
            </w:r>
          </w:p>
        </w:tc>
        <w:tc>
          <w:tcPr/>
          <w:p>
            <w:pPr>
              <w:pStyle w:val="Compact"/>
            </w:pPr>
            <w:r>
              <w:t xml:space="preserve">Proof of Concept</w:t>
            </w:r>
          </w:p>
        </w:tc>
      </w:tr>
      <w:tr>
        <w:tc>
          <w:tcPr/>
          <w:p>
            <w:pPr>
              <w:pStyle w:val="Compact"/>
            </w:pPr>
            <w:r>
              <w:t xml:space="preserve">PRD</w:t>
            </w:r>
          </w:p>
        </w:tc>
        <w:tc>
          <w:tcPr/>
          <w:p>
            <w:pPr>
              <w:pStyle w:val="Compact"/>
            </w:pPr>
            <w:r>
              <w:t xml:space="preserve">Product Requirements Document</w:t>
            </w:r>
          </w:p>
        </w:tc>
      </w:tr>
      <w:tr>
        <w:tc>
          <w:tcPr/>
          <w:p>
            <w:pPr>
              <w:pStyle w:val="Compact"/>
            </w:pPr>
            <w:r>
              <w:t xml:space="preserve">Prometheus</w:t>
            </w:r>
          </w:p>
        </w:tc>
        <w:tc>
          <w:tcPr/>
          <w:p>
            <w:pPr>
              <w:pStyle w:val="Compact"/>
            </w:pPr>
            <w:r>
              <w:t xml:space="preserve">Metrics collection system</w:t>
            </w:r>
          </w:p>
        </w:tc>
      </w:tr>
      <w:tr>
        <w:tc>
          <w:tcPr/>
          <w:p>
            <w:pPr>
              <w:pStyle w:val="Compact"/>
            </w:pPr>
            <w:r>
              <w:t xml:space="preserve">PR</w:t>
            </w:r>
          </w:p>
        </w:tc>
        <w:tc>
          <w:tcPr/>
          <w:p>
            <w:pPr>
              <w:pStyle w:val="Compact"/>
            </w:pPr>
            <w:r>
              <w:t xml:space="preserve">Pull Request</w:t>
            </w:r>
          </w:p>
        </w:tc>
      </w:tr>
      <w:tr>
        <w:tc>
          <w:tcPr/>
          <w:p>
            <w:pPr>
              <w:pStyle w:val="Compact"/>
            </w:pPr>
            <w:r>
              <w:t xml:space="preserve">QA</w:t>
            </w:r>
          </w:p>
        </w:tc>
        <w:tc>
          <w:tcPr/>
          <w:p>
            <w:pPr>
              <w:pStyle w:val="Compact"/>
            </w:pPr>
            <w:r>
              <w:t xml:space="preserve">Quality Assurance</w:t>
            </w:r>
          </w:p>
        </w:tc>
      </w:tr>
      <w:tr>
        <w:tc>
          <w:tcPr/>
          <w:p>
            <w:pPr>
              <w:pStyle w:val="Compact"/>
            </w:pPr>
            <w:r>
              <w:t xml:space="preserve">RDB</w:t>
            </w:r>
          </w:p>
        </w:tc>
        <w:tc>
          <w:tcPr/>
          <w:p>
            <w:pPr>
              <w:pStyle w:val="Compact"/>
            </w:pPr>
            <w:r>
              <w:t xml:space="preserve">Redis Database (snapshot)</w:t>
            </w:r>
          </w:p>
        </w:tc>
      </w:tr>
      <w:tr>
        <w:tc>
          <w:tcPr/>
          <w:p>
            <w:pPr>
              <w:pStyle w:val="Compact"/>
            </w:pPr>
            <w:r>
              <w:t xml:space="preserve">RDS</w:t>
            </w:r>
          </w:p>
        </w:tc>
        <w:tc>
          <w:tcPr/>
          <w:p>
            <w:pPr>
              <w:pStyle w:val="Compact"/>
            </w:pPr>
            <w:r>
              <w:t xml:space="preserve">Relational Database Service (AWS)</w:t>
            </w:r>
          </w:p>
        </w:tc>
      </w:tr>
      <w:tr>
        <w:tc>
          <w:tcPr/>
          <w:p>
            <w:pPr>
              <w:pStyle w:val="Compact"/>
            </w:pPr>
            <w:r>
              <w:t xml:space="preserve">REST</w:t>
            </w:r>
          </w:p>
        </w:tc>
        <w:tc>
          <w:tcPr/>
          <w:p>
            <w:pPr>
              <w:pStyle w:val="Compact"/>
            </w:pPr>
            <w:r>
              <w:t xml:space="preserve">Representational State Transfer</w:t>
            </w:r>
          </w:p>
        </w:tc>
      </w:tr>
      <w:tr>
        <w:tc>
          <w:tcPr/>
          <w:p>
            <w:pPr>
              <w:pStyle w:val="Compact"/>
            </w:pPr>
            <w:r>
              <w:t xml:space="preserve">RLS</w:t>
            </w:r>
          </w:p>
        </w:tc>
        <w:tc>
          <w:tcPr/>
          <w:p>
            <w:pPr>
              <w:pStyle w:val="Compact"/>
            </w:pPr>
            <w:r>
              <w:t xml:space="preserve">Row-Level Security</w:t>
            </w:r>
          </w:p>
        </w:tc>
      </w:tr>
      <w:tr>
        <w:tc>
          <w:tcPr/>
          <w:p>
            <w:pPr>
              <w:pStyle w:val="Compact"/>
            </w:pPr>
            <w:r>
              <w:t xml:space="preserve">RPO</w:t>
            </w:r>
          </w:p>
        </w:tc>
        <w:tc>
          <w:tcPr/>
          <w:p>
            <w:pPr>
              <w:pStyle w:val="Compact"/>
            </w:pPr>
            <w:r>
              <w:t xml:space="preserve">Recovery Point Objective</w:t>
            </w:r>
          </w:p>
        </w:tc>
      </w:tr>
      <w:tr>
        <w:tc>
          <w:tcPr/>
          <w:p>
            <w:pPr>
              <w:pStyle w:val="Compact"/>
            </w:pPr>
            <w:r>
              <w:t xml:space="preserve">RTP</w:t>
            </w:r>
          </w:p>
        </w:tc>
        <w:tc>
          <w:tcPr/>
          <w:p>
            <w:pPr>
              <w:pStyle w:val="Compact"/>
            </w:pPr>
            <w:r>
              <w:t xml:space="preserve">Real-Time Transport Protocol</w:t>
            </w:r>
          </w:p>
        </w:tc>
      </w:tr>
      <w:tr>
        <w:tc>
          <w:tcPr/>
          <w:p>
            <w:pPr>
              <w:pStyle w:val="Compact"/>
            </w:pPr>
            <w:r>
              <w:t xml:space="preserve">RTO</w:t>
            </w:r>
          </w:p>
        </w:tc>
        <w:tc>
          <w:tcPr/>
          <w:p>
            <w:pPr>
              <w:pStyle w:val="Compact"/>
            </w:pPr>
            <w:r>
              <w:t xml:space="preserve">Recovery Time Objective</w:t>
            </w:r>
          </w:p>
        </w:tc>
      </w:tr>
      <w:tr>
        <w:tc>
          <w:tcPr/>
          <w:p>
            <w:pPr>
              <w:pStyle w:val="Compact"/>
            </w:pPr>
            <w:r>
              <w:t xml:space="preserve">RBAC</w:t>
            </w:r>
          </w:p>
        </w:tc>
        <w:tc>
          <w:tcPr/>
          <w:p>
            <w:pPr>
              <w:pStyle w:val="Compact"/>
            </w:pPr>
            <w:r>
              <w:t xml:space="preserve">Role-Based Access Control</w:t>
            </w:r>
          </w:p>
        </w:tc>
      </w:tr>
      <w:tr>
        <w:tc>
          <w:tcPr/>
          <w:p>
            <w:pPr>
              <w:pStyle w:val="Compact"/>
            </w:pPr>
            <w:r>
              <w:t xml:space="preserve">S3</w:t>
            </w:r>
          </w:p>
        </w:tc>
        <w:tc>
          <w:tcPr/>
          <w:p>
            <w:pPr>
              <w:pStyle w:val="Compact"/>
            </w:pPr>
            <w:r>
              <w:t xml:space="preserve">Simple Storage Service (AWS)</w:t>
            </w:r>
          </w:p>
        </w:tc>
      </w:tr>
      <w:tr>
        <w:tc>
          <w:tcPr/>
          <w:p>
            <w:pPr>
              <w:pStyle w:val="Compact"/>
            </w:pPr>
            <w:r>
              <w:t xml:space="preserve">SAST</w:t>
            </w:r>
          </w:p>
        </w:tc>
        <w:tc>
          <w:tcPr/>
          <w:p>
            <w:pPr>
              <w:pStyle w:val="Compact"/>
            </w:pPr>
            <w:r>
              <w:t xml:space="preserve">Static Application Security Testing</w:t>
            </w:r>
          </w:p>
        </w:tc>
      </w:tr>
      <w:tr>
        <w:tc>
          <w:tcPr/>
          <w:p>
            <w:pPr>
              <w:pStyle w:val="Compact"/>
            </w:pPr>
            <w:r>
              <w:t xml:space="preserve">SBC</w:t>
            </w:r>
          </w:p>
        </w:tc>
        <w:tc>
          <w:tcPr/>
          <w:p>
            <w:pPr>
              <w:pStyle w:val="Compact"/>
            </w:pPr>
            <w:r>
              <w:t xml:space="preserve">Session Border Controller</w:t>
            </w:r>
          </w:p>
        </w:tc>
      </w:tr>
      <w:tr>
        <w:tc>
          <w:tcPr/>
          <w:p>
            <w:pPr>
              <w:pStyle w:val="Compact"/>
            </w:pPr>
            <w:r>
              <w:t xml:space="preserve">SCIM</w:t>
            </w:r>
          </w:p>
        </w:tc>
        <w:tc>
          <w:tcPr/>
          <w:p>
            <w:pPr>
              <w:pStyle w:val="Compact"/>
            </w:pPr>
            <w:r>
              <w:t xml:space="preserve">System for Cross-domain Identity Management</w:t>
            </w:r>
          </w:p>
        </w:tc>
      </w:tr>
      <w:tr>
        <w:tc>
          <w:tcPr/>
          <w:p>
            <w:pPr>
              <w:pStyle w:val="Compact"/>
            </w:pPr>
            <w:r>
              <w:t xml:space="preserve">SDK</w:t>
            </w:r>
          </w:p>
        </w:tc>
        <w:tc>
          <w:tcPr/>
          <w:p>
            <w:pPr>
              <w:pStyle w:val="Compact"/>
            </w:pPr>
            <w:r>
              <w:t xml:space="preserve">Software Development Kit</w:t>
            </w:r>
          </w:p>
        </w:tc>
      </w:tr>
      <w:tr>
        <w:tc>
          <w:tcPr/>
          <w:p>
            <w:pPr>
              <w:pStyle w:val="Compact"/>
            </w:pPr>
            <w:r>
              <w:t xml:space="preserve">SES</w:t>
            </w:r>
          </w:p>
        </w:tc>
        <w:tc>
          <w:tcPr/>
          <w:p>
            <w:pPr>
              <w:pStyle w:val="Compact"/>
            </w:pPr>
            <w:r>
              <w:t xml:space="preserve">Simple Email Service (AWS)</w:t>
            </w:r>
          </w:p>
        </w:tc>
      </w:tr>
      <w:tr>
        <w:tc>
          <w:tcPr/>
          <w:p>
            <w:pPr>
              <w:pStyle w:val="Compact"/>
            </w:pPr>
            <w:r>
              <w:t xml:space="preserve">SHA</w:t>
            </w:r>
          </w:p>
        </w:tc>
        <w:tc>
          <w:tcPr/>
          <w:p>
            <w:pPr>
              <w:pStyle w:val="Compact"/>
            </w:pPr>
            <w:r>
              <w:t xml:space="preserve">Secure Hash Algorithm</w:t>
            </w:r>
          </w:p>
        </w:tc>
      </w:tr>
      <w:tr>
        <w:tc>
          <w:tcPr/>
          <w:p>
            <w:pPr>
              <w:pStyle w:val="Compact"/>
            </w:pPr>
            <w:r>
              <w:t xml:space="preserve">SIP</w:t>
            </w:r>
          </w:p>
        </w:tc>
        <w:tc>
          <w:tcPr/>
          <w:p>
            <w:pPr>
              <w:pStyle w:val="Compact"/>
            </w:pPr>
            <w:r>
              <w:t xml:space="preserve">Session Initiation Protocol</w:t>
            </w:r>
          </w:p>
        </w:tc>
      </w:tr>
      <w:tr>
        <w:tc>
          <w:tcPr/>
          <w:p>
            <w:pPr>
              <w:pStyle w:val="Compact"/>
            </w:pPr>
            <w:r>
              <w:t xml:space="preserve">SLA</w:t>
            </w:r>
          </w:p>
        </w:tc>
        <w:tc>
          <w:tcPr/>
          <w:p>
            <w:pPr>
              <w:pStyle w:val="Compact"/>
            </w:pPr>
            <w:r>
              <w:t xml:space="preserve">Service Level Agreement</w:t>
            </w:r>
          </w:p>
        </w:tc>
      </w:tr>
      <w:tr>
        <w:tc>
          <w:tcPr/>
          <w:p>
            <w:pPr>
              <w:pStyle w:val="Compact"/>
            </w:pPr>
            <w:r>
              <w:t xml:space="preserve">SMS</w:t>
            </w:r>
          </w:p>
        </w:tc>
        <w:tc>
          <w:tcPr/>
          <w:p>
            <w:pPr>
              <w:pStyle w:val="Compact"/>
            </w:pPr>
            <w:r>
              <w:t xml:space="preserve">Short Message Service</w:t>
            </w:r>
          </w:p>
        </w:tc>
      </w:tr>
      <w:tr>
        <w:tc>
          <w:tcPr/>
          <w:p>
            <w:pPr>
              <w:pStyle w:val="Compact"/>
            </w:pPr>
            <w:r>
              <w:t xml:space="preserve">SMTP</w:t>
            </w:r>
          </w:p>
        </w:tc>
        <w:tc>
          <w:tcPr/>
          <w:p>
            <w:pPr>
              <w:pStyle w:val="Compact"/>
            </w:pPr>
            <w:r>
              <w:t xml:space="preserve">Simple Mail Transfer Protocol</w:t>
            </w:r>
          </w:p>
        </w:tc>
      </w:tr>
      <w:tr>
        <w:tc>
          <w:tcPr/>
          <w:p>
            <w:pPr>
              <w:pStyle w:val="Compact"/>
            </w:pPr>
            <w:r>
              <w:t xml:space="preserve">SOA</w:t>
            </w:r>
          </w:p>
        </w:tc>
        <w:tc>
          <w:tcPr/>
          <w:p>
            <w:pPr>
              <w:pStyle w:val="Compact"/>
            </w:pPr>
            <w:r>
              <w:t xml:space="preserve">Service-Oriented Architecture</w:t>
            </w:r>
          </w:p>
        </w:tc>
      </w:tr>
      <w:tr>
        <w:tc>
          <w:tcPr/>
          <w:p>
            <w:pPr>
              <w:pStyle w:val="Compact"/>
            </w:pPr>
            <w:r>
              <w:t xml:space="preserve">Socket.IO</w:t>
            </w:r>
          </w:p>
        </w:tc>
        <w:tc>
          <w:tcPr/>
          <w:p>
            <w:pPr>
              <w:pStyle w:val="Compact"/>
            </w:pPr>
            <w:r>
              <w:t xml:space="preserve">Real-time communication library</w:t>
            </w:r>
          </w:p>
        </w:tc>
      </w:tr>
      <w:tr>
        <w:tc>
          <w:tcPr/>
          <w:p>
            <w:pPr>
              <w:pStyle w:val="Compact"/>
            </w:pPr>
            <w:r>
              <w:t xml:space="preserve">SOLID</w:t>
            </w:r>
          </w:p>
        </w:tc>
        <w:tc>
          <w:tcPr/>
          <w:p>
            <w:pPr>
              <w:pStyle w:val="Compact"/>
            </w:pPr>
            <w:r>
              <w:t xml:space="preserve">Object-oriented design principles</w:t>
            </w:r>
          </w:p>
        </w:tc>
      </w:tr>
      <w:tr>
        <w:tc>
          <w:tcPr/>
          <w:p>
            <w:pPr>
              <w:pStyle w:val="Compact"/>
            </w:pPr>
            <w:r>
              <w:t xml:space="preserve">SRE</w:t>
            </w:r>
          </w:p>
        </w:tc>
        <w:tc>
          <w:tcPr/>
          <w:p>
            <w:pPr>
              <w:pStyle w:val="Compact"/>
            </w:pPr>
            <w:r>
              <w:t xml:space="preserve">Site Reliability Engineering</w:t>
            </w:r>
          </w:p>
        </w:tc>
      </w:tr>
      <w:tr>
        <w:tc>
          <w:tcPr/>
          <w:p>
            <w:pPr>
              <w:pStyle w:val="Compact"/>
            </w:pPr>
            <w:r>
              <w:t xml:space="preserve">SRTP</w:t>
            </w:r>
          </w:p>
        </w:tc>
        <w:tc>
          <w:tcPr/>
          <w:p>
            <w:pPr>
              <w:pStyle w:val="Compact"/>
            </w:pPr>
            <w:r>
              <w:t xml:space="preserve">Secure Real-Time Transport Protocol</w:t>
            </w:r>
          </w:p>
        </w:tc>
      </w:tr>
      <w:tr>
        <w:tc>
          <w:tcPr/>
          <w:p>
            <w:pPr>
              <w:pStyle w:val="Compact"/>
            </w:pPr>
            <w:r>
              <w:t xml:space="preserve">SSO</w:t>
            </w:r>
          </w:p>
        </w:tc>
        <w:tc>
          <w:tcPr/>
          <w:p>
            <w:pPr>
              <w:pStyle w:val="Compact"/>
            </w:pPr>
            <w:r>
              <w:t xml:space="preserve">Single Sign-On</w:t>
            </w:r>
          </w:p>
        </w:tc>
      </w:tr>
      <w:tr>
        <w:tc>
          <w:tcPr/>
          <w:p>
            <w:pPr>
              <w:pStyle w:val="Compact"/>
            </w:pPr>
            <w:r>
              <w:t xml:space="preserve">SRS</w:t>
            </w:r>
          </w:p>
        </w:tc>
        <w:tc>
          <w:tcPr/>
          <w:p>
            <w:pPr>
              <w:pStyle w:val="Compact"/>
            </w:pPr>
            <w:r>
              <w:t xml:space="preserve">Software Requirements Specification</w:t>
            </w:r>
          </w:p>
        </w:tc>
      </w:tr>
      <w:tr>
        <w:tc>
          <w:tcPr/>
          <w:p>
            <w:pPr>
              <w:pStyle w:val="Compact"/>
            </w:pPr>
            <w:r>
              <w:t xml:space="preserve">STT</w:t>
            </w:r>
          </w:p>
        </w:tc>
        <w:tc>
          <w:tcPr/>
          <w:p>
            <w:pPr>
              <w:pStyle w:val="Compact"/>
            </w:pPr>
            <w:r>
              <w:t xml:space="preserve">Speech-to-Text</w:t>
            </w:r>
          </w:p>
        </w:tc>
      </w:tr>
      <w:tr>
        <w:tc>
          <w:tcPr/>
          <w:p>
            <w:pPr>
              <w:pStyle w:val="Compact"/>
            </w:pPr>
            <w:r>
              <w:t xml:space="preserve">STUN</w:t>
            </w:r>
          </w:p>
        </w:tc>
        <w:tc>
          <w:tcPr/>
          <w:p>
            <w:pPr>
              <w:pStyle w:val="Compact"/>
            </w:pPr>
            <w:r>
              <w:t xml:space="preserve">Session Traversal Utilities for NAT</w:t>
            </w:r>
          </w:p>
        </w:tc>
      </w:tr>
      <w:tr>
        <w:tc>
          <w:tcPr/>
          <w:p>
            <w:pPr>
              <w:pStyle w:val="Compact"/>
            </w:pPr>
            <w:r>
              <w:t xml:space="preserve">TCPA</w:t>
            </w:r>
          </w:p>
        </w:tc>
        <w:tc>
          <w:tcPr/>
          <w:p>
            <w:pPr>
              <w:pStyle w:val="Compact"/>
            </w:pPr>
            <w:r>
              <w:t xml:space="preserve">Telephone Consumer Protection Act</w:t>
            </w:r>
          </w:p>
        </w:tc>
      </w:tr>
      <w:tr>
        <w:tc>
          <w:tcPr/>
          <w:p>
            <w:pPr>
              <w:pStyle w:val="Compact"/>
            </w:pPr>
            <w:r>
              <w:t xml:space="preserve">TDD</w:t>
            </w:r>
          </w:p>
        </w:tc>
        <w:tc>
          <w:tcPr/>
          <w:p>
            <w:pPr>
              <w:pStyle w:val="Compact"/>
            </w:pPr>
            <w:r>
              <w:t xml:space="preserve">Test-Driven Development</w:t>
            </w:r>
          </w:p>
        </w:tc>
      </w:tr>
      <w:tr>
        <w:tc>
          <w:tcPr/>
          <w:p>
            <w:pPr>
              <w:pStyle w:val="Compact"/>
            </w:pPr>
            <w:r>
              <w:t xml:space="preserve">TTI</w:t>
            </w:r>
          </w:p>
        </w:tc>
        <w:tc>
          <w:tcPr/>
          <w:p>
            <w:pPr>
              <w:pStyle w:val="Compact"/>
            </w:pPr>
            <w:r>
              <w:t xml:space="preserve">Time to Interactive</w:t>
            </w:r>
          </w:p>
        </w:tc>
      </w:tr>
      <w:tr>
        <w:tc>
          <w:tcPr/>
          <w:p>
            <w:pPr>
              <w:pStyle w:val="Compact"/>
            </w:pPr>
            <w:r>
              <w:t xml:space="preserve">TOTP</w:t>
            </w:r>
          </w:p>
        </w:tc>
        <w:tc>
          <w:tcPr/>
          <w:p>
            <w:pPr>
              <w:pStyle w:val="Compact"/>
            </w:pPr>
            <w:r>
              <w:t xml:space="preserve">Time-Based One-Time Password</w:t>
            </w:r>
          </w:p>
        </w:tc>
      </w:tr>
      <w:tr>
        <w:tc>
          <w:tcPr/>
          <w:p>
            <w:pPr>
              <w:pStyle w:val="Compact"/>
            </w:pPr>
            <w:r>
              <w:t xml:space="preserve">TLS</w:t>
            </w:r>
          </w:p>
        </w:tc>
        <w:tc>
          <w:tcPr/>
          <w:p>
            <w:pPr>
              <w:pStyle w:val="Compact"/>
            </w:pPr>
            <w:r>
              <w:t xml:space="preserve">Transport Layer Security</w:t>
            </w:r>
          </w:p>
        </w:tc>
      </w:tr>
      <w:tr>
        <w:tc>
          <w:tcPr/>
          <w:p>
            <w:pPr>
              <w:pStyle w:val="Compact"/>
            </w:pPr>
            <w:r>
              <w:t xml:space="preserve">TTS</w:t>
            </w:r>
          </w:p>
        </w:tc>
        <w:tc>
          <w:tcPr/>
          <w:p>
            <w:pPr>
              <w:pStyle w:val="Compact"/>
            </w:pPr>
            <w:r>
              <w:t xml:space="preserve">Text-to-Speech</w:t>
            </w:r>
          </w:p>
        </w:tc>
      </w:tr>
      <w:tr>
        <w:tc>
          <w:tcPr/>
          <w:p>
            <w:pPr>
              <w:pStyle w:val="Compact"/>
            </w:pPr>
            <w:r>
              <w:t xml:space="preserve">UI</w:t>
            </w:r>
          </w:p>
        </w:tc>
        <w:tc>
          <w:tcPr/>
          <w:p>
            <w:pPr>
              <w:pStyle w:val="Compact"/>
            </w:pPr>
            <w:r>
              <w:t xml:space="preserve">User Interface</w:t>
            </w:r>
          </w:p>
        </w:tc>
      </w:tr>
      <w:tr>
        <w:tc>
          <w:tcPr/>
          <w:p>
            <w:pPr>
              <w:pStyle w:val="Compact"/>
            </w:pPr>
            <w:r>
              <w:t xml:space="preserve">UML</w:t>
            </w:r>
          </w:p>
        </w:tc>
        <w:tc>
          <w:tcPr/>
          <w:p>
            <w:pPr>
              <w:pStyle w:val="Compact"/>
            </w:pPr>
            <w:r>
              <w:t xml:space="preserve">Unified Modeling Language</w:t>
            </w:r>
          </w:p>
        </w:tc>
      </w:tr>
      <w:tr>
        <w:tc>
          <w:tcPr/>
          <w:p>
            <w:pPr>
              <w:pStyle w:val="Compact"/>
            </w:pPr>
            <w:r>
              <w:t xml:space="preserve">URI</w:t>
            </w:r>
          </w:p>
        </w:tc>
        <w:tc>
          <w:tcPr/>
          <w:p>
            <w:pPr>
              <w:pStyle w:val="Compact"/>
            </w:pPr>
            <w:r>
              <w:t xml:space="preserve">Uniform Resource Identifier</w:t>
            </w:r>
          </w:p>
        </w:tc>
      </w:tr>
      <w:tr>
        <w:tc>
          <w:tcPr/>
          <w:p>
            <w:pPr>
              <w:pStyle w:val="Compact"/>
            </w:pPr>
            <w:r>
              <w:t xml:space="preserve">URL</w:t>
            </w:r>
          </w:p>
        </w:tc>
        <w:tc>
          <w:tcPr/>
          <w:p>
            <w:pPr>
              <w:pStyle w:val="Compact"/>
            </w:pPr>
            <w:r>
              <w:t xml:space="preserve">Uniform Resource Locator</w:t>
            </w:r>
          </w:p>
        </w:tc>
      </w:tr>
      <w:tr>
        <w:tc>
          <w:tcPr/>
          <w:p>
            <w:pPr>
              <w:pStyle w:val="Compact"/>
            </w:pPr>
            <w:r>
              <w:t xml:space="preserve">USB</w:t>
            </w:r>
          </w:p>
        </w:tc>
        <w:tc>
          <w:tcPr/>
          <w:p>
            <w:pPr>
              <w:pStyle w:val="Compact"/>
            </w:pPr>
            <w:r>
              <w:t xml:space="preserve">Universal Serial Bus</w:t>
            </w:r>
          </w:p>
        </w:tc>
      </w:tr>
      <w:tr>
        <w:tc>
          <w:tcPr/>
          <w:p>
            <w:pPr>
              <w:pStyle w:val="Compact"/>
            </w:pPr>
            <w:r>
              <w:t xml:space="preserve">UX</w:t>
            </w:r>
          </w:p>
        </w:tc>
        <w:tc>
          <w:tcPr/>
          <w:p>
            <w:pPr>
              <w:pStyle w:val="Compact"/>
            </w:pPr>
            <w:r>
              <w:t xml:space="preserve">User Experience</w:t>
            </w:r>
          </w:p>
        </w:tc>
      </w:tr>
      <w:tr>
        <w:tc>
          <w:tcPr/>
          <w:p>
            <w:pPr>
              <w:pStyle w:val="Compact"/>
            </w:pPr>
            <w:r>
              <w:t xml:space="preserve">VICI</w:t>
            </w:r>
          </w:p>
        </w:tc>
        <w:tc>
          <w:tcPr/>
          <w:p>
            <w:pPr>
              <w:pStyle w:val="Compact"/>
            </w:pPr>
            <w:r>
              <w:t xml:space="preserve">ViciDial</w:t>
            </w:r>
          </w:p>
        </w:tc>
      </w:tr>
      <w:tr>
        <w:tc>
          <w:tcPr/>
          <w:p>
            <w:pPr>
              <w:pStyle w:val="Compact"/>
            </w:pPr>
            <w:r>
              <w:t xml:space="preserve">VM</w:t>
            </w:r>
          </w:p>
        </w:tc>
        <w:tc>
          <w:tcPr/>
          <w:p>
            <w:pPr>
              <w:pStyle w:val="Compact"/>
            </w:pPr>
            <w:r>
              <w:t xml:space="preserve">Virtual Machine</w:t>
            </w:r>
          </w:p>
        </w:tc>
      </w:tr>
      <w:tr>
        <w:tc>
          <w:tcPr/>
          <w:p>
            <w:pPr>
              <w:pStyle w:val="Compact"/>
            </w:pPr>
            <w:r>
              <w:t xml:space="preserve">VoIP</w:t>
            </w:r>
          </w:p>
        </w:tc>
        <w:tc>
          <w:tcPr/>
          <w:p>
            <w:pPr>
              <w:pStyle w:val="Compact"/>
            </w:pPr>
            <w:r>
              <w:t xml:space="preserve">Voice over IP</w:t>
            </w:r>
          </w:p>
        </w:tc>
      </w:tr>
      <w:tr>
        <w:tc>
          <w:tcPr/>
          <w:p>
            <w:pPr>
              <w:pStyle w:val="Compact"/>
            </w:pPr>
            <w:r>
              <w:t xml:space="preserve">VPN</w:t>
            </w:r>
          </w:p>
        </w:tc>
        <w:tc>
          <w:tcPr/>
          <w:p>
            <w:pPr>
              <w:pStyle w:val="Compact"/>
            </w:pPr>
            <w:r>
              <w:t xml:space="preserve">Virtual Private Network</w:t>
            </w:r>
          </w:p>
        </w:tc>
      </w:tr>
      <w:tr>
        <w:tc>
          <w:tcPr/>
          <w:p>
            <w:pPr>
              <w:pStyle w:val="Compact"/>
            </w:pPr>
            <w:r>
              <w:t xml:space="preserve">WAF</w:t>
            </w:r>
          </w:p>
        </w:tc>
        <w:tc>
          <w:tcPr/>
          <w:p>
            <w:pPr>
              <w:pStyle w:val="Compact"/>
            </w:pPr>
            <w:r>
              <w:t xml:space="preserve">Web Application Firewall</w:t>
            </w:r>
          </w:p>
        </w:tc>
      </w:tr>
      <w:tr>
        <w:tc>
          <w:tcPr/>
          <w:p>
            <w:pPr>
              <w:pStyle w:val="Compact"/>
            </w:pPr>
            <w:r>
              <w:t xml:space="preserve">WFM</w:t>
            </w:r>
          </w:p>
        </w:tc>
        <w:tc>
          <w:tcPr/>
          <w:p>
            <w:pPr>
              <w:pStyle w:val="Compact"/>
            </w:pPr>
            <w:r>
              <w:t xml:space="preserve">Workforce Management</w:t>
            </w:r>
          </w:p>
        </w:tc>
      </w:tr>
      <w:tr>
        <w:tc>
          <w:tcPr/>
          <w:p>
            <w:pPr>
              <w:pStyle w:val="Compact"/>
            </w:pPr>
            <w:r>
              <w:t xml:space="preserve">WORM</w:t>
            </w:r>
          </w:p>
        </w:tc>
        <w:tc>
          <w:tcPr/>
          <w:p>
            <w:pPr>
              <w:pStyle w:val="Compact"/>
            </w:pPr>
            <w:r>
              <w:t xml:space="preserve">Write Once Read Many</w:t>
            </w:r>
          </w:p>
        </w:tc>
      </w:tr>
      <w:tr>
        <w:tc>
          <w:tcPr/>
          <w:p>
            <w:pPr>
              <w:pStyle w:val="Compact"/>
            </w:pPr>
            <w:r>
              <w:t xml:space="preserve">WS</w:t>
            </w:r>
          </w:p>
        </w:tc>
        <w:tc>
          <w:tcPr/>
          <w:p>
            <w:pPr>
              <w:pStyle w:val="Compact"/>
            </w:pPr>
            <w:r>
              <w:t xml:space="preserve">WebSocket</w:t>
            </w:r>
          </w:p>
        </w:tc>
      </w:tr>
      <w:tr>
        <w:tc>
          <w:tcPr/>
          <w:p>
            <w:pPr>
              <w:pStyle w:val="Compact"/>
            </w:pPr>
            <w:r>
              <w:t xml:space="preserve">WSS</w:t>
            </w:r>
          </w:p>
        </w:tc>
        <w:tc>
          <w:tcPr/>
          <w:p>
            <w:pPr>
              <w:pStyle w:val="Compact"/>
            </w:pPr>
            <w:r>
              <w:t xml:space="preserve">WebSocket Secure</w:t>
            </w:r>
          </w:p>
        </w:tc>
      </w:tr>
      <w:tr>
        <w:tc>
          <w:tcPr/>
          <w:p>
            <w:pPr>
              <w:pStyle w:val="Compact"/>
            </w:pPr>
            <w:r>
              <w:t xml:space="preserve">XSS</w:t>
            </w:r>
          </w:p>
        </w:tc>
        <w:tc>
          <w:tcPr/>
          <w:p>
            <w:pPr>
              <w:pStyle w:val="Compact"/>
            </w:pPr>
            <w:r>
              <w:t xml:space="preserve">Cross-Site Scripting</w:t>
            </w:r>
          </w:p>
        </w:tc>
      </w:tr>
      <w:tr>
        <w:tc>
          <w:tcPr/>
          <w:p>
            <w:pPr>
              <w:pStyle w:val="Compact"/>
            </w:pPr>
            <w:r>
              <w:t xml:space="preserve">Zod</w:t>
            </w:r>
          </w:p>
        </w:tc>
        <w:tc>
          <w:tcPr/>
          <w:p>
            <w:pPr>
              <w:pStyle w:val="Compact"/>
            </w:pPr>
            <w:r>
              <w:t xml:space="preserve">TypeScript schema validation library</w:t>
            </w:r>
          </w:p>
        </w:tc>
      </w:tr>
    </w:tbl>
    <w:bookmarkEnd w:id="1863"/>
    <w:bookmarkStart w:id="1864" w:name="glossary"/>
    <w:p>
      <w:pPr>
        <w:pStyle w:val="Heading2"/>
      </w:pPr>
      <w:r>
        <w:t xml:space="preserve">2. Glossary</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Abandon Rate</w:t>
            </w:r>
          </w:p>
        </w:tc>
        <w:tc>
          <w:tcPr/>
          <w:p>
            <w:pPr>
              <w:pStyle w:val="Compact"/>
            </w:pPr>
            <w:r>
              <w:t xml:space="preserve">The percentage of answered calls that are disconnected before reaching an agent.</w:t>
            </w:r>
          </w:p>
        </w:tc>
      </w:tr>
      <w:tr>
        <w:tc>
          <w:tcPr/>
          <w:p>
            <w:pPr>
              <w:pStyle w:val="Compact"/>
            </w:pPr>
            <w:r>
              <w:t xml:space="preserve">Adapter Pattern</w:t>
            </w:r>
          </w:p>
        </w:tc>
        <w:tc>
          <w:tcPr/>
          <w:p>
            <w:pPr>
              <w:pStyle w:val="Compact"/>
            </w:pPr>
            <w:r>
              <w:t xml:space="preserve">A structural design pattern that allows incompatible interfaces to work together.</w:t>
            </w:r>
          </w:p>
        </w:tc>
      </w:tr>
      <w:tr>
        <w:tc>
          <w:tcPr/>
          <w:p>
            <w:pPr>
              <w:pStyle w:val="Compact"/>
            </w:pPr>
            <w:r>
              <w:t xml:space="preserve">Agent</w:t>
            </w:r>
          </w:p>
        </w:tc>
        <w:tc>
          <w:tcPr/>
          <w:p>
            <w:pPr>
              <w:pStyle w:val="Compact"/>
            </w:pPr>
            <w:r>
              <w:t xml:space="preserve">A user authorized to make outbound calls.</w:t>
            </w:r>
          </w:p>
        </w:tc>
      </w:tr>
      <w:tr>
        <w:tc>
          <w:tcPr/>
          <w:p>
            <w:pPr>
              <w:pStyle w:val="Compact"/>
            </w:pPr>
            <w:r>
              <w:t xml:space="preserve">Answering Machine Detection (AMD)</w:t>
            </w:r>
          </w:p>
        </w:tc>
        <w:tc>
          <w:tcPr/>
          <w:p>
            <w:pPr>
              <w:pStyle w:val="Compact"/>
            </w:pPr>
            <w:r>
              <w:t xml:space="preserve">Technology that detects whether a live person or a machine answered a call.</w:t>
            </w:r>
          </w:p>
        </w:tc>
      </w:tr>
      <w:tr>
        <w:tc>
          <w:tcPr/>
          <w:p>
            <w:pPr>
              <w:pStyle w:val="Compact"/>
            </w:pPr>
            <w:r>
              <w:t xml:space="preserve">Asterisk</w:t>
            </w:r>
          </w:p>
        </w:tc>
        <w:tc>
          <w:tcPr/>
          <w:p>
            <w:pPr>
              <w:pStyle w:val="Compact"/>
            </w:pPr>
            <w:r>
              <w:t xml:space="preserve">An open-source PBX and telephony toolkit.</w:t>
            </w:r>
          </w:p>
        </w:tc>
      </w:tr>
      <w:tr>
        <w:tc>
          <w:tcPr/>
          <w:p>
            <w:pPr>
              <w:pStyle w:val="Compact"/>
            </w:pPr>
            <w:r>
              <w:t xml:space="preserve">Bounded Context</w:t>
            </w:r>
          </w:p>
        </w:tc>
        <w:tc>
          <w:tcPr/>
          <w:p>
            <w:pPr>
              <w:pStyle w:val="Compact"/>
            </w:pPr>
            <w:r>
              <w:t xml:space="preserve">A central pattern in DDD; a defined boundary within which a domain model applies.</w:t>
            </w:r>
          </w:p>
        </w:tc>
      </w:tr>
      <w:tr>
        <w:tc>
          <w:tcPr/>
          <w:p>
            <w:pPr>
              <w:pStyle w:val="Compact"/>
            </w:pPr>
            <w:r>
              <w:t xml:space="preserve">Campaign</w:t>
            </w:r>
          </w:p>
        </w:tc>
        <w:tc>
          <w:tcPr/>
          <w:p>
            <w:pPr>
              <w:pStyle w:val="Compact"/>
            </w:pPr>
            <w:r>
              <w:t xml:space="preserve">A configured outbound calling initiative with leads, schedules, and dialing rules.</w:t>
            </w:r>
          </w:p>
        </w:tc>
      </w:tr>
      <w:tr>
        <w:tc>
          <w:tcPr/>
          <w:p>
            <w:pPr>
              <w:pStyle w:val="Compact"/>
            </w:pPr>
            <w:r>
              <w:t xml:space="preserve">Caller ID</w:t>
            </w:r>
          </w:p>
        </w:tc>
        <w:tc>
          <w:tcPr/>
          <w:p>
            <w:pPr>
              <w:pStyle w:val="Compact"/>
            </w:pPr>
            <w:r>
              <w:t xml:space="preserve">The phone number presented to the called party.</w:t>
            </w:r>
          </w:p>
        </w:tc>
      </w:tr>
      <w:tr>
        <w:tc>
          <w:tcPr/>
          <w:p>
            <w:pPr>
              <w:pStyle w:val="Compact"/>
            </w:pPr>
            <w:r>
              <w:t xml:space="preserve">Clean Architecture</w:t>
            </w:r>
          </w:p>
        </w:tc>
        <w:tc>
          <w:tcPr/>
          <w:p>
            <w:pPr>
              <w:pStyle w:val="Compact"/>
            </w:pPr>
            <w:r>
              <w:t xml:space="preserve">An architectural approach that isolates business logic from frameworks, UI, and databases.</w:t>
            </w:r>
          </w:p>
        </w:tc>
      </w:tr>
      <w:tr>
        <w:tc>
          <w:tcPr/>
          <w:p>
            <w:pPr>
              <w:pStyle w:val="Compact"/>
            </w:pPr>
            <w:r>
              <w:t xml:space="preserve">Concurrent Agent</w:t>
            </w:r>
          </w:p>
        </w:tc>
        <w:tc>
          <w:tcPr/>
          <w:p>
            <w:pPr>
              <w:pStyle w:val="Compact"/>
            </w:pPr>
            <w:r>
              <w:t xml:space="preserve">An agent logged in and available or on a call at the same time.</w:t>
            </w:r>
          </w:p>
        </w:tc>
      </w:tr>
      <w:tr>
        <w:tc>
          <w:tcPr/>
          <w:p>
            <w:pPr>
              <w:pStyle w:val="Compact"/>
            </w:pPr>
            <w:r>
              <w:t xml:space="preserve">Connection Rate</w:t>
            </w:r>
          </w:p>
        </w:tc>
        <w:tc>
          <w:tcPr/>
          <w:p>
            <w:pPr>
              <w:pStyle w:val="Compact"/>
            </w:pPr>
            <w:r>
              <w:t xml:space="preserve">The percentage of dials that result in an answered call.</w:t>
            </w:r>
          </w:p>
        </w:tc>
      </w:tr>
      <w:tr>
        <w:tc>
          <w:tcPr/>
          <w:p>
            <w:pPr>
              <w:pStyle w:val="Compact"/>
            </w:pPr>
            <w:r>
              <w:t xml:space="preserve">Dangling Call</w:t>
            </w:r>
          </w:p>
        </w:tc>
        <w:tc>
          <w:tcPr/>
          <w:p>
            <w:pPr>
              <w:pStyle w:val="Compact"/>
            </w:pPr>
            <w:r>
              <w:t xml:space="preserve">A call that has lost its association with an agent or session.</w:t>
            </w:r>
          </w:p>
        </w:tc>
      </w:tr>
      <w:tr>
        <w:tc>
          <w:tcPr/>
          <w:p>
            <w:pPr>
              <w:pStyle w:val="Compact"/>
            </w:pPr>
            <w:r>
              <w:t xml:space="preserve">Dialer</w:t>
            </w:r>
          </w:p>
        </w:tc>
        <w:tc>
          <w:tcPr/>
          <w:p>
            <w:pPr>
              <w:pStyle w:val="Compact"/>
            </w:pPr>
            <w:r>
              <w:t xml:space="preserve">The system component that selects leads and initiates calls.</w:t>
            </w:r>
          </w:p>
        </w:tc>
      </w:tr>
      <w:tr>
        <w:tc>
          <w:tcPr/>
          <w:p>
            <w:pPr>
              <w:pStyle w:val="Compact"/>
            </w:pPr>
            <w:r>
              <w:t xml:space="preserve">Disposition</w:t>
            </w:r>
          </w:p>
        </w:tc>
        <w:tc>
          <w:tcPr/>
          <w:p>
            <w:pPr>
              <w:pStyle w:val="Compact"/>
            </w:pPr>
            <w:r>
              <w:t xml:space="preserve">The outcome classification applied to a call.</w:t>
            </w:r>
          </w:p>
        </w:tc>
      </w:tr>
      <w:tr>
        <w:tc>
          <w:tcPr/>
          <w:p>
            <w:pPr>
              <w:pStyle w:val="Compact"/>
            </w:pPr>
            <w:r>
              <w:t xml:space="preserve">DNC</w:t>
            </w:r>
          </w:p>
        </w:tc>
        <w:tc>
          <w:tcPr/>
          <w:p>
            <w:pPr>
              <w:pStyle w:val="Compact"/>
            </w:pPr>
            <w:r>
              <w:t xml:space="preserve">Do Not Call; a list of numbers that must not be called.</w:t>
            </w:r>
          </w:p>
        </w:tc>
      </w:tr>
      <w:tr>
        <w:tc>
          <w:tcPr/>
          <w:p>
            <w:pPr>
              <w:pStyle w:val="Compact"/>
            </w:pPr>
            <w:r>
              <w:t xml:space="preserve">Domain Event</w:t>
            </w:r>
          </w:p>
        </w:tc>
        <w:tc>
          <w:tcPr/>
          <w:p>
            <w:pPr>
              <w:pStyle w:val="Compact"/>
            </w:pPr>
            <w:r>
              <w:t xml:space="preserve">A significant business occurrence emitted by an aggregate root.</w:t>
            </w:r>
          </w:p>
        </w:tc>
      </w:tr>
      <w:tr>
        <w:tc>
          <w:tcPr/>
          <w:p>
            <w:pPr>
              <w:pStyle w:val="Compact"/>
            </w:pPr>
            <w:r>
              <w:t xml:space="preserve">Event-Driven Architecture</w:t>
            </w:r>
          </w:p>
        </w:tc>
        <w:tc>
          <w:tcPr/>
          <w:p>
            <w:pPr>
              <w:pStyle w:val="Compact"/>
            </w:pPr>
            <w:r>
              <w:t xml:space="preserve">An architecture where components communicate via events.</w:t>
            </w:r>
          </w:p>
        </w:tc>
      </w:tr>
      <w:tr>
        <w:tc>
          <w:tcPr/>
          <w:p>
            <w:pPr>
              <w:pStyle w:val="Compact"/>
            </w:pPr>
            <w:r>
              <w:t xml:space="preserve">FreeSWITCH</w:t>
            </w:r>
          </w:p>
        </w:tc>
        <w:tc>
          <w:tcPr/>
          <w:p>
            <w:pPr>
              <w:pStyle w:val="Compact"/>
            </w:pPr>
            <w:r>
              <w:t xml:space="preserve">An open-source telephony platform.</w:t>
            </w:r>
          </w:p>
        </w:tc>
      </w:tr>
      <w:tr>
        <w:tc>
          <w:tcPr/>
          <w:p>
            <w:pPr>
              <w:pStyle w:val="Compact"/>
            </w:pPr>
            <w:r>
              <w:t xml:space="preserve">Genesys Cloud</w:t>
            </w:r>
          </w:p>
        </w:tc>
        <w:tc>
          <w:tcPr/>
          <w:p>
            <w:pPr>
              <w:pStyle w:val="Compact"/>
            </w:pPr>
            <w:r>
              <w:t xml:space="preserve">A cloud contact center platform.</w:t>
            </w:r>
          </w:p>
        </w:tc>
      </w:tr>
      <w:tr>
        <w:tc>
          <w:tcPr/>
          <w:p>
            <w:pPr>
              <w:pStyle w:val="Compact"/>
            </w:pPr>
            <w:r>
              <w:t xml:space="preserve">Lead</w:t>
            </w:r>
          </w:p>
        </w:tc>
        <w:tc>
          <w:tcPr/>
          <w:p>
            <w:pPr>
              <w:pStyle w:val="Compact"/>
            </w:pPr>
            <w:r>
              <w:t xml:space="preserve">A contact record to be called within a campaign.</w:t>
            </w:r>
          </w:p>
        </w:tc>
      </w:tr>
      <w:tr>
        <w:tc>
          <w:tcPr/>
          <w:p>
            <w:pPr>
              <w:pStyle w:val="Compact"/>
            </w:pPr>
            <w:r>
              <w:t xml:space="preserve">Lead List</w:t>
            </w:r>
          </w:p>
        </w:tc>
        <w:tc>
          <w:tcPr/>
          <w:p>
            <w:pPr>
              <w:pStyle w:val="Compact"/>
            </w:pPr>
            <w:r>
              <w:t xml:space="preserve">A container of leads imported into a campaign.</w:t>
            </w:r>
          </w:p>
        </w:tc>
      </w:tr>
      <w:tr>
        <w:tc>
          <w:tcPr/>
          <w:p>
            <w:pPr>
              <w:pStyle w:val="Compact"/>
            </w:pPr>
            <w:r>
              <w:t xml:space="preserve">Microservice-Ready Modular Monolith</w:t>
            </w:r>
          </w:p>
        </w:tc>
        <w:tc>
          <w:tcPr/>
          <w:p>
            <w:pPr>
              <w:pStyle w:val="Compact"/>
            </w:pPr>
            <w:r>
              <w:t xml:space="preserve">A monolithic application organized into modules that can later become microservices.</w:t>
            </w:r>
          </w:p>
        </w:tc>
      </w:tr>
      <w:tr>
        <w:tc>
          <w:tcPr/>
          <w:p>
            <w:pPr>
              <w:pStyle w:val="Compact"/>
            </w:pPr>
            <w:r>
              <w:t xml:space="preserve">MixMonitor</w:t>
            </w:r>
          </w:p>
        </w:tc>
        <w:tc>
          <w:tcPr/>
          <w:p>
            <w:pPr>
              <w:pStyle w:val="Compact"/>
            </w:pPr>
            <w:r>
              <w:t xml:space="preserve">An Asterisk application for recording both call legs.</w:t>
            </w:r>
          </w:p>
        </w:tc>
      </w:tr>
      <w:tr>
        <w:tc>
          <w:tcPr/>
          <w:p>
            <w:pPr>
              <w:pStyle w:val="Compact"/>
            </w:pPr>
            <w:r>
              <w:t xml:space="preserve">Multi-Tenancy</w:t>
            </w:r>
          </w:p>
        </w:tc>
        <w:tc>
          <w:tcPr/>
          <w:p>
            <w:pPr>
              <w:pStyle w:val="Compact"/>
            </w:pPr>
            <w:r>
              <w:t xml:space="preserve">A software architecture where a single instance serves multiple tenants.</w:t>
            </w:r>
          </w:p>
        </w:tc>
      </w:tr>
      <w:tr>
        <w:tc>
          <w:tcPr/>
          <w:p>
            <w:pPr>
              <w:pStyle w:val="Compact"/>
            </w:pPr>
            <w:r>
              <w:t xml:space="preserve">Next Best Action</w:t>
            </w:r>
          </w:p>
        </w:tc>
        <w:tc>
          <w:tcPr/>
          <w:p>
            <w:pPr>
              <w:pStyle w:val="Compact"/>
            </w:pPr>
            <w:r>
              <w:t xml:space="preserve">A recommended action for an agent based on context and AI.</w:t>
            </w:r>
          </w:p>
        </w:tc>
      </w:tr>
      <w:tr>
        <w:tc>
          <w:tcPr/>
          <w:p>
            <w:pPr>
              <w:pStyle w:val="Compact"/>
            </w:pPr>
            <w:r>
              <w:t xml:space="preserve">Object Storage</w:t>
            </w:r>
          </w:p>
        </w:tc>
        <w:tc>
          <w:tcPr/>
          <w:p>
            <w:pPr>
              <w:pStyle w:val="Compact"/>
            </w:pPr>
            <w:r>
              <w:t xml:space="preserve">Storage architecture that manages data as objects (e.g., S3, MinIO).</w:t>
            </w:r>
          </w:p>
        </w:tc>
      </w:tr>
      <w:tr>
        <w:tc>
          <w:tcPr/>
          <w:p>
            <w:pPr>
              <w:pStyle w:val="Compact"/>
            </w:pPr>
            <w:r>
              <w:t xml:space="preserve">Pacing</w:t>
            </w:r>
          </w:p>
        </w:tc>
        <w:tc>
          <w:tcPr/>
          <w:p>
            <w:pPr>
              <w:pStyle w:val="Compact"/>
            </w:pPr>
            <w:r>
              <w:t xml:space="preserve">The rate at which the dialer places calls.</w:t>
            </w:r>
          </w:p>
        </w:tc>
      </w:tr>
      <w:tr>
        <w:tc>
          <w:tcPr/>
          <w:p>
            <w:pPr>
              <w:pStyle w:val="Compact"/>
            </w:pPr>
            <w:r>
              <w:t xml:space="preserve">Predictive Dialer</w:t>
            </w:r>
          </w:p>
        </w:tc>
        <w:tc>
          <w:tcPr/>
          <w:p>
            <w:pPr>
              <w:pStyle w:val="Compact"/>
            </w:pPr>
            <w:r>
              <w:t xml:space="preserve">A dialer that uses statistics to predict agent availability and call answer rates.</w:t>
            </w:r>
          </w:p>
        </w:tc>
      </w:tr>
      <w:tr>
        <w:tc>
          <w:tcPr/>
          <w:p>
            <w:pPr>
              <w:pStyle w:val="Compact"/>
            </w:pPr>
            <w:r>
              <w:t xml:space="preserve">Preview Dialer</w:t>
            </w:r>
          </w:p>
        </w:tc>
        <w:tc>
          <w:tcPr/>
          <w:p>
            <w:pPr>
              <w:pStyle w:val="Compact"/>
            </w:pPr>
            <w:r>
              <w:t xml:space="preserve">A dialer that presents lead information before the agent decides to call.</w:t>
            </w:r>
          </w:p>
        </w:tc>
      </w:tr>
      <w:tr>
        <w:tc>
          <w:tcPr/>
          <w:p>
            <w:pPr>
              <w:pStyle w:val="Compact"/>
            </w:pPr>
            <w:r>
              <w:t xml:space="preserve">Progressive Dialer</w:t>
            </w:r>
          </w:p>
        </w:tc>
        <w:tc>
          <w:tcPr/>
          <w:p>
            <w:pPr>
              <w:pStyle w:val="Compact"/>
            </w:pPr>
            <w:r>
              <w:t xml:space="preserve">A dialer that automatically dials the next lead when an agent is available.</w:t>
            </w:r>
          </w:p>
        </w:tc>
      </w:tr>
      <w:tr>
        <w:tc>
          <w:tcPr/>
          <w:p>
            <w:pPr>
              <w:pStyle w:val="Compact"/>
            </w:pPr>
            <w:r>
              <w:t xml:space="preserve">Power Dialer</w:t>
            </w:r>
          </w:p>
        </w:tc>
        <w:tc>
          <w:tcPr/>
          <w:p>
            <w:pPr>
              <w:pStyle w:val="Compact"/>
            </w:pPr>
            <w:r>
              <w:t xml:space="preserve">A dialer that dials multiple lines per available agent.</w:t>
            </w:r>
          </w:p>
        </w:tc>
      </w:tr>
      <w:tr>
        <w:tc>
          <w:tcPr/>
          <w:p>
            <w:pPr>
              <w:pStyle w:val="Compact"/>
            </w:pPr>
            <w:r>
              <w:t xml:space="preserve">Quality Assurance (QA)</w:t>
            </w:r>
          </w:p>
        </w:tc>
        <w:tc>
          <w:tcPr/>
          <w:p>
            <w:pPr>
              <w:pStyle w:val="Compact"/>
            </w:pPr>
            <w:r>
              <w:t xml:space="preserve">The process of evaluating calls against standards and rubrics.</w:t>
            </w:r>
          </w:p>
        </w:tc>
      </w:tr>
      <w:tr>
        <w:tc>
          <w:tcPr/>
          <w:p>
            <w:pPr>
              <w:pStyle w:val="Compact"/>
            </w:pPr>
            <w:r>
              <w:t xml:space="preserve">RBAC</w:t>
            </w:r>
          </w:p>
        </w:tc>
        <w:tc>
          <w:tcPr/>
          <w:p>
            <w:pPr>
              <w:pStyle w:val="Compact"/>
            </w:pPr>
            <w:r>
              <w:t xml:space="preserve">Role-Based Access Control; access management based on roles and permissions.</w:t>
            </w:r>
          </w:p>
        </w:tc>
      </w:tr>
      <w:tr>
        <w:tc>
          <w:tcPr/>
          <w:p>
            <w:pPr>
              <w:pStyle w:val="Compact"/>
            </w:pPr>
            <w:r>
              <w:t xml:space="preserve">Recording</w:t>
            </w:r>
          </w:p>
        </w:tc>
        <w:tc>
          <w:tcPr/>
          <w:p>
            <w:pPr>
              <w:pStyle w:val="Compact"/>
            </w:pPr>
            <w:r>
              <w:t xml:space="preserve">An audio capture of a call.</w:t>
            </w:r>
          </w:p>
        </w:tc>
      </w:tr>
      <w:tr>
        <w:tc>
          <w:tcPr/>
          <w:p>
            <w:pPr>
              <w:pStyle w:val="Compact"/>
            </w:pPr>
            <w:r>
              <w:t xml:space="preserve">Recycle</w:t>
            </w:r>
          </w:p>
        </w:tc>
        <w:tc>
          <w:tcPr/>
          <w:p>
            <w:pPr>
              <w:pStyle w:val="Compact"/>
            </w:pPr>
            <w:r>
              <w:t xml:space="preserve">To re-queue a lead for future dialing based on disposition.</w:t>
            </w:r>
          </w:p>
        </w:tc>
      </w:tr>
      <w:tr>
        <w:tc>
          <w:tcPr/>
          <w:p>
            <w:pPr>
              <w:pStyle w:val="Compact"/>
            </w:pPr>
            <w:r>
              <w:t xml:space="preserve">Retention Policy</w:t>
            </w:r>
          </w:p>
        </w:tc>
        <w:tc>
          <w:tcPr/>
          <w:p>
            <w:pPr>
              <w:pStyle w:val="Compact"/>
            </w:pPr>
            <w:r>
              <w:t xml:space="preserve">Rules governing how long data is kept before deletion or archival.</w:t>
            </w:r>
          </w:p>
        </w:tc>
      </w:tr>
      <w:tr>
        <w:tc>
          <w:tcPr/>
          <w:p>
            <w:pPr>
              <w:pStyle w:val="Compact"/>
            </w:pPr>
            <w:r>
              <w:t xml:space="preserve">Role</w:t>
            </w:r>
          </w:p>
        </w:tc>
        <w:tc>
          <w:tcPr/>
          <w:p>
            <w:pPr>
              <w:pStyle w:val="Compact"/>
            </w:pPr>
            <w:r>
              <w:t xml:space="preserve">A collection of permissions assigned to users.</w:t>
            </w:r>
          </w:p>
        </w:tc>
      </w:tr>
      <w:tr>
        <w:tc>
          <w:tcPr/>
          <w:p>
            <w:pPr>
              <w:pStyle w:val="Compact"/>
            </w:pPr>
            <w:r>
              <w:t xml:space="preserve">Room (Socket.IO)</w:t>
            </w:r>
          </w:p>
        </w:tc>
        <w:tc>
          <w:tcPr/>
          <w:p>
            <w:pPr>
              <w:pStyle w:val="Compact"/>
            </w:pPr>
            <w:r>
              <w:t xml:space="preserve">A channel for broadcasting events to a subset of clients.</w:t>
            </w:r>
          </w:p>
        </w:tc>
      </w:tr>
      <w:tr>
        <w:tc>
          <w:tcPr/>
          <w:p>
            <w:pPr>
              <w:pStyle w:val="Compact"/>
            </w:pPr>
            <w:r>
              <w:t xml:space="preserve">SIP</w:t>
            </w:r>
          </w:p>
        </w:tc>
        <w:tc>
          <w:tcPr/>
          <w:p>
            <w:pPr>
              <w:pStyle w:val="Compact"/>
            </w:pPr>
            <w:r>
              <w:t xml:space="preserve">Session Initiation Protocol; signaling protocol for voice/video calls.</w:t>
            </w:r>
          </w:p>
        </w:tc>
      </w:tr>
      <w:tr>
        <w:tc>
          <w:tcPr/>
          <w:p>
            <w:pPr>
              <w:pStyle w:val="Compact"/>
            </w:pPr>
            <w:r>
              <w:t xml:space="preserve">SIP Trunk</w:t>
            </w:r>
          </w:p>
        </w:tc>
        <w:tc>
          <w:tcPr/>
          <w:p>
            <w:pPr>
              <w:pStyle w:val="Compact"/>
            </w:pPr>
            <w:r>
              <w:t xml:space="preserve">A virtual phone line using SIP to connect to a carrier.</w:t>
            </w:r>
          </w:p>
        </w:tc>
      </w:tr>
      <w:tr>
        <w:tc>
          <w:tcPr/>
          <w:p>
            <w:pPr>
              <w:pStyle w:val="Compact"/>
            </w:pPr>
            <w:r>
              <w:t xml:space="preserve">Softphone</w:t>
            </w:r>
          </w:p>
        </w:tc>
        <w:tc>
          <w:tcPr/>
          <w:p>
            <w:pPr>
              <w:pStyle w:val="Compact"/>
            </w:pPr>
            <w:r>
              <w:t xml:space="preserve">Software that enables voice calls over the internet.</w:t>
            </w:r>
          </w:p>
        </w:tc>
      </w:tr>
      <w:tr>
        <w:tc>
          <w:tcPr/>
          <w:p>
            <w:pPr>
              <w:pStyle w:val="Compact"/>
            </w:pPr>
            <w:r>
              <w:t xml:space="preserve">Supervisor</w:t>
            </w:r>
          </w:p>
        </w:tc>
        <w:tc>
          <w:tcPr/>
          <w:p>
            <w:pPr>
              <w:pStyle w:val="Compact"/>
            </w:pPr>
            <w:r>
              <w:t xml:space="preserve">A user who monitors and coaches agents.</w:t>
            </w:r>
          </w:p>
        </w:tc>
      </w:tr>
      <w:tr>
        <w:tc>
          <w:tcPr/>
          <w:p>
            <w:pPr>
              <w:pStyle w:val="Compact"/>
            </w:pPr>
            <w:r>
              <w:t xml:space="preserve">TCPA</w:t>
            </w:r>
          </w:p>
        </w:tc>
        <w:tc>
          <w:tcPr/>
          <w:p>
            <w:pPr>
              <w:pStyle w:val="Compact"/>
            </w:pPr>
            <w:r>
              <w:t xml:space="preserve">US law regulating telemarketing calls, texts, and faxes.</w:t>
            </w:r>
          </w:p>
        </w:tc>
      </w:tr>
      <w:tr>
        <w:tc>
          <w:tcPr/>
          <w:p>
            <w:pPr>
              <w:pStyle w:val="Compact"/>
            </w:pPr>
            <w:r>
              <w:t xml:space="preserve">Telephony Adapter</w:t>
            </w:r>
          </w:p>
        </w:tc>
        <w:tc>
          <w:tcPr/>
          <w:p>
            <w:pPr>
              <w:pStyle w:val="Compact"/>
            </w:pPr>
            <w:r>
              <w:t xml:space="preserve">The abstraction layer that isolates the application from telephony engines.</w:t>
            </w:r>
          </w:p>
        </w:tc>
      </w:tr>
      <w:tr>
        <w:tc>
          <w:tcPr/>
          <w:p>
            <w:pPr>
              <w:pStyle w:val="Compact"/>
            </w:pPr>
            <w:r>
              <w:t xml:space="preserve">Tenant</w:t>
            </w:r>
          </w:p>
        </w:tc>
        <w:tc>
          <w:tcPr/>
          <w:p>
            <w:pPr>
              <w:pStyle w:val="Compact"/>
            </w:pPr>
            <w:r>
              <w:t xml:space="preserve">An isolated organizational boundary within the platform.</w:t>
            </w:r>
          </w:p>
        </w:tc>
      </w:tr>
      <w:tr>
        <w:tc>
          <w:tcPr/>
          <w:p>
            <w:pPr>
              <w:pStyle w:val="Compact"/>
            </w:pPr>
            <w:r>
              <w:t xml:space="preserve">Timezone Compliance</w:t>
            </w:r>
          </w:p>
        </w:tc>
        <w:tc>
          <w:tcPr/>
          <w:p>
            <w:pPr>
              <w:pStyle w:val="Compact"/>
            </w:pPr>
            <w:r>
              <w:t xml:space="preserve">Ensuring calls are made only within allowed local time windows.</w:t>
            </w:r>
          </w:p>
        </w:tc>
      </w:tr>
      <w:tr>
        <w:tc>
          <w:tcPr/>
          <w:p>
            <w:pPr>
              <w:pStyle w:val="Compact"/>
            </w:pPr>
            <w:r>
              <w:t xml:space="preserve">Transfer</w:t>
            </w:r>
          </w:p>
        </w:tc>
        <w:tc>
          <w:tcPr/>
          <w:p>
            <w:pPr>
              <w:pStyle w:val="Compact"/>
            </w:pPr>
            <w:r>
              <w:t xml:space="preserve">Moving a call to another agent, queue, or external number.</w:t>
            </w:r>
          </w:p>
        </w:tc>
      </w:tr>
      <w:tr>
        <w:tc>
          <w:tcPr/>
          <w:p>
            <w:pPr>
              <w:pStyle w:val="Compact"/>
            </w:pPr>
            <w:r>
              <w:t xml:space="preserve">ViciDial</w:t>
            </w:r>
          </w:p>
        </w:tc>
        <w:tc>
          <w:tcPr/>
          <w:p>
            <w:pPr>
              <w:pStyle w:val="Compact"/>
            </w:pPr>
            <w:r>
              <w:t xml:space="preserve">An open-source call center suite based on Asterisk.</w:t>
            </w:r>
          </w:p>
        </w:tc>
      </w:tr>
      <w:tr>
        <w:tc>
          <w:tcPr/>
          <w:p>
            <w:pPr>
              <w:pStyle w:val="Compact"/>
            </w:pPr>
            <w:r>
              <w:t xml:space="preserve">Voicemail Detection</w:t>
            </w:r>
          </w:p>
        </w:tc>
        <w:tc>
          <w:tcPr/>
          <w:p>
            <w:pPr>
              <w:pStyle w:val="Compact"/>
            </w:pPr>
            <w:r>
              <w:t xml:space="preserve">Detection of voicemail or answering machines.</w:t>
            </w:r>
          </w:p>
        </w:tc>
      </w:tr>
      <w:tr>
        <w:tc>
          <w:tcPr/>
          <w:p>
            <w:pPr>
              <w:pStyle w:val="Compact"/>
            </w:pPr>
            <w:r>
              <w:t xml:space="preserve">WebRTC</w:t>
            </w:r>
          </w:p>
        </w:tc>
        <w:tc>
          <w:tcPr/>
          <w:p>
            <w:pPr>
              <w:pStyle w:val="Compact"/>
            </w:pPr>
            <w:r>
              <w:t xml:space="preserve">A technology for real-time communication in browsers.</w:t>
            </w:r>
          </w:p>
        </w:tc>
      </w:tr>
      <w:tr>
        <w:tc>
          <w:tcPr/>
          <w:p>
            <w:pPr>
              <w:pStyle w:val="Compact"/>
            </w:pPr>
            <w:r>
              <w:t xml:space="preserve">WebSocket</w:t>
            </w:r>
          </w:p>
        </w:tc>
        <w:tc>
          <w:tcPr/>
          <w:p>
            <w:pPr>
              <w:pStyle w:val="Compact"/>
            </w:pPr>
            <w:r>
              <w:t xml:space="preserve">A protocol providing full-duplex communication over a single TCP connection.</w:t>
            </w:r>
          </w:p>
        </w:tc>
      </w:tr>
      <w:tr>
        <w:tc>
          <w:tcPr/>
          <w:p>
            <w:pPr>
              <w:pStyle w:val="Compact"/>
            </w:pPr>
            <w:r>
              <w:t xml:space="preserve">Wrap-Up</w:t>
            </w:r>
          </w:p>
        </w:tc>
        <w:tc>
          <w:tcPr/>
          <w:p>
            <w:pPr>
              <w:pStyle w:val="Compact"/>
            </w:pPr>
            <w:r>
              <w:t xml:space="preserve">Time after a call for an agent to complete notes and post-call work.</w:t>
            </w:r>
          </w:p>
        </w:tc>
      </w:tr>
    </w:tbl>
    <w:p>
      <w:r>
        <w:pict>
          <v:rect style="width:0;height:1.5pt" o:hralign="center" o:hrstd="t" o:hr="t"/>
        </w:pict>
      </w:r>
    </w:p>
    <w:bookmarkEnd w:id="1864"/>
    <w:bookmarkEnd w:id="1865"/>
    <w:bookmarkStart w:id="1875" w:name="references"/>
    <w:p>
      <w:pPr>
        <w:pStyle w:val="Heading1"/>
      </w:pPr>
      <w:r>
        <w:t xml:space="preserve">73 — References</w:t>
      </w:r>
    </w:p>
    <w:p>
      <w:pPr>
        <w:pStyle w:val="FirstParagraph"/>
      </w:pPr>
      <w:r>
        <w:rPr>
          <w:b/>
          <w:bCs/>
        </w:rP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t xml:space="preserve">Title</w:t>
            </w:r>
          </w:p>
        </w:tc>
        <w:tc>
          <w:tcPr/>
          <w:p>
            <w:pPr>
              <w:pStyle w:val="Compact"/>
            </w:pPr>
            <w:r>
              <w:t xml:space="preserve">References</w:t>
            </w:r>
          </w:p>
        </w:tc>
      </w:tr>
      <w:tr>
        <w:tc>
          <w:tcPr/>
          <w:p>
            <w:pPr>
              <w:pStyle w:val="Compact"/>
            </w:pPr>
            <w:r>
              <w:t xml:space="preserve">Version</w:t>
            </w:r>
          </w:p>
        </w:tc>
        <w:tc>
          <w:tcPr/>
          <w:p>
            <w:pPr>
              <w:pStyle w:val="Compact"/>
            </w:pPr>
            <w:r>
              <w:t xml:space="preserve">1.0.0</w:t>
            </w:r>
          </w:p>
        </w:tc>
      </w:tr>
      <w:tr>
        <w:tc>
          <w:tcPr/>
          <w:p>
            <w:pPr>
              <w:pStyle w:val="Compact"/>
            </w:pPr>
            <w:r>
              <w:t xml:space="preserve">Status</w:t>
            </w:r>
          </w:p>
        </w:tc>
        <w:tc>
          <w:tcPr/>
          <w:p>
            <w:pPr>
              <w:pStyle w:val="Compact"/>
            </w:pPr>
            <w:r>
              <w:t xml:space="preserve">Draft</w:t>
            </w:r>
          </w:p>
        </w:tc>
      </w:tr>
      <w:tr>
        <w:tc>
          <w:tcPr/>
          <w:p>
            <w:pPr>
              <w:pStyle w:val="Compact"/>
            </w:pPr>
            <w:r>
              <w:t xml:space="preserve">Author</w:t>
            </w:r>
          </w:p>
        </w:tc>
        <w:tc>
          <w:tcPr/>
          <w:p>
            <w:pPr>
              <w:pStyle w:val="Compact"/>
            </w:pPr>
            <w:r>
              <w:t xml:space="preserve">Enterprise Architecture Team</w:t>
            </w:r>
          </w:p>
        </w:tc>
      </w:tr>
      <w:tr>
        <w:tc>
          <w:tcPr/>
          <w:p>
            <w:pPr>
              <w:pStyle w:val="Compact"/>
            </w:pPr>
            <w:r>
              <w:t xml:space="preserve">Last Updated</w:t>
            </w:r>
          </w:p>
        </w:tc>
        <w:tc>
          <w:tcPr/>
          <w:p>
            <w:pPr>
              <w:pStyle w:val="Compact"/>
            </w:pPr>
            <w:r>
              <w:t xml:space="preserve">21-Jul-2026</w:t>
            </w:r>
          </w:p>
        </w:tc>
      </w:tr>
    </w:tbl>
    <w:p>
      <w:r>
        <w:pict>
          <v:rect style="width:0;height:1.5pt" o:hralign="center" o:hrstd="t" o:hr="t"/>
        </w:pict>
      </w:r>
    </w:p>
    <w:bookmarkStart w:id="1869" w:name="external-references"/>
    <w:p>
      <w:pPr>
        <w:pStyle w:val="Heading2"/>
      </w:pPr>
      <w:r>
        <w:t xml:space="preserve">1. External References</w:t>
      </w:r>
    </w:p>
    <w:bookmarkStart w:id="1866" w:name="technology-documentation"/>
    <w:p>
      <w:pPr>
        <w:pStyle w:val="Heading3"/>
      </w:pPr>
      <w:r>
        <w:t xml:space="preserve">1.1 Technology Documentation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Reference</w:t>
            </w:r>
          </w:p>
        </w:tc>
        <w:tc>
          <w:tcPr/>
          <w:p>
            <w:pPr>
              <w:pStyle w:val="Compact"/>
            </w:pPr>
            <w:r>
              <w:t xml:space="preserve">URL</w:t>
            </w:r>
          </w:p>
        </w:tc>
      </w:tr>
      <w:tr>
        <w:tc>
          <w:tcPr/>
          <w:p>
            <w:pPr>
              <w:pStyle w:val="Compact"/>
            </w:pPr>
            <w:r>
              <w:t xml:space="preserve">NestJS Documentation</w:t>
            </w:r>
          </w:p>
        </w:tc>
        <w:tc>
          <w:tcPr/>
          <w:p>
            <w:pPr>
              <w:pStyle w:val="Compact"/>
            </w:pPr>
            <w:r>
              <w:t xml:space="preserve">https://docs.nestjs.com</w:t>
            </w:r>
          </w:p>
        </w:tc>
      </w:tr>
      <w:tr>
        <w:tc>
          <w:tcPr/>
          <w:p>
            <w:pPr>
              <w:pStyle w:val="Compact"/>
            </w:pPr>
            <w:r>
              <w:t xml:space="preserve">Next.js Documentation</w:t>
            </w:r>
          </w:p>
        </w:tc>
        <w:tc>
          <w:tcPr/>
          <w:p>
            <w:pPr>
              <w:pStyle w:val="Compact"/>
            </w:pPr>
            <w:r>
              <w:t xml:space="preserve">https://nextjs.org/docs</w:t>
            </w:r>
          </w:p>
        </w:tc>
      </w:tr>
      <w:tr>
        <w:tc>
          <w:tcPr/>
          <w:p>
            <w:pPr>
              <w:pStyle w:val="Compact"/>
            </w:pPr>
            <w:r>
              <w:t xml:space="preserve">React Documentation</w:t>
            </w:r>
          </w:p>
        </w:tc>
        <w:tc>
          <w:tcPr/>
          <w:p>
            <w:pPr>
              <w:pStyle w:val="Compact"/>
            </w:pPr>
            <w:r>
              <w:t xml:space="preserve">https://react.dev</w:t>
            </w:r>
          </w:p>
        </w:tc>
      </w:tr>
      <w:tr>
        <w:tc>
          <w:tcPr/>
          <w:p>
            <w:pPr>
              <w:pStyle w:val="Compact"/>
            </w:pPr>
            <w:r>
              <w:t xml:space="preserve">Prisma Documentation</w:t>
            </w:r>
          </w:p>
        </w:tc>
        <w:tc>
          <w:tcPr/>
          <w:p>
            <w:pPr>
              <w:pStyle w:val="Compact"/>
            </w:pPr>
            <w:r>
              <w:t xml:space="preserve">https://www.prisma.io/docs</w:t>
            </w:r>
          </w:p>
        </w:tc>
      </w:tr>
      <w:tr>
        <w:tc>
          <w:tcPr/>
          <w:p>
            <w:pPr>
              <w:pStyle w:val="Compact"/>
            </w:pPr>
            <w:r>
              <w:t xml:space="preserve">PostgreSQL Documentation</w:t>
            </w:r>
          </w:p>
        </w:tc>
        <w:tc>
          <w:tcPr/>
          <w:p>
            <w:pPr>
              <w:pStyle w:val="Compact"/>
            </w:pPr>
            <w:r>
              <w:t xml:space="preserve">https://www.postgresql.org/docs/</w:t>
            </w:r>
          </w:p>
        </w:tc>
      </w:tr>
      <w:tr>
        <w:tc>
          <w:tcPr/>
          <w:p>
            <w:pPr>
              <w:pStyle w:val="Compact"/>
            </w:pPr>
            <w:r>
              <w:t xml:space="preserve">Redis Documentation</w:t>
            </w:r>
          </w:p>
        </w:tc>
        <w:tc>
          <w:tcPr/>
          <w:p>
            <w:pPr>
              <w:pStyle w:val="Compact"/>
            </w:pPr>
            <w:r>
              <w:t xml:space="preserve">https://redis.io/documentation</w:t>
            </w:r>
          </w:p>
        </w:tc>
      </w:tr>
      <w:tr>
        <w:tc>
          <w:tcPr/>
          <w:p>
            <w:pPr>
              <w:pStyle w:val="Compact"/>
            </w:pPr>
            <w:r>
              <w:t xml:space="preserve">BullMQ Documentation</w:t>
            </w:r>
          </w:p>
        </w:tc>
        <w:tc>
          <w:tcPr/>
          <w:p>
            <w:pPr>
              <w:pStyle w:val="Compact"/>
            </w:pPr>
            <w:r>
              <w:t xml:space="preserve">https://docs.bullmq.io</w:t>
            </w:r>
          </w:p>
        </w:tc>
      </w:tr>
      <w:tr>
        <w:tc>
          <w:tcPr/>
          <w:p>
            <w:pPr>
              <w:pStyle w:val="Compact"/>
            </w:pPr>
            <w:r>
              <w:t xml:space="preserve">Socket.IO Documentation</w:t>
            </w:r>
          </w:p>
        </w:tc>
        <w:tc>
          <w:tcPr/>
          <w:p>
            <w:pPr>
              <w:pStyle w:val="Compact"/>
            </w:pPr>
            <w:r>
              <w:t xml:space="preserve">https://socket.io/docs/v4</w:t>
            </w:r>
          </w:p>
        </w:tc>
      </w:tr>
      <w:tr>
        <w:tc>
          <w:tcPr/>
          <w:p>
            <w:pPr>
              <w:pStyle w:val="Compact"/>
            </w:pPr>
            <w:r>
              <w:t xml:space="preserve">TailwindCSS Documentation</w:t>
            </w:r>
          </w:p>
        </w:tc>
        <w:tc>
          <w:tcPr/>
          <w:p>
            <w:pPr>
              <w:pStyle w:val="Compact"/>
            </w:pPr>
            <w:r>
              <w:t xml:space="preserve">https://tailwindcss.com/docs</w:t>
            </w:r>
          </w:p>
        </w:tc>
      </w:tr>
      <w:tr>
        <w:tc>
          <w:tcPr/>
          <w:p>
            <w:pPr>
              <w:pStyle w:val="Compact"/>
            </w:pPr>
            <w:r>
              <w:t xml:space="preserve">Shadcn UI</w:t>
            </w:r>
          </w:p>
        </w:tc>
        <w:tc>
          <w:tcPr/>
          <w:p>
            <w:pPr>
              <w:pStyle w:val="Compact"/>
            </w:pPr>
            <w:r>
              <w:t xml:space="preserve">https://ui.shadcn.com</w:t>
            </w:r>
          </w:p>
        </w:tc>
      </w:tr>
      <w:tr>
        <w:tc>
          <w:tcPr/>
          <w:p>
            <w:pPr>
              <w:pStyle w:val="Compact"/>
            </w:pPr>
            <w:r>
              <w:t xml:space="preserve">TanStack Query</w:t>
            </w:r>
          </w:p>
        </w:tc>
        <w:tc>
          <w:tcPr/>
          <w:p>
            <w:pPr>
              <w:pStyle w:val="Compact"/>
            </w:pPr>
            <w:r>
              <w:t xml:space="preserve">https://tanstack.com/query/latest</w:t>
            </w:r>
          </w:p>
        </w:tc>
      </w:tr>
      <w:tr>
        <w:tc>
          <w:tcPr/>
          <w:p>
            <w:pPr>
              <w:pStyle w:val="Compact"/>
            </w:pPr>
            <w:r>
              <w:t xml:space="preserve">Zod Documentation</w:t>
            </w:r>
          </w:p>
        </w:tc>
        <w:tc>
          <w:tcPr/>
          <w:p>
            <w:pPr>
              <w:pStyle w:val="Compact"/>
            </w:pPr>
            <w:r>
              <w:t xml:space="preserve">https://zod.dev</w:t>
            </w:r>
          </w:p>
        </w:tc>
      </w:tr>
      <w:tr>
        <w:tc>
          <w:tcPr/>
          <w:p>
            <w:pPr>
              <w:pStyle w:val="Compact"/>
            </w:pPr>
            <w:r>
              <w:t xml:space="preserve">Swagger/OpenAPI</w:t>
            </w:r>
          </w:p>
        </w:tc>
        <w:tc>
          <w:tcPr/>
          <w:p>
            <w:pPr>
              <w:pStyle w:val="Compact"/>
            </w:pPr>
            <w:r>
              <w:t xml:space="preserve">https://swagger.io/specification/</w:t>
            </w:r>
          </w:p>
        </w:tc>
      </w:tr>
      <w:tr>
        <w:tc>
          <w:tcPr/>
          <w:p>
            <w:pPr>
              <w:pStyle w:val="Compact"/>
            </w:pPr>
            <w:r>
              <w:t xml:space="preserve">Asterisk Documentation</w:t>
            </w:r>
          </w:p>
        </w:tc>
        <w:tc>
          <w:tcPr/>
          <w:p>
            <w:pPr>
              <w:pStyle w:val="Compact"/>
            </w:pPr>
            <w:r>
              <w:t xml:space="preserve">https://docs.asterisk.org</w:t>
            </w:r>
          </w:p>
        </w:tc>
      </w:tr>
      <w:tr>
        <w:tc>
          <w:tcPr/>
          <w:p>
            <w:pPr>
              <w:pStyle w:val="Compact"/>
            </w:pPr>
            <w:r>
              <w:t xml:space="preserve">ViciDial Documentation</w:t>
            </w:r>
          </w:p>
        </w:tc>
        <w:tc>
          <w:tcPr/>
          <w:p>
            <w:pPr>
              <w:pStyle w:val="Compact"/>
            </w:pPr>
            <w:r>
              <w:t xml:space="preserve">https://www.vicidial.org/docs.html</w:t>
            </w:r>
          </w:p>
        </w:tc>
      </w:tr>
      <w:tr>
        <w:tc>
          <w:tcPr/>
          <w:p>
            <w:pPr>
              <w:pStyle w:val="Compact"/>
            </w:pPr>
            <w:r>
              <w:t xml:space="preserve">Grafana Documentation</w:t>
            </w:r>
          </w:p>
        </w:tc>
        <w:tc>
          <w:tcPr/>
          <w:p>
            <w:pPr>
              <w:pStyle w:val="Compact"/>
            </w:pPr>
            <w:r>
              <w:t xml:space="preserve">https://grafana.com/docs</w:t>
            </w:r>
          </w:p>
        </w:tc>
      </w:tr>
      <w:tr>
        <w:tc>
          <w:tcPr/>
          <w:p>
            <w:pPr>
              <w:pStyle w:val="Compact"/>
            </w:pPr>
            <w:r>
              <w:t xml:space="preserve">Prometheus Documentation</w:t>
            </w:r>
          </w:p>
        </w:tc>
        <w:tc>
          <w:tcPr/>
          <w:p>
            <w:pPr>
              <w:pStyle w:val="Compact"/>
            </w:pPr>
            <w:r>
              <w:t xml:space="preserve">https://prometheus.io/docs</w:t>
            </w:r>
          </w:p>
        </w:tc>
      </w:tr>
      <w:tr>
        <w:tc>
          <w:tcPr/>
          <w:p>
            <w:pPr>
              <w:pStyle w:val="Compact"/>
            </w:pPr>
            <w:r>
              <w:t xml:space="preserve">Loki Documentation</w:t>
            </w:r>
          </w:p>
        </w:tc>
        <w:tc>
          <w:tcPr/>
          <w:p>
            <w:pPr>
              <w:pStyle w:val="Compact"/>
            </w:pPr>
            <w:r>
              <w:t xml:space="preserve">https://grafana.com/docs/loki/latest</w:t>
            </w:r>
          </w:p>
        </w:tc>
      </w:tr>
      <w:tr>
        <w:tc>
          <w:tcPr/>
          <w:p>
            <w:pPr>
              <w:pStyle w:val="Compact"/>
            </w:pPr>
            <w:r>
              <w:t xml:space="preserve">Sentry Documentation</w:t>
            </w:r>
          </w:p>
        </w:tc>
        <w:tc>
          <w:tcPr/>
          <w:p>
            <w:pPr>
              <w:pStyle w:val="Compact"/>
            </w:pPr>
            <w:r>
              <w:t xml:space="preserve">https://docs.sentry.io</w:t>
            </w:r>
          </w:p>
        </w:tc>
      </w:tr>
      <w:tr>
        <w:tc>
          <w:tcPr/>
          <w:p>
            <w:pPr>
              <w:pStyle w:val="Compact"/>
            </w:pPr>
            <w:r>
              <w:t xml:space="preserve">Docker Documentation</w:t>
            </w:r>
          </w:p>
        </w:tc>
        <w:tc>
          <w:tcPr/>
          <w:p>
            <w:pPr>
              <w:pStyle w:val="Compact"/>
            </w:pPr>
            <w:r>
              <w:t xml:space="preserve">https://docs.docker.com</w:t>
            </w:r>
          </w:p>
        </w:tc>
      </w:tr>
      <w:tr>
        <w:tc>
          <w:tcPr/>
          <w:p>
            <w:pPr>
              <w:pStyle w:val="Compact"/>
            </w:pPr>
            <w:r>
              <w:t xml:space="preserve">Cloudflare Documentation</w:t>
            </w:r>
          </w:p>
        </w:tc>
        <w:tc>
          <w:tcPr/>
          <w:p>
            <w:pPr>
              <w:pStyle w:val="Compact"/>
            </w:pPr>
            <w:r>
              <w:t xml:space="preserve">https://developers.cloudflare.com</w:t>
            </w:r>
          </w:p>
        </w:tc>
      </w:tr>
      <w:tr>
        <w:tc>
          <w:tcPr/>
          <w:p>
            <w:pPr>
              <w:pStyle w:val="Compact"/>
            </w:pPr>
            <w:r>
              <w:t xml:space="preserve">Let’s Encrypt</w:t>
            </w:r>
          </w:p>
        </w:tc>
        <w:tc>
          <w:tcPr/>
          <w:p>
            <w:pPr>
              <w:pStyle w:val="Compact"/>
            </w:pPr>
            <w:r>
              <w:t xml:space="preserve">https://letsencrypt.org/docs</w:t>
            </w:r>
          </w:p>
        </w:tc>
      </w:tr>
      <w:tr>
        <w:tc>
          <w:tcPr/>
          <w:p>
            <w:pPr>
              <w:pStyle w:val="Compact"/>
            </w:pPr>
            <w:r>
              <w:t xml:space="preserve">MinIO Documentation</w:t>
            </w:r>
          </w:p>
        </w:tc>
        <w:tc>
          <w:tcPr/>
          <w:p>
            <w:pPr>
              <w:pStyle w:val="Compact"/>
            </w:pPr>
            <w:r>
              <w:t xml:space="preserve">https://min.io/docs</w:t>
            </w:r>
          </w:p>
        </w:tc>
      </w:tr>
      <w:tr>
        <w:tc>
          <w:tcPr/>
          <w:p>
            <w:pPr>
              <w:pStyle w:val="Compact"/>
            </w:pPr>
            <w:r>
              <w:t xml:space="preserve">GitHub Actions</w:t>
            </w:r>
          </w:p>
        </w:tc>
        <w:tc>
          <w:tcPr/>
          <w:p>
            <w:pPr>
              <w:pStyle w:val="Compact"/>
            </w:pPr>
            <w:r>
              <w:t xml:space="preserve">https://docs.github.com/en/actions</w:t>
            </w:r>
          </w:p>
        </w:tc>
      </w:tr>
    </w:tbl>
    <w:bookmarkEnd w:id="1866"/>
    <w:bookmarkStart w:id="1867" w:name="standards-best-practices"/>
    <w:p>
      <w:pPr>
        <w:pStyle w:val="Heading3"/>
      </w:pPr>
      <w:r>
        <w:t xml:space="preserve">1.2 Standards &amp; Best Practices</w:t>
      </w:r>
    </w:p>
    <w:tbl>
      <w:tblPr>
        <w:tblStyle w:val="Table"/>
        <w:tblW w:type="pct" w:w="5000"/>
        <w:tblLayout w:type="fixed"/>
        <w:tblLook w:firstRow="1" w:lastRow="0" w:firstColumn="0" w:lastColumn="0" w:noHBand="0" w:noVBand="0" w:val="0020"/>
      </w:tblPr>
      <w:tblGrid>
        <w:gridCol w:w="5445"/>
        <w:gridCol w:w="2475"/>
      </w:tblGrid>
      <w:tr>
        <w:trPr>
          <w:tblHeader w:val="on"/>
        </w:trPr>
        <w:tc>
          <w:tcPr/>
          <w:p>
            <w:pPr>
              <w:pStyle w:val="Compact"/>
            </w:pPr>
            <w:r>
              <w:t xml:space="preserve">Reference</w:t>
            </w:r>
          </w:p>
        </w:tc>
        <w:tc>
          <w:tcPr/>
          <w:p>
            <w:pPr>
              <w:pStyle w:val="Compact"/>
            </w:pPr>
            <w:r>
              <w:t xml:space="preserve">URL</w:t>
            </w:r>
          </w:p>
        </w:tc>
      </w:tr>
      <w:tr>
        <w:tc>
          <w:tcPr/>
          <w:p>
            <w:pPr>
              <w:pStyle w:val="Compact"/>
            </w:pPr>
            <w:r>
              <w:t xml:space="preserve">OWASP Top 10</w:t>
            </w:r>
          </w:p>
        </w:tc>
        <w:tc>
          <w:tcPr/>
          <w:p>
            <w:pPr>
              <w:pStyle w:val="Compact"/>
            </w:pPr>
            <w:r>
              <w:t xml:space="preserve">https://owasp.org/www-project-top-ten/</w:t>
            </w:r>
          </w:p>
        </w:tc>
      </w:tr>
      <w:tr>
        <w:tc>
          <w:tcPr/>
          <w:p>
            <w:pPr>
              <w:pStyle w:val="Compact"/>
            </w:pPr>
            <w:r>
              <w:t xml:space="preserve">OWASP Cheat Sheet Series</w:t>
            </w:r>
          </w:p>
        </w:tc>
        <w:tc>
          <w:tcPr/>
          <w:p>
            <w:pPr>
              <w:pStyle w:val="Compact"/>
            </w:pPr>
            <w:r>
              <w:t xml:space="preserve">https://cheatsheetseries.owasp.org</w:t>
            </w:r>
          </w:p>
        </w:tc>
      </w:tr>
      <w:tr>
        <w:tc>
          <w:tcPr/>
          <w:p>
            <w:pPr>
              <w:pStyle w:val="Compact"/>
            </w:pPr>
            <w:r>
              <w:t xml:space="preserve">NIST Cybersecurity Framework</w:t>
            </w:r>
          </w:p>
        </w:tc>
        <w:tc>
          <w:tcPr/>
          <w:p>
            <w:pPr>
              <w:pStyle w:val="Compact"/>
            </w:pPr>
            <w:r>
              <w:t xml:space="preserve">https://www.nist.gov/cyberframework</w:t>
            </w:r>
          </w:p>
        </w:tc>
      </w:tr>
      <w:tr>
        <w:tc>
          <w:tcPr/>
          <w:p>
            <w:pPr>
              <w:pStyle w:val="Compact"/>
            </w:pPr>
            <w:r>
              <w:t xml:space="preserve">ISO 27001 Information Security</w:t>
            </w:r>
          </w:p>
        </w:tc>
        <w:tc>
          <w:tcPr/>
          <w:p>
            <w:pPr>
              <w:pStyle w:val="Compact"/>
            </w:pPr>
            <w:r>
              <w:t xml:space="preserve">https://www.iso.org/isoiec-27001-information-security.html</w:t>
            </w:r>
          </w:p>
        </w:tc>
      </w:tr>
      <w:tr>
        <w:tc>
          <w:tcPr/>
          <w:p>
            <w:pPr>
              <w:pStyle w:val="Compact"/>
            </w:pPr>
            <w:r>
              <w:t xml:space="preserve">PCI DSS (if applicable)</w:t>
            </w:r>
          </w:p>
        </w:tc>
        <w:tc>
          <w:tcPr/>
          <w:p>
            <w:pPr>
              <w:pStyle w:val="Compact"/>
            </w:pPr>
            <w:r>
              <w:t xml:space="preserve">https://www.pcisecuritystandards.org</w:t>
            </w:r>
          </w:p>
        </w:tc>
      </w:tr>
      <w:tr>
        <w:tc>
          <w:tcPr/>
          <w:p>
            <w:pPr>
              <w:pStyle w:val="Compact"/>
            </w:pPr>
            <w:r>
              <w:t xml:space="preserve">GDPR</w:t>
            </w:r>
          </w:p>
        </w:tc>
        <w:tc>
          <w:tcPr/>
          <w:p>
            <w:pPr>
              <w:pStyle w:val="Compact"/>
            </w:pPr>
            <w:r>
              <w:t xml:space="preserve">https://gdpr.eu</w:t>
            </w:r>
          </w:p>
        </w:tc>
      </w:tr>
      <w:tr>
        <w:tc>
          <w:tcPr/>
          <w:p>
            <w:pPr>
              <w:pStyle w:val="Compact"/>
            </w:pPr>
            <w:r>
              <w:t xml:space="preserve">TCPA Regulations</w:t>
            </w:r>
          </w:p>
        </w:tc>
        <w:tc>
          <w:tcPr/>
          <w:p>
            <w:pPr>
              <w:pStyle w:val="Compact"/>
            </w:pPr>
            <w:r>
              <w:t xml:space="preserve">https://www.fcc.gov/general/telemarketing-and-robocalls</w:t>
            </w:r>
          </w:p>
        </w:tc>
      </w:tr>
      <w:tr>
        <w:tc>
          <w:tcPr/>
          <w:p>
            <w:pPr>
              <w:pStyle w:val="Compact"/>
            </w:pPr>
            <w:r>
              <w:t xml:space="preserve">WCAG 2.1</w:t>
            </w:r>
          </w:p>
        </w:tc>
        <w:tc>
          <w:tcPr/>
          <w:p>
            <w:pPr>
              <w:pStyle w:val="Compact"/>
            </w:pPr>
            <w:r>
              <w:t xml:space="preserve">https://www.w3.org/WAI/WCAG21/quickref/</w:t>
            </w:r>
          </w:p>
        </w:tc>
      </w:tr>
      <w:tr>
        <w:tc>
          <w:tcPr/>
          <w:p>
            <w:pPr>
              <w:pStyle w:val="Compact"/>
            </w:pPr>
            <w:r>
              <w:t xml:space="preserve">Conventional Commits</w:t>
            </w:r>
          </w:p>
        </w:tc>
        <w:tc>
          <w:tcPr/>
          <w:p>
            <w:pPr>
              <w:pStyle w:val="Compact"/>
            </w:pPr>
            <w:r>
              <w:t xml:space="preserve">https://www.conventionalcommits.org</w:t>
            </w:r>
          </w:p>
        </w:tc>
      </w:tr>
      <w:tr>
        <w:tc>
          <w:tcPr/>
          <w:p>
            <w:pPr>
              <w:pStyle w:val="Compact"/>
            </w:pPr>
            <w:r>
              <w:t xml:space="preserve">Semantic Versioning</w:t>
            </w:r>
          </w:p>
        </w:tc>
        <w:tc>
          <w:tcPr/>
          <w:p>
            <w:pPr>
              <w:pStyle w:val="Compact"/>
            </w:pPr>
            <w:r>
              <w:t xml:space="preserve">https://semver.org</w:t>
            </w:r>
          </w:p>
        </w:tc>
      </w:tr>
    </w:tbl>
    <w:bookmarkEnd w:id="1867"/>
    <w:bookmarkStart w:id="1868" w:name="architecture-design-patterns"/>
    <w:p>
      <w:pPr>
        <w:pStyle w:val="Heading3"/>
      </w:pPr>
      <w:r>
        <w:t xml:space="preserve">1.3 Architecture &amp; Design Patterns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pPr>
            <w:r>
              <w:t xml:space="preserve">Reference</w:t>
            </w:r>
          </w:p>
        </w:tc>
        <w:tc>
          <w:tcPr/>
          <w:p>
            <w:pPr>
              <w:pStyle w:val="Compact"/>
            </w:pPr>
            <w:r>
              <w:t xml:space="preserve">Description</w:t>
            </w:r>
          </w:p>
        </w:tc>
      </w:tr>
      <w:tr>
        <w:tc>
          <w:tcPr/>
          <w:p>
            <w:pPr>
              <w:pStyle w:val="Compact"/>
            </w:pPr>
            <w:r>
              <w:t xml:space="preserve">Domain-Driven Design by Eric Evans</w:t>
            </w:r>
          </w:p>
        </w:tc>
        <w:tc>
          <w:tcPr/>
          <w:p>
            <w:pPr>
              <w:pStyle w:val="Compact"/>
            </w:pPr>
            <w:r>
              <w:t xml:space="preserve">Foundational DDD text</w:t>
            </w:r>
          </w:p>
        </w:tc>
      </w:tr>
      <w:tr>
        <w:tc>
          <w:tcPr/>
          <w:p>
            <w:pPr>
              <w:pStyle w:val="Compact"/>
            </w:pPr>
            <w:r>
              <w:t xml:space="preserve">Implementing Domain-Driven Design by Vaughn Vernon</w:t>
            </w:r>
          </w:p>
        </w:tc>
        <w:tc>
          <w:tcPr/>
          <w:p>
            <w:pPr>
              <w:pStyle w:val="Compact"/>
            </w:pPr>
            <w:r>
              <w:t xml:space="preserve">DDD implementation guidance</w:t>
            </w:r>
          </w:p>
        </w:tc>
      </w:tr>
      <w:tr>
        <w:tc>
          <w:tcPr/>
          <w:p>
            <w:pPr>
              <w:pStyle w:val="Compact"/>
            </w:pPr>
            <w:r>
              <w:t xml:space="preserve">Clean Architecture by Robert C. Martin</w:t>
            </w:r>
          </w:p>
        </w:tc>
        <w:tc>
          <w:tcPr/>
          <w:p>
            <w:pPr>
              <w:pStyle w:val="Compact"/>
            </w:pPr>
            <w:r>
              <w:t xml:space="preserve">Clean/hexagonal architecture</w:t>
            </w:r>
          </w:p>
        </w:tc>
      </w:tr>
      <w:tr>
        <w:tc>
          <w:tcPr/>
          <w:p>
            <w:pPr>
              <w:pStyle w:val="Compact"/>
            </w:pPr>
            <w:r>
              <w:t xml:space="preserve">Patterns of Enterprise Application Architecture by Martin Fowler</w:t>
            </w:r>
          </w:p>
        </w:tc>
        <w:tc>
          <w:tcPr/>
          <w:p>
            <w:pPr>
              <w:pStyle w:val="Compact"/>
            </w:pPr>
            <w:r>
              <w:t xml:space="preserve">Enterprise patterns</w:t>
            </w:r>
          </w:p>
        </w:tc>
      </w:tr>
      <w:tr>
        <w:tc>
          <w:tcPr/>
          <w:p>
            <w:pPr>
              <w:pStyle w:val="Compact"/>
            </w:pPr>
            <w:r>
              <w:t xml:space="preserve">Designing Data-Intensive Applications by Martin Kleppmann</w:t>
            </w:r>
          </w:p>
        </w:tc>
        <w:tc>
          <w:tcPr/>
          <w:p>
            <w:pPr>
              <w:pStyle w:val="Compact"/>
            </w:pPr>
            <w:r>
              <w:t xml:space="preserve">Data systems design</w:t>
            </w:r>
          </w:p>
        </w:tc>
      </w:tr>
      <w:tr>
        <w:tc>
          <w:tcPr/>
          <w:p>
            <w:pPr>
              <w:pStyle w:val="Compact"/>
            </w:pPr>
            <w:r>
              <w:t xml:space="preserve">Building Microservices by Sam Newman</w:t>
            </w:r>
          </w:p>
        </w:tc>
        <w:tc>
          <w:tcPr/>
          <w:p>
            <w:pPr>
              <w:pStyle w:val="Compact"/>
            </w:pPr>
            <w:r>
              <w:t xml:space="preserve">Microservices patterns</w:t>
            </w:r>
          </w:p>
        </w:tc>
      </w:tr>
      <w:tr>
        <w:tc>
          <w:tcPr/>
          <w:p>
            <w:pPr>
              <w:pStyle w:val="Compact"/>
            </w:pPr>
            <w:r>
              <w:t xml:space="preserve">The Twelve-Factor App</w:t>
            </w:r>
          </w:p>
        </w:tc>
        <w:tc>
          <w:tcPr/>
          <w:p>
            <w:pPr>
              <w:pStyle w:val="Compact"/>
            </w:pPr>
            <w:r>
              <w:t xml:space="preserve">https://12factor.net</w:t>
            </w:r>
          </w:p>
        </w:tc>
      </w:tr>
      <w:tr>
        <w:tc>
          <w:tcPr/>
          <w:p>
            <w:pPr>
              <w:pStyle w:val="Compact"/>
            </w:pPr>
            <w:r>
              <w:t xml:space="preserve">CQRS Pattern</w:t>
            </w:r>
          </w:p>
        </w:tc>
        <w:tc>
          <w:tcPr/>
          <w:p>
            <w:pPr>
              <w:pStyle w:val="Compact"/>
            </w:pPr>
            <w:r>
              <w:t xml:space="preserve">Microsoft Azure Architecture Center</w:t>
            </w:r>
          </w:p>
        </w:tc>
      </w:tr>
      <w:tr>
        <w:tc>
          <w:tcPr/>
          <w:p>
            <w:pPr>
              <w:pStyle w:val="Compact"/>
            </w:pPr>
            <w:r>
              <w:t xml:space="preserve">Event Sourcing</w:t>
            </w:r>
          </w:p>
        </w:tc>
        <w:tc>
          <w:tcPr/>
          <w:p>
            <w:pPr>
              <w:pStyle w:val="Compact"/>
            </w:pPr>
            <w:r>
              <w:t xml:space="preserve">Microsoft Azure Architecture Center</w:t>
            </w:r>
          </w:p>
        </w:tc>
      </w:tr>
      <w:tr>
        <w:tc>
          <w:tcPr/>
          <w:p>
            <w:pPr>
              <w:pStyle w:val="Compact"/>
            </w:pPr>
            <w:r>
              <w:t xml:space="preserve">Repository Pattern</w:t>
            </w:r>
          </w:p>
        </w:tc>
        <w:tc>
          <w:tcPr/>
          <w:p>
            <w:pPr>
              <w:pStyle w:val="Compact"/>
            </w:pPr>
            <w:r>
              <w:t xml:space="preserve">Microsoft .NET Architecture Guides</w:t>
            </w:r>
          </w:p>
        </w:tc>
      </w:tr>
    </w:tbl>
    <w:bookmarkEnd w:id="1868"/>
    <w:bookmarkEnd w:id="1869"/>
    <w:bookmarkStart w:id="1870" w:name="internal-documents"/>
    <w:p>
      <w:pPr>
        <w:pStyle w:val="Heading2"/>
      </w:pPr>
      <w:r>
        <w:t xml:space="preserve">2. Internal Documents</w:t>
      </w:r>
    </w:p>
    <w:p>
      <w:pPr>
        <w:pStyle w:val="FirstParagraph"/>
      </w:pPr>
      <w:r>
        <w:t xml:space="preserve">The following documents are part of this architecture package and are referenced throughout:</w:t>
      </w:r>
    </w:p>
    <w:p>
      <w:pPr>
        <w:pStyle w:val="Compact"/>
        <w:numPr>
          <w:ilvl w:val="0"/>
          <w:numId w:val="1880"/>
        </w:numPr>
      </w:pPr>
      <w:r>
        <w:rPr>
          <w:rStyle w:val="VerbatimChar"/>
        </w:rPr>
        <w:t xml:space="preserve">00-master-index.md</w:t>
      </w:r>
    </w:p>
    <w:p>
      <w:pPr>
        <w:pStyle w:val="Compact"/>
        <w:numPr>
          <w:ilvl w:val="0"/>
          <w:numId w:val="1880"/>
        </w:numPr>
      </w:pPr>
      <w:r>
        <w:rPr>
          <w:rStyle w:val="VerbatimChar"/>
        </w:rPr>
        <w:t xml:space="preserve">01-executive-summary.md</w:t>
      </w:r>
    </w:p>
    <w:p>
      <w:pPr>
        <w:pStyle w:val="Compact"/>
        <w:numPr>
          <w:ilvl w:val="0"/>
          <w:numId w:val="1880"/>
        </w:numPr>
      </w:pPr>
      <w:r>
        <w:rPr>
          <w:rStyle w:val="VerbatimChar"/>
        </w:rPr>
        <w:t xml:space="preserve">02-product-requirements-document.md</w:t>
      </w:r>
    </w:p>
    <w:p>
      <w:pPr>
        <w:pStyle w:val="Compact"/>
        <w:numPr>
          <w:ilvl w:val="0"/>
          <w:numId w:val="1880"/>
        </w:numPr>
      </w:pPr>
      <w:r>
        <w:rPr>
          <w:rStyle w:val="VerbatimChar"/>
        </w:rPr>
        <w:t xml:space="preserve">03-software-requirements-specification.md</w:t>
      </w:r>
    </w:p>
    <w:p>
      <w:pPr>
        <w:pStyle w:val="Compact"/>
        <w:numPr>
          <w:ilvl w:val="0"/>
          <w:numId w:val="1880"/>
        </w:numPr>
      </w:pPr>
      <w:r>
        <w:rPr>
          <w:rStyle w:val="VerbatimChar"/>
        </w:rPr>
        <w:t xml:space="preserve">04-functional-requirements.md</w:t>
      </w:r>
    </w:p>
    <w:p>
      <w:pPr>
        <w:pStyle w:val="Compact"/>
        <w:numPr>
          <w:ilvl w:val="0"/>
          <w:numId w:val="1880"/>
        </w:numPr>
      </w:pPr>
      <w:r>
        <w:rPr>
          <w:rStyle w:val="VerbatimChar"/>
        </w:rPr>
        <w:t xml:space="preserve">05-non-functional-requirements.md</w:t>
      </w:r>
    </w:p>
    <w:p>
      <w:pPr>
        <w:pStyle w:val="Compact"/>
        <w:numPr>
          <w:ilvl w:val="0"/>
          <w:numId w:val="1880"/>
        </w:numPr>
      </w:pPr>
      <w:r>
        <w:rPr>
          <w:rStyle w:val="VerbatimChar"/>
        </w:rPr>
        <w:t xml:space="preserve">06-business-rules.md</w:t>
      </w:r>
    </w:p>
    <w:p>
      <w:pPr>
        <w:pStyle w:val="Compact"/>
        <w:numPr>
          <w:ilvl w:val="0"/>
          <w:numId w:val="1880"/>
        </w:numPr>
      </w:pPr>
      <w:r>
        <w:rPr>
          <w:rStyle w:val="VerbatimChar"/>
        </w:rPr>
        <w:t xml:space="preserve">07-user-personas.md</w:t>
      </w:r>
    </w:p>
    <w:p>
      <w:pPr>
        <w:pStyle w:val="Compact"/>
        <w:numPr>
          <w:ilvl w:val="0"/>
          <w:numId w:val="1880"/>
        </w:numPr>
      </w:pPr>
      <w:r>
        <w:rPr>
          <w:rStyle w:val="VerbatimChar"/>
        </w:rPr>
        <w:t xml:space="preserve">08-user-stories.md</w:t>
      </w:r>
    </w:p>
    <w:p>
      <w:pPr>
        <w:pStyle w:val="Compact"/>
        <w:numPr>
          <w:ilvl w:val="0"/>
          <w:numId w:val="1880"/>
        </w:numPr>
      </w:pPr>
      <w:r>
        <w:rPr>
          <w:rStyle w:val="VerbatimChar"/>
        </w:rPr>
        <w:t xml:space="preserve">09-permission-matrix.md</w:t>
      </w:r>
    </w:p>
    <w:p>
      <w:pPr>
        <w:pStyle w:val="Compact"/>
        <w:numPr>
          <w:ilvl w:val="0"/>
          <w:numId w:val="1880"/>
        </w:numPr>
      </w:pPr>
      <w:r>
        <w:rPr>
          <w:rStyle w:val="VerbatimChar"/>
        </w:rPr>
        <w:t xml:space="preserve">10-dashboard-specifications.md</w:t>
      </w:r>
    </w:p>
    <w:p>
      <w:pPr>
        <w:pStyle w:val="Compact"/>
        <w:numPr>
          <w:ilvl w:val="0"/>
          <w:numId w:val="1880"/>
        </w:numPr>
      </w:pPr>
      <w:r>
        <w:rPr>
          <w:rStyle w:val="VerbatimChar"/>
        </w:rPr>
        <w:t xml:space="preserve">11-ux-navigation.md</w:t>
      </w:r>
    </w:p>
    <w:p>
      <w:pPr>
        <w:pStyle w:val="Compact"/>
        <w:numPr>
          <w:ilvl w:val="0"/>
          <w:numId w:val="1880"/>
        </w:numPr>
      </w:pPr>
      <w:r>
        <w:rPr>
          <w:rStyle w:val="VerbatimChar"/>
        </w:rPr>
        <w:t xml:space="preserve">12-information-architecture.md</w:t>
      </w:r>
    </w:p>
    <w:p>
      <w:pPr>
        <w:pStyle w:val="Compact"/>
        <w:numPr>
          <w:ilvl w:val="0"/>
          <w:numId w:val="1880"/>
        </w:numPr>
      </w:pPr>
      <w:r>
        <w:rPr>
          <w:rStyle w:val="VerbatimChar"/>
        </w:rPr>
        <w:t xml:space="preserve">13-frontend-architecture.md</w:t>
      </w:r>
    </w:p>
    <w:p>
      <w:pPr>
        <w:pStyle w:val="Compact"/>
        <w:numPr>
          <w:ilvl w:val="0"/>
          <w:numId w:val="1880"/>
        </w:numPr>
      </w:pPr>
      <w:r>
        <w:rPr>
          <w:rStyle w:val="VerbatimChar"/>
        </w:rPr>
        <w:t xml:space="preserve">14-backend-architecture.md</w:t>
      </w:r>
    </w:p>
    <w:p>
      <w:pPr>
        <w:pStyle w:val="Compact"/>
        <w:numPr>
          <w:ilvl w:val="0"/>
          <w:numId w:val="1880"/>
        </w:numPr>
      </w:pPr>
      <w:r>
        <w:rPr>
          <w:rStyle w:val="VerbatimChar"/>
        </w:rPr>
        <w:t xml:space="preserve">15-domain-driven-design.md</w:t>
      </w:r>
    </w:p>
    <w:p>
      <w:pPr>
        <w:pStyle w:val="Compact"/>
        <w:numPr>
          <w:ilvl w:val="0"/>
          <w:numId w:val="1880"/>
        </w:numPr>
      </w:pPr>
      <w:r>
        <w:rPr>
          <w:rStyle w:val="VerbatimChar"/>
        </w:rPr>
        <w:t xml:space="preserve">16-module-dependency-diagram.md</w:t>
      </w:r>
    </w:p>
    <w:p>
      <w:pPr>
        <w:pStyle w:val="Compact"/>
        <w:numPr>
          <w:ilvl w:val="0"/>
          <w:numId w:val="1880"/>
        </w:numPr>
      </w:pPr>
      <w:r>
        <w:rPr>
          <w:rStyle w:val="VerbatimChar"/>
        </w:rPr>
        <w:t xml:space="preserve">17-clean-architecture-layers.md</w:t>
      </w:r>
    </w:p>
    <w:p>
      <w:pPr>
        <w:pStyle w:val="Compact"/>
        <w:numPr>
          <w:ilvl w:val="0"/>
          <w:numId w:val="1880"/>
        </w:numPr>
      </w:pPr>
      <w:r>
        <w:rPr>
          <w:rStyle w:val="VerbatimChar"/>
        </w:rPr>
        <w:t xml:space="preserve">18-infrastructure-architecture.md</w:t>
      </w:r>
    </w:p>
    <w:p>
      <w:pPr>
        <w:pStyle w:val="Compact"/>
        <w:numPr>
          <w:ilvl w:val="0"/>
          <w:numId w:val="1880"/>
        </w:numPr>
      </w:pPr>
      <w:r>
        <w:rPr>
          <w:rStyle w:val="VerbatimChar"/>
        </w:rPr>
        <w:t xml:space="preserve">19-network-architecture.md</w:t>
      </w:r>
    </w:p>
    <w:p>
      <w:pPr>
        <w:pStyle w:val="Compact"/>
        <w:numPr>
          <w:ilvl w:val="0"/>
          <w:numId w:val="1880"/>
        </w:numPr>
      </w:pPr>
      <w:r>
        <w:rPr>
          <w:rStyle w:val="VerbatimChar"/>
        </w:rPr>
        <w:t xml:space="preserve">20-reverse-proxy-architecture.md</w:t>
      </w:r>
    </w:p>
    <w:p>
      <w:pPr>
        <w:pStyle w:val="Compact"/>
        <w:numPr>
          <w:ilvl w:val="0"/>
          <w:numId w:val="1880"/>
        </w:numPr>
      </w:pPr>
      <w:r>
        <w:rPr>
          <w:rStyle w:val="VerbatimChar"/>
        </w:rPr>
        <w:t xml:space="preserve">21-docker-architecture.md</w:t>
      </w:r>
    </w:p>
    <w:p>
      <w:pPr>
        <w:pStyle w:val="Compact"/>
        <w:numPr>
          <w:ilvl w:val="0"/>
          <w:numId w:val="1880"/>
        </w:numPr>
      </w:pPr>
      <w:r>
        <w:rPr>
          <w:rStyle w:val="VerbatimChar"/>
        </w:rPr>
        <w:t xml:space="preserve">22-docker-compose.md</w:t>
      </w:r>
    </w:p>
    <w:p>
      <w:pPr>
        <w:pStyle w:val="Compact"/>
        <w:numPr>
          <w:ilvl w:val="0"/>
          <w:numId w:val="1880"/>
        </w:numPr>
      </w:pPr>
      <w:r>
        <w:rPr>
          <w:rStyle w:val="VerbatimChar"/>
        </w:rPr>
        <w:t xml:space="preserve">23-ci-cd-pipeline.md</w:t>
      </w:r>
    </w:p>
    <w:p>
      <w:pPr>
        <w:pStyle w:val="Compact"/>
        <w:numPr>
          <w:ilvl w:val="0"/>
          <w:numId w:val="1880"/>
        </w:numPr>
      </w:pPr>
      <w:r>
        <w:rPr>
          <w:rStyle w:val="VerbatimChar"/>
        </w:rPr>
        <w:t xml:space="preserve">24-telephony-architecture.md</w:t>
      </w:r>
    </w:p>
    <w:p>
      <w:pPr>
        <w:pStyle w:val="Compact"/>
        <w:numPr>
          <w:ilvl w:val="0"/>
          <w:numId w:val="1880"/>
        </w:numPr>
      </w:pPr>
      <w:r>
        <w:rPr>
          <w:rStyle w:val="VerbatimChar"/>
        </w:rPr>
        <w:t xml:space="preserve">25-asterisk-call-flow.md</w:t>
      </w:r>
    </w:p>
    <w:p>
      <w:pPr>
        <w:pStyle w:val="Compact"/>
        <w:numPr>
          <w:ilvl w:val="0"/>
          <w:numId w:val="1880"/>
        </w:numPr>
      </w:pPr>
      <w:r>
        <w:rPr>
          <w:rStyle w:val="VerbatimChar"/>
        </w:rPr>
        <w:t xml:space="preserve">26-vicidial-integration-layer.md</w:t>
      </w:r>
    </w:p>
    <w:p>
      <w:pPr>
        <w:pStyle w:val="Compact"/>
        <w:numPr>
          <w:ilvl w:val="0"/>
          <w:numId w:val="1880"/>
        </w:numPr>
      </w:pPr>
      <w:r>
        <w:rPr>
          <w:rStyle w:val="VerbatimChar"/>
        </w:rPr>
        <w:t xml:space="preserve">27-adapter-pattern-design.md</w:t>
      </w:r>
    </w:p>
    <w:p>
      <w:pPr>
        <w:pStyle w:val="Compact"/>
        <w:numPr>
          <w:ilvl w:val="0"/>
          <w:numId w:val="1880"/>
        </w:numPr>
      </w:pPr>
      <w:r>
        <w:rPr>
          <w:rStyle w:val="VerbatimChar"/>
        </w:rPr>
        <w:t xml:space="preserve">28-event-driven-architecture.md</w:t>
      </w:r>
    </w:p>
    <w:p>
      <w:pPr>
        <w:pStyle w:val="Compact"/>
        <w:numPr>
          <w:ilvl w:val="0"/>
          <w:numId w:val="1880"/>
        </w:numPr>
      </w:pPr>
      <w:r>
        <w:rPr>
          <w:rStyle w:val="VerbatimChar"/>
        </w:rPr>
        <w:t xml:space="preserve">29-queue-architecture.md</w:t>
      </w:r>
    </w:p>
    <w:p>
      <w:pPr>
        <w:pStyle w:val="Compact"/>
        <w:numPr>
          <w:ilvl w:val="0"/>
          <w:numId w:val="1880"/>
        </w:numPr>
      </w:pPr>
      <w:r>
        <w:rPr>
          <w:rStyle w:val="VerbatimChar"/>
        </w:rPr>
        <w:t xml:space="preserve">30-redis-design.md</w:t>
      </w:r>
    </w:p>
    <w:p>
      <w:pPr>
        <w:pStyle w:val="Compact"/>
        <w:numPr>
          <w:ilvl w:val="0"/>
          <w:numId w:val="1880"/>
        </w:numPr>
      </w:pPr>
      <w:r>
        <w:rPr>
          <w:rStyle w:val="VerbatimChar"/>
        </w:rPr>
        <w:t xml:space="preserve">31-database-design.md</w:t>
      </w:r>
    </w:p>
    <w:p>
      <w:pPr>
        <w:pStyle w:val="Compact"/>
        <w:numPr>
          <w:ilvl w:val="0"/>
          <w:numId w:val="1880"/>
        </w:numPr>
      </w:pPr>
      <w:r>
        <w:rPr>
          <w:rStyle w:val="VerbatimChar"/>
        </w:rPr>
        <w:t xml:space="preserve">32-er-diagram.md</w:t>
      </w:r>
    </w:p>
    <w:p>
      <w:pPr>
        <w:pStyle w:val="Compact"/>
        <w:numPr>
          <w:ilvl w:val="0"/>
          <w:numId w:val="1880"/>
        </w:numPr>
      </w:pPr>
      <w:r>
        <w:rPr>
          <w:rStyle w:val="VerbatimChar"/>
        </w:rPr>
        <w:t xml:space="preserve">33-database-tables.md</w:t>
      </w:r>
    </w:p>
    <w:p>
      <w:pPr>
        <w:pStyle w:val="Compact"/>
        <w:numPr>
          <w:ilvl w:val="0"/>
          <w:numId w:val="1880"/>
        </w:numPr>
      </w:pPr>
      <w:r>
        <w:rPr>
          <w:rStyle w:val="VerbatimChar"/>
        </w:rPr>
        <w:t xml:space="preserve">34-index-strategy.md</w:t>
      </w:r>
    </w:p>
    <w:p>
      <w:pPr>
        <w:pStyle w:val="Compact"/>
        <w:numPr>
          <w:ilvl w:val="0"/>
          <w:numId w:val="1880"/>
        </w:numPr>
      </w:pPr>
      <w:r>
        <w:rPr>
          <w:rStyle w:val="VerbatimChar"/>
        </w:rPr>
        <w:t xml:space="preserve">35-partition-strategy.md</w:t>
      </w:r>
    </w:p>
    <w:p>
      <w:pPr>
        <w:pStyle w:val="Compact"/>
        <w:numPr>
          <w:ilvl w:val="0"/>
          <w:numId w:val="1880"/>
        </w:numPr>
      </w:pPr>
      <w:r>
        <w:rPr>
          <w:rStyle w:val="VerbatimChar"/>
        </w:rPr>
        <w:t xml:space="preserve">36-prisma-schema-design.md</w:t>
      </w:r>
    </w:p>
    <w:p>
      <w:pPr>
        <w:pStyle w:val="Compact"/>
        <w:numPr>
          <w:ilvl w:val="0"/>
          <w:numId w:val="1880"/>
        </w:numPr>
      </w:pPr>
      <w:r>
        <w:rPr>
          <w:rStyle w:val="VerbatimChar"/>
        </w:rPr>
        <w:t xml:space="preserve">37-api-gateway.md</w:t>
      </w:r>
    </w:p>
    <w:p>
      <w:pPr>
        <w:pStyle w:val="Compact"/>
        <w:numPr>
          <w:ilvl w:val="0"/>
          <w:numId w:val="1880"/>
        </w:numPr>
      </w:pPr>
      <w:r>
        <w:rPr>
          <w:rStyle w:val="VerbatimChar"/>
        </w:rPr>
        <w:t xml:space="preserve">38-authentication-flow.md</w:t>
      </w:r>
    </w:p>
    <w:p>
      <w:pPr>
        <w:pStyle w:val="Compact"/>
        <w:numPr>
          <w:ilvl w:val="0"/>
          <w:numId w:val="1880"/>
        </w:numPr>
      </w:pPr>
      <w:r>
        <w:rPr>
          <w:rStyle w:val="VerbatimChar"/>
        </w:rPr>
        <w:t xml:space="preserve">39-authorization-flow.md</w:t>
      </w:r>
    </w:p>
    <w:p>
      <w:pPr>
        <w:pStyle w:val="Compact"/>
        <w:numPr>
          <w:ilvl w:val="0"/>
          <w:numId w:val="1880"/>
        </w:numPr>
      </w:pPr>
      <w:r>
        <w:rPr>
          <w:rStyle w:val="VerbatimChar"/>
        </w:rPr>
        <w:t xml:space="preserve">40-rest-api-documentation.md</w:t>
      </w:r>
    </w:p>
    <w:p>
      <w:pPr>
        <w:pStyle w:val="Compact"/>
        <w:numPr>
          <w:ilvl w:val="0"/>
          <w:numId w:val="1880"/>
        </w:numPr>
      </w:pPr>
      <w:r>
        <w:rPr>
          <w:rStyle w:val="VerbatimChar"/>
        </w:rPr>
        <w:t xml:space="preserve">41-websocket-api-documentation.md</w:t>
      </w:r>
    </w:p>
    <w:p>
      <w:pPr>
        <w:pStyle w:val="Compact"/>
        <w:numPr>
          <w:ilvl w:val="0"/>
          <w:numId w:val="1880"/>
        </w:numPr>
      </w:pPr>
      <w:r>
        <w:rPr>
          <w:rStyle w:val="VerbatimChar"/>
        </w:rPr>
        <w:t xml:space="preserve">42-internal-event-documentation.md</w:t>
      </w:r>
    </w:p>
    <w:p>
      <w:pPr>
        <w:pStyle w:val="Compact"/>
        <w:numPr>
          <w:ilvl w:val="0"/>
          <w:numId w:val="1880"/>
        </w:numPr>
      </w:pPr>
      <w:r>
        <w:rPr>
          <w:rStyle w:val="VerbatimChar"/>
        </w:rPr>
        <w:t xml:space="preserve">43-webhook-events.md</w:t>
      </w:r>
    </w:p>
    <w:p>
      <w:pPr>
        <w:pStyle w:val="Compact"/>
        <w:numPr>
          <w:ilvl w:val="0"/>
          <w:numId w:val="1880"/>
        </w:numPr>
      </w:pPr>
      <w:r>
        <w:rPr>
          <w:rStyle w:val="VerbatimChar"/>
        </w:rPr>
        <w:t xml:space="preserve">44-notification-flow.md</w:t>
      </w:r>
    </w:p>
    <w:p>
      <w:pPr>
        <w:pStyle w:val="Compact"/>
        <w:numPr>
          <w:ilvl w:val="0"/>
          <w:numId w:val="1880"/>
        </w:numPr>
      </w:pPr>
      <w:r>
        <w:rPr>
          <w:rStyle w:val="VerbatimChar"/>
        </w:rPr>
        <w:t xml:space="preserve">45-recording-flow.md</w:t>
      </w:r>
    </w:p>
    <w:p>
      <w:pPr>
        <w:pStyle w:val="Compact"/>
        <w:numPr>
          <w:ilvl w:val="0"/>
          <w:numId w:val="1880"/>
        </w:numPr>
      </w:pPr>
      <w:r>
        <w:rPr>
          <w:rStyle w:val="VerbatimChar"/>
        </w:rPr>
        <w:t xml:space="preserve">46-call-flow.md</w:t>
      </w:r>
    </w:p>
    <w:p>
      <w:pPr>
        <w:pStyle w:val="Compact"/>
        <w:numPr>
          <w:ilvl w:val="0"/>
          <w:numId w:val="1880"/>
        </w:numPr>
      </w:pPr>
      <w:r>
        <w:rPr>
          <w:rStyle w:val="VerbatimChar"/>
        </w:rPr>
        <w:t xml:space="preserve">47-dialing-flow.md</w:t>
      </w:r>
    </w:p>
    <w:p>
      <w:pPr>
        <w:pStyle w:val="Compact"/>
        <w:numPr>
          <w:ilvl w:val="0"/>
          <w:numId w:val="1880"/>
        </w:numPr>
      </w:pPr>
      <w:r>
        <w:rPr>
          <w:rStyle w:val="VerbatimChar"/>
        </w:rPr>
        <w:t xml:space="preserve">48-campaign-flow.md</w:t>
      </w:r>
    </w:p>
    <w:p>
      <w:pPr>
        <w:pStyle w:val="Compact"/>
        <w:numPr>
          <w:ilvl w:val="0"/>
          <w:numId w:val="1880"/>
        </w:numPr>
      </w:pPr>
      <w:r>
        <w:rPr>
          <w:rStyle w:val="VerbatimChar"/>
        </w:rPr>
        <w:t xml:space="preserve">49-lead-lifecycle.md</w:t>
      </w:r>
    </w:p>
    <w:p>
      <w:pPr>
        <w:pStyle w:val="Compact"/>
        <w:numPr>
          <w:ilvl w:val="0"/>
          <w:numId w:val="1880"/>
        </w:numPr>
      </w:pPr>
      <w:r>
        <w:rPr>
          <w:rStyle w:val="VerbatimChar"/>
        </w:rPr>
        <w:t xml:space="preserve">50-reporting-engine.md</w:t>
      </w:r>
    </w:p>
    <w:p>
      <w:pPr>
        <w:pStyle w:val="Compact"/>
        <w:numPr>
          <w:ilvl w:val="0"/>
          <w:numId w:val="1880"/>
        </w:numPr>
      </w:pPr>
      <w:r>
        <w:rPr>
          <w:rStyle w:val="VerbatimChar"/>
        </w:rPr>
        <w:t xml:space="preserve">51-analytics-engine.md</w:t>
      </w:r>
    </w:p>
    <w:p>
      <w:pPr>
        <w:pStyle w:val="Compact"/>
        <w:numPr>
          <w:ilvl w:val="0"/>
          <w:numId w:val="1880"/>
        </w:numPr>
      </w:pPr>
      <w:r>
        <w:rPr>
          <w:rStyle w:val="VerbatimChar"/>
        </w:rPr>
        <w:t xml:space="preserve">52-ai-architecture.md</w:t>
      </w:r>
    </w:p>
    <w:p>
      <w:pPr>
        <w:pStyle w:val="Compact"/>
        <w:numPr>
          <w:ilvl w:val="0"/>
          <w:numId w:val="1880"/>
        </w:numPr>
      </w:pPr>
      <w:r>
        <w:rPr>
          <w:rStyle w:val="VerbatimChar"/>
        </w:rPr>
        <w:t xml:space="preserve">53-security-architecture.md</w:t>
      </w:r>
    </w:p>
    <w:p>
      <w:pPr>
        <w:pStyle w:val="Compact"/>
        <w:numPr>
          <w:ilvl w:val="0"/>
          <w:numId w:val="1880"/>
        </w:numPr>
      </w:pPr>
      <w:r>
        <w:rPr>
          <w:rStyle w:val="VerbatimChar"/>
        </w:rPr>
        <w:t xml:space="preserve">54-encryption-strategy.md</w:t>
      </w:r>
    </w:p>
    <w:p>
      <w:pPr>
        <w:pStyle w:val="Compact"/>
        <w:numPr>
          <w:ilvl w:val="0"/>
          <w:numId w:val="1880"/>
        </w:numPr>
      </w:pPr>
      <w:r>
        <w:rPr>
          <w:rStyle w:val="VerbatimChar"/>
        </w:rPr>
        <w:t xml:space="preserve">55-secrets-management.md</w:t>
      </w:r>
    </w:p>
    <w:p>
      <w:pPr>
        <w:pStyle w:val="Compact"/>
        <w:numPr>
          <w:ilvl w:val="0"/>
          <w:numId w:val="1880"/>
        </w:numPr>
      </w:pPr>
      <w:r>
        <w:rPr>
          <w:rStyle w:val="VerbatimChar"/>
        </w:rPr>
        <w:t xml:space="preserve">56-monitoring.md</w:t>
      </w:r>
    </w:p>
    <w:p>
      <w:pPr>
        <w:pStyle w:val="Compact"/>
        <w:numPr>
          <w:ilvl w:val="0"/>
          <w:numId w:val="1880"/>
        </w:numPr>
      </w:pPr>
      <w:r>
        <w:rPr>
          <w:rStyle w:val="VerbatimChar"/>
        </w:rPr>
        <w:t xml:space="preserve">57-logging.md</w:t>
      </w:r>
    </w:p>
    <w:p>
      <w:pPr>
        <w:pStyle w:val="Compact"/>
        <w:numPr>
          <w:ilvl w:val="0"/>
          <w:numId w:val="1880"/>
        </w:numPr>
      </w:pPr>
      <w:r>
        <w:rPr>
          <w:rStyle w:val="VerbatimChar"/>
        </w:rPr>
        <w:t xml:space="preserve">58-disaster-recovery.md</w:t>
      </w:r>
    </w:p>
    <w:p>
      <w:pPr>
        <w:pStyle w:val="Compact"/>
        <w:numPr>
          <w:ilvl w:val="0"/>
          <w:numId w:val="1880"/>
        </w:numPr>
      </w:pPr>
      <w:r>
        <w:rPr>
          <w:rStyle w:val="VerbatimChar"/>
        </w:rPr>
        <w:t xml:space="preserve">59-backup-strategy.md</w:t>
      </w:r>
    </w:p>
    <w:p>
      <w:pPr>
        <w:pStyle w:val="Compact"/>
        <w:numPr>
          <w:ilvl w:val="0"/>
          <w:numId w:val="1880"/>
        </w:numPr>
      </w:pPr>
      <w:r>
        <w:rPr>
          <w:rStyle w:val="VerbatimChar"/>
        </w:rPr>
        <w:t xml:space="preserve">60-production-checklist.md</w:t>
      </w:r>
    </w:p>
    <w:p>
      <w:pPr>
        <w:pStyle w:val="Compact"/>
        <w:numPr>
          <w:ilvl w:val="0"/>
          <w:numId w:val="1880"/>
        </w:numPr>
      </w:pPr>
      <w:r>
        <w:rPr>
          <w:rStyle w:val="VerbatimChar"/>
        </w:rPr>
        <w:t xml:space="preserve">61-testing-strategy.md</w:t>
      </w:r>
    </w:p>
    <w:p>
      <w:pPr>
        <w:pStyle w:val="Compact"/>
        <w:numPr>
          <w:ilvl w:val="0"/>
          <w:numId w:val="1880"/>
        </w:numPr>
      </w:pPr>
      <w:r>
        <w:rPr>
          <w:rStyle w:val="VerbatimChar"/>
        </w:rPr>
        <w:t xml:space="preserve">62-deployment-strategy.md</w:t>
      </w:r>
    </w:p>
    <w:p>
      <w:pPr>
        <w:pStyle w:val="Compact"/>
        <w:numPr>
          <w:ilvl w:val="0"/>
          <w:numId w:val="1880"/>
        </w:numPr>
      </w:pPr>
      <w:r>
        <w:rPr>
          <w:rStyle w:val="VerbatimChar"/>
        </w:rPr>
        <w:t xml:space="preserve">63-github-actions.md</w:t>
      </w:r>
    </w:p>
    <w:p>
      <w:pPr>
        <w:pStyle w:val="Compact"/>
        <w:numPr>
          <w:ilvl w:val="0"/>
          <w:numId w:val="1880"/>
        </w:numPr>
      </w:pPr>
      <w:r>
        <w:rPr>
          <w:rStyle w:val="VerbatimChar"/>
        </w:rPr>
        <w:t xml:space="preserve">64-sprint-planning.md</w:t>
      </w:r>
    </w:p>
    <w:p>
      <w:pPr>
        <w:pStyle w:val="Compact"/>
        <w:numPr>
          <w:ilvl w:val="0"/>
          <w:numId w:val="1880"/>
        </w:numPr>
      </w:pPr>
      <w:r>
        <w:rPr>
          <w:rStyle w:val="VerbatimChar"/>
        </w:rPr>
        <w:t xml:space="preserve">65-development-timeline.md</w:t>
      </w:r>
    </w:p>
    <w:p>
      <w:pPr>
        <w:pStyle w:val="Compact"/>
        <w:numPr>
          <w:ilvl w:val="0"/>
          <w:numId w:val="1880"/>
        </w:numPr>
      </w:pPr>
      <w:r>
        <w:rPr>
          <w:rStyle w:val="VerbatimChar"/>
        </w:rPr>
        <w:t xml:space="preserve">66-future-roadmap.md</w:t>
      </w:r>
    </w:p>
    <w:p>
      <w:pPr>
        <w:pStyle w:val="Compact"/>
        <w:numPr>
          <w:ilvl w:val="0"/>
          <w:numId w:val="1880"/>
        </w:numPr>
      </w:pPr>
      <w:r>
        <w:rPr>
          <w:rStyle w:val="VerbatimChar"/>
        </w:rPr>
        <w:t xml:space="preserve">67-coding-standards.md</w:t>
      </w:r>
    </w:p>
    <w:p>
      <w:pPr>
        <w:pStyle w:val="Compact"/>
        <w:numPr>
          <w:ilvl w:val="0"/>
          <w:numId w:val="1880"/>
        </w:numPr>
      </w:pPr>
      <w:r>
        <w:rPr>
          <w:rStyle w:val="VerbatimChar"/>
        </w:rPr>
        <w:t xml:space="preserve">68-folder-structure.md</w:t>
      </w:r>
    </w:p>
    <w:p>
      <w:pPr>
        <w:pStyle w:val="Compact"/>
        <w:numPr>
          <w:ilvl w:val="0"/>
          <w:numId w:val="1880"/>
        </w:numPr>
      </w:pPr>
      <w:r>
        <w:rPr>
          <w:rStyle w:val="VerbatimChar"/>
        </w:rPr>
        <w:t xml:space="preserve">69-naming-conventions.md</w:t>
      </w:r>
    </w:p>
    <w:p>
      <w:pPr>
        <w:pStyle w:val="Compact"/>
        <w:numPr>
          <w:ilvl w:val="0"/>
          <w:numId w:val="1880"/>
        </w:numPr>
      </w:pPr>
      <w:r>
        <w:rPr>
          <w:rStyle w:val="VerbatimChar"/>
        </w:rPr>
        <w:t xml:space="preserve">70-error-handling.md</w:t>
      </w:r>
    </w:p>
    <w:p>
      <w:pPr>
        <w:pStyle w:val="Compact"/>
        <w:numPr>
          <w:ilvl w:val="0"/>
          <w:numId w:val="1880"/>
        </w:numPr>
      </w:pPr>
      <w:r>
        <w:rPr>
          <w:rStyle w:val="VerbatimChar"/>
        </w:rPr>
        <w:t xml:space="preserve">71-api-versioning.md</w:t>
      </w:r>
    </w:p>
    <w:p>
      <w:pPr>
        <w:pStyle w:val="Compact"/>
        <w:numPr>
          <w:ilvl w:val="0"/>
          <w:numId w:val="1880"/>
        </w:numPr>
      </w:pPr>
      <w:r>
        <w:rPr>
          <w:rStyle w:val="VerbatimChar"/>
        </w:rPr>
        <w:t xml:space="preserve">72-glossary-acronyms.md</w:t>
      </w:r>
    </w:p>
    <w:p>
      <w:pPr>
        <w:pStyle w:val="Compact"/>
        <w:numPr>
          <w:ilvl w:val="0"/>
          <w:numId w:val="1880"/>
        </w:numPr>
      </w:pPr>
      <w:r>
        <w:rPr>
          <w:rStyle w:val="VerbatimChar"/>
        </w:rPr>
        <w:t xml:space="preserve">73-references.md</w:t>
      </w:r>
    </w:p>
    <w:bookmarkEnd w:id="1870"/>
    <w:bookmarkStart w:id="1871" w:name="vendor-carrier-contacts"/>
    <w:p>
      <w:pPr>
        <w:pStyle w:val="Heading2"/>
      </w:pPr>
      <w:r>
        <w:t xml:space="preserve">3. Vendor &amp; Carrier Contacts</w:t>
      </w:r>
    </w:p>
    <w:p>
      <w:pPr>
        <w:pStyle w:val="FirstParagraph"/>
      </w:pPr>
      <w:r>
        <w:t xml:space="preserve">Carrier and vendor contact information maintained separately in secure operations runbook (not included in this document for security reasons).</w:t>
      </w:r>
    </w:p>
    <w:bookmarkEnd w:id="1871"/>
    <w:bookmarkStart w:id="1872" w:name="training-resources"/>
    <w:p>
      <w:pPr>
        <w:pStyle w:val="Heading2"/>
      </w:pPr>
      <w:r>
        <w:t xml:space="preserve">4. Training Resources</w:t>
      </w:r>
    </w:p>
    <w:p>
      <w:pPr>
        <w:pStyle w:val="Compact"/>
        <w:numPr>
          <w:ilvl w:val="0"/>
          <w:numId w:val="1881"/>
        </w:numPr>
      </w:pPr>
      <w:r>
        <w:t xml:space="preserve">Internal onboarding guide (to be developed).</w:t>
      </w:r>
    </w:p>
    <w:p>
      <w:pPr>
        <w:pStyle w:val="Compact"/>
        <w:numPr>
          <w:ilvl w:val="0"/>
          <w:numId w:val="1881"/>
        </w:numPr>
      </w:pPr>
      <w:r>
        <w:t xml:space="preserve">Architecture Decision Records (ADRs) — repository to be maintained.</w:t>
      </w:r>
    </w:p>
    <w:p>
      <w:pPr>
        <w:pStyle w:val="Compact"/>
        <w:numPr>
          <w:ilvl w:val="0"/>
          <w:numId w:val="1881"/>
        </w:numPr>
      </w:pPr>
      <w:r>
        <w:t xml:space="preserve">Team wiki and runbooks.</w:t>
      </w:r>
    </w:p>
    <w:p>
      <w:pPr>
        <w:pStyle w:val="Compact"/>
        <w:numPr>
          <w:ilvl w:val="0"/>
          <w:numId w:val="1881"/>
        </w:numPr>
      </w:pPr>
      <w:r>
        <w:t xml:space="preserve">External training for NestJS, React, Prisma, Asterisk as needed.</w:t>
      </w:r>
    </w:p>
    <w:bookmarkEnd w:id="1872"/>
    <w:bookmarkStart w:id="1873" w:name="relevant-rfcs-specifications"/>
    <w:p>
      <w:pPr>
        <w:pStyle w:val="Heading2"/>
      </w:pPr>
      <w:r>
        <w:t xml:space="preserve">5. Relevant RFCs &amp; Specifications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RFC</w:t>
            </w:r>
          </w:p>
        </w:tc>
        <w:tc>
          <w:tcPr/>
          <w:p>
            <w:pPr>
              <w:pStyle w:val="Compact"/>
            </w:pPr>
            <w:r>
              <w:t xml:space="preserve">Title</w:t>
            </w:r>
          </w:p>
        </w:tc>
      </w:tr>
      <w:tr>
        <w:tc>
          <w:tcPr/>
          <w:p>
            <w:pPr>
              <w:pStyle w:val="Compact"/>
            </w:pPr>
            <w:r>
              <w:t xml:space="preserve">RFC 3261</w:t>
            </w:r>
          </w:p>
        </w:tc>
        <w:tc>
          <w:tcPr/>
          <w:p>
            <w:pPr>
              <w:pStyle w:val="Compact"/>
            </w:pPr>
            <w:r>
              <w:t xml:space="preserve">SIP: Session Initiation Protocol</w:t>
            </w:r>
          </w:p>
        </w:tc>
      </w:tr>
      <w:tr>
        <w:tc>
          <w:tcPr/>
          <w:p>
            <w:pPr>
              <w:pStyle w:val="Compact"/>
            </w:pPr>
            <w:r>
              <w:t xml:space="preserve">RFC 3550</w:t>
            </w:r>
          </w:p>
        </w:tc>
        <w:tc>
          <w:tcPr/>
          <w:p>
            <w:pPr>
              <w:pStyle w:val="Compact"/>
            </w:pPr>
            <w:r>
              <w:t xml:space="preserve">RTP: A Transport Protocol for Real-Time Applications</w:t>
            </w:r>
          </w:p>
        </w:tc>
      </w:tr>
      <w:tr>
        <w:tc>
          <w:tcPr/>
          <w:p>
            <w:pPr>
              <w:pStyle w:val="Compact"/>
            </w:pPr>
            <w:r>
              <w:t xml:space="preserve">RFC 4566</w:t>
            </w:r>
          </w:p>
        </w:tc>
        <w:tc>
          <w:tcPr/>
          <w:p>
            <w:pPr>
              <w:pStyle w:val="Compact"/>
            </w:pPr>
            <w:r>
              <w:t xml:space="preserve">SDP: Session Description Protocol</w:t>
            </w:r>
          </w:p>
        </w:tc>
      </w:tr>
      <w:tr>
        <w:tc>
          <w:tcPr/>
          <w:p>
            <w:pPr>
              <w:pStyle w:val="Compact"/>
            </w:pPr>
            <w:r>
              <w:t xml:space="preserve">RFC 5245</w:t>
            </w:r>
          </w:p>
        </w:tc>
        <w:tc>
          <w:tcPr/>
          <w:p>
            <w:pPr>
              <w:pStyle w:val="Compact"/>
            </w:pPr>
            <w:r>
              <w:t xml:space="preserve">ICE: Interactive Connectivity Establishment</w:t>
            </w:r>
          </w:p>
        </w:tc>
      </w:tr>
      <w:tr>
        <w:tc>
          <w:tcPr/>
          <w:p>
            <w:pPr>
              <w:pStyle w:val="Compact"/>
            </w:pPr>
            <w:r>
              <w:t xml:space="preserve">RFC 5389</w:t>
            </w:r>
          </w:p>
        </w:tc>
        <w:tc>
          <w:tcPr/>
          <w:p>
            <w:pPr>
              <w:pStyle w:val="Compact"/>
            </w:pPr>
            <w:r>
              <w:t xml:space="preserve">STUN: Session Traversal Utilities for NAT</w:t>
            </w:r>
          </w:p>
        </w:tc>
      </w:tr>
      <w:tr>
        <w:tc>
          <w:tcPr/>
          <w:p>
            <w:pPr>
              <w:pStyle w:val="Compact"/>
            </w:pPr>
            <w:r>
              <w:t xml:space="preserve">RFC 5766</w:t>
            </w:r>
          </w:p>
        </w:tc>
        <w:tc>
          <w:tcPr/>
          <w:p>
            <w:pPr>
              <w:pStyle w:val="Compact"/>
            </w:pPr>
            <w:r>
              <w:t xml:space="preserve">TURN: Traversal Using Relays around NAT</w:t>
            </w:r>
          </w:p>
        </w:tc>
      </w:tr>
      <w:tr>
        <w:tc>
          <w:tcPr/>
          <w:p>
            <w:pPr>
              <w:pStyle w:val="Compact"/>
            </w:pPr>
            <w:r>
              <w:t xml:space="preserve">RFC 6347</w:t>
            </w:r>
          </w:p>
        </w:tc>
        <w:tc>
          <w:tcPr/>
          <w:p>
            <w:pPr>
              <w:pStyle w:val="Compact"/>
            </w:pPr>
            <w:r>
              <w:t xml:space="preserve">DTLS: Datagram Transport Layer Security</w:t>
            </w:r>
          </w:p>
        </w:tc>
      </w:tr>
      <w:tr>
        <w:tc>
          <w:tcPr/>
          <w:p>
            <w:pPr>
              <w:pStyle w:val="Compact"/>
            </w:pPr>
            <w:r>
              <w:t xml:space="preserve">RFC 6188</w:t>
            </w:r>
          </w:p>
        </w:tc>
        <w:tc>
          <w:tcPr/>
          <w:p>
            <w:pPr>
              <w:pStyle w:val="Compact"/>
            </w:pPr>
            <w:r>
              <w:t xml:space="preserve">SRTP: Security Considerations</w:t>
            </w:r>
          </w:p>
        </w:tc>
      </w:tr>
      <w:tr>
        <w:tc>
          <w:tcPr/>
          <w:p>
            <w:pPr>
              <w:pStyle w:val="Compact"/>
            </w:pPr>
            <w:r>
              <w:t xml:space="preserve">RFC 7519</w:t>
            </w:r>
          </w:p>
        </w:tc>
        <w:tc>
          <w:tcPr/>
          <w:p>
            <w:pPr>
              <w:pStyle w:val="Compact"/>
            </w:pPr>
            <w:r>
              <w:t xml:space="preserve">JWT: JSON Web Token</w:t>
            </w:r>
          </w:p>
        </w:tc>
      </w:tr>
      <w:tr>
        <w:tc>
          <w:tcPr/>
          <w:p>
            <w:pPr>
              <w:pStyle w:val="Compact"/>
            </w:pPr>
            <w:r>
              <w:t xml:space="preserve">RFC 7642</w:t>
            </w:r>
          </w:p>
        </w:tc>
        <w:tc>
          <w:tcPr/>
          <w:p>
            <w:pPr>
              <w:pStyle w:val="Compact"/>
            </w:pPr>
            <w:r>
              <w:t xml:space="preserve">SCIM: Definitions</w:t>
            </w:r>
          </w:p>
        </w:tc>
      </w:tr>
    </w:tbl>
    <w:bookmarkEnd w:id="1873"/>
    <w:bookmarkStart w:id="1874" w:name="tools-libraries"/>
    <w:p>
      <w:pPr>
        <w:pStyle w:val="Heading2"/>
      </w:pPr>
      <w:r>
        <w:t xml:space="preserve">6. Tools &amp; Libraries</w:t>
      </w:r>
    </w:p>
    <w:tbl>
      <w:tblPr>
        <w:tblStyle w:val="Table"/>
        <w:tblW w:type="pct" w:w="5000"/>
        <w:tblLayout w:type="fixed"/>
        <w:tblLook w:firstRow="1" w:lastRow="0" w:firstColumn="0" w:lastColumn="0" w:noHBand="0" w:noVBand="0" w:val="0020"/>
      </w:tblPr>
      <w:tblGrid>
        <w:gridCol w:w="4658"/>
        <w:gridCol w:w="3261"/>
      </w:tblGrid>
      <w:tr>
        <w:trPr>
          <w:tblHeader w:val="on"/>
        </w:trPr>
        <w:tc>
          <w:tcPr/>
          <w:p>
            <w:pPr>
              <w:pStyle w:val="Compact"/>
            </w:pPr>
            <w:r>
              <w:t xml:space="preserve">Category</w:t>
            </w:r>
          </w:p>
        </w:tc>
        <w:tc>
          <w:tcPr/>
          <w:p>
            <w:pPr>
              <w:pStyle w:val="Compact"/>
            </w:pPr>
            <w:r>
              <w:t xml:space="preserve">Tools</w:t>
            </w:r>
          </w:p>
        </w:tc>
      </w:tr>
      <w:tr>
        <w:tc>
          <w:tcPr/>
          <w:p>
            <w:pPr>
              <w:pStyle w:val="Compact"/>
            </w:pPr>
            <w:r>
              <w:t xml:space="preserve">Frontend</w:t>
            </w:r>
          </w:p>
        </w:tc>
        <w:tc>
          <w:tcPr/>
          <w:p>
            <w:pPr>
              <w:pStyle w:val="Compact"/>
            </w:pPr>
            <w:r>
              <w:t xml:space="preserve">Next.js, React, TypeScript, TailwindCSS, Shadcn UI, TanStack Query, Zustand, Socket.IO Client, React Hook Form, Zod, Recharts, Lucide React, Vitest, Playwright</w:t>
            </w:r>
          </w:p>
        </w:tc>
      </w:tr>
      <w:tr>
        <w:tc>
          <w:tcPr/>
          <w:p>
            <w:pPr>
              <w:pStyle w:val="Compact"/>
            </w:pPr>
            <w:r>
              <w:t xml:space="preserve">Backend</w:t>
            </w:r>
          </w:p>
        </w:tc>
        <w:tc>
          <w:tcPr/>
          <w:p>
            <w:pPr>
              <w:pStyle w:val="Compact"/>
            </w:pPr>
            <w:r>
              <w:t xml:space="preserve">NestJS, TypeScript, Prisma, PostgreSQL, Redis, BullMQ, Socket.IO, Passport, JWT, class-validator/Zod, Jest, Supertest, Testcontainers</w:t>
            </w:r>
          </w:p>
        </w:tc>
      </w:tr>
      <w:tr>
        <w:tc>
          <w:tcPr/>
          <w:p>
            <w:pPr>
              <w:pStyle w:val="Compact"/>
            </w:pPr>
            <w:r>
              <w:t xml:space="preserve">Telephony</w:t>
            </w:r>
          </w:p>
        </w:tc>
        <w:tc>
          <w:tcPr/>
          <w:p>
            <w:pPr>
              <w:pStyle w:val="Compact"/>
            </w:pPr>
            <w:r>
              <w:t xml:space="preserve">ViciDial, Asterisk, SIP, Telnyx, Twilio Elastic SIP, SignalWire</w:t>
            </w:r>
          </w:p>
        </w:tc>
      </w:tr>
      <w:tr>
        <w:tc>
          <w:tcPr/>
          <w:p>
            <w:pPr>
              <w:pStyle w:val="Compact"/>
            </w:pPr>
            <w:r>
              <w:t xml:space="preserve">Infrastructure</w:t>
            </w:r>
          </w:p>
        </w:tc>
        <w:tc>
          <w:tcPr/>
          <w:p>
            <w:pPr>
              <w:pStyle w:val="Compact"/>
            </w:pPr>
            <w:r>
              <w:t xml:space="preserve">Ubuntu, Docker, Docker Compose, Nginx, Cloudflare, Let’s Encrypt, GitHub Actions</w:t>
            </w:r>
          </w:p>
        </w:tc>
      </w:tr>
      <w:tr>
        <w:tc>
          <w:tcPr/>
          <w:p>
            <w:pPr>
              <w:pStyle w:val="Compact"/>
            </w:pPr>
            <w:r>
              <w:t xml:space="preserve">Monitoring</w:t>
            </w:r>
          </w:p>
        </w:tc>
        <w:tc>
          <w:tcPr/>
          <w:p>
            <w:pPr>
              <w:pStyle w:val="Compact"/>
            </w:pPr>
            <w:r>
              <w:t xml:space="preserve">Grafana, Prometheus, Loki, Sentry, Node Exporter, Promtail</w:t>
            </w:r>
          </w:p>
        </w:tc>
      </w:tr>
      <w:tr>
        <w:tc>
          <w:tcPr/>
          <w:p>
            <w:pPr>
              <w:pStyle w:val="Compact"/>
            </w:pPr>
            <w:r>
              <w:t xml:space="preserve">Storage</w:t>
            </w:r>
          </w:p>
        </w:tc>
        <w:tc>
          <w:tcPr/>
          <w:p>
            <w:pPr>
              <w:pStyle w:val="Compact"/>
            </w:pPr>
            <w:r>
              <w:t xml:space="preserve">AWS S3, MinIO</w:t>
            </w:r>
          </w:p>
        </w:tc>
      </w:tr>
      <w:tr>
        <w:tc>
          <w:tcPr/>
          <w:p>
            <w:pPr>
              <w:pStyle w:val="Compact"/>
            </w:pPr>
            <w:r>
              <w:t xml:space="preserve">Security</w:t>
            </w:r>
          </w:p>
        </w:tc>
        <w:tc>
          <w:tcPr/>
          <w:p>
            <w:pPr>
              <w:pStyle w:val="Compact"/>
            </w:pPr>
            <w:r>
              <w:t xml:space="preserve">HashiCorp Vault, OWASP tools, Trivy, CodeQL, SonarQube, Snyk</w:t>
            </w:r>
          </w:p>
        </w:tc>
      </w:tr>
    </w:tbl>
    <w:p>
      <w:r>
        <w:pict>
          <v:rect style="width:0;height:1.5pt" o:hralign="center" o:hrstd="t" o:hr="t"/>
        </w:pict>
      </w:r>
    </w:p>
    <w:bookmarkEnd w:id="1874"/>
    <w:bookmarkEnd w:id="1875"/>
    <w:bookmarkStart w:id="1883" w:name="appendices-1"/>
    <w:p>
      <w:pPr>
        <w:pStyle w:val="Heading1"/>
      </w:pPr>
      <w:r>
        <w:t xml:space="preserve">Appendices</w:t>
      </w:r>
    </w:p>
    <w:bookmarkStart w:id="1876" w:name="appendix-a-glossary-and-acronyms"/>
    <w:p>
      <w:pPr>
        <w:pStyle w:val="Heading2"/>
      </w:pPr>
      <w:r>
        <w:t xml:space="preserve">Appendix A: Glossary and Acronyms</w:t>
      </w:r>
    </w:p>
    <w:p>
      <w:pPr>
        <w:pStyle w:val="FirstParagraph"/>
      </w:pPr>
      <w:r>
        <w:t xml:space="preserve">See</w:t>
      </w:r>
      <w:r>
        <w:t xml:space="preserve"> </w:t>
      </w:r>
      <w:r>
        <w:rPr>
          <w:rStyle w:val="VerbatimChar"/>
        </w:rPr>
        <w:t xml:space="preserve">72-glossary-acronyms.md</w:t>
      </w:r>
      <w:r>
        <w:t xml:space="preserve"> </w:t>
      </w:r>
      <w:r>
        <w:t xml:space="preserve">for the complete glossary and acronym list.</w:t>
      </w:r>
    </w:p>
    <w:bookmarkEnd w:id="1876"/>
    <w:bookmarkStart w:id="1877" w:name="appendix-b-permission-matrix"/>
    <w:p>
      <w:pPr>
        <w:pStyle w:val="Heading2"/>
      </w:pPr>
      <w:r>
        <w:t xml:space="preserve">Appendix B: Permission Matrix</w:t>
      </w:r>
    </w:p>
    <w:p>
      <w:pPr>
        <w:pStyle w:val="FirstParagraph"/>
      </w:pPr>
      <w:r>
        <w:t xml:space="preserve">See</w:t>
      </w:r>
      <w:r>
        <w:t xml:space="preserve"> </w:t>
      </w:r>
      <w:r>
        <w:rPr>
          <w:rStyle w:val="VerbatimChar"/>
        </w:rPr>
        <w:t xml:space="preserve">09-permission-matrix.md</w:t>
      </w:r>
      <w:r>
        <w:t xml:space="preserve"> </w:t>
      </w:r>
      <w:r>
        <w:t xml:space="preserve">for the complete role and permission matrix.</w:t>
      </w:r>
    </w:p>
    <w:bookmarkEnd w:id="1877"/>
    <w:bookmarkStart w:id="1878" w:name="appendix-c-database-schema"/>
    <w:p>
      <w:pPr>
        <w:pStyle w:val="Heading2"/>
      </w:pPr>
      <w:r>
        <w:t xml:space="preserve">Appendix C: Database Schema</w:t>
      </w:r>
    </w:p>
    <w:p>
      <w:pPr>
        <w:pStyle w:val="FirstParagraph"/>
      </w:pPr>
      <w:r>
        <w:t xml:space="preserve">See</w:t>
      </w:r>
      <w:r>
        <w:t xml:space="preserve"> </w:t>
      </w:r>
      <w:r>
        <w:rPr>
          <w:rStyle w:val="VerbatimChar"/>
        </w:rPr>
        <w:t xml:space="preserve">36-prisma-schema-design.md</w:t>
      </w:r>
      <w:r>
        <w:t xml:space="preserve"> </w:t>
      </w:r>
      <w:r>
        <w:t xml:space="preserve">for the full Prisma schema.</w:t>
      </w:r>
    </w:p>
    <w:bookmarkEnd w:id="1878"/>
    <w:bookmarkStart w:id="1879" w:name="appendix-d-api-endpoint-reference"/>
    <w:p>
      <w:pPr>
        <w:pStyle w:val="Heading2"/>
      </w:pPr>
      <w:r>
        <w:t xml:space="preserve">Appendix D: API Endpoint Reference</w:t>
      </w:r>
    </w:p>
    <w:p>
      <w:pPr>
        <w:pStyle w:val="FirstParagraph"/>
      </w:pPr>
      <w:r>
        <w:t xml:space="preserve">See</w:t>
      </w:r>
      <w:r>
        <w:t xml:space="preserve"> </w:t>
      </w:r>
      <w:r>
        <w:rPr>
          <w:rStyle w:val="VerbatimChar"/>
        </w:rPr>
        <w:t xml:space="preserve">40-rest-api-documentation.md</w:t>
      </w:r>
      <w:r>
        <w:t xml:space="preserve"> </w:t>
      </w:r>
      <w:r>
        <w:t xml:space="preserve">for all REST endpoints and</w:t>
      </w:r>
      <w:r>
        <w:t xml:space="preserve"> </w:t>
      </w:r>
      <w:r>
        <w:rPr>
          <w:rStyle w:val="VerbatimChar"/>
        </w:rPr>
        <w:t xml:space="preserve">41-websocket-api-documentation.md</w:t>
      </w:r>
      <w:r>
        <w:t xml:space="preserve"> </w:t>
      </w:r>
      <w:r>
        <w:t xml:space="preserve">for WebSocket events.</w:t>
      </w:r>
    </w:p>
    <w:bookmarkEnd w:id="1879"/>
    <w:bookmarkStart w:id="1880" w:name="appendix-e-event-catalog"/>
    <w:p>
      <w:pPr>
        <w:pStyle w:val="Heading2"/>
      </w:pPr>
      <w:r>
        <w:t xml:space="preserve">Appendix E: Event Catalog</w:t>
      </w:r>
    </w:p>
    <w:p>
      <w:pPr>
        <w:pStyle w:val="FirstParagraph"/>
      </w:pPr>
      <w:r>
        <w:t xml:space="preserve">See</w:t>
      </w:r>
      <w:r>
        <w:t xml:space="preserve"> </w:t>
      </w:r>
      <w:r>
        <w:rPr>
          <w:rStyle w:val="VerbatimChar"/>
        </w:rPr>
        <w:t xml:space="preserve">42-internal-event-documentation.md</w:t>
      </w:r>
      <w:r>
        <w:t xml:space="preserve"> </w:t>
      </w:r>
      <w:r>
        <w:t xml:space="preserve">and</w:t>
      </w:r>
      <w:r>
        <w:t xml:space="preserve"> </w:t>
      </w:r>
      <w:r>
        <w:rPr>
          <w:rStyle w:val="VerbatimChar"/>
        </w:rPr>
        <w:t xml:space="preserve">43-webhook-events.md</w:t>
      </w:r>
      <w:r>
        <w:t xml:space="preserve"> </w:t>
      </w:r>
      <w:r>
        <w:t xml:space="preserve">for the event catalog.</w:t>
      </w:r>
    </w:p>
    <w:bookmarkEnd w:id="1880"/>
    <w:bookmarkStart w:id="1881" w:name="appendix-f-production-checklist"/>
    <w:p>
      <w:pPr>
        <w:pStyle w:val="Heading2"/>
      </w:pPr>
      <w:r>
        <w:t xml:space="preserve">Appendix F: Production Checklist</w:t>
      </w:r>
    </w:p>
    <w:p>
      <w:pPr>
        <w:pStyle w:val="FirstParagraph"/>
      </w:pPr>
      <w:r>
        <w:t xml:space="preserve">See</w:t>
      </w:r>
      <w:r>
        <w:t xml:space="preserve"> </w:t>
      </w:r>
      <w:r>
        <w:rPr>
          <w:rStyle w:val="VerbatimChar"/>
        </w:rPr>
        <w:t xml:space="preserve">60-production-checklist.md</w:t>
      </w:r>
      <w:r>
        <w:t xml:space="preserve"> </w:t>
      </w:r>
      <w:r>
        <w:t xml:space="preserve">for the go-live readiness checklist.</w:t>
      </w:r>
    </w:p>
    <w:bookmarkEnd w:id="1881"/>
    <w:bookmarkStart w:id="1882" w:name="appendix-g-references"/>
    <w:p>
      <w:pPr>
        <w:pStyle w:val="Heading2"/>
      </w:pPr>
      <w:r>
        <w:t xml:space="preserve">Appendix G: References</w:t>
      </w:r>
    </w:p>
    <w:p>
      <w:pPr>
        <w:pStyle w:val="FirstParagraph"/>
      </w:pPr>
      <w:r>
        <w:t xml:space="preserve">See</w:t>
      </w:r>
      <w:r>
        <w:t xml:space="preserve"> </w:t>
      </w:r>
      <w:r>
        <w:rPr>
          <w:rStyle w:val="VerbatimChar"/>
        </w:rPr>
        <w:t xml:space="preserve">73-references.md</w:t>
      </w:r>
      <w:r>
        <w:t xml:space="preserve"> </w:t>
      </w:r>
      <w:r>
        <w:t xml:space="preserve">for external references, standards, and tools.</w:t>
      </w:r>
    </w:p>
    <w:bookmarkEnd w:id="1882"/>
    <w:bookmarkEnd w:id="18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1"/>
  </w:num>
  <w:num w:numId="1310">
    <w:abstractNumId w:val="991"/>
  </w:num>
  <w:num w:numId="1311">
    <w:abstractNumId w:val="991"/>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3">
    <w:abstractNumId w:val="991"/>
  </w:num>
  <w:num w:numId="1434">
    <w:abstractNumId w:val="991"/>
  </w:num>
  <w:num w:numId="1435">
    <w:abstractNumId w:val="991"/>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1">
    <w:abstractNumId w:val="991"/>
  </w:num>
  <w:num w:numId="1482">
    <w:abstractNumId w:val="991"/>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1">
    <w:abstractNumId w:val="991"/>
  </w:num>
  <w:num w:numId="1492">
    <w:abstractNumId w:val="991"/>
  </w:num>
  <w:num w:numId="1493">
    <w:abstractNumId w:val="991"/>
  </w:num>
  <w:num w:numId="14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9">
    <w:abstractNumId w:val="991"/>
  </w:num>
  <w:num w:numId="1500">
    <w:abstractNumId w:val="991"/>
  </w:num>
  <w:num w:numId="1501">
    <w:abstractNumId w:val="991"/>
  </w:num>
  <w:num w:numId="1502">
    <w:abstractNumId w:val="991"/>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5">
    <w:abstractNumId w:val="991"/>
  </w:num>
  <w:num w:numId="15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 w:numId="1561">
    <w:abstractNumId w:val="991"/>
  </w:num>
  <w:num w:numId="1562">
    <w:abstractNumId w:val="991"/>
  </w:num>
  <w:num w:numId="1563">
    <w:abstractNumId w:val="991"/>
  </w:num>
  <w:num w:numId="1564">
    <w:abstractNumId w:val="991"/>
  </w:num>
  <w:num w:numId="1565">
    <w:abstractNumId w:val="991"/>
  </w:num>
  <w:num w:numId="1566">
    <w:abstractNumId w:val="991"/>
  </w:num>
  <w:num w:numId="1567">
    <w:abstractNumId w:val="991"/>
  </w:num>
  <w:num w:numId="1568">
    <w:abstractNumId w:val="991"/>
  </w:num>
  <w:num w:numId="1569">
    <w:abstractNumId w:val="991"/>
  </w:num>
  <w:num w:numId="1570">
    <w:abstractNumId w:val="991"/>
  </w:num>
  <w:num w:numId="1571">
    <w:abstractNumId w:val="991"/>
  </w:num>
  <w:num w:numId="1572">
    <w:abstractNumId w:val="991"/>
  </w:num>
  <w:num w:numId="1573">
    <w:abstractNumId w:val="991"/>
  </w:num>
  <w:num w:numId="1574">
    <w:abstractNumId w:val="991"/>
  </w:num>
  <w:num w:numId="1575">
    <w:abstractNumId w:val="991"/>
  </w:num>
  <w:num w:numId="1576">
    <w:abstractNumId w:val="991"/>
  </w:num>
  <w:num w:numId="1577">
    <w:abstractNumId w:val="991"/>
  </w:num>
  <w:num w:numId="1578">
    <w:abstractNumId w:val="991"/>
  </w:num>
  <w:num w:numId="1579">
    <w:abstractNumId w:val="991"/>
  </w:num>
  <w:num w:numId="1580">
    <w:abstractNumId w:val="991"/>
  </w:num>
  <w:num w:numId="1581">
    <w:abstractNumId w:val="991"/>
  </w:num>
  <w:num w:numId="1582">
    <w:abstractNumId w:val="991"/>
  </w:num>
  <w:num w:numId="1583">
    <w:abstractNumId w:val="991"/>
  </w:num>
  <w:num w:numId="1584">
    <w:abstractNumId w:val="991"/>
  </w:num>
  <w:num w:numId="1585">
    <w:abstractNumId w:val="991"/>
  </w:num>
  <w:num w:numId="1586">
    <w:abstractNumId w:val="991"/>
  </w:num>
  <w:num w:numId="1587">
    <w:abstractNumId w:val="991"/>
  </w:num>
  <w:num w:numId="1588">
    <w:abstractNumId w:val="991"/>
  </w:num>
  <w:num w:numId="1589">
    <w:abstractNumId w:val="991"/>
  </w:num>
  <w:num w:numId="1590">
    <w:abstractNumId w:val="991"/>
  </w:num>
  <w:num w:numId="1591">
    <w:abstractNumId w:val="991"/>
  </w:num>
  <w:num w:numId="1592">
    <w:abstractNumId w:val="991"/>
  </w:num>
  <w:num w:numId="15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4">
    <w:abstractNumId w:val="991"/>
  </w:num>
  <w:num w:numId="1595">
    <w:abstractNumId w:val="991"/>
  </w:num>
  <w:num w:numId="1596">
    <w:abstractNumId w:val="991"/>
  </w:num>
  <w:num w:numId="1597">
    <w:abstractNumId w:val="991"/>
  </w:num>
  <w:num w:numId="1598">
    <w:abstractNumId w:val="991"/>
  </w:num>
  <w:num w:numId="1599">
    <w:abstractNumId w:val="991"/>
  </w:num>
  <w:num w:numId="1600">
    <w:abstractNumId w:val="991"/>
  </w:num>
  <w:num w:numId="1601">
    <w:abstractNumId w:val="991"/>
  </w:num>
  <w:num w:numId="1602">
    <w:abstractNumId w:val="991"/>
  </w:num>
  <w:num w:numId="1603">
    <w:abstractNumId w:val="991"/>
  </w:num>
  <w:num w:numId="1604">
    <w:abstractNumId w:val="991"/>
  </w:num>
  <w:num w:numId="1605">
    <w:abstractNumId w:val="991"/>
  </w:num>
  <w:num w:numId="1606">
    <w:abstractNumId w:val="991"/>
  </w:num>
  <w:num w:numId="1607">
    <w:abstractNumId w:val="991"/>
  </w:num>
  <w:num w:numId="1608">
    <w:abstractNumId w:val="991"/>
  </w:num>
  <w:num w:numId="1609">
    <w:abstractNumId w:val="991"/>
  </w:num>
  <w:num w:numId="1610">
    <w:abstractNumId w:val="991"/>
  </w:num>
  <w:num w:numId="1611">
    <w:abstractNumId w:val="991"/>
  </w:num>
  <w:num w:numId="1612">
    <w:abstractNumId w:val="991"/>
  </w:num>
  <w:num w:numId="1613">
    <w:abstractNumId w:val="991"/>
  </w:num>
  <w:num w:numId="1614">
    <w:abstractNumId w:val="991"/>
  </w:num>
  <w:num w:numId="1615">
    <w:abstractNumId w:val="991"/>
  </w:num>
  <w:num w:numId="1616">
    <w:abstractNumId w:val="991"/>
  </w:num>
  <w:num w:numId="1617">
    <w:abstractNumId w:val="991"/>
  </w:num>
  <w:num w:numId="1618">
    <w:abstractNumId w:val="991"/>
  </w:num>
  <w:num w:numId="1619">
    <w:abstractNumId w:val="991"/>
  </w:num>
  <w:num w:numId="1620">
    <w:abstractNumId w:val="991"/>
  </w:num>
  <w:num w:numId="16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2">
    <w:abstractNumId w:val="991"/>
  </w:num>
  <w:num w:numId="1623">
    <w:abstractNumId w:val="991"/>
  </w:num>
  <w:num w:numId="1624">
    <w:abstractNumId w:val="991"/>
  </w:num>
  <w:num w:numId="1625">
    <w:abstractNumId w:val="991"/>
  </w:num>
  <w:num w:numId="1626">
    <w:abstractNumId w:val="991"/>
  </w:num>
  <w:num w:numId="1627">
    <w:abstractNumId w:val="991"/>
  </w:num>
  <w:num w:numId="1628">
    <w:abstractNumId w:val="991"/>
  </w:num>
  <w:num w:numId="1629">
    <w:abstractNumId w:val="991"/>
  </w:num>
  <w:num w:numId="1630">
    <w:abstractNumId w:val="991"/>
  </w:num>
  <w:num w:numId="1631">
    <w:abstractNumId w:val="991"/>
  </w:num>
  <w:num w:numId="16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4">
    <w:abstractNumId w:val="991"/>
  </w:num>
  <w:num w:numId="1635">
    <w:abstractNumId w:val="991"/>
  </w:num>
  <w:num w:numId="1636">
    <w:abstractNumId w:val="991"/>
  </w:num>
  <w:num w:numId="1637">
    <w:abstractNumId w:val="991"/>
  </w:num>
  <w:num w:numId="1638">
    <w:abstractNumId w:val="991"/>
  </w:num>
  <w:num w:numId="1639">
    <w:abstractNumId w:val="991"/>
  </w:num>
  <w:num w:numId="1640">
    <w:abstractNumId w:val="991"/>
  </w:num>
  <w:num w:numId="1641">
    <w:abstractNumId w:val="991"/>
  </w:num>
  <w:num w:numId="1642">
    <w:abstractNumId w:val="991"/>
  </w:num>
  <w:num w:numId="1643">
    <w:abstractNumId w:val="991"/>
  </w:num>
  <w:num w:numId="1644">
    <w:abstractNumId w:val="991"/>
  </w:num>
  <w:num w:numId="1645">
    <w:abstractNumId w:val="991"/>
  </w:num>
  <w:num w:numId="1646">
    <w:abstractNumId w:val="991"/>
  </w:num>
  <w:num w:numId="1647">
    <w:abstractNumId w:val="991"/>
  </w:num>
  <w:num w:numId="16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1">
    <w:abstractNumId w:val="991"/>
  </w:num>
  <w:num w:numId="1652">
    <w:abstractNumId w:val="991"/>
  </w:num>
  <w:num w:numId="1653">
    <w:abstractNumId w:val="992"/>
  </w:num>
  <w:num w:numId="1654">
    <w:abstractNumId w:val="992"/>
  </w:num>
  <w:num w:numId="1655">
    <w:abstractNumId w:val="992"/>
  </w:num>
  <w:num w:numId="1656">
    <w:abstractNumId w:val="992"/>
  </w:num>
  <w:num w:numId="1657">
    <w:abstractNumId w:val="992"/>
  </w:num>
  <w:num w:numId="1658">
    <w:abstractNumId w:val="992"/>
  </w:num>
  <w:num w:numId="1659">
    <w:abstractNumId w:val="992"/>
  </w:num>
  <w:num w:numId="1660">
    <w:abstractNumId w:val="992"/>
  </w:num>
  <w:num w:numId="1661">
    <w:abstractNumId w:val="992"/>
  </w:num>
  <w:num w:numId="1662">
    <w:abstractNumId w:val="992"/>
  </w:num>
  <w:num w:numId="1663">
    <w:abstractNumId w:val="992"/>
  </w:num>
  <w:num w:numId="1664">
    <w:abstractNumId w:val="992"/>
  </w:num>
  <w:num w:numId="1665">
    <w:abstractNumId w:val="992"/>
  </w:num>
  <w:num w:numId="1666">
    <w:abstractNumId w:val="992"/>
  </w:num>
  <w:num w:numId="1667">
    <w:abstractNumId w:val="992"/>
  </w:num>
  <w:num w:numId="1668">
    <w:abstractNumId w:val="992"/>
  </w:num>
  <w:num w:numId="1669">
    <w:abstractNumId w:val="992"/>
  </w:num>
  <w:num w:numId="1670">
    <w:abstractNumId w:val="992"/>
  </w:num>
  <w:num w:numId="1671">
    <w:abstractNumId w:val="992"/>
  </w:num>
  <w:num w:numId="1672">
    <w:abstractNumId w:val="992"/>
  </w:num>
  <w:num w:numId="1673">
    <w:abstractNumId w:val="992"/>
  </w:num>
  <w:num w:numId="1674">
    <w:abstractNumId w:val="992"/>
  </w:num>
  <w:num w:numId="1675">
    <w:abstractNumId w:val="992"/>
  </w:num>
  <w:num w:numId="1676">
    <w:abstractNumId w:val="992"/>
  </w:num>
  <w:num w:numId="1677">
    <w:abstractNumId w:val="992"/>
  </w:num>
  <w:num w:numId="1678">
    <w:abstractNumId w:val="992"/>
  </w:num>
  <w:num w:numId="1679">
    <w:abstractNumId w:val="992"/>
  </w:num>
  <w:num w:numId="1680">
    <w:abstractNumId w:val="992"/>
  </w:num>
  <w:num w:numId="1681">
    <w:abstractNumId w:val="992"/>
  </w:num>
  <w:num w:numId="1682">
    <w:abstractNumId w:val="992"/>
  </w:num>
  <w:num w:numId="1683">
    <w:abstractNumId w:val="992"/>
  </w:num>
  <w:num w:numId="1684">
    <w:abstractNumId w:val="992"/>
  </w:num>
  <w:num w:numId="1685">
    <w:abstractNumId w:val="992"/>
  </w:num>
  <w:num w:numId="1686">
    <w:abstractNumId w:val="992"/>
  </w:num>
  <w:num w:numId="1687">
    <w:abstractNumId w:val="992"/>
  </w:num>
  <w:num w:numId="1688">
    <w:abstractNumId w:val="992"/>
  </w:num>
  <w:num w:numId="1689">
    <w:abstractNumId w:val="992"/>
  </w:num>
  <w:num w:numId="1690">
    <w:abstractNumId w:val="992"/>
  </w:num>
  <w:num w:numId="1691">
    <w:abstractNumId w:val="992"/>
  </w:num>
  <w:num w:numId="1692">
    <w:abstractNumId w:val="992"/>
  </w:num>
  <w:num w:numId="1693">
    <w:abstractNumId w:val="992"/>
  </w:num>
  <w:num w:numId="1694">
    <w:abstractNumId w:val="992"/>
  </w:num>
  <w:num w:numId="1695">
    <w:abstractNumId w:val="992"/>
  </w:num>
  <w:num w:numId="1696">
    <w:abstractNumId w:val="992"/>
  </w:num>
  <w:num w:numId="1697">
    <w:abstractNumId w:val="992"/>
  </w:num>
  <w:num w:numId="1698">
    <w:abstractNumId w:val="992"/>
  </w:num>
  <w:num w:numId="1699">
    <w:abstractNumId w:val="992"/>
  </w:num>
  <w:num w:numId="1700">
    <w:abstractNumId w:val="992"/>
  </w:num>
  <w:num w:numId="1701">
    <w:abstractNumId w:val="992"/>
  </w:num>
  <w:num w:numId="1702">
    <w:abstractNumId w:val="992"/>
  </w:num>
  <w:num w:numId="1703">
    <w:abstractNumId w:val="992"/>
  </w:num>
  <w:num w:numId="1704">
    <w:abstractNumId w:val="992"/>
  </w:num>
  <w:num w:numId="1705">
    <w:abstractNumId w:val="992"/>
  </w:num>
  <w:num w:numId="1706">
    <w:abstractNumId w:val="992"/>
  </w:num>
  <w:num w:numId="1707">
    <w:abstractNumId w:val="992"/>
  </w:num>
  <w:num w:numId="1708">
    <w:abstractNumId w:val="992"/>
  </w:num>
  <w:num w:numId="1709">
    <w:abstractNumId w:val="992"/>
  </w:num>
  <w:num w:numId="1710">
    <w:abstractNumId w:val="992"/>
  </w:num>
  <w:num w:numId="1711">
    <w:abstractNumId w:val="992"/>
  </w:num>
  <w:num w:numId="1712">
    <w:abstractNumId w:val="992"/>
  </w:num>
  <w:num w:numId="1713">
    <w:abstractNumId w:val="992"/>
  </w:num>
  <w:num w:numId="1714">
    <w:abstractNumId w:val="992"/>
  </w:num>
  <w:num w:numId="1715">
    <w:abstractNumId w:val="992"/>
  </w:num>
  <w:num w:numId="1716">
    <w:abstractNumId w:val="992"/>
  </w:num>
  <w:num w:numId="1717">
    <w:abstractNumId w:val="992"/>
  </w:num>
  <w:num w:numId="1718">
    <w:abstractNumId w:val="992"/>
  </w:num>
  <w:num w:numId="1719">
    <w:abstractNumId w:val="992"/>
  </w:num>
  <w:num w:numId="1720">
    <w:abstractNumId w:val="992"/>
  </w:num>
  <w:num w:numId="1721">
    <w:abstractNumId w:val="992"/>
  </w:num>
  <w:num w:numId="1722">
    <w:abstractNumId w:val="992"/>
  </w:num>
  <w:num w:numId="1723">
    <w:abstractNumId w:val="992"/>
  </w:num>
  <w:num w:numId="1724">
    <w:abstractNumId w:val="992"/>
  </w:num>
  <w:num w:numId="1725">
    <w:abstractNumId w:val="992"/>
  </w:num>
  <w:num w:numId="1726">
    <w:abstractNumId w:val="992"/>
  </w:num>
  <w:num w:numId="1727">
    <w:abstractNumId w:val="992"/>
  </w:num>
  <w:num w:numId="1728">
    <w:abstractNumId w:val="992"/>
  </w:num>
  <w:num w:numId="1729">
    <w:abstractNumId w:val="992"/>
  </w:num>
  <w:num w:numId="1730">
    <w:abstractNumId w:val="992"/>
  </w:num>
  <w:num w:numId="1731">
    <w:abstractNumId w:val="992"/>
  </w:num>
  <w:num w:numId="1732">
    <w:abstractNumId w:val="992"/>
  </w:num>
  <w:num w:numId="1733">
    <w:abstractNumId w:val="992"/>
  </w:num>
  <w:num w:numId="1734">
    <w:abstractNumId w:val="992"/>
  </w:num>
  <w:num w:numId="1735">
    <w:abstractNumId w:val="992"/>
  </w:num>
  <w:num w:numId="1736">
    <w:abstractNumId w:val="992"/>
  </w:num>
  <w:num w:numId="1737">
    <w:abstractNumId w:val="992"/>
  </w:num>
  <w:num w:numId="1738">
    <w:abstractNumId w:val="992"/>
  </w:num>
  <w:num w:numId="1739">
    <w:abstractNumId w:val="992"/>
  </w:num>
  <w:num w:numId="1740">
    <w:abstractNumId w:val="992"/>
  </w:num>
  <w:num w:numId="1741">
    <w:abstractNumId w:val="992"/>
  </w:num>
  <w:num w:numId="1742">
    <w:abstractNumId w:val="992"/>
  </w:num>
  <w:num w:numId="1743">
    <w:abstractNumId w:val="992"/>
  </w:num>
  <w:num w:numId="1744">
    <w:abstractNumId w:val="992"/>
  </w:num>
  <w:num w:numId="1745">
    <w:abstractNumId w:val="992"/>
  </w:num>
  <w:num w:numId="1746">
    <w:abstractNumId w:val="992"/>
  </w:num>
  <w:num w:numId="1747">
    <w:abstractNumId w:val="992"/>
  </w:num>
  <w:num w:numId="1748">
    <w:abstractNumId w:val="992"/>
  </w:num>
  <w:num w:numId="1749">
    <w:abstractNumId w:val="992"/>
  </w:num>
  <w:num w:numId="1750">
    <w:abstractNumId w:val="992"/>
  </w:num>
  <w:num w:numId="1751">
    <w:abstractNumId w:val="992"/>
  </w:num>
  <w:num w:numId="1752">
    <w:abstractNumId w:val="992"/>
  </w:num>
  <w:num w:numId="1753">
    <w:abstractNumId w:val="992"/>
  </w:num>
  <w:num w:numId="1754">
    <w:abstractNumId w:val="992"/>
  </w:num>
  <w:num w:numId="1755">
    <w:abstractNumId w:val="992"/>
  </w:num>
  <w:num w:numId="1756">
    <w:abstractNumId w:val="992"/>
  </w:num>
  <w:num w:numId="1757">
    <w:abstractNumId w:val="991"/>
  </w:num>
  <w:num w:numId="1758">
    <w:abstractNumId w:val="991"/>
  </w:num>
  <w:num w:numId="1759">
    <w:abstractNumId w:val="991"/>
  </w:num>
  <w:num w:numId="1760">
    <w:abstractNumId w:val="991"/>
  </w:num>
  <w:num w:numId="1761">
    <w:abstractNumId w:val="991"/>
  </w:num>
  <w:num w:numId="1762">
    <w:abstractNumId w:val="991"/>
  </w:num>
  <w:num w:numId="1763">
    <w:abstractNumId w:val="991"/>
  </w:num>
  <w:num w:numId="1764">
    <w:abstractNumId w:val="991"/>
  </w:num>
  <w:num w:numId="1765">
    <w:abstractNumId w:val="991"/>
  </w:num>
  <w:num w:numId="1766">
    <w:abstractNumId w:val="991"/>
  </w:num>
  <w:num w:numId="1767">
    <w:abstractNumId w:val="991"/>
  </w:num>
  <w:num w:numId="1768">
    <w:abstractNumId w:val="991"/>
  </w:num>
  <w:num w:numId="1769">
    <w:abstractNumId w:val="991"/>
  </w:num>
  <w:num w:numId="1770">
    <w:abstractNumId w:val="991"/>
  </w:num>
  <w:num w:numId="1771">
    <w:abstractNumId w:val="991"/>
  </w:num>
  <w:num w:numId="1772">
    <w:abstractNumId w:val="991"/>
  </w:num>
  <w:num w:numId="1773">
    <w:abstractNumId w:val="991"/>
  </w:num>
  <w:num w:numId="1774">
    <w:abstractNumId w:val="991"/>
  </w:num>
  <w:num w:numId="17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6">
    <w:abstractNumId w:val="991"/>
  </w:num>
  <w:num w:numId="1777">
    <w:abstractNumId w:val="991"/>
  </w:num>
  <w:num w:numId="1778">
    <w:abstractNumId w:val="991"/>
  </w:num>
  <w:num w:numId="1779">
    <w:abstractNumId w:val="991"/>
  </w:num>
  <w:num w:numId="1780">
    <w:abstractNumId w:val="991"/>
  </w:num>
  <w:num w:numId="1781">
    <w:abstractNumId w:val="991"/>
  </w:num>
  <w:num w:numId="1782">
    <w:abstractNumId w:val="991"/>
  </w:num>
  <w:num w:numId="1783">
    <w:abstractNumId w:val="991"/>
  </w:num>
  <w:num w:numId="1784">
    <w:abstractNumId w:val="991"/>
  </w:num>
  <w:num w:numId="1785">
    <w:abstractNumId w:val="991"/>
  </w:num>
  <w:num w:numId="1786">
    <w:abstractNumId w:val="991"/>
  </w:num>
  <w:num w:numId="17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8">
    <w:abstractNumId w:val="991"/>
  </w:num>
  <w:num w:numId="1789">
    <w:abstractNumId w:val="991"/>
  </w:num>
  <w:num w:numId="1790">
    <w:abstractNumId w:val="991"/>
  </w:num>
  <w:num w:numId="17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2">
    <w:abstractNumId w:val="991"/>
  </w:num>
  <w:num w:numId="1793">
    <w:abstractNumId w:val="991"/>
  </w:num>
  <w:num w:numId="1794">
    <w:abstractNumId w:val="991"/>
  </w:num>
  <w:num w:numId="1795">
    <w:abstractNumId w:val="991"/>
  </w:num>
  <w:num w:numId="1796">
    <w:abstractNumId w:val="991"/>
  </w:num>
  <w:num w:numId="1797">
    <w:abstractNumId w:val="991"/>
  </w:num>
  <w:num w:numId="1798">
    <w:abstractNumId w:val="991"/>
  </w:num>
  <w:num w:numId="1799">
    <w:abstractNumId w:val="991"/>
  </w:num>
  <w:num w:numId="1800">
    <w:abstractNumId w:val="991"/>
  </w:num>
  <w:num w:numId="1801">
    <w:abstractNumId w:val="991"/>
  </w:num>
  <w:num w:numId="1802">
    <w:abstractNumId w:val="991"/>
  </w:num>
  <w:num w:numId="1803">
    <w:abstractNumId w:val="991"/>
  </w:num>
  <w:num w:numId="1804">
    <w:abstractNumId w:val="991"/>
  </w:num>
  <w:num w:numId="18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6">
    <w:abstractNumId w:val="991"/>
  </w:num>
  <w:num w:numId="1807">
    <w:abstractNumId w:val="991"/>
  </w:num>
  <w:num w:numId="1808">
    <w:abstractNumId w:val="991"/>
  </w:num>
  <w:num w:numId="1809">
    <w:abstractNumId w:val="991"/>
  </w:num>
  <w:num w:numId="1810">
    <w:abstractNumId w:val="991"/>
  </w:num>
  <w:num w:numId="1811">
    <w:abstractNumId w:val="991"/>
  </w:num>
  <w:num w:numId="1812">
    <w:abstractNumId w:val="991"/>
  </w:num>
  <w:num w:numId="1813">
    <w:abstractNumId w:val="991"/>
  </w:num>
  <w:num w:numId="1814">
    <w:abstractNumId w:val="991"/>
  </w:num>
  <w:num w:numId="1815">
    <w:abstractNumId w:val="991"/>
  </w:num>
  <w:num w:numId="1816">
    <w:abstractNumId w:val="991"/>
  </w:num>
  <w:num w:numId="1817">
    <w:abstractNumId w:val="991"/>
  </w:num>
  <w:num w:numId="1818">
    <w:abstractNumId w:val="991"/>
  </w:num>
  <w:num w:numId="1819">
    <w:abstractNumId w:val="991"/>
  </w:num>
  <w:num w:numId="1820">
    <w:abstractNumId w:val="991"/>
  </w:num>
  <w:num w:numId="1821">
    <w:abstractNumId w:val="991"/>
  </w:num>
  <w:num w:numId="1822">
    <w:abstractNumId w:val="991"/>
  </w:num>
  <w:num w:numId="1823">
    <w:abstractNumId w:val="991"/>
  </w:num>
  <w:num w:numId="1824">
    <w:abstractNumId w:val="991"/>
  </w:num>
  <w:num w:numId="1825">
    <w:abstractNumId w:val="991"/>
  </w:num>
  <w:num w:numId="1826">
    <w:abstractNumId w:val="991"/>
  </w:num>
  <w:num w:numId="1827">
    <w:abstractNumId w:val="991"/>
  </w:num>
  <w:num w:numId="1828">
    <w:abstractNumId w:val="991"/>
  </w:num>
  <w:num w:numId="1829">
    <w:abstractNumId w:val="991"/>
  </w:num>
  <w:num w:numId="1830">
    <w:abstractNumId w:val="991"/>
  </w:num>
  <w:num w:numId="1831">
    <w:abstractNumId w:val="991"/>
  </w:num>
  <w:num w:numId="1832">
    <w:abstractNumId w:val="991"/>
  </w:num>
  <w:num w:numId="1833">
    <w:abstractNumId w:val="991"/>
  </w:num>
  <w:num w:numId="1834">
    <w:abstractNumId w:val="991"/>
  </w:num>
  <w:num w:numId="1835">
    <w:abstractNumId w:val="991"/>
  </w:num>
  <w:num w:numId="1836">
    <w:abstractNumId w:val="991"/>
  </w:num>
  <w:num w:numId="1837">
    <w:abstractNumId w:val="991"/>
  </w:num>
  <w:num w:numId="1838">
    <w:abstractNumId w:val="991"/>
  </w:num>
  <w:num w:numId="1839">
    <w:abstractNumId w:val="991"/>
  </w:num>
  <w:num w:numId="1840">
    <w:abstractNumId w:val="991"/>
  </w:num>
  <w:num w:numId="1841">
    <w:abstractNumId w:val="991"/>
  </w:num>
  <w:num w:numId="1842">
    <w:abstractNumId w:val="991"/>
  </w:num>
  <w:num w:numId="1843">
    <w:abstractNumId w:val="991"/>
  </w:num>
  <w:num w:numId="1844">
    <w:abstractNumId w:val="991"/>
  </w:num>
  <w:num w:numId="1845">
    <w:abstractNumId w:val="991"/>
  </w:num>
  <w:num w:numId="1846">
    <w:abstractNumId w:val="991"/>
  </w:num>
  <w:num w:numId="1847">
    <w:abstractNumId w:val="991"/>
  </w:num>
  <w:num w:numId="1848">
    <w:abstractNumId w:val="991"/>
  </w:num>
  <w:num w:numId="1849">
    <w:abstractNumId w:val="991"/>
  </w:num>
  <w:num w:numId="1850">
    <w:abstractNumId w:val="991"/>
  </w:num>
  <w:num w:numId="1851">
    <w:abstractNumId w:val="991"/>
  </w:num>
  <w:num w:numId="1852">
    <w:abstractNumId w:val="991"/>
  </w:num>
  <w:num w:numId="1853">
    <w:abstractNumId w:val="991"/>
  </w:num>
  <w:num w:numId="1854">
    <w:abstractNumId w:val="991"/>
  </w:num>
  <w:num w:numId="1855">
    <w:abstractNumId w:val="991"/>
  </w:num>
  <w:num w:numId="1856">
    <w:abstractNumId w:val="991"/>
  </w:num>
  <w:num w:numId="1857">
    <w:abstractNumId w:val="991"/>
  </w:num>
  <w:num w:numId="1858">
    <w:abstractNumId w:val="991"/>
  </w:num>
  <w:num w:numId="1859">
    <w:abstractNumId w:val="991"/>
  </w:num>
  <w:num w:numId="1860">
    <w:abstractNumId w:val="991"/>
  </w:num>
  <w:num w:numId="1861">
    <w:abstractNumId w:val="991"/>
  </w:num>
  <w:num w:numId="1862">
    <w:abstractNumId w:val="991"/>
  </w:num>
  <w:num w:numId="1863">
    <w:abstractNumId w:val="991"/>
  </w:num>
  <w:num w:numId="1864">
    <w:abstractNumId w:val="991"/>
  </w:num>
  <w:num w:numId="1865">
    <w:abstractNumId w:val="991"/>
  </w:num>
  <w:num w:numId="1866">
    <w:abstractNumId w:val="991"/>
  </w:num>
  <w:num w:numId="1867">
    <w:abstractNumId w:val="991"/>
  </w:num>
  <w:num w:numId="1868">
    <w:abstractNumId w:val="991"/>
  </w:num>
  <w:num w:numId="1869">
    <w:abstractNumId w:val="991"/>
  </w:num>
  <w:num w:numId="1870">
    <w:abstractNumId w:val="991"/>
  </w:num>
  <w:num w:numId="1871">
    <w:abstractNumId w:val="991"/>
  </w:num>
  <w:num w:numId="1872">
    <w:abstractNumId w:val="991"/>
  </w:num>
  <w:num w:numId="1873">
    <w:abstractNumId w:val="991"/>
  </w:num>
  <w:num w:numId="1874">
    <w:abstractNumId w:val="991"/>
  </w:num>
  <w:num w:numId="1875">
    <w:abstractNumId w:val="991"/>
  </w:num>
  <w:num w:numId="1876">
    <w:abstractNumId w:val="991"/>
  </w:num>
  <w:num w:numId="1877">
    <w:abstractNumId w:val="991"/>
  </w:num>
  <w:num w:numId="1878">
    <w:abstractNumId w:val="991"/>
  </w:num>
  <w:num w:numId="1879">
    <w:abstractNumId w:val="991"/>
  </w:num>
  <w:num w:numId="1880">
    <w:abstractNumId w:val="991"/>
  </w:num>
  <w:num w:numId="188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RDCS In-House Dialer Platform</dc:title>
  <dc:creator>Enterprise Architecture Team</dc:creator>
  <cp:keywords/>
  <dcterms:created xsi:type="dcterms:W3CDTF">2026-07-21T14:34:47Z</dcterms:created>
  <dcterms:modified xsi:type="dcterms:W3CDTF">2026-07-21T14:34:47Z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21-Jul-2026</vt:lpwstr>
  </property>
  <property fmtid="{D5CDD505-2E9C-101B-9397-08002B2CF9AE}" pid="3" name="status">
    <vt:lpwstr>Draft</vt:lpwstr>
  </property>
  <property fmtid="{D5CDD505-2E9C-101B-9397-08002B2CF9AE}" pid="4" name="subtitle">
    <vt:lpwstr>Enterprise Architecture &amp; Engineering Implementation Package</vt:lpwstr>
  </property>
  <property fmtid="{D5CDD505-2E9C-101B-9397-08002B2CF9AE}" pid="5" name="version">
    <vt:lpwstr>1.0.0</vt:lpwstr>
  </property>
</Properties>
</file>