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6F6"/>
  <w:body>
    <w:p w14:paraId="46961917" w14:textId="7149EA7B" w:rsidR="00A652FE" w:rsidRDefault="00DE7952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212805A" wp14:editId="1E0BA078">
                <wp:simplePos x="0" y="0"/>
                <wp:positionH relativeFrom="column">
                  <wp:posOffset>59378</wp:posOffset>
                </wp:positionH>
                <wp:positionV relativeFrom="paragraph">
                  <wp:posOffset>753745</wp:posOffset>
                </wp:positionV>
                <wp:extent cx="2113472" cy="216126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2161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0CD905" w14:textId="150F1E36" w:rsidR="00A652FE" w:rsidRDefault="00DE7952">
                            <w:pPr>
                              <w:spacing w:line="240" w:lineRule="auto"/>
                              <w:textDirection w:val="btLr"/>
                            </w:pPr>
                            <w:r w:rsidRPr="00DE7952">
                              <w:rPr>
                                <w:color w:val="000000"/>
                                <w:sz w:val="28"/>
                              </w:rPr>
                              <w:t>{%</w:t>
                            </w:r>
                            <w:r>
                              <w:rPr>
                                <w:color w:val="000000"/>
                                <w:sz w:val="28"/>
                                <w:lang w:val="fr-FR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  <w:lang w:val="fr-FR"/>
                              </w:rPr>
                              <w:t>basics.</w:t>
                            </w:r>
                            <w:proofErr w:type="spellStart"/>
                            <w:r w:rsidRPr="00DE7952">
                              <w:rPr>
                                <w:color w:val="000000"/>
                                <w:sz w:val="28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Pr="00DE7952">
                              <w:rPr>
                                <w:color w:val="000000"/>
                                <w:sz w:val="28"/>
                              </w:rPr>
                              <w:t xml:space="preserve"> | size:200:</w:t>
                            </w:r>
                            <w:r>
                              <w:rPr>
                                <w:color w:val="000000"/>
                                <w:sz w:val="28"/>
                                <w:lang w:val="fr-FR"/>
                              </w:rPr>
                              <w:t>2</w:t>
                            </w:r>
                            <w:r w:rsidRPr="00DE7952">
                              <w:rPr>
                                <w:color w:val="000000"/>
                                <w:sz w:val="28"/>
                              </w:rPr>
                              <w:t>00}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2805A" id="Rectangle 3" o:spid="_x0000_s1026" style="position:absolute;margin-left:4.7pt;margin-top:59.35pt;width:166.4pt;height:170.2pt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JGmqwEAAFEDAAAOAAAAZHJzL2Uyb0RvYy54bWysU1GP0zAMfke6/xDl/da1jAHVuhO60xDS&#13;&#10;CSYd/IAsTdZIaZKzs7X79zjp2Aa8IV7c2E4/f/7srB7G3rKjAjTeNbyczTlTTvrWuH3Df3zf3H/g&#13;&#10;DKNwrbDeqYafFPKH9d2b1RBqVfnO21YBIxCH9RAa3sUY6qJA2ale4MwH5SipPfQikgv7ogUxEHpv&#13;&#10;i2o+XxaDhzaAlwqRok9Tkq8zvtZKxm9ao4rMNpy4xWwh212yxXol6j2I0Bl5piH+gUUvjKOiF6gn&#13;&#10;EQU7gPkLqjcSPHodZ9L3hdfaSJV7oG7K+R/dvHQiqNwLiYPhIhP+P1j59fgStkAyDAFrpGPqYtTQ&#13;&#10;py/xY2MW63QRS42RSQpWZfl28b7iTFKuKpdltVwkOYvr7wEwfla+Z+nQcKBpZJHE8RnjdPXXlVTN&#13;&#10;+Y2xNk/Eut8ChJkixZVjOsVxN56J73x72gLDIDeGaj0LjFsBNMmSs4Gm23B8PQhQnNkvjuT7WC6q&#13;&#10;d7QOtw7cOrtbRzjZeVoaGYGzyXmMeYkmlp8O0WuTO0q8JjJnujS3rMl5x9Ji3Pr51vUlrH8CAAD/&#13;&#10;/wMAUEsDBBQABgAIAAAAIQDflj8D4QAAAA4BAAAPAAAAZHJzL2Rvd25yZXYueG1sTE/LTsMwELwj&#13;&#10;8Q/WInGjTkxomzROxfNQTpD2A5x4iSNiO8RuG/6e5QSXlXZndh7ldrYDO+EUeu8kpIsEGLrW6951&#13;&#10;Eg77l5s1sBCV02rwDiV8Y4BtdXlRqkL7s3vHUx07RiIuFEqCiXEsOA+tQavCwo/oCPvwk1WR1qnj&#13;&#10;elJnErcDF0my5Fb1jhyMGvHRYPtZH62Et8yjeBbhoe5sbuZm/7r7Ukspr6/mpw2N+w2wiHP8+4Df&#13;&#10;DpQfKgrW+KPTgQ0S8oyIdE7XK2CE32ZCAGskZHd5Crwq+f8a1Q8AAAD//wMAUEsBAi0AFAAGAAgA&#13;&#10;AAAhALaDOJL+AAAA4QEAABMAAAAAAAAAAAAAAAAAAAAAAFtDb250ZW50X1R5cGVzXS54bWxQSwEC&#13;&#10;LQAUAAYACAAAACEAOP0h/9YAAACUAQAACwAAAAAAAAAAAAAAAAAvAQAAX3JlbHMvLnJlbHNQSwEC&#13;&#10;LQAUAAYACAAAACEAHfiRpqsBAABRAwAADgAAAAAAAAAAAAAAAAAuAgAAZHJzL2Uyb0RvYy54bWxQ&#13;&#10;SwECLQAUAAYACAAAACEA35Y/A+EAAAAOAQAADwAAAAAAAAAAAAAAAAAFBAAAZHJzL2Rvd25yZXYu&#13;&#10;eG1sUEsFBgAAAAAEAAQA8wAAABMFAAAAAA==&#13;&#10;" filled="f" stroked="f">
                <v:textbox inset="2.53958mm,2.53958mm,2.53958mm,2.53958mm">
                  <w:txbxContent>
                    <w:p w14:paraId="060CD905" w14:textId="150F1E36" w:rsidR="00A652FE" w:rsidRDefault="00DE7952">
                      <w:pPr>
                        <w:spacing w:line="240" w:lineRule="auto"/>
                        <w:textDirection w:val="btLr"/>
                      </w:pPr>
                      <w:r w:rsidRPr="00DE7952">
                        <w:rPr>
                          <w:color w:val="000000"/>
                          <w:sz w:val="28"/>
                        </w:rPr>
                        <w:t>{%</w:t>
                      </w:r>
                      <w:r>
                        <w:rPr>
                          <w:color w:val="000000"/>
                          <w:sz w:val="28"/>
                          <w:lang w:val="fr-FR"/>
                        </w:rPr>
                        <w:t>%</w:t>
                      </w:r>
                      <w:proofErr w:type="gramStart"/>
                      <w:r>
                        <w:rPr>
                          <w:color w:val="000000"/>
                          <w:sz w:val="28"/>
                          <w:lang w:val="fr-FR"/>
                        </w:rPr>
                        <w:t>basics.</w:t>
                      </w:r>
                      <w:proofErr w:type="spellStart"/>
                      <w:r w:rsidRPr="00DE7952">
                        <w:rPr>
                          <w:color w:val="000000"/>
                          <w:sz w:val="28"/>
                        </w:rPr>
                        <w:t>image</w:t>
                      </w:r>
                      <w:proofErr w:type="spellEnd"/>
                      <w:proofErr w:type="gramEnd"/>
                      <w:r w:rsidRPr="00DE7952">
                        <w:rPr>
                          <w:color w:val="000000"/>
                          <w:sz w:val="28"/>
                        </w:rPr>
                        <w:t xml:space="preserve"> | size:200:</w:t>
                      </w:r>
                      <w:r>
                        <w:rPr>
                          <w:color w:val="000000"/>
                          <w:sz w:val="28"/>
                          <w:lang w:val="fr-FR"/>
                        </w:rPr>
                        <w:t>2</w:t>
                      </w:r>
                      <w:r w:rsidRPr="00DE7952">
                        <w:rPr>
                          <w:color w:val="000000"/>
                          <w:sz w:val="28"/>
                        </w:rPr>
                        <w:t>00}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8F5AD88" wp14:editId="78DF24CF">
                <wp:simplePos x="0" y="0"/>
                <wp:positionH relativeFrom="page">
                  <wp:posOffset>-7197</wp:posOffset>
                </wp:positionH>
                <wp:positionV relativeFrom="page">
                  <wp:posOffset>-7197</wp:posOffset>
                </wp:positionV>
                <wp:extent cx="1724025" cy="3019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3450" y="2289750"/>
                          <a:ext cx="1685100" cy="2980500"/>
                        </a:xfrm>
                        <a:prstGeom prst="rect">
                          <a:avLst/>
                        </a:prstGeom>
                        <a:solidFill>
                          <a:srgbClr val="BC9F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191DF" w14:textId="77777777" w:rsidR="00A652FE" w:rsidRDefault="00A652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5AD88" id="Rectangle 4" o:spid="_x0000_s1027" style="position:absolute;margin-left:-.55pt;margin-top:-.55pt;width:135.75pt;height:237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X1hzwEAAI0DAAAOAAAAZHJzL2Uyb0RvYy54bWysU12P0zAQfEfiP1h+p/ngerRR09PRUxHS&#13;&#10;CSod/ADHcRpLjm123Sb996zdci3whniI47En49nxZvUwDYYdFaB2tubFLOdMWelabfc1//5t+27B&#13;&#10;GQZhW2GcVTU/KeQP67dvVqOvVOl6Z1oFjEQsVqOveR+Cr7IMZa8GgTPnlaXNzsEgAkHYZy2IkdQH&#13;&#10;k5V5fp+NDloPTipEWn06b/J10u86JcPXrkMVmKk5eQtphDQ2cczWK1HtQfhey4sN8Q8uBqEtHfoq&#13;&#10;9SSCYAfQf0kNWoJD14WZdEPmuk5LlWqgaor8j2peeuFVqoXCQf8aE/4/Wfnl+OJ3QDGMHiukaaxi&#13;&#10;6mCIb/LHpprfzfP39HB2qnlZLpYfaJ6CU1NgkgjF/WJe5ESQkbFc5HMCxMiuUh4wfFJuYHFSc6Cb&#13;&#10;SYGJ4zOGM/UXJZ6Mzuh2q41JAPbNxgA7CrrFj5vl9rG4qP9GMzaSrYufnRXjSnYtLM7C1ExMt+Q5&#13;&#10;SsSVxrWnHTD0cqvJ27PAsBNAXVBwNlJn1Bx/HAQozsxnS9Evi7tyTq10C+AWNLdAWNk7ajgZgLMz&#13;&#10;2ITUgGezj4fgOp0SuJq5uKY7Txle+jM21S1OrOtftP4JAAD//wMAUEsDBBQABgAIAAAAIQCKguHx&#13;&#10;4QAAAA4BAAAPAAAAZHJzL2Rvd25yZXYueG1sTE9NT8MwDL0j8R8iI3Hb0k4Vm7qmE2JiFy6s5cLN&#13;&#10;a7y2W5OUJusKvx4jIcHFlvWe30e2mUwnRhp866yCeB6BIFs53dpawVv5PFuB8AGtxs5ZUvBJHjb5&#13;&#10;7U2GqXZXu6exCLVgEetTVNCE0KdS+qohg37uerKMHd1gMPA51FIPeGVx08lFFD1Ig61lhwZ7emqo&#13;&#10;OhcXo2A3ve4LOcrTx+pYvu/irxLly1ap+7tpu+bxuAYRaAp/H/DTgfNDzsEO7mK1F52CWRwz83cz&#13;&#10;vlhGCYiDgmSZJCDzTP6vkX8DAAD//wMAUEsBAi0AFAAGAAgAAAAhALaDOJL+AAAA4QEAABMAAAAA&#13;&#10;AAAAAAAAAAAAAAAAAFtDb250ZW50X1R5cGVzXS54bWxQSwECLQAUAAYACAAAACEAOP0h/9YAAACU&#13;&#10;AQAACwAAAAAAAAAAAAAAAAAvAQAAX3JlbHMvLnJlbHNQSwECLQAUAAYACAAAACEAmhl9Yc8BAACN&#13;&#10;AwAADgAAAAAAAAAAAAAAAAAuAgAAZHJzL2Uyb0RvYy54bWxQSwECLQAUAAYACAAAACEAioLh8eEA&#13;&#10;AAAOAQAADwAAAAAAAAAAAAAAAAApBAAAZHJzL2Rvd25yZXYueG1sUEsFBgAAAAAEAAQA8wAAADcF&#13;&#10;AAAAAA==&#13;&#10;" fillcolor="#bc9fa1" stroked="f">
                <v:textbox inset="2.53958mm,2.53958mm,2.53958mm,2.53958mm">
                  <w:txbxContent>
                    <w:p w14:paraId="071191DF" w14:textId="77777777" w:rsidR="00A652FE" w:rsidRDefault="00A652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1"/>
        <w:tblW w:w="6285" w:type="dxa"/>
        <w:tblInd w:w="4200" w:type="dxa"/>
        <w:tblLayout w:type="fixed"/>
        <w:tblLook w:val="0600" w:firstRow="0" w:lastRow="0" w:firstColumn="0" w:lastColumn="0" w:noHBand="1" w:noVBand="1"/>
      </w:tblPr>
      <w:tblGrid>
        <w:gridCol w:w="3270"/>
        <w:gridCol w:w="3015"/>
      </w:tblGrid>
      <w:tr w:rsidR="00A652FE" w14:paraId="2C65B886" w14:textId="77777777">
        <w:trPr>
          <w:trHeight w:val="2262"/>
        </w:trPr>
        <w:tc>
          <w:tcPr>
            <w:tcW w:w="3270" w:type="dxa"/>
            <w:tcBorders>
              <w:bottom w:val="single" w:sz="12" w:space="0" w:color="BC9FA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68B1" w14:textId="77777777" w:rsidR="00A652FE" w:rsidRDefault="00000000" w:rsidP="00D85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proofErr w:type="gramStart"/>
            <w:r>
              <w:rPr>
                <w:rFonts w:ascii="Playfair Display" w:eastAsia="Playfair Display" w:hAnsi="Playfair Display" w:cs="Playfair Display"/>
              </w:rPr>
              <w:t>basics.location</w:t>
            </w:r>
            <w:proofErr w:type="gramEnd"/>
            <w:r>
              <w:rPr>
                <w:rFonts w:ascii="Playfair Display" w:eastAsia="Playfair Display" w:hAnsi="Playfair Display" w:cs="Playfair Display"/>
              </w:rPr>
              <w:t>.address</w:t>
            </w:r>
            <w:proofErr w:type="spellEnd"/>
            <w:r>
              <w:rPr>
                <w:rFonts w:ascii="Playfair Display" w:eastAsia="Playfair Display" w:hAnsi="Playfair Display" w:cs="Playfair Display"/>
              </w:rPr>
              <w:t>}</w:t>
            </w:r>
          </w:p>
          <w:p w14:paraId="3FB5FFE7" w14:textId="77777777" w:rsidR="00A652FE" w:rsidRDefault="00000000" w:rsidP="00D85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proofErr w:type="gramStart"/>
            <w:r>
              <w:rPr>
                <w:rFonts w:ascii="Playfair Display" w:eastAsia="Playfair Display" w:hAnsi="Playfair Display" w:cs="Playfair Display"/>
              </w:rPr>
              <w:t>basics.location</w:t>
            </w:r>
            <w:proofErr w:type="gramEnd"/>
            <w:r>
              <w:rPr>
                <w:rFonts w:ascii="Playfair Display" w:eastAsia="Playfair Display" w:hAnsi="Playfair Display" w:cs="Playfair Display"/>
              </w:rPr>
              <w:t>.postalCode</w:t>
            </w:r>
            <w:proofErr w:type="spellEnd"/>
            <w:r>
              <w:rPr>
                <w:rFonts w:ascii="Playfair Display" w:eastAsia="Playfair Display" w:hAnsi="Playfair Display" w:cs="Playfair Display"/>
              </w:rPr>
              <w:t>}</w:t>
            </w:r>
          </w:p>
          <w:p w14:paraId="44272433" w14:textId="77777777" w:rsidR="00A652FE" w:rsidRDefault="00000000" w:rsidP="00D85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proofErr w:type="gramStart"/>
            <w:r>
              <w:rPr>
                <w:rFonts w:ascii="Playfair Display" w:eastAsia="Playfair Display" w:hAnsi="Playfair Display" w:cs="Playfair Display"/>
              </w:rPr>
              <w:t>basics.location</w:t>
            </w:r>
            <w:proofErr w:type="gramEnd"/>
            <w:r>
              <w:rPr>
                <w:rFonts w:ascii="Playfair Display" w:eastAsia="Playfair Display" w:hAnsi="Playfair Display" w:cs="Playfair Display"/>
              </w:rPr>
              <w:t>.city</w:t>
            </w:r>
            <w:proofErr w:type="spellEnd"/>
            <w:r>
              <w:rPr>
                <w:rFonts w:ascii="Playfair Display" w:eastAsia="Playfair Display" w:hAnsi="Playfair Display" w:cs="Playfair Display"/>
              </w:rPr>
              <w:t>}</w:t>
            </w:r>
          </w:p>
          <w:p w14:paraId="2CA485DB" w14:textId="77777777" w:rsidR="00A652FE" w:rsidRDefault="00000000" w:rsidP="00D85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proofErr w:type="gramStart"/>
            <w:r>
              <w:rPr>
                <w:rFonts w:ascii="Playfair Display" w:eastAsia="Playfair Display" w:hAnsi="Playfair Display" w:cs="Playfair Display"/>
              </w:rPr>
              <w:t>basics.phone</w:t>
            </w:r>
            <w:proofErr w:type="spellEnd"/>
            <w:proofErr w:type="gramEnd"/>
            <w:r>
              <w:rPr>
                <w:rFonts w:ascii="Playfair Display" w:eastAsia="Playfair Display" w:hAnsi="Playfair Display" w:cs="Playfair Display"/>
              </w:rPr>
              <w:t>}</w:t>
            </w:r>
          </w:p>
        </w:tc>
        <w:tc>
          <w:tcPr>
            <w:tcW w:w="3015" w:type="dxa"/>
            <w:tcBorders>
              <w:bottom w:val="single" w:sz="12" w:space="0" w:color="BC9FA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FE76B" w14:textId="44CA31BA" w:rsidR="00A652FE" w:rsidRDefault="00B24054" w:rsidP="00B24054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  <w:lang w:val="fr-FR"/>
              </w:rPr>
              <w:t xml:space="preserve">  </w:t>
            </w:r>
            <w:r w:rsidR="00000000"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proofErr w:type="gramStart"/>
            <w:r w:rsidR="00000000">
              <w:rPr>
                <w:rFonts w:ascii="Playfair Display" w:eastAsia="Playfair Display" w:hAnsi="Playfair Display" w:cs="Playfair Display"/>
              </w:rPr>
              <w:t>basics.email</w:t>
            </w:r>
            <w:proofErr w:type="spellEnd"/>
            <w:proofErr w:type="gramEnd"/>
            <w:r w:rsidR="00000000">
              <w:rPr>
                <w:rFonts w:ascii="Playfair Display" w:eastAsia="Playfair Display" w:hAnsi="Playfair Display" w:cs="Playfair Display"/>
              </w:rPr>
              <w:t>}</w:t>
            </w:r>
          </w:p>
          <w:p w14:paraId="31C43CCF" w14:textId="77777777" w:rsidR="005F69E2" w:rsidRDefault="00000000" w:rsidP="005F69E2">
            <w:pPr>
              <w:widowControl w:val="0"/>
              <w:spacing w:line="240" w:lineRule="auto"/>
              <w:ind w:left="425" w:hanging="283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</w:rPr>
              <w:t>#</w:t>
            </w:r>
            <w:proofErr w:type="gramStart"/>
            <w:r>
              <w:rPr>
                <w:rFonts w:ascii="Playfair Display" w:eastAsia="Playfair Display" w:hAnsi="Playfair Display" w:cs="Playfair Display"/>
              </w:rPr>
              <w:t>basics.profiles</w:t>
            </w:r>
            <w:proofErr w:type="gramEnd"/>
            <w:r>
              <w:rPr>
                <w:rFonts w:ascii="Playfair Display" w:eastAsia="Playfair Display" w:hAnsi="Playfair Display" w:cs="Playfair Display"/>
              </w:rPr>
              <w:t>}</w:t>
            </w:r>
          </w:p>
          <w:p w14:paraId="2C6F3593" w14:textId="09AFA11B" w:rsidR="00A652FE" w:rsidRDefault="00000000" w:rsidP="005F69E2">
            <w:pPr>
              <w:widowControl w:val="0"/>
              <w:spacing w:line="240" w:lineRule="auto"/>
              <w:ind w:left="425" w:hanging="283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</w:rPr>
              <w:t>username</w:t>
            </w:r>
            <w:proofErr w:type="spellEnd"/>
            <w:r>
              <w:rPr>
                <w:rFonts w:ascii="Playfair Display" w:eastAsia="Playfair Display" w:hAnsi="Playfair Display" w:cs="Playfair Display"/>
              </w:rPr>
              <w:t>}/{</w:t>
            </w:r>
            <w:proofErr w:type="spellStart"/>
            <w:r>
              <w:rPr>
                <w:rFonts w:ascii="Playfair Display" w:eastAsia="Playfair Display" w:hAnsi="Playfair Display" w:cs="Playfair Display"/>
              </w:rPr>
              <w:t>network</w:t>
            </w:r>
            <w:proofErr w:type="spellEnd"/>
            <w:r>
              <w:rPr>
                <w:rFonts w:ascii="Playfair Display" w:eastAsia="Playfair Display" w:hAnsi="Playfair Display" w:cs="Playfair Display"/>
              </w:rPr>
              <w:t>}</w:t>
            </w:r>
          </w:p>
          <w:p w14:paraId="416720E5" w14:textId="15D55DA4" w:rsidR="00A652FE" w:rsidRDefault="00000000" w:rsidP="005F69E2">
            <w:pPr>
              <w:widowControl w:val="0"/>
              <w:spacing w:line="240" w:lineRule="auto"/>
              <w:ind w:left="425" w:hanging="283"/>
              <w:contextualSpacing/>
              <w:rPr>
                <w:rFonts w:ascii="Playfair Display" w:eastAsia="Playfair Display" w:hAnsi="Playfair Display" w:cs="Playfair Display"/>
              </w:rPr>
            </w:pPr>
            <w:r>
              <w:rPr>
                <w:rFonts w:ascii="Playfair Display" w:eastAsia="Playfair Display" w:hAnsi="Playfair Display" w:cs="Playfair Display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</w:rPr>
              <w:t>/</w:t>
            </w:r>
            <w:r>
              <w:rPr>
                <w:rFonts w:ascii="Playfair Display" w:eastAsia="Playfair Display" w:hAnsi="Playfair Display" w:cs="Playfair Display"/>
              </w:rPr>
              <w:t>}</w:t>
            </w:r>
          </w:p>
        </w:tc>
      </w:tr>
    </w:tbl>
    <w:p w14:paraId="5564C385" w14:textId="77777777" w:rsidR="00A652FE" w:rsidRDefault="00A652FE" w:rsidP="00DE7952">
      <w:pPr>
        <w:rPr>
          <w:rFonts w:ascii="Playfair Display" w:eastAsia="Playfair Display" w:hAnsi="Playfair Display" w:cs="Playfair Display"/>
          <w:color w:val="6A4B4D"/>
        </w:rPr>
      </w:pPr>
    </w:p>
    <w:p w14:paraId="15ADB32A" w14:textId="77777777" w:rsidR="00A652FE" w:rsidRDefault="00000000">
      <w:pPr>
        <w:ind w:left="4251"/>
        <w:rPr>
          <w:rFonts w:ascii="Playfair Display" w:eastAsia="Playfair Display" w:hAnsi="Playfair Display" w:cs="Playfair Display"/>
          <w:color w:val="6A4B4D"/>
          <w:sz w:val="68"/>
          <w:szCs w:val="68"/>
        </w:rPr>
      </w:pPr>
      <w:r>
        <w:rPr>
          <w:rFonts w:ascii="Playfair Display" w:eastAsia="Playfair Display" w:hAnsi="Playfair Display" w:cs="Playfair Display"/>
          <w:color w:val="6A4B4D"/>
          <w:sz w:val="68"/>
          <w:szCs w:val="68"/>
        </w:rPr>
        <w:t>{basics.name}</w:t>
      </w:r>
    </w:p>
    <w:p w14:paraId="13EF7C17" w14:textId="048AEF26" w:rsidR="00A652FE" w:rsidRDefault="00000000" w:rsidP="00DE7952">
      <w:pPr>
        <w:ind w:left="4251"/>
        <w:rPr>
          <w:rFonts w:ascii="Playfair Display" w:eastAsia="Playfair Display" w:hAnsi="Playfair Display" w:cs="Playfair Display"/>
          <w:color w:val="A68284"/>
          <w:sz w:val="36"/>
          <w:szCs w:val="36"/>
        </w:rPr>
      </w:pPr>
      <w:r>
        <w:rPr>
          <w:rFonts w:ascii="Playfair Display" w:eastAsia="Playfair Display" w:hAnsi="Playfair Display" w:cs="Playfair Display"/>
          <w:color w:val="A68284"/>
          <w:sz w:val="36"/>
          <w:szCs w:val="36"/>
        </w:rPr>
        <w:t>{</w:t>
      </w:r>
      <w:proofErr w:type="spellStart"/>
      <w:proofErr w:type="gramStart"/>
      <w:r>
        <w:rPr>
          <w:rFonts w:ascii="Playfair Display" w:eastAsia="Playfair Display" w:hAnsi="Playfair Display" w:cs="Playfair Display"/>
          <w:color w:val="A68284"/>
          <w:sz w:val="36"/>
          <w:szCs w:val="36"/>
        </w:rPr>
        <w:t>basics.label</w:t>
      </w:r>
      <w:proofErr w:type="spellEnd"/>
      <w:proofErr w:type="gramEnd"/>
      <w:r>
        <w:rPr>
          <w:rFonts w:ascii="Playfair Display" w:eastAsia="Playfair Display" w:hAnsi="Playfair Display" w:cs="Playfair Display"/>
          <w:color w:val="A68284"/>
          <w:sz w:val="36"/>
          <w:szCs w:val="36"/>
        </w:rPr>
        <w:t>}</w:t>
      </w:r>
    </w:p>
    <w:p w14:paraId="6105447E" w14:textId="77777777" w:rsidR="00DE7952" w:rsidRDefault="00DE7952" w:rsidP="00DE7952">
      <w:pPr>
        <w:ind w:left="4251"/>
      </w:pPr>
    </w:p>
    <w:tbl>
      <w:tblPr>
        <w:tblStyle w:val="a2"/>
        <w:tblW w:w="104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050"/>
        <w:gridCol w:w="6420"/>
      </w:tblGrid>
      <w:tr w:rsidR="00A652FE" w14:paraId="54C47C2A" w14:textId="77777777" w:rsidTr="00DE7952">
        <w:trPr>
          <w:trHeight w:val="9266"/>
        </w:trPr>
        <w:tc>
          <w:tcPr>
            <w:tcW w:w="4050" w:type="dxa"/>
            <w:tcBorders>
              <w:right w:val="single" w:sz="8" w:space="0" w:color="A6828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3D85" w14:textId="77777777" w:rsidR="00A652FE" w:rsidRDefault="00000000" w:rsidP="001A3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  <w:t>SKILLS</w:t>
            </w:r>
          </w:p>
          <w:p w14:paraId="50DCF5E0" w14:textId="4C27D8C5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#</w:t>
            </w: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skills}</w:t>
            </w:r>
          </w:p>
          <w:p w14:paraId="47D1750E" w14:textId="3654AE34" w:rsidR="00A652FE" w:rsidRDefault="00000000" w:rsidP="001A3896">
            <w:pPr>
              <w:widowControl w:val="0"/>
              <w:numPr>
                <w:ilvl w:val="0"/>
                <w:numId w:val="1"/>
              </w:numPr>
              <w:spacing w:line="240" w:lineRule="auto"/>
              <w:ind w:left="141" w:firstLine="283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name</w:t>
            </w:r>
            <w:proofErr w:type="spellEnd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}</w:t>
            </w:r>
          </w:p>
          <w:p w14:paraId="7AA4EE27" w14:textId="03157AC2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/</w:t>
            </w: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}</w:t>
            </w:r>
          </w:p>
          <w:p w14:paraId="2451489A" w14:textId="77777777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  <w:t>AWARDS</w:t>
            </w:r>
          </w:p>
          <w:p w14:paraId="5D5B0E4A" w14:textId="223038E3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6"/>
                <w:szCs w:val="36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#</w:t>
            </w: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awards}</w:t>
            </w:r>
          </w:p>
          <w:p w14:paraId="09401EA1" w14:textId="69ABE0A6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6"/>
                <w:szCs w:val="36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6"/>
                <w:szCs w:val="36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6"/>
                <w:szCs w:val="36"/>
              </w:rPr>
              <w:t>title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6"/>
                <w:szCs w:val="36"/>
              </w:rPr>
              <w:t>}</w:t>
            </w:r>
          </w:p>
          <w:p w14:paraId="7BE3AF9F" w14:textId="01D61F65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BC9FA1"/>
                <w:sz w:val="36"/>
                <w:szCs w:val="36"/>
              </w:rPr>
            </w:pPr>
            <w:r>
              <w:rPr>
                <w:rFonts w:ascii="Playfair Display" w:eastAsia="Playfair Display" w:hAnsi="Playfair Display" w:cs="Playfair Display"/>
                <w:color w:val="BC9FA1"/>
                <w:sz w:val="36"/>
                <w:szCs w:val="36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BC9FA1"/>
                <w:sz w:val="36"/>
                <w:szCs w:val="36"/>
              </w:rPr>
              <w:t>date</w:t>
            </w:r>
            <w:proofErr w:type="spellEnd"/>
            <w:r>
              <w:rPr>
                <w:rFonts w:ascii="Playfair Display" w:eastAsia="Playfair Display" w:hAnsi="Playfair Display" w:cs="Playfair Display"/>
                <w:color w:val="BC9FA1"/>
                <w:sz w:val="36"/>
                <w:szCs w:val="36"/>
              </w:rPr>
              <w:t>}</w:t>
            </w:r>
          </w:p>
          <w:p w14:paraId="68D55C3F" w14:textId="30FD4E88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BC9FA1"/>
                <w:sz w:val="36"/>
                <w:szCs w:val="36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/</w:t>
            </w: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}</w:t>
            </w:r>
          </w:p>
        </w:tc>
        <w:tc>
          <w:tcPr>
            <w:tcW w:w="6420" w:type="dxa"/>
            <w:tcBorders>
              <w:left w:val="single" w:sz="8" w:space="0" w:color="A6828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D5E5" w14:textId="77777777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  <w:t>EXPERIENCE</w:t>
            </w:r>
          </w:p>
          <w:p w14:paraId="3E5A9971" w14:textId="23C0DFA3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#</w:t>
            </w: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work}</w:t>
            </w:r>
          </w:p>
          <w:p w14:paraId="34BD696E" w14:textId="3A185946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position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 xml:space="preserve">} 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at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name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  <w:p w14:paraId="61827195" w14:textId="6731E608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startDate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}-{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endDate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  <w:p w14:paraId="644C4C0D" w14:textId="64E8B8F5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  <w:lang w:val="fr-FR"/>
              </w:rPr>
              <w:t>~~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summary</w:t>
            </w:r>
            <w:proofErr w:type="spellEnd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}</w:t>
            </w:r>
          </w:p>
          <w:p w14:paraId="6AF640A9" w14:textId="2323AE44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/</w:t>
            </w: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  <w:p w14:paraId="041B90AE" w14:textId="77777777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68"/>
                <w:szCs w:val="68"/>
                <w:shd w:val="clear" w:color="auto" w:fill="F2E5E4"/>
              </w:rPr>
              <w:t>EDUCATION</w:t>
            </w:r>
          </w:p>
          <w:p w14:paraId="308A0B4D" w14:textId="574A175D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#</w:t>
            </w: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education}</w:t>
            </w:r>
          </w:p>
          <w:p w14:paraId="3AE04344" w14:textId="7C635EEB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studyType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  <w:p w14:paraId="48816DAE" w14:textId="49A68E48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startDate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}-{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endDate</w:t>
            </w:r>
            <w:proofErr w:type="spellEnd"/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  <w:p w14:paraId="28598E38" w14:textId="3029ADBC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institution</w:t>
            </w:r>
            <w:proofErr w:type="spellEnd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Specialization</w:t>
            </w:r>
            <w:proofErr w:type="spellEnd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 xml:space="preserve"> "{</w:t>
            </w:r>
            <w:proofErr w:type="spellStart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area</w:t>
            </w:r>
            <w:proofErr w:type="spellEnd"/>
            <w:r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  <w:t>}"</w:t>
            </w:r>
          </w:p>
          <w:p w14:paraId="0EB1C44D" w14:textId="6A3600FB" w:rsidR="00A652FE" w:rsidRDefault="00000000" w:rsidP="001A3896">
            <w:pPr>
              <w:widowControl w:val="0"/>
              <w:spacing w:line="240" w:lineRule="auto"/>
              <w:contextualSpacing/>
              <w:rPr>
                <w:rFonts w:ascii="Playfair Display" w:eastAsia="Playfair Display" w:hAnsi="Playfair Display" w:cs="Playfair Display"/>
                <w:color w:val="A68284"/>
                <w:sz w:val="24"/>
                <w:szCs w:val="24"/>
              </w:rPr>
            </w:pP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{</w:t>
            </w:r>
            <w:r w:rsidR="00460CA8"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/</w:t>
            </w:r>
            <w:r>
              <w:rPr>
                <w:rFonts w:ascii="Playfair Display" w:eastAsia="Playfair Display" w:hAnsi="Playfair Display" w:cs="Playfair Display"/>
                <w:color w:val="6A4B4D"/>
                <w:sz w:val="32"/>
                <w:szCs w:val="32"/>
              </w:rPr>
              <w:t>}</w:t>
            </w:r>
          </w:p>
        </w:tc>
      </w:tr>
    </w:tbl>
    <w:p w14:paraId="10DC27F5" w14:textId="77777777" w:rsidR="00A652FE" w:rsidRDefault="00A652FE" w:rsidP="001A3896">
      <w:pPr>
        <w:spacing w:line="240" w:lineRule="auto"/>
        <w:contextualSpacing/>
      </w:pPr>
    </w:p>
    <w:sectPr w:rsidR="00A652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08" w:right="708" w:bottom="708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1E1E" w14:textId="77777777" w:rsidR="00995955" w:rsidRDefault="00995955" w:rsidP="00DE7952">
      <w:pPr>
        <w:spacing w:line="240" w:lineRule="auto"/>
      </w:pPr>
      <w:r>
        <w:separator/>
      </w:r>
    </w:p>
  </w:endnote>
  <w:endnote w:type="continuationSeparator" w:id="0">
    <w:p w14:paraId="237EAB50" w14:textId="77777777" w:rsidR="00995955" w:rsidRDefault="00995955" w:rsidP="00DE7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9072" w14:textId="77777777" w:rsidR="00DE7952" w:rsidRDefault="00DE79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6D1E" w14:textId="77777777" w:rsidR="00DE7952" w:rsidRDefault="00DE79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54D8" w14:textId="77777777" w:rsidR="00DE7952" w:rsidRDefault="00DE79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1A61" w14:textId="77777777" w:rsidR="00995955" w:rsidRDefault="00995955" w:rsidP="00DE7952">
      <w:pPr>
        <w:spacing w:line="240" w:lineRule="auto"/>
      </w:pPr>
      <w:r>
        <w:separator/>
      </w:r>
    </w:p>
  </w:footnote>
  <w:footnote w:type="continuationSeparator" w:id="0">
    <w:p w14:paraId="42FD8C1E" w14:textId="77777777" w:rsidR="00995955" w:rsidRDefault="00995955" w:rsidP="00DE7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F9BC" w14:textId="77777777" w:rsidR="00DE7952" w:rsidRDefault="00DE79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0912" w14:textId="77777777" w:rsidR="00DE7952" w:rsidRDefault="00DE79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87B9" w14:textId="77777777" w:rsidR="00DE7952" w:rsidRDefault="00DE7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39"/>
    <w:multiLevelType w:val="multilevel"/>
    <w:tmpl w:val="E356F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28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2FE"/>
    <w:rsid w:val="001A3896"/>
    <w:rsid w:val="00460CA8"/>
    <w:rsid w:val="005F69E2"/>
    <w:rsid w:val="00995955"/>
    <w:rsid w:val="00A652FE"/>
    <w:rsid w:val="00B24054"/>
    <w:rsid w:val="00D85B75"/>
    <w:rsid w:val="00D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D0115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E795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7952"/>
  </w:style>
  <w:style w:type="paragraph" w:styleId="Pieddepage">
    <w:name w:val="footer"/>
    <w:basedOn w:val="Normal"/>
    <w:link w:val="PieddepageCar"/>
    <w:uiPriority w:val="99"/>
    <w:unhideWhenUsed/>
    <w:rsid w:val="00DE795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311HQAveRNvk/i7hOxdqxUEcFA==">AMUW2mWtYPLDlMkM4aRadB1rFukAynlQPFAai4JoPrGyYdKUMOfRMZHjPg8ojnAFVt0LqE+1rhu9ZO3XusPCTmegukalLAMH8KzDZyepsMYnr1lzAKpxuOM=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7</cp:revision>
  <dcterms:created xsi:type="dcterms:W3CDTF">2023-02-16T11:03:00Z</dcterms:created>
  <dcterms:modified xsi:type="dcterms:W3CDTF">2023-02-16T11:10:00Z</dcterms:modified>
</cp:coreProperties>
</file>