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16062" cy="8284845"/>
            <wp:effectExtent b="0" l="0" r="0" t="0"/>
            <wp:docPr id="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6216062" cy="828484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2"/>
        <w:jc w:val="both"/>
        <w:rPr>
          <w:rFonts w:ascii="Times New Roman" w:cs="Times New Roman" w:eastAsia="Times New Roman" w:hAnsi="Times New Roman"/>
        </w:rPr>
      </w:pPr>
      <w:bookmarkStart w:colFirst="0" w:colLast="0" w:name="_xurh6w263txb" w:id="0"/>
      <w:bookmarkEnd w:id="0"/>
      <w:r w:rsidDel="00000000" w:rsidR="00000000" w:rsidRPr="00000000">
        <w:rPr>
          <w:rFonts w:ascii="Times New Roman" w:cs="Times New Roman" w:eastAsia="Times New Roman" w:hAnsi="Times New Roman"/>
          <w:rtl w:val="0"/>
        </w:rPr>
        <w:t xml:space="preserve">Purpose</w:t>
      </w:r>
    </w:p>
    <w:p w:rsidR="00000000" w:rsidDel="00000000" w:rsidP="00000000" w:rsidRDefault="00000000" w:rsidRPr="00000000" w14:paraId="00000003">
      <w:pPr>
        <w:ind w:firstLine="720"/>
        <w:jc w:val="both"/>
        <w:rPr/>
      </w:pPr>
      <w:r w:rsidDel="00000000" w:rsidR="00000000" w:rsidRPr="00000000">
        <w:rPr>
          <w:rFonts w:ascii="Times New Roman" w:cs="Times New Roman" w:eastAsia="Times New Roman" w:hAnsi="Times New Roman"/>
          <w:sz w:val="24"/>
          <w:szCs w:val="24"/>
          <w:rtl w:val="0"/>
        </w:rPr>
        <w:t xml:space="preserve">In Assignment 2, we were asked to install the MARS tool on our personal computers to run sample assembly code. The goal behind the lab was to obtain familiarity of MIPS instructions. By aiming to grasp an overall familiarity of MIPS, students established additional aims of learning how the instructions can function (</w:t>
      </w:r>
      <w:r w:rsidDel="00000000" w:rsidR="00000000" w:rsidRPr="00000000">
        <w:rPr>
          <w:rFonts w:ascii="Times New Roman" w:cs="Times New Roman" w:eastAsia="Times New Roman" w:hAnsi="Times New Roman"/>
          <w:i w:val="1"/>
          <w:sz w:val="24"/>
          <w:szCs w:val="24"/>
          <w:rtl w:val="0"/>
        </w:rPr>
        <w:t xml:space="preserve">add, sub, and, or, slt, addi, lw, sw, beq, j</w:t>
      </w:r>
      <w:r w:rsidDel="00000000" w:rsidR="00000000" w:rsidRPr="00000000">
        <w:rPr>
          <w:rFonts w:ascii="Times New Roman" w:cs="Times New Roman" w:eastAsia="Times New Roman" w:hAnsi="Times New Roman"/>
          <w:sz w:val="24"/>
          <w:szCs w:val="24"/>
          <w:rtl w:val="0"/>
        </w:rPr>
        <w:t xml:space="preserve">) and how the assembler can generate machine code for them. Furthermore, the lab required examination of the sample assembly code, recorded output of running the code, and generated machine code. </w:t>
      </w:r>
      <w:r w:rsidDel="00000000" w:rsidR="00000000" w:rsidRPr="00000000">
        <w:rPr>
          <w:rtl w:val="0"/>
        </w:rPr>
      </w:r>
    </w:p>
    <w:p w:rsidR="00000000" w:rsidDel="00000000" w:rsidP="00000000" w:rsidRDefault="00000000" w:rsidRPr="00000000" w14:paraId="00000004">
      <w:pPr>
        <w:pStyle w:val="Heading2"/>
        <w:jc w:val="both"/>
        <w:rPr>
          <w:rFonts w:ascii="Times New Roman" w:cs="Times New Roman" w:eastAsia="Times New Roman" w:hAnsi="Times New Roman"/>
          <w:sz w:val="24"/>
          <w:szCs w:val="24"/>
        </w:rPr>
      </w:pPr>
      <w:bookmarkStart w:colFirst="0" w:colLast="0" w:name="_9f219czbqw1w" w:id="1"/>
      <w:bookmarkEnd w:id="1"/>
      <w:r w:rsidDel="00000000" w:rsidR="00000000" w:rsidRPr="00000000">
        <w:rPr>
          <w:rFonts w:ascii="Times New Roman" w:cs="Times New Roman" w:eastAsia="Times New Roman" w:hAnsi="Times New Roman"/>
          <w:rtl w:val="0"/>
        </w:rPr>
        <w:t xml:space="preserve">MARS Tool</w:t>
      </w: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MARS tool has proven to be simple to use yet powerful for examining how MIPS works. For example, the “Help” section of the program has a convenient guide for all MIPS instructions and a guide on how to use the MARS tool. Both guides were helpful in approaching and verifying the usages of each instruction. The guide regarding the instructions provided a description for each relevant line. Being able to switch between hex and decimal values for the register and data segment addresses also proved to be extremely useful when examining the sample assembly code. The sample assembly code was well commented to aid in understanding what each instruction was doing. Through examination, we discovered the difference between R-Type, J-Type, and I-Type instructions.We learned further about how </w:t>
      </w:r>
      <w:r w:rsidDel="00000000" w:rsidR="00000000" w:rsidRPr="00000000">
        <w:rPr>
          <w:rFonts w:ascii="Times New Roman" w:cs="Times New Roman" w:eastAsia="Times New Roman" w:hAnsi="Times New Roman"/>
          <w:i w:val="1"/>
          <w:sz w:val="24"/>
          <w:szCs w:val="24"/>
          <w:rtl w:val="0"/>
        </w:rPr>
        <w:t xml:space="preserve">and, or,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slt </w:t>
      </w:r>
      <w:r w:rsidDel="00000000" w:rsidR="00000000" w:rsidRPr="00000000">
        <w:rPr>
          <w:rFonts w:ascii="Times New Roman" w:cs="Times New Roman" w:eastAsia="Times New Roman" w:hAnsi="Times New Roman"/>
          <w:sz w:val="24"/>
          <w:szCs w:val="24"/>
          <w:rtl w:val="0"/>
        </w:rPr>
        <w:t xml:space="preserve">are R-Type instructions. The R-Type instructions only involve registers in their computation. An example of a J-Type instruction is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J-Type instructions jump unconditionally. When including </w:t>
      </w:r>
      <w:r w:rsidDel="00000000" w:rsidR="00000000" w:rsidRPr="00000000">
        <w:rPr>
          <w:rFonts w:ascii="Times New Roman" w:cs="Times New Roman" w:eastAsia="Times New Roman" w:hAnsi="Times New Roman"/>
          <w:i w:val="1"/>
          <w:sz w:val="24"/>
          <w:szCs w:val="24"/>
          <w:rtl w:val="0"/>
        </w:rPr>
        <w:t xml:space="preserve">addi</w:t>
      </w:r>
      <w:r w:rsidDel="00000000" w:rsidR="00000000" w:rsidRPr="00000000">
        <w:rPr>
          <w:rFonts w:ascii="Times New Roman" w:cs="Times New Roman" w:eastAsia="Times New Roman" w:hAnsi="Times New Roman"/>
          <w:sz w:val="24"/>
          <w:szCs w:val="24"/>
          <w:rtl w:val="0"/>
        </w:rPr>
        <w:t xml:space="preserve">, we learned that the instruction adds an immediate value to a second value in a register (the zero register for this purpose) and stores it into a destination register. The </w:t>
      </w:r>
      <w:r w:rsidDel="00000000" w:rsidR="00000000" w:rsidRPr="00000000">
        <w:rPr>
          <w:rFonts w:ascii="Times New Roman" w:cs="Times New Roman" w:eastAsia="Times New Roman" w:hAnsi="Times New Roman"/>
          <w:i w:val="1"/>
          <w:sz w:val="24"/>
          <w:szCs w:val="24"/>
          <w:rtl w:val="0"/>
        </w:rPr>
        <w:t xml:space="preserve">addi</w:t>
      </w:r>
      <w:r w:rsidDel="00000000" w:rsidR="00000000" w:rsidRPr="00000000">
        <w:rPr>
          <w:rFonts w:ascii="Times New Roman" w:cs="Times New Roman" w:eastAsia="Times New Roman" w:hAnsi="Times New Roman"/>
          <w:sz w:val="24"/>
          <w:szCs w:val="24"/>
          <w:rtl w:val="0"/>
        </w:rPr>
        <w:t xml:space="preserve"> was an example of an I-Type instruction as it uses an immediate value. </w:t>
      </w:r>
    </w:p>
    <w:p w:rsidR="00000000" w:rsidDel="00000000" w:rsidP="00000000" w:rsidRDefault="00000000" w:rsidRPr="00000000" w14:paraId="0000000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Meanwhile, during the lab various instructions were implemented. The </w:t>
      </w:r>
      <w:r w:rsidDel="00000000" w:rsidR="00000000" w:rsidRPr="00000000">
        <w:rPr>
          <w:rFonts w:ascii="Times New Roman" w:cs="Times New Roman" w:eastAsia="Times New Roman" w:hAnsi="Times New Roman"/>
          <w:i w:val="1"/>
          <w:sz w:val="24"/>
          <w:szCs w:val="24"/>
          <w:rtl w:val="0"/>
        </w:rPr>
        <w:t xml:space="preserve">add </w:t>
      </w:r>
      <w:r w:rsidDel="00000000" w:rsidR="00000000" w:rsidRPr="00000000">
        <w:rPr>
          <w:rFonts w:ascii="Times New Roman" w:cs="Times New Roman" w:eastAsia="Times New Roman" w:hAnsi="Times New Roman"/>
          <w:sz w:val="24"/>
          <w:szCs w:val="24"/>
          <w:rtl w:val="0"/>
        </w:rPr>
        <w:t xml:space="preserve">instructions adds the value from two registers and stores it in a register. The s</w:t>
      </w:r>
      <w:r w:rsidDel="00000000" w:rsidR="00000000" w:rsidRPr="00000000">
        <w:rPr>
          <w:rFonts w:ascii="Times New Roman" w:cs="Times New Roman" w:eastAsia="Times New Roman" w:hAnsi="Times New Roman"/>
          <w:i w:val="1"/>
          <w:sz w:val="24"/>
          <w:szCs w:val="24"/>
          <w:rtl w:val="0"/>
        </w:rPr>
        <w:t xml:space="preserve">ub </w:t>
      </w:r>
      <w:r w:rsidDel="00000000" w:rsidR="00000000" w:rsidRPr="00000000">
        <w:rPr>
          <w:rFonts w:ascii="Times New Roman" w:cs="Times New Roman" w:eastAsia="Times New Roman" w:hAnsi="Times New Roman"/>
          <w:sz w:val="24"/>
          <w:szCs w:val="24"/>
          <w:rtl w:val="0"/>
        </w:rPr>
        <w:t xml:space="preserve">instruction subtracts the value from two registers and stores it in a register. The </w:t>
      </w:r>
      <w:r w:rsidDel="00000000" w:rsidR="00000000" w:rsidRPr="00000000">
        <w:rPr>
          <w:rFonts w:ascii="Times New Roman" w:cs="Times New Roman" w:eastAsia="Times New Roman" w:hAnsi="Times New Roman"/>
          <w:i w:val="1"/>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instruction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obtains values from two registers, performs a bitwise AND, and stores the result in a register. The </w:t>
      </w:r>
      <w:r w:rsidDel="00000000" w:rsidR="00000000" w:rsidRPr="00000000">
        <w:rPr>
          <w:rFonts w:ascii="Times New Roman" w:cs="Times New Roman" w:eastAsia="Times New Roman" w:hAnsi="Times New Roman"/>
          <w:i w:val="1"/>
          <w:sz w:val="24"/>
          <w:szCs w:val="24"/>
          <w:rtl w:val="0"/>
        </w:rPr>
        <w:t xml:space="preserve">or </w:t>
      </w:r>
      <w:r w:rsidDel="00000000" w:rsidR="00000000" w:rsidRPr="00000000">
        <w:rPr>
          <w:rFonts w:ascii="Times New Roman" w:cs="Times New Roman" w:eastAsia="Times New Roman" w:hAnsi="Times New Roman"/>
          <w:sz w:val="24"/>
          <w:szCs w:val="24"/>
          <w:rtl w:val="0"/>
        </w:rPr>
        <w:t xml:space="preserve">instruction retrieves values from two registers, performs a bitwise OR, and stores the result in a register. Meanwhile, </w:t>
      </w:r>
      <w:r w:rsidDel="00000000" w:rsidR="00000000" w:rsidRPr="00000000">
        <w:rPr>
          <w:rFonts w:ascii="Times New Roman" w:cs="Times New Roman" w:eastAsia="Times New Roman" w:hAnsi="Times New Roman"/>
          <w:i w:val="1"/>
          <w:sz w:val="24"/>
          <w:szCs w:val="24"/>
          <w:rtl w:val="0"/>
        </w:rPr>
        <w:t xml:space="preserve">slt </w:t>
      </w:r>
      <w:r w:rsidDel="00000000" w:rsidR="00000000" w:rsidRPr="00000000">
        <w:rPr>
          <w:rFonts w:ascii="Times New Roman" w:cs="Times New Roman" w:eastAsia="Times New Roman" w:hAnsi="Times New Roman"/>
          <w:sz w:val="24"/>
          <w:szCs w:val="24"/>
          <w:rtl w:val="0"/>
        </w:rPr>
        <w:t xml:space="preserve">obtains values from the register source, shifts it left by the value from the register target, and stores the result into a register destination. The </w:t>
      </w:r>
      <w:r w:rsidDel="00000000" w:rsidR="00000000" w:rsidRPr="00000000">
        <w:rPr>
          <w:rFonts w:ascii="Times New Roman" w:cs="Times New Roman" w:eastAsia="Times New Roman" w:hAnsi="Times New Roman"/>
          <w:i w:val="1"/>
          <w:sz w:val="24"/>
          <w:szCs w:val="24"/>
          <w:rtl w:val="0"/>
        </w:rPr>
        <w:t xml:space="preserve">addi</w:t>
      </w:r>
      <w:r w:rsidDel="00000000" w:rsidR="00000000" w:rsidRPr="00000000">
        <w:rPr>
          <w:rFonts w:ascii="Times New Roman" w:cs="Times New Roman" w:eastAsia="Times New Roman" w:hAnsi="Times New Roman"/>
          <w:sz w:val="24"/>
          <w:szCs w:val="24"/>
          <w:rtl w:val="0"/>
        </w:rPr>
        <w:t xml:space="preserve"> instruction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performs the same operation as </w:t>
      </w:r>
      <w:r w:rsidDel="00000000" w:rsidR="00000000" w:rsidRPr="00000000">
        <w:rPr>
          <w:rFonts w:ascii="Times New Roman" w:cs="Times New Roman" w:eastAsia="Times New Roman" w:hAnsi="Times New Roman"/>
          <w:i w:val="1"/>
          <w:sz w:val="24"/>
          <w:szCs w:val="24"/>
          <w:rtl w:val="0"/>
        </w:rPr>
        <w:t xml:space="preserve">add. </w:t>
      </w:r>
      <w:r w:rsidDel="00000000" w:rsidR="00000000" w:rsidRPr="00000000">
        <w:rPr>
          <w:rFonts w:ascii="Times New Roman" w:cs="Times New Roman" w:eastAsia="Times New Roman" w:hAnsi="Times New Roman"/>
          <w:sz w:val="24"/>
          <w:szCs w:val="24"/>
          <w:rtl w:val="0"/>
        </w:rPr>
        <w:t xml:space="preserve">However, the operation is performed with an immediate value and the value from only one register. The </w:t>
      </w:r>
      <w:r w:rsidDel="00000000" w:rsidR="00000000" w:rsidRPr="00000000">
        <w:rPr>
          <w:rFonts w:ascii="Times New Roman" w:cs="Times New Roman" w:eastAsia="Times New Roman" w:hAnsi="Times New Roman"/>
          <w:i w:val="1"/>
          <w:sz w:val="24"/>
          <w:szCs w:val="24"/>
          <w:rtl w:val="0"/>
        </w:rPr>
        <w:t xml:space="preserve">lw </w:t>
      </w:r>
      <w:r w:rsidDel="00000000" w:rsidR="00000000" w:rsidRPr="00000000">
        <w:rPr>
          <w:rFonts w:ascii="Times New Roman" w:cs="Times New Roman" w:eastAsia="Times New Roman" w:hAnsi="Times New Roman"/>
          <w:sz w:val="24"/>
          <w:szCs w:val="24"/>
          <w:rtl w:val="0"/>
        </w:rPr>
        <w:t xml:space="preserve">instruction loads a word (16 bits) from a memory address which is calculated by adding an immediate value to the value in a register source and stores it into a register destination. The </w:t>
      </w:r>
      <w:r w:rsidDel="00000000" w:rsidR="00000000" w:rsidRPr="00000000">
        <w:rPr>
          <w:rFonts w:ascii="Times New Roman" w:cs="Times New Roman" w:eastAsia="Times New Roman" w:hAnsi="Times New Roman"/>
          <w:i w:val="1"/>
          <w:sz w:val="24"/>
          <w:szCs w:val="24"/>
          <w:rtl w:val="0"/>
        </w:rPr>
        <w:t xml:space="preserve">sw </w:t>
      </w:r>
      <w:r w:rsidDel="00000000" w:rsidR="00000000" w:rsidRPr="00000000">
        <w:rPr>
          <w:rFonts w:ascii="Times New Roman" w:cs="Times New Roman" w:eastAsia="Times New Roman" w:hAnsi="Times New Roman"/>
          <w:sz w:val="24"/>
          <w:szCs w:val="24"/>
          <w:rtl w:val="0"/>
        </w:rPr>
        <w:t xml:space="preserve">instruction performs similarly to </w:t>
      </w:r>
      <w:r w:rsidDel="00000000" w:rsidR="00000000" w:rsidRPr="00000000">
        <w:rPr>
          <w:rFonts w:ascii="Times New Roman" w:cs="Times New Roman" w:eastAsia="Times New Roman" w:hAnsi="Times New Roman"/>
          <w:i w:val="1"/>
          <w:sz w:val="24"/>
          <w:szCs w:val="24"/>
          <w:rtl w:val="0"/>
        </w:rPr>
        <w:t xml:space="preserve">lw. </w:t>
      </w:r>
      <w:r w:rsidDel="00000000" w:rsidR="00000000" w:rsidRPr="00000000">
        <w:rPr>
          <w:rFonts w:ascii="Times New Roman" w:cs="Times New Roman" w:eastAsia="Times New Roman" w:hAnsi="Times New Roman"/>
          <w:sz w:val="24"/>
          <w:szCs w:val="24"/>
          <w:rtl w:val="0"/>
        </w:rPr>
        <w:t xml:space="preserve">However, it saves a value from a register to a calculated memory address. The </w:t>
      </w:r>
      <w:r w:rsidDel="00000000" w:rsidR="00000000" w:rsidRPr="00000000">
        <w:rPr>
          <w:rFonts w:ascii="Times New Roman" w:cs="Times New Roman" w:eastAsia="Times New Roman" w:hAnsi="Times New Roman"/>
          <w:i w:val="1"/>
          <w:sz w:val="24"/>
          <w:szCs w:val="24"/>
          <w:rtl w:val="0"/>
        </w:rPr>
        <w:t xml:space="preserve">beq </w:t>
      </w:r>
      <w:r w:rsidDel="00000000" w:rsidR="00000000" w:rsidRPr="00000000">
        <w:rPr>
          <w:rFonts w:ascii="Times New Roman" w:cs="Times New Roman" w:eastAsia="Times New Roman" w:hAnsi="Times New Roman"/>
          <w:sz w:val="24"/>
          <w:szCs w:val="24"/>
          <w:rtl w:val="0"/>
        </w:rPr>
        <w:t xml:space="preserve">instruction branches to a location if the values from two registers are equal. The </w:t>
      </w:r>
      <w:r w:rsidDel="00000000" w:rsidR="00000000" w:rsidRPr="00000000">
        <w:rPr>
          <w:rFonts w:ascii="Times New Roman" w:cs="Times New Roman" w:eastAsia="Times New Roman" w:hAnsi="Times New Roman"/>
          <w:i w:val="1"/>
          <w:sz w:val="24"/>
          <w:szCs w:val="24"/>
          <w:rtl w:val="0"/>
        </w:rPr>
        <w:t xml:space="preserve">j </w:t>
      </w:r>
      <w:r w:rsidDel="00000000" w:rsidR="00000000" w:rsidRPr="00000000">
        <w:rPr>
          <w:rFonts w:ascii="Times New Roman" w:cs="Times New Roman" w:eastAsia="Times New Roman" w:hAnsi="Times New Roman"/>
          <w:sz w:val="24"/>
          <w:szCs w:val="24"/>
          <w:rtl w:val="0"/>
        </w:rPr>
        <w:t xml:space="preserve">instruction jumps to a location by loading the new location into the program counter.</w:t>
      </w:r>
    </w:p>
    <w:p w:rsidR="00000000" w:rsidDel="00000000" w:rsidP="00000000" w:rsidRDefault="00000000" w:rsidRPr="00000000" w14:paraId="0000000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learned from our lab TA that </w:t>
      </w:r>
      <w:r w:rsidDel="00000000" w:rsidR="00000000" w:rsidRPr="00000000">
        <w:rPr>
          <w:rFonts w:ascii="Times New Roman" w:cs="Times New Roman" w:eastAsia="Times New Roman" w:hAnsi="Times New Roman"/>
          <w:i w:val="1"/>
          <w:sz w:val="24"/>
          <w:szCs w:val="24"/>
          <w:rtl w:val="0"/>
        </w:rPr>
        <w:t xml:space="preserve">beq</w:t>
      </w:r>
      <w:r w:rsidDel="00000000" w:rsidR="00000000" w:rsidRPr="00000000">
        <w:rPr>
          <w:rFonts w:ascii="Times New Roman" w:cs="Times New Roman" w:eastAsia="Times New Roman" w:hAnsi="Times New Roman"/>
          <w:sz w:val="24"/>
          <w:szCs w:val="24"/>
          <w:rtl w:val="0"/>
        </w:rPr>
        <w:t xml:space="preserve"> is an example of an I-Type instruction. The instruction does not branch directly to a hard-coded location in memory as the actual location of the program in memory may change. Instead </w:t>
      </w:r>
      <w:r w:rsidDel="00000000" w:rsidR="00000000" w:rsidRPr="00000000">
        <w:rPr>
          <w:rFonts w:ascii="Times New Roman" w:cs="Times New Roman" w:eastAsia="Times New Roman" w:hAnsi="Times New Roman"/>
          <w:i w:val="1"/>
          <w:sz w:val="24"/>
          <w:szCs w:val="24"/>
          <w:rtl w:val="0"/>
        </w:rPr>
        <w:t xml:space="preserve">beq</w:t>
      </w:r>
      <w:r w:rsidDel="00000000" w:rsidR="00000000" w:rsidRPr="00000000">
        <w:rPr>
          <w:rFonts w:ascii="Times New Roman" w:cs="Times New Roman" w:eastAsia="Times New Roman" w:hAnsi="Times New Roman"/>
          <w:sz w:val="24"/>
          <w:szCs w:val="24"/>
          <w:rtl w:val="0"/>
        </w:rPr>
        <w:t xml:space="preserve"> branches to an immediate value that is calculated by the assembler at the time of assembly. That value is calculated by finding the label to jump to and counting how many bytes to add to the program counter to reach that label. We also learned that </w:t>
      </w:r>
      <w:r w:rsidDel="00000000" w:rsidR="00000000" w:rsidRPr="00000000">
        <w:rPr>
          <w:rFonts w:ascii="Times New Roman" w:cs="Times New Roman" w:eastAsia="Times New Roman" w:hAnsi="Times New Roman"/>
          <w:i w:val="1"/>
          <w:sz w:val="24"/>
          <w:szCs w:val="24"/>
          <w:rtl w:val="0"/>
        </w:rPr>
        <w:t xml:space="preserve">beq </w:t>
      </w:r>
      <w:r w:rsidDel="00000000" w:rsidR="00000000" w:rsidRPr="00000000">
        <w:rPr>
          <w:rFonts w:ascii="Times New Roman" w:cs="Times New Roman" w:eastAsia="Times New Roman" w:hAnsi="Times New Roman"/>
          <w:sz w:val="24"/>
          <w:szCs w:val="24"/>
          <w:rtl w:val="0"/>
        </w:rPr>
        <w:t xml:space="preserve">performs a comparison by subtracting the values in the register parameters. If the calculated value is 0, a branch occurs. Otherwise, the </w:t>
      </w:r>
      <w:r w:rsidDel="00000000" w:rsidR="00000000" w:rsidRPr="00000000">
        <w:rPr>
          <w:rFonts w:ascii="Times New Roman" w:cs="Times New Roman" w:eastAsia="Times New Roman" w:hAnsi="Times New Roman"/>
          <w:i w:val="1"/>
          <w:sz w:val="24"/>
          <w:szCs w:val="24"/>
          <w:rtl w:val="0"/>
        </w:rPr>
        <w:t xml:space="preserve">beq</w:t>
      </w:r>
      <w:r w:rsidDel="00000000" w:rsidR="00000000" w:rsidRPr="00000000">
        <w:rPr>
          <w:rFonts w:ascii="Times New Roman" w:cs="Times New Roman" w:eastAsia="Times New Roman" w:hAnsi="Times New Roman"/>
          <w:sz w:val="24"/>
          <w:szCs w:val="24"/>
          <w:rtl w:val="0"/>
        </w:rPr>
        <w:t xml:space="preserve"> instruction does nothing. </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43053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8580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The MARS window after assembling the source assembly code.</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24130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858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Text Segment depicting relevant assembly code and generated machine code.</w:t>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33020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858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Before running assembled code.</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7601" cy="3433763"/>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857601"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After running assembled code</w:t>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assembled source code is depicted in Appendix A. Figure 1 depicts the initial windows after assembling the source code. Figure 2 depicts the Text Segment for the generated assembly code. Figure 3 depicts the generated contents before running the assembled code. Figure 4 depicts generated contents after running each instruction. The test log depicts the expected outputs for the contents of machine code, program counter, registers, and memory as shown in Table 1. </w:t>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Test Log </w:t>
      </w:r>
    </w:p>
    <w:p w:rsidR="00000000" w:rsidDel="00000000" w:rsidP="00000000" w:rsidRDefault="00000000" w:rsidRPr="00000000" w14:paraId="0000001D">
      <w:pPr>
        <w:spacing w:after="120" w:line="240" w:lineRule="auto"/>
        <w:rPr>
          <w:rFonts w:ascii="Times New Roman" w:cs="Times New Roman" w:eastAsia="Times New Roman" w:hAnsi="Times New Roman"/>
          <w:sz w:val="2"/>
          <w:szCs w:val="2"/>
        </w:rPr>
      </w:pPr>
      <w:r w:rsidDel="00000000" w:rsidR="00000000" w:rsidRPr="00000000">
        <w:rPr>
          <w:rtl w:val="0"/>
        </w:rPr>
      </w:r>
    </w:p>
    <w:tbl>
      <w:tblPr>
        <w:tblStyle w:val="Table1"/>
        <w:tblW w:w="105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1425"/>
        <w:gridCol w:w="1620"/>
        <w:gridCol w:w="810"/>
        <w:gridCol w:w="705"/>
        <w:gridCol w:w="705"/>
        <w:gridCol w:w="720"/>
        <w:gridCol w:w="750"/>
        <w:gridCol w:w="810"/>
        <w:gridCol w:w="900"/>
        <w:gridCol w:w="1140"/>
        <w:tblGridChange w:id="0">
          <w:tblGrid>
            <w:gridCol w:w="990"/>
            <w:gridCol w:w="1425"/>
            <w:gridCol w:w="1620"/>
            <w:gridCol w:w="810"/>
            <w:gridCol w:w="705"/>
            <w:gridCol w:w="705"/>
            <w:gridCol w:w="720"/>
            <w:gridCol w:w="750"/>
            <w:gridCol w:w="810"/>
            <w:gridCol w:w="900"/>
            <w:gridCol w:w="1140"/>
          </w:tblGrid>
        </w:tblGridChange>
      </w:tblGrid>
      <w:tr>
        <w:trPr>
          <w:trHeight w:val="280" w:hRule="atLeast"/>
        </w:trPr>
        <w:tc>
          <w:tcPr>
            <w:vMerge w:val="restart"/>
            <w:shd w:fill="auto" w:val="clear"/>
            <w:vAlign w:val="center"/>
          </w:tcPr>
          <w:p w:rsidR="00000000" w:rsidDel="00000000" w:rsidP="00000000" w:rsidRDefault="00000000" w:rsidRPr="00000000" w14:paraId="0000001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Adr</w:t>
            </w:r>
          </w:p>
        </w:tc>
        <w:tc>
          <w:tcPr>
            <w:vMerge w:val="restart"/>
            <w:shd w:fill="auto" w:val="clear"/>
            <w:vAlign w:val="center"/>
          </w:tcPr>
          <w:p w:rsidR="00000000" w:rsidDel="00000000" w:rsidP="00000000" w:rsidRDefault="00000000" w:rsidRPr="00000000" w14:paraId="0000001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Machine Code (hex)</w:t>
            </w:r>
          </w:p>
        </w:tc>
        <w:tc>
          <w:tcPr>
            <w:vMerge w:val="restart"/>
            <w:shd w:fill="auto" w:val="clear"/>
            <w:vAlign w:val="center"/>
          </w:tcPr>
          <w:p w:rsidR="00000000" w:rsidDel="00000000" w:rsidP="00000000" w:rsidRDefault="00000000" w:rsidRPr="00000000" w14:paraId="0000002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Machine Code (hex)</w:t>
            </w:r>
          </w:p>
        </w:tc>
        <w:tc>
          <w:tcPr>
            <w:vMerge w:val="restart"/>
            <w:vAlign w:val="center"/>
          </w:tcPr>
          <w:p w:rsidR="00000000" w:rsidDel="00000000" w:rsidP="00000000" w:rsidRDefault="00000000" w:rsidRPr="00000000" w14:paraId="00000021">
            <w:pPr>
              <w:spacing w:before="1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w:t>
            </w:r>
          </w:p>
        </w:tc>
        <w:tc>
          <w:tcPr>
            <w:gridSpan w:val="5"/>
            <w:shd w:fill="auto" w:val="clear"/>
            <w:vAlign w:val="center"/>
          </w:tcPr>
          <w:p w:rsidR="00000000" w:rsidDel="00000000" w:rsidP="00000000" w:rsidRDefault="00000000" w:rsidRPr="00000000" w14:paraId="0000002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Registers (values in hex)</w:t>
            </w:r>
          </w:p>
        </w:tc>
        <w:tc>
          <w:tcPr>
            <w:gridSpan w:val="2"/>
            <w:shd w:fill="auto" w:val="clear"/>
            <w:vAlign w:val="center"/>
          </w:tcPr>
          <w:p w:rsidR="00000000" w:rsidDel="00000000" w:rsidP="00000000" w:rsidRDefault="00000000" w:rsidRPr="00000000" w14:paraId="0000002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 Content (values in hex)</w:t>
            </w:r>
          </w:p>
        </w:tc>
      </w:tr>
      <w:tr>
        <w:trPr>
          <w:trHeight w:val="280" w:hRule="atLeast"/>
        </w:trPr>
        <w:tc>
          <w:tcPr>
            <w:vMerge w:val="continue"/>
            <w:shd w:fill="auto" w:val="clear"/>
            <w:vAlign w:val="center"/>
          </w:tcPr>
          <w:p w:rsidR="00000000" w:rsidDel="00000000" w:rsidP="00000000" w:rsidRDefault="00000000" w:rsidRPr="00000000" w14:paraId="00000029">
            <w:pPr>
              <w:widowControl w:val="0"/>
              <w:rPr>
                <w:rFonts w:ascii="Times New Roman" w:cs="Times New Roman" w:eastAsia="Times New Roman" w:hAnsi="Times New Roman"/>
              </w:rPr>
            </w:pPr>
            <w:r w:rsidDel="00000000" w:rsidR="00000000" w:rsidRPr="00000000">
              <w:rPr>
                <w:rtl w:val="0"/>
              </w:rPr>
            </w:r>
          </w:p>
        </w:tc>
        <w:tc>
          <w:tcPr>
            <w:vMerge w:val="continue"/>
            <w:shd w:fill="auto" w:val="clear"/>
            <w:vAlign w:val="center"/>
          </w:tcPr>
          <w:p w:rsidR="00000000" w:rsidDel="00000000" w:rsidP="00000000" w:rsidRDefault="00000000" w:rsidRPr="00000000" w14:paraId="0000002A">
            <w:pPr>
              <w:widowControl w:val="0"/>
              <w:rPr>
                <w:rFonts w:ascii="Times New Roman" w:cs="Times New Roman" w:eastAsia="Times New Roman" w:hAnsi="Times New Roman"/>
              </w:rPr>
            </w:pPr>
            <w:r w:rsidDel="00000000" w:rsidR="00000000" w:rsidRPr="00000000">
              <w:rPr>
                <w:rtl w:val="0"/>
              </w:rPr>
            </w:r>
          </w:p>
        </w:tc>
        <w:tc>
          <w:tcPr>
            <w:vMerge w:val="continue"/>
            <w:shd w:fill="auto" w:val="clear"/>
            <w:vAlign w:val="center"/>
          </w:tcPr>
          <w:p w:rsidR="00000000" w:rsidDel="00000000" w:rsidP="00000000" w:rsidRDefault="00000000" w:rsidRPr="00000000" w14:paraId="0000002B">
            <w:pPr>
              <w:widowControl w:val="0"/>
              <w:rPr>
                <w:rFonts w:ascii="Times New Roman" w:cs="Times New Roman" w:eastAsia="Times New Roman" w:hAnsi="Times New Roman"/>
              </w:rPr>
            </w:pPr>
            <w:r w:rsidDel="00000000" w:rsidR="00000000" w:rsidRPr="00000000">
              <w:rPr>
                <w:rtl w:val="0"/>
              </w:rPr>
            </w:r>
          </w:p>
        </w:tc>
        <w:tc>
          <w:tcPr>
            <w:vMerge w:val="continue"/>
            <w:vAlign w:val="center"/>
          </w:tcPr>
          <w:p w:rsidR="00000000" w:rsidDel="00000000" w:rsidP="00000000" w:rsidRDefault="00000000" w:rsidRPr="00000000" w14:paraId="0000002C">
            <w:pPr>
              <w:widowControl w:val="0"/>
              <w:rPr>
                <w:rFonts w:ascii="Times New Roman" w:cs="Times New Roman" w:eastAsia="Times New Roman" w:hAnsi="Times New Roman"/>
              </w:rPr>
            </w:pPr>
            <w:r w:rsidDel="00000000" w:rsidR="00000000" w:rsidRPr="00000000">
              <w:rPr>
                <w:rtl w:val="0"/>
              </w:rPr>
            </w:r>
          </w:p>
        </w:tc>
        <w:tc>
          <w:tcPr>
            <w:shd w:fill="auto" w:val="clear"/>
            <w:vAlign w:val="center"/>
          </w:tcPr>
          <w:p w:rsidR="00000000" w:rsidDel="00000000" w:rsidP="00000000" w:rsidRDefault="00000000" w:rsidRPr="00000000" w14:paraId="0000002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$v0</w:t>
            </w:r>
          </w:p>
        </w:tc>
        <w:tc>
          <w:tcPr>
            <w:shd w:fill="auto" w:val="clear"/>
            <w:vAlign w:val="center"/>
          </w:tcPr>
          <w:p w:rsidR="00000000" w:rsidDel="00000000" w:rsidP="00000000" w:rsidRDefault="00000000" w:rsidRPr="00000000" w14:paraId="0000002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w:t>
            </w:r>
          </w:p>
        </w:tc>
        <w:tc>
          <w:tcPr>
            <w:shd w:fill="auto" w:val="clear"/>
            <w:vAlign w:val="center"/>
          </w:tcPr>
          <w:p w:rsidR="00000000" w:rsidDel="00000000" w:rsidP="00000000" w:rsidRDefault="00000000" w:rsidRPr="00000000" w14:paraId="0000002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w:t>
            </w:r>
          </w:p>
        </w:tc>
        <w:tc>
          <w:tcPr>
            <w:shd w:fill="auto" w:val="clear"/>
            <w:vAlign w:val="center"/>
          </w:tcPr>
          <w:p w:rsidR="00000000" w:rsidDel="00000000" w:rsidP="00000000" w:rsidRDefault="00000000" w:rsidRPr="00000000" w14:paraId="0000003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w:t>
            </w:r>
          </w:p>
        </w:tc>
        <w:tc>
          <w:tcPr>
            <w:shd w:fill="auto" w:val="clear"/>
            <w:vAlign w:val="center"/>
          </w:tcPr>
          <w:p w:rsidR="00000000" w:rsidDel="00000000" w:rsidP="00000000" w:rsidRDefault="00000000" w:rsidRPr="00000000" w14:paraId="0000003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$a3</w:t>
            </w:r>
          </w:p>
        </w:tc>
        <w:tc>
          <w:tcPr>
            <w:shd w:fill="auto" w:val="clear"/>
            <w:vAlign w:val="center"/>
          </w:tcPr>
          <w:p w:rsidR="00000000" w:rsidDel="00000000" w:rsidP="00000000" w:rsidRDefault="00000000" w:rsidRPr="00000000" w14:paraId="0000003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c>
          <w:tcPr>
            <w:shd w:fill="auto" w:val="clear"/>
            <w:vAlign w:val="center"/>
          </w:tcPr>
          <w:p w:rsidR="00000000" w:rsidDel="00000000" w:rsidP="00000000" w:rsidRDefault="00000000" w:rsidRPr="00000000" w14:paraId="0000003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w:t>
            </w:r>
          </w:p>
        </w:tc>
      </w:tr>
      <w:tr>
        <w:trPr>
          <w:trHeight w:val="280" w:hRule="atLeast"/>
        </w:trPr>
        <w:tc>
          <w:tcPr>
            <w:shd w:fill="auto" w:val="clear"/>
            <w:vAlign w:val="center"/>
          </w:tcPr>
          <w:p w:rsidR="00000000" w:rsidDel="00000000" w:rsidP="00000000" w:rsidRDefault="00000000" w:rsidRPr="00000000" w14:paraId="00000034">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w:t>
            </w:r>
          </w:p>
        </w:tc>
        <w:tc>
          <w:tcPr>
            <w:shd w:fill="auto" w:val="clear"/>
            <w:vAlign w:val="center"/>
          </w:tcPr>
          <w:p w:rsidR="00000000" w:rsidDel="00000000" w:rsidP="00000000" w:rsidRDefault="00000000" w:rsidRPr="00000000" w14:paraId="00000035">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20020005</w:t>
            </w:r>
          </w:p>
        </w:tc>
        <w:tc>
          <w:tcPr>
            <w:vAlign w:val="center"/>
          </w:tcPr>
          <w:p w:rsidR="00000000" w:rsidDel="00000000" w:rsidP="00000000" w:rsidRDefault="00000000" w:rsidRPr="00000000" w14:paraId="00000036">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20020005</w:t>
            </w:r>
          </w:p>
        </w:tc>
        <w:tc>
          <w:tcPr>
            <w:vAlign w:val="center"/>
          </w:tcPr>
          <w:p w:rsidR="00000000" w:rsidDel="00000000" w:rsidP="00000000" w:rsidRDefault="00000000" w:rsidRPr="00000000" w14:paraId="00000037">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3004</w:t>
            </w:r>
          </w:p>
        </w:tc>
        <w:tc>
          <w:tcPr>
            <w:shd w:fill="auto" w:val="clear"/>
            <w:vAlign w:val="center"/>
          </w:tcPr>
          <w:p w:rsidR="00000000" w:rsidDel="00000000" w:rsidP="00000000" w:rsidRDefault="00000000" w:rsidRPr="00000000" w14:paraId="00000038">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vAlign w:val="center"/>
          </w:tcPr>
          <w:p w:rsidR="00000000" w:rsidDel="00000000" w:rsidP="00000000" w:rsidRDefault="00000000" w:rsidRPr="00000000" w14:paraId="00000039">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3A">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3B">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3C">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3D">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3E">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280" w:hRule="atLeast"/>
        </w:trPr>
        <w:tc>
          <w:tcPr>
            <w:shd w:fill="auto" w:val="clear"/>
            <w:vAlign w:val="center"/>
          </w:tcPr>
          <w:p w:rsidR="00000000" w:rsidDel="00000000" w:rsidP="00000000" w:rsidRDefault="00000000" w:rsidRPr="00000000" w14:paraId="0000003F">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3004</w:t>
            </w:r>
          </w:p>
        </w:tc>
        <w:tc>
          <w:tcPr>
            <w:shd w:fill="auto" w:val="clear"/>
            <w:vAlign w:val="center"/>
          </w:tcPr>
          <w:p w:rsidR="00000000" w:rsidDel="00000000" w:rsidP="00000000" w:rsidRDefault="00000000" w:rsidRPr="00000000" w14:paraId="00000040">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2003000c</w:t>
            </w:r>
          </w:p>
        </w:tc>
        <w:tc>
          <w:tcPr>
            <w:vAlign w:val="center"/>
          </w:tcPr>
          <w:p w:rsidR="00000000" w:rsidDel="00000000" w:rsidP="00000000" w:rsidRDefault="00000000" w:rsidRPr="00000000" w14:paraId="00000041">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2003000c</w:t>
            </w:r>
          </w:p>
        </w:tc>
        <w:tc>
          <w:tcPr>
            <w:vAlign w:val="center"/>
          </w:tcPr>
          <w:p w:rsidR="00000000" w:rsidDel="00000000" w:rsidP="00000000" w:rsidRDefault="00000000" w:rsidRPr="00000000" w14:paraId="00000042">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3008</w:t>
            </w:r>
          </w:p>
        </w:tc>
        <w:tc>
          <w:tcPr>
            <w:shd w:fill="auto" w:val="clear"/>
            <w:vAlign w:val="center"/>
          </w:tcPr>
          <w:p w:rsidR="00000000" w:rsidDel="00000000" w:rsidP="00000000" w:rsidRDefault="00000000" w:rsidRPr="00000000" w14:paraId="00000043">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vAlign w:val="center"/>
          </w:tcPr>
          <w:p w:rsidR="00000000" w:rsidDel="00000000" w:rsidP="00000000" w:rsidRDefault="00000000" w:rsidRPr="00000000" w14:paraId="00000044">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vAlign w:val="center"/>
          </w:tcPr>
          <w:p w:rsidR="00000000" w:rsidDel="00000000" w:rsidP="00000000" w:rsidRDefault="00000000" w:rsidRPr="00000000" w14:paraId="00000045">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46">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47">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48">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49">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280" w:hRule="atLeast"/>
        </w:trPr>
        <w:tc>
          <w:tcPr>
            <w:shd w:fill="auto" w:val="clear"/>
            <w:vAlign w:val="center"/>
          </w:tcPr>
          <w:p w:rsidR="00000000" w:rsidDel="00000000" w:rsidP="00000000" w:rsidRDefault="00000000" w:rsidRPr="00000000" w14:paraId="0000004A">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3008</w:t>
            </w:r>
          </w:p>
        </w:tc>
        <w:tc>
          <w:tcPr>
            <w:shd w:fill="auto" w:val="clear"/>
            <w:vAlign w:val="center"/>
          </w:tcPr>
          <w:p w:rsidR="00000000" w:rsidDel="00000000" w:rsidP="00000000" w:rsidRDefault="00000000" w:rsidRPr="00000000" w14:paraId="0000004B">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2067fff7</w:t>
            </w:r>
          </w:p>
        </w:tc>
        <w:tc>
          <w:tcPr>
            <w:vAlign w:val="center"/>
          </w:tcPr>
          <w:p w:rsidR="00000000" w:rsidDel="00000000" w:rsidP="00000000" w:rsidRDefault="00000000" w:rsidRPr="00000000" w14:paraId="0000004C">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2067fff7</w:t>
            </w:r>
          </w:p>
        </w:tc>
        <w:tc>
          <w:tcPr>
            <w:vAlign w:val="center"/>
          </w:tcPr>
          <w:p w:rsidR="00000000" w:rsidDel="00000000" w:rsidP="00000000" w:rsidRDefault="00000000" w:rsidRPr="00000000" w14:paraId="0000004D">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300c</w:t>
            </w:r>
          </w:p>
        </w:tc>
        <w:tc>
          <w:tcPr>
            <w:shd w:fill="auto" w:val="clear"/>
            <w:vAlign w:val="center"/>
          </w:tcPr>
          <w:p w:rsidR="00000000" w:rsidDel="00000000" w:rsidP="00000000" w:rsidRDefault="00000000" w:rsidRPr="00000000" w14:paraId="0000004E">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vAlign w:val="center"/>
          </w:tcPr>
          <w:p w:rsidR="00000000" w:rsidDel="00000000" w:rsidP="00000000" w:rsidRDefault="00000000" w:rsidRPr="00000000" w14:paraId="0000004F">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vAlign w:val="center"/>
          </w:tcPr>
          <w:p w:rsidR="00000000" w:rsidDel="00000000" w:rsidP="00000000" w:rsidRDefault="00000000" w:rsidRPr="00000000" w14:paraId="00000050">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51">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52">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vAlign w:val="center"/>
          </w:tcPr>
          <w:p w:rsidR="00000000" w:rsidDel="00000000" w:rsidP="00000000" w:rsidRDefault="00000000" w:rsidRPr="00000000" w14:paraId="00000053">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54">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280" w:hRule="atLeast"/>
        </w:trPr>
        <w:tc>
          <w:tcPr>
            <w:shd w:fill="auto" w:val="clear"/>
            <w:vAlign w:val="center"/>
          </w:tcPr>
          <w:p w:rsidR="00000000" w:rsidDel="00000000" w:rsidP="00000000" w:rsidRDefault="00000000" w:rsidRPr="00000000" w14:paraId="00000055">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300c</w:t>
            </w:r>
          </w:p>
        </w:tc>
        <w:tc>
          <w:tcPr>
            <w:shd w:fill="auto" w:val="clear"/>
            <w:vAlign w:val="center"/>
          </w:tcPr>
          <w:p w:rsidR="00000000" w:rsidDel="00000000" w:rsidP="00000000" w:rsidRDefault="00000000" w:rsidRPr="00000000" w14:paraId="00000056">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00e22025</w:t>
            </w:r>
          </w:p>
        </w:tc>
        <w:tc>
          <w:tcPr>
            <w:vAlign w:val="center"/>
          </w:tcPr>
          <w:p w:rsidR="00000000" w:rsidDel="00000000" w:rsidP="00000000" w:rsidRDefault="00000000" w:rsidRPr="00000000" w14:paraId="00000057">
            <w:pPr>
              <w:spacing w:after="96.00000000000001" w:before="96.00000000000001"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00e22025</w:t>
            </w:r>
          </w:p>
        </w:tc>
        <w:tc>
          <w:tcPr>
            <w:vAlign w:val="center"/>
          </w:tcPr>
          <w:p w:rsidR="00000000" w:rsidDel="00000000" w:rsidP="00000000" w:rsidRDefault="00000000" w:rsidRPr="00000000" w14:paraId="00000058">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3010</w:t>
            </w:r>
          </w:p>
        </w:tc>
        <w:tc>
          <w:tcPr>
            <w:shd w:fill="auto" w:val="clear"/>
            <w:vAlign w:val="center"/>
          </w:tcPr>
          <w:p w:rsidR="00000000" w:rsidDel="00000000" w:rsidP="00000000" w:rsidRDefault="00000000" w:rsidRPr="00000000" w14:paraId="00000059">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vAlign w:val="center"/>
          </w:tcPr>
          <w:p w:rsidR="00000000" w:rsidDel="00000000" w:rsidP="00000000" w:rsidRDefault="00000000" w:rsidRPr="00000000" w14:paraId="0000005A">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vAlign w:val="center"/>
          </w:tcPr>
          <w:p w:rsidR="00000000" w:rsidDel="00000000" w:rsidP="00000000" w:rsidRDefault="00000000" w:rsidRPr="00000000" w14:paraId="0000005B">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vAlign w:val="center"/>
          </w:tcPr>
          <w:p w:rsidR="00000000" w:rsidDel="00000000" w:rsidP="00000000" w:rsidRDefault="00000000" w:rsidRPr="00000000" w14:paraId="0000005C">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5D">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vAlign w:val="center"/>
          </w:tcPr>
          <w:p w:rsidR="00000000" w:rsidDel="00000000" w:rsidP="00000000" w:rsidRDefault="00000000" w:rsidRPr="00000000" w14:paraId="0000005E">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5F">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280" w:hRule="atLeast"/>
        </w:trPr>
        <w:tc>
          <w:tcPr>
            <w:shd w:fill="auto" w:val="clear"/>
            <w:vAlign w:val="center"/>
          </w:tcPr>
          <w:p w:rsidR="00000000" w:rsidDel="00000000" w:rsidP="00000000" w:rsidRDefault="00000000" w:rsidRPr="00000000" w14:paraId="00000060">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3010</w:t>
            </w:r>
          </w:p>
        </w:tc>
        <w:tc>
          <w:tcPr>
            <w:shd w:fill="auto" w:val="clear"/>
            <w:vAlign w:val="center"/>
          </w:tcPr>
          <w:p w:rsidR="00000000" w:rsidDel="00000000" w:rsidP="00000000" w:rsidRDefault="00000000" w:rsidRPr="00000000" w14:paraId="00000061">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00642824</w:t>
            </w:r>
          </w:p>
        </w:tc>
        <w:tc>
          <w:tcPr>
            <w:vAlign w:val="center"/>
          </w:tcPr>
          <w:p w:rsidR="00000000" w:rsidDel="00000000" w:rsidP="00000000" w:rsidRDefault="00000000" w:rsidRPr="00000000" w14:paraId="00000062">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00642824</w:t>
            </w:r>
          </w:p>
        </w:tc>
        <w:tc>
          <w:tcPr>
            <w:vAlign w:val="center"/>
          </w:tcPr>
          <w:p w:rsidR="00000000" w:rsidDel="00000000" w:rsidP="00000000" w:rsidRDefault="00000000" w:rsidRPr="00000000" w14:paraId="00000063">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3014</w:t>
            </w:r>
          </w:p>
        </w:tc>
        <w:tc>
          <w:tcPr>
            <w:shd w:fill="auto" w:val="clear"/>
            <w:vAlign w:val="center"/>
          </w:tcPr>
          <w:p w:rsidR="00000000" w:rsidDel="00000000" w:rsidP="00000000" w:rsidRDefault="00000000" w:rsidRPr="00000000" w14:paraId="00000064">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vAlign w:val="center"/>
          </w:tcPr>
          <w:p w:rsidR="00000000" w:rsidDel="00000000" w:rsidP="00000000" w:rsidRDefault="00000000" w:rsidRPr="00000000" w14:paraId="00000065">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vAlign w:val="center"/>
          </w:tcPr>
          <w:p w:rsidR="00000000" w:rsidDel="00000000" w:rsidP="00000000" w:rsidRDefault="00000000" w:rsidRPr="00000000" w14:paraId="00000066">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vAlign w:val="center"/>
          </w:tcPr>
          <w:p w:rsidR="00000000" w:rsidDel="00000000" w:rsidP="00000000" w:rsidRDefault="00000000" w:rsidRPr="00000000" w14:paraId="00000067">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vAlign w:val="center"/>
          </w:tcPr>
          <w:p w:rsidR="00000000" w:rsidDel="00000000" w:rsidP="00000000" w:rsidRDefault="00000000" w:rsidRPr="00000000" w14:paraId="00000068">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vAlign w:val="center"/>
          </w:tcPr>
          <w:p w:rsidR="00000000" w:rsidDel="00000000" w:rsidP="00000000" w:rsidRDefault="00000000" w:rsidRPr="00000000" w14:paraId="00000069">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6A">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280" w:hRule="atLeast"/>
        </w:trPr>
        <w:tc>
          <w:tcPr>
            <w:shd w:fill="auto" w:val="clear"/>
            <w:vAlign w:val="center"/>
          </w:tcPr>
          <w:p w:rsidR="00000000" w:rsidDel="00000000" w:rsidP="00000000" w:rsidRDefault="00000000" w:rsidRPr="00000000" w14:paraId="0000006B">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3014</w:t>
            </w:r>
          </w:p>
        </w:tc>
        <w:tc>
          <w:tcPr>
            <w:shd w:fill="auto" w:val="clear"/>
            <w:vAlign w:val="center"/>
          </w:tcPr>
          <w:p w:rsidR="00000000" w:rsidDel="00000000" w:rsidP="00000000" w:rsidRDefault="00000000" w:rsidRPr="00000000" w14:paraId="0000006C">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00a42820</w:t>
            </w:r>
          </w:p>
        </w:tc>
        <w:tc>
          <w:tcPr>
            <w:vAlign w:val="center"/>
          </w:tcPr>
          <w:p w:rsidR="00000000" w:rsidDel="00000000" w:rsidP="00000000" w:rsidRDefault="00000000" w:rsidRPr="00000000" w14:paraId="0000006D">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00a42820</w:t>
            </w:r>
          </w:p>
        </w:tc>
        <w:tc>
          <w:tcPr>
            <w:vAlign w:val="center"/>
          </w:tcPr>
          <w:p w:rsidR="00000000" w:rsidDel="00000000" w:rsidP="00000000" w:rsidRDefault="00000000" w:rsidRPr="00000000" w14:paraId="0000006E">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3018</w:t>
            </w:r>
          </w:p>
        </w:tc>
        <w:tc>
          <w:tcPr>
            <w:shd w:fill="auto" w:val="clear"/>
            <w:vAlign w:val="center"/>
          </w:tcPr>
          <w:p w:rsidR="00000000" w:rsidDel="00000000" w:rsidP="00000000" w:rsidRDefault="00000000" w:rsidRPr="00000000" w14:paraId="0000006F">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vAlign w:val="center"/>
          </w:tcPr>
          <w:p w:rsidR="00000000" w:rsidDel="00000000" w:rsidP="00000000" w:rsidRDefault="00000000" w:rsidRPr="00000000" w14:paraId="00000070">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vAlign w:val="center"/>
          </w:tcPr>
          <w:p w:rsidR="00000000" w:rsidDel="00000000" w:rsidP="00000000" w:rsidRDefault="00000000" w:rsidRPr="00000000" w14:paraId="00000071">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vAlign w:val="center"/>
          </w:tcPr>
          <w:p w:rsidR="00000000" w:rsidDel="00000000" w:rsidP="00000000" w:rsidRDefault="00000000" w:rsidRPr="00000000" w14:paraId="00000072">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vAlign w:val="center"/>
          </w:tcPr>
          <w:p w:rsidR="00000000" w:rsidDel="00000000" w:rsidP="00000000" w:rsidRDefault="00000000" w:rsidRPr="00000000" w14:paraId="00000073">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vAlign w:val="center"/>
          </w:tcPr>
          <w:p w:rsidR="00000000" w:rsidDel="00000000" w:rsidP="00000000" w:rsidRDefault="00000000" w:rsidRPr="00000000" w14:paraId="00000074">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75">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280" w:hRule="atLeast"/>
        </w:trPr>
        <w:tc>
          <w:tcPr>
            <w:shd w:fill="auto" w:val="clear"/>
            <w:vAlign w:val="center"/>
          </w:tcPr>
          <w:p w:rsidR="00000000" w:rsidDel="00000000" w:rsidP="00000000" w:rsidRDefault="00000000" w:rsidRPr="00000000" w14:paraId="00000076">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3018</w:t>
            </w:r>
          </w:p>
        </w:tc>
        <w:tc>
          <w:tcPr>
            <w:shd w:fill="auto" w:val="clear"/>
            <w:vAlign w:val="center"/>
          </w:tcPr>
          <w:p w:rsidR="00000000" w:rsidDel="00000000" w:rsidP="00000000" w:rsidRDefault="00000000" w:rsidRPr="00000000" w14:paraId="00000077">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10a7000a</w:t>
            </w:r>
          </w:p>
        </w:tc>
        <w:tc>
          <w:tcPr>
            <w:vAlign w:val="center"/>
          </w:tcPr>
          <w:p w:rsidR="00000000" w:rsidDel="00000000" w:rsidP="00000000" w:rsidRDefault="00000000" w:rsidRPr="00000000" w14:paraId="00000078">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10a7000a</w:t>
            </w:r>
          </w:p>
        </w:tc>
        <w:tc>
          <w:tcPr>
            <w:vAlign w:val="center"/>
          </w:tcPr>
          <w:p w:rsidR="00000000" w:rsidDel="00000000" w:rsidP="00000000" w:rsidRDefault="00000000" w:rsidRPr="00000000" w14:paraId="00000079">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301c</w:t>
            </w:r>
          </w:p>
        </w:tc>
        <w:tc>
          <w:tcPr>
            <w:shd w:fill="auto" w:val="clear"/>
            <w:vAlign w:val="center"/>
          </w:tcPr>
          <w:p w:rsidR="00000000" w:rsidDel="00000000" w:rsidP="00000000" w:rsidRDefault="00000000" w:rsidRPr="00000000" w14:paraId="0000007A">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vAlign w:val="center"/>
          </w:tcPr>
          <w:p w:rsidR="00000000" w:rsidDel="00000000" w:rsidP="00000000" w:rsidRDefault="00000000" w:rsidRPr="00000000" w14:paraId="0000007B">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vAlign w:val="center"/>
          </w:tcPr>
          <w:p w:rsidR="00000000" w:rsidDel="00000000" w:rsidP="00000000" w:rsidRDefault="00000000" w:rsidRPr="00000000" w14:paraId="0000007C">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vAlign w:val="center"/>
          </w:tcPr>
          <w:p w:rsidR="00000000" w:rsidDel="00000000" w:rsidP="00000000" w:rsidRDefault="00000000" w:rsidRPr="00000000" w14:paraId="0000007D">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vAlign w:val="center"/>
          </w:tcPr>
          <w:p w:rsidR="00000000" w:rsidDel="00000000" w:rsidP="00000000" w:rsidRDefault="00000000" w:rsidRPr="00000000" w14:paraId="0000007E">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vAlign w:val="center"/>
          </w:tcPr>
          <w:p w:rsidR="00000000" w:rsidDel="00000000" w:rsidP="00000000" w:rsidRDefault="00000000" w:rsidRPr="00000000" w14:paraId="0000007F">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80">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280" w:hRule="atLeast"/>
        </w:trPr>
        <w:tc>
          <w:tcPr>
            <w:shd w:fill="auto" w:val="clear"/>
            <w:vAlign w:val="center"/>
          </w:tcPr>
          <w:p w:rsidR="00000000" w:rsidDel="00000000" w:rsidP="00000000" w:rsidRDefault="00000000" w:rsidRPr="00000000" w14:paraId="00000081">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301c</w:t>
            </w:r>
          </w:p>
        </w:tc>
        <w:tc>
          <w:tcPr>
            <w:shd w:fill="auto" w:val="clear"/>
            <w:vAlign w:val="center"/>
          </w:tcPr>
          <w:p w:rsidR="00000000" w:rsidDel="00000000" w:rsidP="00000000" w:rsidRDefault="00000000" w:rsidRPr="00000000" w14:paraId="00000082">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0064202a</w:t>
            </w:r>
          </w:p>
        </w:tc>
        <w:tc>
          <w:tcPr>
            <w:vAlign w:val="center"/>
          </w:tcPr>
          <w:p w:rsidR="00000000" w:rsidDel="00000000" w:rsidP="00000000" w:rsidRDefault="00000000" w:rsidRPr="00000000" w14:paraId="00000083">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0064202a</w:t>
            </w:r>
          </w:p>
        </w:tc>
        <w:tc>
          <w:tcPr>
            <w:vAlign w:val="center"/>
          </w:tcPr>
          <w:p w:rsidR="00000000" w:rsidDel="00000000" w:rsidP="00000000" w:rsidRDefault="00000000" w:rsidRPr="00000000" w14:paraId="00000084">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3020</w:t>
            </w:r>
          </w:p>
        </w:tc>
        <w:tc>
          <w:tcPr>
            <w:shd w:fill="auto" w:val="clear"/>
            <w:vAlign w:val="center"/>
          </w:tcPr>
          <w:p w:rsidR="00000000" w:rsidDel="00000000" w:rsidP="00000000" w:rsidRDefault="00000000" w:rsidRPr="00000000" w14:paraId="00000085">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vAlign w:val="center"/>
          </w:tcPr>
          <w:p w:rsidR="00000000" w:rsidDel="00000000" w:rsidP="00000000" w:rsidRDefault="00000000" w:rsidRPr="00000000" w14:paraId="00000086">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vAlign w:val="center"/>
          </w:tcPr>
          <w:p w:rsidR="00000000" w:rsidDel="00000000" w:rsidP="00000000" w:rsidRDefault="00000000" w:rsidRPr="00000000" w14:paraId="00000087">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88">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vAlign w:val="center"/>
          </w:tcPr>
          <w:p w:rsidR="00000000" w:rsidDel="00000000" w:rsidP="00000000" w:rsidRDefault="00000000" w:rsidRPr="00000000" w14:paraId="00000089">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vAlign w:val="center"/>
          </w:tcPr>
          <w:p w:rsidR="00000000" w:rsidDel="00000000" w:rsidP="00000000" w:rsidRDefault="00000000" w:rsidRPr="00000000" w14:paraId="0000008A">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8B">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280" w:hRule="atLeast"/>
        </w:trPr>
        <w:tc>
          <w:tcPr>
            <w:shd w:fill="auto" w:val="clear"/>
            <w:vAlign w:val="center"/>
          </w:tcPr>
          <w:p w:rsidR="00000000" w:rsidDel="00000000" w:rsidP="00000000" w:rsidRDefault="00000000" w:rsidRPr="00000000" w14:paraId="0000008C">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3020</w:t>
            </w:r>
          </w:p>
        </w:tc>
        <w:tc>
          <w:tcPr>
            <w:shd w:fill="auto" w:val="clear"/>
            <w:vAlign w:val="center"/>
          </w:tcPr>
          <w:p w:rsidR="00000000" w:rsidDel="00000000" w:rsidP="00000000" w:rsidRDefault="00000000" w:rsidRPr="00000000" w14:paraId="0000008D">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10800001</w:t>
            </w:r>
          </w:p>
        </w:tc>
        <w:tc>
          <w:tcPr>
            <w:vAlign w:val="center"/>
          </w:tcPr>
          <w:p w:rsidR="00000000" w:rsidDel="00000000" w:rsidP="00000000" w:rsidRDefault="00000000" w:rsidRPr="00000000" w14:paraId="0000008E">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10800001</w:t>
            </w:r>
          </w:p>
        </w:tc>
        <w:tc>
          <w:tcPr>
            <w:vAlign w:val="center"/>
          </w:tcPr>
          <w:p w:rsidR="00000000" w:rsidDel="00000000" w:rsidP="00000000" w:rsidRDefault="00000000" w:rsidRPr="00000000" w14:paraId="0000008F">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3028</w:t>
            </w:r>
          </w:p>
        </w:tc>
        <w:tc>
          <w:tcPr>
            <w:shd w:fill="auto" w:val="clear"/>
            <w:vAlign w:val="center"/>
          </w:tcPr>
          <w:p w:rsidR="00000000" w:rsidDel="00000000" w:rsidP="00000000" w:rsidRDefault="00000000" w:rsidRPr="00000000" w14:paraId="00000090">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vAlign w:val="center"/>
          </w:tcPr>
          <w:p w:rsidR="00000000" w:rsidDel="00000000" w:rsidP="00000000" w:rsidRDefault="00000000" w:rsidRPr="00000000" w14:paraId="00000091">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vAlign w:val="center"/>
          </w:tcPr>
          <w:p w:rsidR="00000000" w:rsidDel="00000000" w:rsidP="00000000" w:rsidRDefault="00000000" w:rsidRPr="00000000" w14:paraId="00000092">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93">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vAlign w:val="center"/>
          </w:tcPr>
          <w:p w:rsidR="00000000" w:rsidDel="00000000" w:rsidP="00000000" w:rsidRDefault="00000000" w:rsidRPr="00000000" w14:paraId="00000094">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vAlign w:val="center"/>
          </w:tcPr>
          <w:p w:rsidR="00000000" w:rsidDel="00000000" w:rsidP="00000000" w:rsidRDefault="00000000" w:rsidRPr="00000000" w14:paraId="00000095">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96">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280" w:hRule="atLeast"/>
        </w:trPr>
        <w:tc>
          <w:tcPr>
            <w:shd w:fill="auto" w:val="clear"/>
            <w:vAlign w:val="center"/>
          </w:tcPr>
          <w:p w:rsidR="00000000" w:rsidDel="00000000" w:rsidP="00000000" w:rsidRDefault="00000000" w:rsidRPr="00000000" w14:paraId="00000097">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3024</w:t>
            </w:r>
          </w:p>
        </w:tc>
        <w:tc>
          <w:tcPr>
            <w:shd w:fill="auto" w:val="clear"/>
            <w:vAlign w:val="center"/>
          </w:tcPr>
          <w:p w:rsidR="00000000" w:rsidDel="00000000" w:rsidP="00000000" w:rsidRDefault="00000000" w:rsidRPr="00000000" w14:paraId="00000098">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20050000</w:t>
            </w:r>
          </w:p>
        </w:tc>
        <w:tc>
          <w:tcPr>
            <w:vAlign w:val="center"/>
          </w:tcPr>
          <w:p w:rsidR="00000000" w:rsidDel="00000000" w:rsidP="00000000" w:rsidRDefault="00000000" w:rsidRPr="00000000" w14:paraId="00000099">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20050000</w:t>
            </w:r>
          </w:p>
        </w:tc>
        <w:tc>
          <w:tcPr>
            <w:vAlign w:val="center"/>
          </w:tcPr>
          <w:p w:rsidR="00000000" w:rsidDel="00000000" w:rsidP="00000000" w:rsidRDefault="00000000" w:rsidRPr="00000000" w14:paraId="0000009A">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skips</w:t>
            </w:r>
          </w:p>
        </w:tc>
        <w:tc>
          <w:tcPr>
            <w:shd w:fill="auto" w:val="clear"/>
            <w:vAlign w:val="center"/>
          </w:tcPr>
          <w:p w:rsidR="00000000" w:rsidDel="00000000" w:rsidP="00000000" w:rsidRDefault="00000000" w:rsidRPr="00000000" w14:paraId="0000009B">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skips</w:t>
            </w:r>
          </w:p>
        </w:tc>
        <w:tc>
          <w:tcPr>
            <w:shd w:fill="auto" w:val="clear"/>
            <w:vAlign w:val="center"/>
          </w:tcPr>
          <w:p w:rsidR="00000000" w:rsidDel="00000000" w:rsidP="00000000" w:rsidRDefault="00000000" w:rsidRPr="00000000" w14:paraId="0000009C">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skips</w:t>
            </w:r>
          </w:p>
        </w:tc>
        <w:tc>
          <w:tcPr>
            <w:shd w:fill="auto" w:val="clear"/>
            <w:vAlign w:val="center"/>
          </w:tcPr>
          <w:p w:rsidR="00000000" w:rsidDel="00000000" w:rsidP="00000000" w:rsidRDefault="00000000" w:rsidRPr="00000000" w14:paraId="0000009D">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skips</w:t>
            </w:r>
          </w:p>
        </w:tc>
        <w:tc>
          <w:tcPr>
            <w:shd w:fill="auto" w:val="clear"/>
            <w:vAlign w:val="center"/>
          </w:tcPr>
          <w:p w:rsidR="00000000" w:rsidDel="00000000" w:rsidP="00000000" w:rsidRDefault="00000000" w:rsidRPr="00000000" w14:paraId="0000009E">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skips</w:t>
            </w:r>
          </w:p>
        </w:tc>
        <w:tc>
          <w:tcPr>
            <w:shd w:fill="auto" w:val="clear"/>
            <w:vAlign w:val="center"/>
          </w:tcPr>
          <w:p w:rsidR="00000000" w:rsidDel="00000000" w:rsidP="00000000" w:rsidRDefault="00000000" w:rsidRPr="00000000" w14:paraId="0000009F">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skips</w:t>
            </w:r>
          </w:p>
        </w:tc>
        <w:tc>
          <w:tcPr>
            <w:shd w:fill="auto" w:val="clear"/>
            <w:vAlign w:val="center"/>
          </w:tcPr>
          <w:p w:rsidR="00000000" w:rsidDel="00000000" w:rsidP="00000000" w:rsidRDefault="00000000" w:rsidRPr="00000000" w14:paraId="000000A0">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skips</w:t>
            </w:r>
          </w:p>
        </w:tc>
        <w:tc>
          <w:tcPr>
            <w:shd w:fill="auto" w:val="clear"/>
            <w:vAlign w:val="center"/>
          </w:tcPr>
          <w:p w:rsidR="00000000" w:rsidDel="00000000" w:rsidP="00000000" w:rsidRDefault="00000000" w:rsidRPr="00000000" w14:paraId="000000A1">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skips</w:t>
            </w:r>
          </w:p>
        </w:tc>
      </w:tr>
      <w:tr>
        <w:trPr>
          <w:trHeight w:val="280" w:hRule="atLeast"/>
        </w:trPr>
        <w:tc>
          <w:tcPr>
            <w:shd w:fill="auto" w:val="clear"/>
            <w:vAlign w:val="center"/>
          </w:tcPr>
          <w:p w:rsidR="00000000" w:rsidDel="00000000" w:rsidP="00000000" w:rsidRDefault="00000000" w:rsidRPr="00000000" w14:paraId="000000A2">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3028</w:t>
            </w:r>
          </w:p>
        </w:tc>
        <w:tc>
          <w:tcPr>
            <w:shd w:fill="auto" w:val="clear"/>
            <w:vAlign w:val="center"/>
          </w:tcPr>
          <w:p w:rsidR="00000000" w:rsidDel="00000000" w:rsidP="00000000" w:rsidRDefault="00000000" w:rsidRPr="00000000" w14:paraId="000000A3">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00e2202a</w:t>
            </w:r>
          </w:p>
        </w:tc>
        <w:tc>
          <w:tcPr>
            <w:vAlign w:val="center"/>
          </w:tcPr>
          <w:p w:rsidR="00000000" w:rsidDel="00000000" w:rsidP="00000000" w:rsidRDefault="00000000" w:rsidRPr="00000000" w14:paraId="000000A4">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00e2202a</w:t>
            </w:r>
          </w:p>
        </w:tc>
        <w:tc>
          <w:tcPr>
            <w:vAlign w:val="center"/>
          </w:tcPr>
          <w:p w:rsidR="00000000" w:rsidDel="00000000" w:rsidP="00000000" w:rsidRDefault="00000000" w:rsidRPr="00000000" w14:paraId="000000A5">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302c</w:t>
            </w:r>
          </w:p>
        </w:tc>
        <w:tc>
          <w:tcPr>
            <w:shd w:fill="auto" w:val="clear"/>
            <w:vAlign w:val="center"/>
          </w:tcPr>
          <w:p w:rsidR="00000000" w:rsidDel="00000000" w:rsidP="00000000" w:rsidRDefault="00000000" w:rsidRPr="00000000" w14:paraId="000000A6">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vAlign w:val="center"/>
          </w:tcPr>
          <w:p w:rsidR="00000000" w:rsidDel="00000000" w:rsidP="00000000" w:rsidRDefault="00000000" w:rsidRPr="00000000" w14:paraId="000000A7">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vAlign w:val="center"/>
          </w:tcPr>
          <w:p w:rsidR="00000000" w:rsidDel="00000000" w:rsidP="00000000" w:rsidRDefault="00000000" w:rsidRPr="00000000" w14:paraId="000000A8">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vAlign w:val="center"/>
          </w:tcPr>
          <w:p w:rsidR="00000000" w:rsidDel="00000000" w:rsidP="00000000" w:rsidRDefault="00000000" w:rsidRPr="00000000" w14:paraId="000000A9">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vAlign w:val="center"/>
          </w:tcPr>
          <w:p w:rsidR="00000000" w:rsidDel="00000000" w:rsidP="00000000" w:rsidRDefault="00000000" w:rsidRPr="00000000" w14:paraId="000000AA">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vAlign w:val="center"/>
          </w:tcPr>
          <w:p w:rsidR="00000000" w:rsidDel="00000000" w:rsidP="00000000" w:rsidRDefault="00000000" w:rsidRPr="00000000" w14:paraId="000000AB">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AC">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280" w:hRule="atLeast"/>
        </w:trPr>
        <w:tc>
          <w:tcPr>
            <w:shd w:fill="auto" w:val="clear"/>
            <w:vAlign w:val="center"/>
          </w:tcPr>
          <w:p w:rsidR="00000000" w:rsidDel="00000000" w:rsidP="00000000" w:rsidRDefault="00000000" w:rsidRPr="00000000" w14:paraId="000000AD">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302c</w:t>
            </w:r>
          </w:p>
        </w:tc>
        <w:tc>
          <w:tcPr>
            <w:shd w:fill="auto" w:val="clear"/>
            <w:vAlign w:val="center"/>
          </w:tcPr>
          <w:p w:rsidR="00000000" w:rsidDel="00000000" w:rsidP="00000000" w:rsidRDefault="00000000" w:rsidRPr="00000000" w14:paraId="000000AE">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00853820</w:t>
            </w:r>
          </w:p>
        </w:tc>
        <w:tc>
          <w:tcPr>
            <w:vAlign w:val="center"/>
          </w:tcPr>
          <w:p w:rsidR="00000000" w:rsidDel="00000000" w:rsidP="00000000" w:rsidRDefault="00000000" w:rsidRPr="00000000" w14:paraId="000000AF">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00853820</w:t>
            </w:r>
          </w:p>
        </w:tc>
        <w:tc>
          <w:tcPr>
            <w:vAlign w:val="center"/>
          </w:tcPr>
          <w:p w:rsidR="00000000" w:rsidDel="00000000" w:rsidP="00000000" w:rsidRDefault="00000000" w:rsidRPr="00000000" w14:paraId="000000B0">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3030</w:t>
            </w:r>
          </w:p>
        </w:tc>
        <w:tc>
          <w:tcPr>
            <w:shd w:fill="auto" w:val="clear"/>
            <w:vAlign w:val="center"/>
          </w:tcPr>
          <w:p w:rsidR="00000000" w:rsidDel="00000000" w:rsidP="00000000" w:rsidRDefault="00000000" w:rsidRPr="00000000" w14:paraId="000000B1">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vAlign w:val="center"/>
          </w:tcPr>
          <w:p w:rsidR="00000000" w:rsidDel="00000000" w:rsidP="00000000" w:rsidRDefault="00000000" w:rsidRPr="00000000" w14:paraId="000000B2">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vAlign w:val="center"/>
          </w:tcPr>
          <w:p w:rsidR="00000000" w:rsidDel="00000000" w:rsidP="00000000" w:rsidRDefault="00000000" w:rsidRPr="00000000" w14:paraId="000000B3">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vAlign w:val="center"/>
          </w:tcPr>
          <w:p w:rsidR="00000000" w:rsidDel="00000000" w:rsidP="00000000" w:rsidRDefault="00000000" w:rsidRPr="00000000" w14:paraId="000000B4">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vAlign w:val="center"/>
          </w:tcPr>
          <w:p w:rsidR="00000000" w:rsidDel="00000000" w:rsidP="00000000" w:rsidRDefault="00000000" w:rsidRPr="00000000" w14:paraId="000000B5">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vAlign w:val="center"/>
          </w:tcPr>
          <w:p w:rsidR="00000000" w:rsidDel="00000000" w:rsidP="00000000" w:rsidRDefault="00000000" w:rsidRPr="00000000" w14:paraId="000000B6">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B7">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280" w:hRule="atLeast"/>
        </w:trPr>
        <w:tc>
          <w:tcPr>
            <w:shd w:fill="auto" w:val="clear"/>
            <w:vAlign w:val="center"/>
          </w:tcPr>
          <w:p w:rsidR="00000000" w:rsidDel="00000000" w:rsidP="00000000" w:rsidRDefault="00000000" w:rsidRPr="00000000" w14:paraId="000000B8">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3030</w:t>
            </w:r>
          </w:p>
        </w:tc>
        <w:tc>
          <w:tcPr>
            <w:shd w:fill="auto" w:val="clear"/>
            <w:vAlign w:val="center"/>
          </w:tcPr>
          <w:p w:rsidR="00000000" w:rsidDel="00000000" w:rsidP="00000000" w:rsidRDefault="00000000" w:rsidRPr="00000000" w14:paraId="000000B9">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00e23822</w:t>
            </w:r>
          </w:p>
        </w:tc>
        <w:tc>
          <w:tcPr>
            <w:vAlign w:val="center"/>
          </w:tcPr>
          <w:p w:rsidR="00000000" w:rsidDel="00000000" w:rsidP="00000000" w:rsidRDefault="00000000" w:rsidRPr="00000000" w14:paraId="000000BA">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00e23822</w:t>
            </w:r>
          </w:p>
        </w:tc>
        <w:tc>
          <w:tcPr>
            <w:vAlign w:val="center"/>
          </w:tcPr>
          <w:p w:rsidR="00000000" w:rsidDel="00000000" w:rsidP="00000000" w:rsidRDefault="00000000" w:rsidRPr="00000000" w14:paraId="000000BB">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3034</w:t>
            </w:r>
          </w:p>
        </w:tc>
        <w:tc>
          <w:tcPr>
            <w:shd w:fill="auto" w:val="clear"/>
            <w:vAlign w:val="center"/>
          </w:tcPr>
          <w:p w:rsidR="00000000" w:rsidDel="00000000" w:rsidP="00000000" w:rsidRDefault="00000000" w:rsidRPr="00000000" w14:paraId="000000BC">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vAlign w:val="center"/>
          </w:tcPr>
          <w:p w:rsidR="00000000" w:rsidDel="00000000" w:rsidP="00000000" w:rsidRDefault="00000000" w:rsidRPr="00000000" w14:paraId="000000BD">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vAlign w:val="center"/>
          </w:tcPr>
          <w:p w:rsidR="00000000" w:rsidDel="00000000" w:rsidP="00000000" w:rsidRDefault="00000000" w:rsidRPr="00000000" w14:paraId="000000BE">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vAlign w:val="center"/>
          </w:tcPr>
          <w:p w:rsidR="00000000" w:rsidDel="00000000" w:rsidP="00000000" w:rsidRDefault="00000000" w:rsidRPr="00000000" w14:paraId="000000BF">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vAlign w:val="center"/>
          </w:tcPr>
          <w:p w:rsidR="00000000" w:rsidDel="00000000" w:rsidP="00000000" w:rsidRDefault="00000000" w:rsidRPr="00000000" w14:paraId="000000C0">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vAlign w:val="center"/>
          </w:tcPr>
          <w:p w:rsidR="00000000" w:rsidDel="00000000" w:rsidP="00000000" w:rsidRDefault="00000000" w:rsidRPr="00000000" w14:paraId="000000C1">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C2">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280" w:hRule="atLeast"/>
        </w:trPr>
        <w:tc>
          <w:tcPr>
            <w:shd w:fill="auto" w:val="clear"/>
            <w:vAlign w:val="center"/>
          </w:tcPr>
          <w:p w:rsidR="00000000" w:rsidDel="00000000" w:rsidP="00000000" w:rsidRDefault="00000000" w:rsidRPr="00000000" w14:paraId="000000C3">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3034</w:t>
            </w:r>
          </w:p>
        </w:tc>
        <w:tc>
          <w:tcPr>
            <w:shd w:fill="auto" w:val="clear"/>
            <w:vAlign w:val="center"/>
          </w:tcPr>
          <w:p w:rsidR="00000000" w:rsidDel="00000000" w:rsidP="00000000" w:rsidRDefault="00000000" w:rsidRPr="00000000" w14:paraId="000000C4">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ac670044</w:t>
            </w:r>
          </w:p>
        </w:tc>
        <w:tc>
          <w:tcPr>
            <w:vAlign w:val="center"/>
          </w:tcPr>
          <w:p w:rsidR="00000000" w:rsidDel="00000000" w:rsidP="00000000" w:rsidRDefault="00000000" w:rsidRPr="00000000" w14:paraId="000000C5">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ac670044</w:t>
            </w:r>
          </w:p>
        </w:tc>
        <w:tc>
          <w:tcPr>
            <w:vAlign w:val="center"/>
          </w:tcPr>
          <w:p w:rsidR="00000000" w:rsidDel="00000000" w:rsidP="00000000" w:rsidRDefault="00000000" w:rsidRPr="00000000" w14:paraId="000000C6">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3038</w:t>
            </w:r>
          </w:p>
        </w:tc>
        <w:tc>
          <w:tcPr>
            <w:shd w:fill="auto" w:val="clear"/>
            <w:vAlign w:val="center"/>
          </w:tcPr>
          <w:p w:rsidR="00000000" w:rsidDel="00000000" w:rsidP="00000000" w:rsidRDefault="00000000" w:rsidRPr="00000000" w14:paraId="000000C7">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vAlign w:val="center"/>
          </w:tcPr>
          <w:p w:rsidR="00000000" w:rsidDel="00000000" w:rsidP="00000000" w:rsidRDefault="00000000" w:rsidRPr="00000000" w14:paraId="000000C8">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vAlign w:val="center"/>
          </w:tcPr>
          <w:p w:rsidR="00000000" w:rsidDel="00000000" w:rsidP="00000000" w:rsidRDefault="00000000" w:rsidRPr="00000000" w14:paraId="000000C9">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vAlign w:val="center"/>
          </w:tcPr>
          <w:p w:rsidR="00000000" w:rsidDel="00000000" w:rsidP="00000000" w:rsidRDefault="00000000" w:rsidRPr="00000000" w14:paraId="000000CA">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vAlign w:val="center"/>
          </w:tcPr>
          <w:p w:rsidR="00000000" w:rsidDel="00000000" w:rsidP="00000000" w:rsidRDefault="00000000" w:rsidRPr="00000000" w14:paraId="000000CB">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vAlign w:val="center"/>
          </w:tcPr>
          <w:p w:rsidR="00000000" w:rsidDel="00000000" w:rsidP="00000000" w:rsidRDefault="00000000" w:rsidRPr="00000000" w14:paraId="000000CC">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vAlign w:val="center"/>
          </w:tcPr>
          <w:p w:rsidR="00000000" w:rsidDel="00000000" w:rsidP="00000000" w:rsidRDefault="00000000" w:rsidRPr="00000000" w14:paraId="000000CD">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280" w:hRule="atLeast"/>
        </w:trPr>
        <w:tc>
          <w:tcPr>
            <w:shd w:fill="auto" w:val="clear"/>
            <w:vAlign w:val="center"/>
          </w:tcPr>
          <w:p w:rsidR="00000000" w:rsidDel="00000000" w:rsidP="00000000" w:rsidRDefault="00000000" w:rsidRPr="00000000" w14:paraId="000000CE">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3038</w:t>
            </w:r>
          </w:p>
        </w:tc>
        <w:tc>
          <w:tcPr>
            <w:shd w:fill="auto" w:val="clear"/>
            <w:vAlign w:val="center"/>
          </w:tcPr>
          <w:p w:rsidR="00000000" w:rsidDel="00000000" w:rsidP="00000000" w:rsidRDefault="00000000" w:rsidRPr="00000000" w14:paraId="000000CF">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8c020050</w:t>
            </w:r>
          </w:p>
        </w:tc>
        <w:tc>
          <w:tcPr>
            <w:vAlign w:val="center"/>
          </w:tcPr>
          <w:p w:rsidR="00000000" w:rsidDel="00000000" w:rsidP="00000000" w:rsidRDefault="00000000" w:rsidRPr="00000000" w14:paraId="000000D0">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8c020050</w:t>
            </w:r>
          </w:p>
        </w:tc>
        <w:tc>
          <w:tcPr>
            <w:vAlign w:val="center"/>
          </w:tcPr>
          <w:p w:rsidR="00000000" w:rsidDel="00000000" w:rsidP="00000000" w:rsidRDefault="00000000" w:rsidRPr="00000000" w14:paraId="000000D1">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303c</w:t>
            </w:r>
          </w:p>
        </w:tc>
        <w:tc>
          <w:tcPr>
            <w:shd w:fill="auto" w:val="clear"/>
            <w:vAlign w:val="center"/>
          </w:tcPr>
          <w:p w:rsidR="00000000" w:rsidDel="00000000" w:rsidP="00000000" w:rsidRDefault="00000000" w:rsidRPr="00000000" w14:paraId="000000D2">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vAlign w:val="center"/>
          </w:tcPr>
          <w:p w:rsidR="00000000" w:rsidDel="00000000" w:rsidP="00000000" w:rsidRDefault="00000000" w:rsidRPr="00000000" w14:paraId="000000D3">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vAlign w:val="center"/>
          </w:tcPr>
          <w:p w:rsidR="00000000" w:rsidDel="00000000" w:rsidP="00000000" w:rsidRDefault="00000000" w:rsidRPr="00000000" w14:paraId="000000D4">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vAlign w:val="center"/>
          </w:tcPr>
          <w:p w:rsidR="00000000" w:rsidDel="00000000" w:rsidP="00000000" w:rsidRDefault="00000000" w:rsidRPr="00000000" w14:paraId="000000D5">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vAlign w:val="center"/>
          </w:tcPr>
          <w:p w:rsidR="00000000" w:rsidDel="00000000" w:rsidP="00000000" w:rsidRDefault="00000000" w:rsidRPr="00000000" w14:paraId="000000D6">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vAlign w:val="center"/>
          </w:tcPr>
          <w:p w:rsidR="00000000" w:rsidDel="00000000" w:rsidP="00000000" w:rsidRDefault="00000000" w:rsidRPr="00000000" w14:paraId="000000D7">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vAlign w:val="center"/>
          </w:tcPr>
          <w:p w:rsidR="00000000" w:rsidDel="00000000" w:rsidP="00000000" w:rsidRDefault="00000000" w:rsidRPr="00000000" w14:paraId="000000D8">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280" w:hRule="atLeast"/>
        </w:trPr>
        <w:tc>
          <w:tcPr>
            <w:shd w:fill="auto" w:val="clear"/>
            <w:vAlign w:val="center"/>
          </w:tcPr>
          <w:p w:rsidR="00000000" w:rsidDel="00000000" w:rsidP="00000000" w:rsidRDefault="00000000" w:rsidRPr="00000000" w14:paraId="000000D9">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303c</w:t>
            </w:r>
          </w:p>
        </w:tc>
        <w:tc>
          <w:tcPr>
            <w:shd w:fill="auto" w:val="clear"/>
            <w:vAlign w:val="center"/>
          </w:tcPr>
          <w:p w:rsidR="00000000" w:rsidDel="00000000" w:rsidP="00000000" w:rsidRDefault="00000000" w:rsidRPr="00000000" w14:paraId="000000DA">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08100011</w:t>
            </w:r>
          </w:p>
        </w:tc>
        <w:tc>
          <w:tcPr>
            <w:vAlign w:val="center"/>
          </w:tcPr>
          <w:p w:rsidR="00000000" w:rsidDel="00000000" w:rsidP="00000000" w:rsidRDefault="00000000" w:rsidRPr="00000000" w14:paraId="000000DB">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08000c11</w:t>
            </w:r>
          </w:p>
        </w:tc>
        <w:tc>
          <w:tcPr>
            <w:vAlign w:val="center"/>
          </w:tcPr>
          <w:p w:rsidR="00000000" w:rsidDel="00000000" w:rsidP="00000000" w:rsidRDefault="00000000" w:rsidRPr="00000000" w14:paraId="000000DC">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3044</w:t>
            </w:r>
          </w:p>
        </w:tc>
        <w:tc>
          <w:tcPr>
            <w:shd w:fill="auto" w:val="clear"/>
            <w:vAlign w:val="center"/>
          </w:tcPr>
          <w:p w:rsidR="00000000" w:rsidDel="00000000" w:rsidP="00000000" w:rsidRDefault="00000000" w:rsidRPr="00000000" w14:paraId="000000DD">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vAlign w:val="center"/>
          </w:tcPr>
          <w:p w:rsidR="00000000" w:rsidDel="00000000" w:rsidP="00000000" w:rsidRDefault="00000000" w:rsidRPr="00000000" w14:paraId="000000DE">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vAlign w:val="center"/>
          </w:tcPr>
          <w:p w:rsidR="00000000" w:rsidDel="00000000" w:rsidP="00000000" w:rsidRDefault="00000000" w:rsidRPr="00000000" w14:paraId="000000DF">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vAlign w:val="center"/>
          </w:tcPr>
          <w:p w:rsidR="00000000" w:rsidDel="00000000" w:rsidP="00000000" w:rsidRDefault="00000000" w:rsidRPr="00000000" w14:paraId="000000E0">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vAlign w:val="center"/>
          </w:tcPr>
          <w:p w:rsidR="00000000" w:rsidDel="00000000" w:rsidP="00000000" w:rsidRDefault="00000000" w:rsidRPr="00000000" w14:paraId="000000E1">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vAlign w:val="center"/>
          </w:tcPr>
          <w:p w:rsidR="00000000" w:rsidDel="00000000" w:rsidP="00000000" w:rsidRDefault="00000000" w:rsidRPr="00000000" w14:paraId="000000E2">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vAlign w:val="center"/>
          </w:tcPr>
          <w:p w:rsidR="00000000" w:rsidDel="00000000" w:rsidP="00000000" w:rsidRDefault="00000000" w:rsidRPr="00000000" w14:paraId="000000E3">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280" w:hRule="atLeast"/>
        </w:trPr>
        <w:tc>
          <w:tcPr>
            <w:shd w:fill="auto" w:val="clear"/>
            <w:vAlign w:val="center"/>
          </w:tcPr>
          <w:p w:rsidR="00000000" w:rsidDel="00000000" w:rsidP="00000000" w:rsidRDefault="00000000" w:rsidRPr="00000000" w14:paraId="000000E4">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3040</w:t>
            </w:r>
          </w:p>
        </w:tc>
        <w:tc>
          <w:tcPr>
            <w:shd w:fill="auto" w:val="clear"/>
            <w:vAlign w:val="center"/>
          </w:tcPr>
          <w:p w:rsidR="00000000" w:rsidDel="00000000" w:rsidP="00000000" w:rsidRDefault="00000000" w:rsidRPr="00000000" w14:paraId="000000E5">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20020001</w:t>
            </w:r>
          </w:p>
        </w:tc>
        <w:tc>
          <w:tcPr>
            <w:vAlign w:val="center"/>
          </w:tcPr>
          <w:p w:rsidR="00000000" w:rsidDel="00000000" w:rsidP="00000000" w:rsidRDefault="00000000" w:rsidRPr="00000000" w14:paraId="000000E6">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20020001</w:t>
            </w:r>
          </w:p>
        </w:tc>
        <w:tc>
          <w:tcPr>
            <w:vAlign w:val="center"/>
          </w:tcPr>
          <w:p w:rsidR="00000000" w:rsidDel="00000000" w:rsidP="00000000" w:rsidRDefault="00000000" w:rsidRPr="00000000" w14:paraId="000000E7">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skips</w:t>
            </w:r>
          </w:p>
        </w:tc>
        <w:tc>
          <w:tcPr>
            <w:shd w:fill="auto" w:val="clear"/>
            <w:vAlign w:val="center"/>
          </w:tcPr>
          <w:p w:rsidR="00000000" w:rsidDel="00000000" w:rsidP="00000000" w:rsidRDefault="00000000" w:rsidRPr="00000000" w14:paraId="000000E8">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skips</w:t>
            </w:r>
          </w:p>
        </w:tc>
        <w:tc>
          <w:tcPr>
            <w:shd w:fill="auto" w:val="clear"/>
            <w:vAlign w:val="center"/>
          </w:tcPr>
          <w:p w:rsidR="00000000" w:rsidDel="00000000" w:rsidP="00000000" w:rsidRDefault="00000000" w:rsidRPr="00000000" w14:paraId="000000E9">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skips</w:t>
            </w:r>
          </w:p>
        </w:tc>
        <w:tc>
          <w:tcPr>
            <w:shd w:fill="auto" w:val="clear"/>
            <w:vAlign w:val="center"/>
          </w:tcPr>
          <w:p w:rsidR="00000000" w:rsidDel="00000000" w:rsidP="00000000" w:rsidRDefault="00000000" w:rsidRPr="00000000" w14:paraId="000000EA">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skips</w:t>
            </w:r>
          </w:p>
        </w:tc>
        <w:tc>
          <w:tcPr>
            <w:shd w:fill="auto" w:val="clear"/>
            <w:vAlign w:val="center"/>
          </w:tcPr>
          <w:p w:rsidR="00000000" w:rsidDel="00000000" w:rsidP="00000000" w:rsidRDefault="00000000" w:rsidRPr="00000000" w14:paraId="000000EB">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skips</w:t>
            </w:r>
          </w:p>
        </w:tc>
        <w:tc>
          <w:tcPr>
            <w:shd w:fill="auto" w:val="clear"/>
            <w:vAlign w:val="center"/>
          </w:tcPr>
          <w:p w:rsidR="00000000" w:rsidDel="00000000" w:rsidP="00000000" w:rsidRDefault="00000000" w:rsidRPr="00000000" w14:paraId="000000EC">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skips</w:t>
            </w:r>
          </w:p>
        </w:tc>
        <w:tc>
          <w:tcPr>
            <w:shd w:fill="auto" w:val="clear"/>
            <w:vAlign w:val="center"/>
          </w:tcPr>
          <w:p w:rsidR="00000000" w:rsidDel="00000000" w:rsidP="00000000" w:rsidRDefault="00000000" w:rsidRPr="00000000" w14:paraId="000000ED">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skips</w:t>
            </w:r>
          </w:p>
        </w:tc>
        <w:tc>
          <w:tcPr>
            <w:shd w:fill="auto" w:val="clear"/>
            <w:vAlign w:val="center"/>
          </w:tcPr>
          <w:p w:rsidR="00000000" w:rsidDel="00000000" w:rsidP="00000000" w:rsidRDefault="00000000" w:rsidRPr="00000000" w14:paraId="000000EE">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skips</w:t>
            </w:r>
          </w:p>
        </w:tc>
      </w:tr>
      <w:tr>
        <w:trPr>
          <w:trHeight w:val="280" w:hRule="atLeast"/>
        </w:trPr>
        <w:tc>
          <w:tcPr>
            <w:shd w:fill="auto" w:val="clear"/>
            <w:vAlign w:val="center"/>
          </w:tcPr>
          <w:p w:rsidR="00000000" w:rsidDel="00000000" w:rsidP="00000000" w:rsidRDefault="00000000" w:rsidRPr="00000000" w14:paraId="000000EF">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3044</w:t>
            </w:r>
          </w:p>
        </w:tc>
        <w:tc>
          <w:tcPr>
            <w:shd w:fill="auto" w:val="clear"/>
            <w:vAlign w:val="center"/>
          </w:tcPr>
          <w:p w:rsidR="00000000" w:rsidDel="00000000" w:rsidP="00000000" w:rsidRDefault="00000000" w:rsidRPr="00000000" w14:paraId="000000F0">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ac020054</w:t>
            </w:r>
          </w:p>
        </w:tc>
        <w:tc>
          <w:tcPr>
            <w:vAlign w:val="center"/>
          </w:tcPr>
          <w:p w:rsidR="00000000" w:rsidDel="00000000" w:rsidP="00000000" w:rsidRDefault="00000000" w:rsidRPr="00000000" w14:paraId="000000F1">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ac020054</w:t>
            </w:r>
          </w:p>
        </w:tc>
        <w:tc>
          <w:tcPr>
            <w:vAlign w:val="center"/>
          </w:tcPr>
          <w:p w:rsidR="00000000" w:rsidDel="00000000" w:rsidP="00000000" w:rsidRDefault="00000000" w:rsidRPr="00000000" w14:paraId="000000F2">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3048</w:t>
            </w:r>
          </w:p>
        </w:tc>
        <w:tc>
          <w:tcPr>
            <w:shd w:fill="auto" w:val="clear"/>
            <w:vAlign w:val="center"/>
          </w:tcPr>
          <w:p w:rsidR="00000000" w:rsidDel="00000000" w:rsidP="00000000" w:rsidRDefault="00000000" w:rsidRPr="00000000" w14:paraId="000000F3">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vAlign w:val="center"/>
          </w:tcPr>
          <w:p w:rsidR="00000000" w:rsidDel="00000000" w:rsidP="00000000" w:rsidRDefault="00000000" w:rsidRPr="00000000" w14:paraId="000000F4">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vAlign w:val="center"/>
          </w:tcPr>
          <w:p w:rsidR="00000000" w:rsidDel="00000000" w:rsidP="00000000" w:rsidRDefault="00000000" w:rsidRPr="00000000" w14:paraId="000000F5">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vAlign w:val="center"/>
          </w:tcPr>
          <w:p w:rsidR="00000000" w:rsidDel="00000000" w:rsidP="00000000" w:rsidRDefault="00000000" w:rsidRPr="00000000" w14:paraId="000000F6">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vAlign w:val="center"/>
          </w:tcPr>
          <w:p w:rsidR="00000000" w:rsidDel="00000000" w:rsidP="00000000" w:rsidRDefault="00000000" w:rsidRPr="00000000" w14:paraId="000000F7">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vAlign w:val="center"/>
          </w:tcPr>
          <w:p w:rsidR="00000000" w:rsidDel="00000000" w:rsidP="00000000" w:rsidRDefault="00000000" w:rsidRPr="00000000" w14:paraId="000000F8">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vAlign w:val="center"/>
          </w:tcPr>
          <w:p w:rsidR="00000000" w:rsidDel="00000000" w:rsidP="00000000" w:rsidRDefault="00000000" w:rsidRPr="00000000" w14:paraId="000000F9">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r>
        <w:trPr>
          <w:trHeight w:val="280" w:hRule="atLeast"/>
        </w:trPr>
        <w:tc>
          <w:tcPr>
            <w:shd w:fill="auto" w:val="clear"/>
            <w:vAlign w:val="center"/>
          </w:tcPr>
          <w:p w:rsidR="00000000" w:rsidDel="00000000" w:rsidP="00000000" w:rsidRDefault="00000000" w:rsidRPr="00000000" w14:paraId="000000FA">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3048</w:t>
            </w:r>
          </w:p>
        </w:tc>
        <w:tc>
          <w:tcPr>
            <w:shd w:fill="auto" w:val="clear"/>
            <w:vAlign w:val="center"/>
          </w:tcPr>
          <w:p w:rsidR="00000000" w:rsidDel="00000000" w:rsidP="00000000" w:rsidRDefault="00000000" w:rsidRPr="00000000" w14:paraId="000000FB">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08100000</w:t>
            </w:r>
          </w:p>
        </w:tc>
        <w:tc>
          <w:tcPr>
            <w:vAlign w:val="center"/>
          </w:tcPr>
          <w:p w:rsidR="00000000" w:rsidDel="00000000" w:rsidP="00000000" w:rsidRDefault="00000000" w:rsidRPr="00000000" w14:paraId="000000FC">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08000c00</w:t>
            </w:r>
          </w:p>
        </w:tc>
        <w:tc>
          <w:tcPr>
            <w:vAlign w:val="center"/>
          </w:tcPr>
          <w:p w:rsidR="00000000" w:rsidDel="00000000" w:rsidP="00000000" w:rsidRDefault="00000000" w:rsidRPr="00000000" w14:paraId="000000FD">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vAlign w:val="center"/>
          </w:tcPr>
          <w:p w:rsidR="00000000" w:rsidDel="00000000" w:rsidP="00000000" w:rsidRDefault="00000000" w:rsidRPr="00000000" w14:paraId="000000FE">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vAlign w:val="center"/>
          </w:tcPr>
          <w:p w:rsidR="00000000" w:rsidDel="00000000" w:rsidP="00000000" w:rsidRDefault="00000000" w:rsidRPr="00000000" w14:paraId="000000FF">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vAlign w:val="center"/>
          </w:tcPr>
          <w:p w:rsidR="00000000" w:rsidDel="00000000" w:rsidP="00000000" w:rsidRDefault="00000000" w:rsidRPr="00000000" w14:paraId="00000100">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vAlign w:val="center"/>
          </w:tcPr>
          <w:p w:rsidR="00000000" w:rsidDel="00000000" w:rsidP="00000000" w:rsidRDefault="00000000" w:rsidRPr="00000000" w14:paraId="00000101">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vAlign w:val="center"/>
          </w:tcPr>
          <w:p w:rsidR="00000000" w:rsidDel="00000000" w:rsidP="00000000" w:rsidRDefault="00000000" w:rsidRPr="00000000" w14:paraId="00000102">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vAlign w:val="center"/>
          </w:tcPr>
          <w:p w:rsidR="00000000" w:rsidDel="00000000" w:rsidP="00000000" w:rsidRDefault="00000000" w:rsidRPr="00000000" w14:paraId="00000103">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vAlign w:val="center"/>
          </w:tcPr>
          <w:p w:rsidR="00000000" w:rsidDel="00000000" w:rsidP="00000000" w:rsidRDefault="00000000" w:rsidRPr="00000000" w14:paraId="00000104">
            <w:pPr>
              <w:spacing w:after="96.00000000000001" w:before="96.0000000000000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bl>
    <w:p w:rsidR="00000000" w:rsidDel="00000000" w:rsidP="00000000" w:rsidRDefault="00000000" w:rsidRPr="00000000" w14:paraId="00000105">
      <w:pPr>
        <w:pStyle w:val="Heading2"/>
        <w:rPr>
          <w:rFonts w:ascii="Times New Roman" w:cs="Times New Roman" w:eastAsia="Times New Roman" w:hAnsi="Times New Roman"/>
        </w:rPr>
      </w:pPr>
      <w:bookmarkStart w:colFirst="0" w:colLast="0" w:name="_z06eih1bjoau" w:id="2"/>
      <w:bookmarkEnd w:id="2"/>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pStyle w:val="Heading2"/>
        <w:jc w:val="both"/>
        <w:rPr>
          <w:rFonts w:ascii="Times New Roman" w:cs="Times New Roman" w:eastAsia="Times New Roman" w:hAnsi="Times New Roman"/>
        </w:rPr>
      </w:pPr>
      <w:bookmarkStart w:colFirst="0" w:colLast="0" w:name="_jc0q1gbqjgsz" w:id="3"/>
      <w:bookmarkEnd w:id="3"/>
      <w:r w:rsidDel="00000000" w:rsidR="00000000" w:rsidRPr="00000000">
        <w:rPr>
          <w:rFonts w:ascii="Times New Roman" w:cs="Times New Roman" w:eastAsia="Times New Roman" w:hAnsi="Times New Roman"/>
          <w:rtl w:val="0"/>
        </w:rPr>
        <w:t xml:space="preserve">Accomplished Tasks</w:t>
      </w:r>
    </w:p>
    <w:p w:rsidR="00000000" w:rsidDel="00000000" w:rsidP="00000000" w:rsidRDefault="00000000" w:rsidRPr="00000000" w14:paraId="00000108">
      <w:pPr>
        <w:numPr>
          <w:ilvl w:val="0"/>
          <w:numId w:val="1"/>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Installed the MIPS software</w:t>
      </w:r>
    </w:p>
    <w:p w:rsidR="00000000" w:rsidDel="00000000" w:rsidP="00000000" w:rsidRDefault="00000000" w:rsidRPr="00000000" w14:paraId="00000109">
      <w:pPr>
        <w:numPr>
          <w:ilvl w:val="0"/>
          <w:numId w:val="1"/>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Assembled the source code and compared with machine code</w:t>
      </w:r>
    </w:p>
    <w:p w:rsidR="00000000" w:rsidDel="00000000" w:rsidP="00000000" w:rsidRDefault="00000000" w:rsidRPr="00000000" w14:paraId="0000010A">
      <w:pPr>
        <w:numPr>
          <w:ilvl w:val="0"/>
          <w:numId w:val="1"/>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Stepped through each instruction and verified register and memory values</w:t>
      </w:r>
    </w:p>
    <w:p w:rsidR="00000000" w:rsidDel="00000000" w:rsidP="00000000" w:rsidRDefault="00000000" w:rsidRPr="00000000" w14:paraId="0000010B">
      <w:pPr>
        <w:pStyle w:val="Heading2"/>
        <w:jc w:val="both"/>
        <w:rPr>
          <w:rFonts w:ascii="Times New Roman" w:cs="Times New Roman" w:eastAsia="Times New Roman" w:hAnsi="Times New Roman"/>
          <w:sz w:val="24"/>
          <w:szCs w:val="24"/>
        </w:rPr>
      </w:pPr>
      <w:bookmarkStart w:colFirst="0" w:colLast="0" w:name="_jjxq5h34p2n9" w:id="4"/>
      <w:bookmarkEnd w:id="4"/>
      <w:r w:rsidDel="00000000" w:rsidR="00000000" w:rsidRPr="00000000">
        <w:rPr>
          <w:rFonts w:ascii="Times New Roman" w:cs="Times New Roman" w:eastAsia="Times New Roman" w:hAnsi="Times New Roman"/>
          <w:rtl w:val="0"/>
        </w:rPr>
        <w:t xml:space="preserve">Conclusion</w:t>
      </w:r>
      <w:r w:rsidDel="00000000" w:rsidR="00000000" w:rsidRPr="00000000">
        <w:rPr>
          <w:rtl w:val="0"/>
        </w:rPr>
      </w:r>
    </w:p>
    <w:p w:rsidR="00000000" w:rsidDel="00000000" w:rsidP="00000000" w:rsidRDefault="00000000" w:rsidRPr="00000000" w14:paraId="0000010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lab was fulfilled successfully with all tasks accomplished. A foundation of how to use MIPS instructions with the MARS tool was built upon. In Assignment 2, we learned that the program counter is incremented by 4 for each instruction (unless branching or jumping to a new location) to keep the program running. We also learned that machine code is generated depending on the type of instruction being assembled. For example, for a R-Type instruction, the first 6 bits are the opcode, the next 5 bits are the register source (rs), the next 5 bits are the register target (rt), the next 5 bits are the register destination (rd), the next 5 bits are the shift amount (shamt), and the final 6 bits are the function. This varies depending on the type of instruction and can be found in the MIPS guide posted on Canvas. The lab provided a solid foundation for how to apply MIPS instructions with future labs. </w:t>
      </w:r>
    </w:p>
    <w:p w:rsidR="00000000" w:rsidDel="00000000" w:rsidP="00000000" w:rsidRDefault="00000000" w:rsidRPr="00000000" w14:paraId="0000010D">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Style w:val="Heading2"/>
        <w:jc w:val="center"/>
        <w:rPr>
          <w:rFonts w:ascii="Times New Roman" w:cs="Times New Roman" w:eastAsia="Times New Roman" w:hAnsi="Times New Roman"/>
        </w:rPr>
      </w:pPr>
      <w:bookmarkStart w:colFirst="0" w:colLast="0" w:name="_1hhnu0socq6h" w:id="5"/>
      <w:bookmarkEnd w:id="5"/>
      <w:r w:rsidDel="00000000" w:rsidR="00000000" w:rsidRPr="00000000">
        <w:rPr>
          <w:rFonts w:ascii="Times New Roman" w:cs="Times New Roman" w:eastAsia="Times New Roman" w:hAnsi="Times New Roman"/>
          <w:rtl w:val="0"/>
        </w:rPr>
        <w:t xml:space="preserve">Appendix A</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MIPS Assembled Code</w:t>
      </w:r>
    </w:p>
    <w:tbl>
      <w:tblPr>
        <w:tblStyle w:val="Table2"/>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mipstest.asm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mipstest.asm</w:t>
            </w:r>
          </w:p>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the following MIPS instructions.</w:t>
            </w:r>
          </w:p>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sub, and, or, slt, addi, lw, sw, beq, j</w:t>
            </w:r>
          </w:p>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Assembly                Description              </w:t>
            </w:r>
          </w:p>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addi    $2, $0, 5       # Initialize $2 = 5       </w:t>
            </w:r>
          </w:p>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addi    $3, $0, 12     # Initialize $3 = 12      </w:t>
            </w:r>
          </w:p>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addi    $7, $3, -9      # Initialize $7 = 3       </w:t>
            </w:r>
          </w:p>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      $4, $7, $2       # $4 &lt;= 3 or 5 = 7        </w:t>
            </w:r>
          </w:p>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$5, $3, $4     # $5 &lt;= 12 and 7 = 4      </w:t>
            </w:r>
          </w:p>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$5, $5, $4     # $5 = 4 + 7 = 11         </w:t>
            </w:r>
          </w:p>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beq     $5, $7, end   # shouldn't be taken                    </w:t>
            </w:r>
          </w:p>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slt     $4, $3, $4       # $4 = 12 &lt; 7 = 0 </w:t>
            </w:r>
          </w:p>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beq     $4, $0, around  # should be taken </w:t>
            </w:r>
          </w:p>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addi    $5, $0, 0           # shouldn't execute </w:t>
            </w:r>
          </w:p>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around:   slt     $4, $7, $2      # $4 = 3 &lt; 5 = 1 </w:t>
            </w:r>
          </w:p>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$7, $4, $5      # $7 = 1 + 11 = 12 </w:t>
            </w:r>
          </w:p>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     $7, $7, $2      # $7 = 12 - 5 = 7 </w:t>
            </w:r>
          </w:p>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      $7, 68($3)     # [80] = 7 </w:t>
            </w:r>
          </w:p>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lw      $2, 80($0)     # $2 = [80] = 7 </w:t>
            </w:r>
          </w:p>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       end                  # should be taken </w:t>
            </w:r>
          </w:p>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addi    $2, $0, 1       # shouldn't execute                             </w:t>
            </w:r>
          </w:p>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sw      $2, 84($0)     # write adr 84 = 7</w:t>
            </w:r>
          </w:p>
          <w:p w:rsidR="00000000" w:rsidDel="00000000" w:rsidP="00000000" w:rsidRDefault="00000000" w:rsidRPr="00000000" w14:paraId="0000012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j       main                # go back to beginning</w:t>
            </w: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sectPr>
      <w:pgSz w:h="15840" w:w="12240"/>
      <w:pgMar w:bottom="1440" w:top="1440" w:left="720" w:right="720" w:header="1440" w:footer="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