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8AE7E" w14:textId="77777777" w:rsidR="008F7B8F" w:rsidRDefault="000001B0">
      <w:r>
        <w:rPr>
          <w:noProof/>
        </w:rPr>
        <w:drawing>
          <wp:inline distT="0" distB="0" distL="0" distR="0" wp14:anchorId="2E526B62" wp14:editId="2AEE5E07">
            <wp:extent cx="9075197" cy="6740302"/>
            <wp:effectExtent l="0" t="0" r="18415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0ADAD6" w14:textId="77777777" w:rsidR="008F7B8F" w:rsidRDefault="008F7B8F">
      <w:r>
        <w:rPr>
          <w:noProof/>
        </w:rPr>
        <w:lastRenderedPageBreak/>
        <w:drawing>
          <wp:inline distT="0" distB="0" distL="0" distR="0" wp14:anchorId="1599FAB4" wp14:editId="4F337BCB">
            <wp:extent cx="9151397" cy="6740302"/>
            <wp:effectExtent l="0" t="0" r="1841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5D7A0D05" w14:textId="77777777" w:rsidR="00961552" w:rsidRDefault="00961552"/>
    <w:sectPr w:rsidR="00961552" w:rsidSect="000001B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B0"/>
    <w:rsid w:val="000001B0"/>
    <w:rsid w:val="00527483"/>
    <w:rsid w:val="008F7B8F"/>
    <w:rsid w:val="009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7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idarthshahri/Dropbox/Sid's%20Documents/EE%2097:98/Labs/Lab%204/Lab%205%20Experiment%205%20Data%20and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sidarthshahri/Dropbox/Sid's%20Documents/EE%2097:98/Labs/Lab%204/Lab%205%20Experiment%205%20Data%20and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  <a:r>
              <a:rPr lang="en-US" baseline="0"/>
              <a:t> [Hz] v. Oscilloscope (Vpp) [V]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Output Voltage</c:v>
                </c:pt>
                <c:pt idx="1">
                  <c:v>Oscilloscope (Vpp)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Sheet1!$A$3:$A$1000</c:f>
              <c:numCache>
                <c:formatCode>General</c:formatCode>
                <c:ptCount val="998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550.0</c:v>
                </c:pt>
                <c:pt idx="11">
                  <c:v>600.0</c:v>
                </c:pt>
                <c:pt idx="12">
                  <c:v>650.0</c:v>
                </c:pt>
                <c:pt idx="13">
                  <c:v>700.0</c:v>
                </c:pt>
                <c:pt idx="14">
                  <c:v>750.0</c:v>
                </c:pt>
                <c:pt idx="15">
                  <c:v>800.0</c:v>
                </c:pt>
                <c:pt idx="16">
                  <c:v>850.0</c:v>
                </c:pt>
                <c:pt idx="17">
                  <c:v>900.0</c:v>
                </c:pt>
                <c:pt idx="18">
                  <c:v>950.0</c:v>
                </c:pt>
                <c:pt idx="19">
                  <c:v>1000.0</c:v>
                </c:pt>
                <c:pt idx="20">
                  <c:v>1500.0</c:v>
                </c:pt>
                <c:pt idx="21">
                  <c:v>2000.0</c:v>
                </c:pt>
                <c:pt idx="22">
                  <c:v>2500.0</c:v>
                </c:pt>
                <c:pt idx="23">
                  <c:v>3000.0</c:v>
                </c:pt>
                <c:pt idx="24">
                  <c:v>3500.0</c:v>
                </c:pt>
                <c:pt idx="25">
                  <c:v>4000.0</c:v>
                </c:pt>
                <c:pt idx="26">
                  <c:v>4500.0</c:v>
                </c:pt>
                <c:pt idx="27">
                  <c:v>5000.0</c:v>
                </c:pt>
                <c:pt idx="28">
                  <c:v>5500.0</c:v>
                </c:pt>
                <c:pt idx="29">
                  <c:v>6000.0</c:v>
                </c:pt>
                <c:pt idx="30">
                  <c:v>6500.0</c:v>
                </c:pt>
                <c:pt idx="31">
                  <c:v>7000.0</c:v>
                </c:pt>
                <c:pt idx="32">
                  <c:v>7500.0</c:v>
                </c:pt>
                <c:pt idx="33">
                  <c:v>8000.0</c:v>
                </c:pt>
                <c:pt idx="34">
                  <c:v>8500.0</c:v>
                </c:pt>
                <c:pt idx="35">
                  <c:v>9000.0</c:v>
                </c:pt>
                <c:pt idx="36">
                  <c:v>9500.0</c:v>
                </c:pt>
                <c:pt idx="37">
                  <c:v>10000.0</c:v>
                </c:pt>
                <c:pt idx="38">
                  <c:v>80000.0</c:v>
                </c:pt>
                <c:pt idx="39">
                  <c:v>160000.0</c:v>
                </c:pt>
                <c:pt idx="40">
                  <c:v>240000.0</c:v>
                </c:pt>
                <c:pt idx="41">
                  <c:v>320000.0</c:v>
                </c:pt>
                <c:pt idx="42">
                  <c:v>400000.0</c:v>
                </c:pt>
                <c:pt idx="43">
                  <c:v>480000.0</c:v>
                </c:pt>
                <c:pt idx="44">
                  <c:v>560000.0</c:v>
                </c:pt>
              </c:numCache>
            </c:numRef>
          </c:xVal>
          <c:yVal>
            <c:numRef>
              <c:f>Sheet1!$B$3:$B$1000</c:f>
              <c:numCache>
                <c:formatCode>General</c:formatCode>
                <c:ptCount val="998"/>
                <c:pt idx="0">
                  <c:v>0.8021419326</c:v>
                </c:pt>
                <c:pt idx="1">
                  <c:v>0.8022550697</c:v>
                </c:pt>
                <c:pt idx="2">
                  <c:v>0.8023116382</c:v>
                </c:pt>
                <c:pt idx="3">
                  <c:v>0.8023399225</c:v>
                </c:pt>
                <c:pt idx="4">
                  <c:v>0.8023399225</c:v>
                </c:pt>
                <c:pt idx="5">
                  <c:v>0.8023682067</c:v>
                </c:pt>
                <c:pt idx="6">
                  <c:v>0.802085364</c:v>
                </c:pt>
                <c:pt idx="7">
                  <c:v>0.8023682067</c:v>
                </c:pt>
                <c:pt idx="8">
                  <c:v>0.8023682067</c:v>
                </c:pt>
                <c:pt idx="9">
                  <c:v>0.8023682067</c:v>
                </c:pt>
                <c:pt idx="10">
                  <c:v>0.802396491</c:v>
                </c:pt>
                <c:pt idx="11">
                  <c:v>0.8023682067</c:v>
                </c:pt>
                <c:pt idx="12">
                  <c:v>0.802396491</c:v>
                </c:pt>
                <c:pt idx="13">
                  <c:v>0.8023682067</c:v>
                </c:pt>
                <c:pt idx="14">
                  <c:v>0.8023682067</c:v>
                </c:pt>
                <c:pt idx="15">
                  <c:v>0.8023682067</c:v>
                </c:pt>
                <c:pt idx="16">
                  <c:v>0.8023682067</c:v>
                </c:pt>
                <c:pt idx="17">
                  <c:v>0.802396491</c:v>
                </c:pt>
                <c:pt idx="18">
                  <c:v>0.8023682067</c:v>
                </c:pt>
                <c:pt idx="19">
                  <c:v>0.8023682067</c:v>
                </c:pt>
                <c:pt idx="20">
                  <c:v>0.8023399225</c:v>
                </c:pt>
                <c:pt idx="21">
                  <c:v>0.8023399225</c:v>
                </c:pt>
                <c:pt idx="22">
                  <c:v>0.8023399225</c:v>
                </c:pt>
                <c:pt idx="23">
                  <c:v>0.8023399225</c:v>
                </c:pt>
                <c:pt idx="24">
                  <c:v>0.8023682067</c:v>
                </c:pt>
                <c:pt idx="25">
                  <c:v>0.802396491</c:v>
                </c:pt>
                <c:pt idx="26">
                  <c:v>0.802396491</c:v>
                </c:pt>
                <c:pt idx="27">
                  <c:v>0.802396491</c:v>
                </c:pt>
                <c:pt idx="28">
                  <c:v>0.802396491</c:v>
                </c:pt>
                <c:pt idx="29">
                  <c:v>0.8023682067</c:v>
                </c:pt>
                <c:pt idx="30">
                  <c:v>0.8023399225</c:v>
                </c:pt>
                <c:pt idx="31">
                  <c:v>0.8023399225</c:v>
                </c:pt>
                <c:pt idx="32">
                  <c:v>0.8023116382</c:v>
                </c:pt>
                <c:pt idx="33">
                  <c:v>0.8022267854</c:v>
                </c:pt>
                <c:pt idx="34">
                  <c:v>0.8021419326</c:v>
                </c:pt>
                <c:pt idx="35">
                  <c:v>0.8020287955</c:v>
                </c:pt>
                <c:pt idx="36">
                  <c:v>0.8019156584</c:v>
                </c:pt>
                <c:pt idx="37">
                  <c:v>0.8017742371</c:v>
                </c:pt>
                <c:pt idx="38">
                  <c:v>0.7992852212</c:v>
                </c:pt>
                <c:pt idx="39">
                  <c:v>0.7850016642</c:v>
                </c:pt>
                <c:pt idx="40">
                  <c:v>0.7390397234</c:v>
                </c:pt>
                <c:pt idx="41">
                  <c:v>0.6474835374</c:v>
                </c:pt>
                <c:pt idx="42">
                  <c:v>0.5283784712</c:v>
                </c:pt>
                <c:pt idx="43">
                  <c:v>0.4124412433</c:v>
                </c:pt>
                <c:pt idx="44">
                  <c:v>0.3172646706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190672"/>
        <c:axId val="1856194064"/>
      </c:scatterChart>
      <c:valAx>
        <c:axId val="1856190672"/>
        <c:scaling>
          <c:logBase val="10.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[Hz]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194064"/>
        <c:crosses val="autoZero"/>
        <c:crossBetween val="midCat"/>
      </c:valAx>
      <c:valAx>
        <c:axId val="1856194064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Oscilloscpoe [Vpp]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190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[Hz] vs. Digitl</a:t>
            </a:r>
            <a:r>
              <a:rPr lang="en-US" baseline="0"/>
              <a:t> Multimeter (Vrms) [V]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Sheet1!$C$1:$C$2</c:f>
              <c:strCache>
                <c:ptCount val="2"/>
                <c:pt idx="0">
                  <c:v>Output Voltage</c:v>
                </c:pt>
                <c:pt idx="1">
                  <c:v>DMM (Vrms)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Sheet1!$A$3:$A$1000</c:f>
              <c:numCache>
                <c:formatCode>General</c:formatCode>
                <c:ptCount val="998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550.0</c:v>
                </c:pt>
                <c:pt idx="11">
                  <c:v>600.0</c:v>
                </c:pt>
                <c:pt idx="12">
                  <c:v>650.0</c:v>
                </c:pt>
                <c:pt idx="13">
                  <c:v>700.0</c:v>
                </c:pt>
                <c:pt idx="14">
                  <c:v>750.0</c:v>
                </c:pt>
                <c:pt idx="15">
                  <c:v>800.0</c:v>
                </c:pt>
                <c:pt idx="16">
                  <c:v>850.0</c:v>
                </c:pt>
                <c:pt idx="17">
                  <c:v>900.0</c:v>
                </c:pt>
                <c:pt idx="18">
                  <c:v>950.0</c:v>
                </c:pt>
                <c:pt idx="19">
                  <c:v>1000.0</c:v>
                </c:pt>
                <c:pt idx="20">
                  <c:v>1500.0</c:v>
                </c:pt>
                <c:pt idx="21">
                  <c:v>2000.0</c:v>
                </c:pt>
                <c:pt idx="22">
                  <c:v>2500.0</c:v>
                </c:pt>
                <c:pt idx="23">
                  <c:v>3000.0</c:v>
                </c:pt>
                <c:pt idx="24">
                  <c:v>3500.0</c:v>
                </c:pt>
                <c:pt idx="25">
                  <c:v>4000.0</c:v>
                </c:pt>
                <c:pt idx="26">
                  <c:v>4500.0</c:v>
                </c:pt>
                <c:pt idx="27">
                  <c:v>5000.0</c:v>
                </c:pt>
                <c:pt idx="28">
                  <c:v>5500.0</c:v>
                </c:pt>
                <c:pt idx="29">
                  <c:v>6000.0</c:v>
                </c:pt>
                <c:pt idx="30">
                  <c:v>6500.0</c:v>
                </c:pt>
                <c:pt idx="31">
                  <c:v>7000.0</c:v>
                </c:pt>
                <c:pt idx="32">
                  <c:v>7500.0</c:v>
                </c:pt>
                <c:pt idx="33">
                  <c:v>8000.0</c:v>
                </c:pt>
                <c:pt idx="34">
                  <c:v>8500.0</c:v>
                </c:pt>
                <c:pt idx="35">
                  <c:v>9000.0</c:v>
                </c:pt>
                <c:pt idx="36">
                  <c:v>9500.0</c:v>
                </c:pt>
                <c:pt idx="37">
                  <c:v>10000.0</c:v>
                </c:pt>
                <c:pt idx="38">
                  <c:v>80000.0</c:v>
                </c:pt>
                <c:pt idx="39">
                  <c:v>160000.0</c:v>
                </c:pt>
                <c:pt idx="40">
                  <c:v>240000.0</c:v>
                </c:pt>
                <c:pt idx="41">
                  <c:v>320000.0</c:v>
                </c:pt>
                <c:pt idx="42">
                  <c:v>400000.0</c:v>
                </c:pt>
                <c:pt idx="43">
                  <c:v>480000.0</c:v>
                </c:pt>
                <c:pt idx="44">
                  <c:v>560000.0</c:v>
                </c:pt>
              </c:numCache>
            </c:numRef>
          </c:xVal>
          <c:yVal>
            <c:numRef>
              <c:f>Sheet1!$C$3:$C$1000</c:f>
              <c:numCache>
                <c:formatCode>General</c:formatCode>
                <c:ptCount val="998"/>
                <c:pt idx="0">
                  <c:v>0.2836</c:v>
                </c:pt>
                <c:pt idx="1">
                  <c:v>0.28364</c:v>
                </c:pt>
                <c:pt idx="2">
                  <c:v>0.28366</c:v>
                </c:pt>
                <c:pt idx="3">
                  <c:v>0.28367</c:v>
                </c:pt>
                <c:pt idx="4">
                  <c:v>0.28367</c:v>
                </c:pt>
                <c:pt idx="5">
                  <c:v>0.28368</c:v>
                </c:pt>
                <c:pt idx="6">
                  <c:v>0.28358</c:v>
                </c:pt>
                <c:pt idx="7">
                  <c:v>0.28368</c:v>
                </c:pt>
                <c:pt idx="8">
                  <c:v>0.28368</c:v>
                </c:pt>
                <c:pt idx="9">
                  <c:v>0.28368</c:v>
                </c:pt>
                <c:pt idx="10">
                  <c:v>0.28369</c:v>
                </c:pt>
                <c:pt idx="11">
                  <c:v>0.28368</c:v>
                </c:pt>
                <c:pt idx="12">
                  <c:v>0.28369</c:v>
                </c:pt>
                <c:pt idx="13">
                  <c:v>0.28368</c:v>
                </c:pt>
                <c:pt idx="14">
                  <c:v>0.28368</c:v>
                </c:pt>
                <c:pt idx="15">
                  <c:v>0.28368</c:v>
                </c:pt>
                <c:pt idx="16">
                  <c:v>0.28368</c:v>
                </c:pt>
                <c:pt idx="17">
                  <c:v>0.28369</c:v>
                </c:pt>
                <c:pt idx="18">
                  <c:v>0.28368</c:v>
                </c:pt>
                <c:pt idx="19">
                  <c:v>0.28368</c:v>
                </c:pt>
                <c:pt idx="20">
                  <c:v>0.28367</c:v>
                </c:pt>
                <c:pt idx="21">
                  <c:v>0.28367</c:v>
                </c:pt>
                <c:pt idx="22">
                  <c:v>0.28367</c:v>
                </c:pt>
                <c:pt idx="23">
                  <c:v>0.28367</c:v>
                </c:pt>
                <c:pt idx="24">
                  <c:v>0.28368</c:v>
                </c:pt>
                <c:pt idx="25">
                  <c:v>0.28369</c:v>
                </c:pt>
                <c:pt idx="26">
                  <c:v>0.28369</c:v>
                </c:pt>
                <c:pt idx="27">
                  <c:v>0.28369</c:v>
                </c:pt>
                <c:pt idx="28">
                  <c:v>0.28369</c:v>
                </c:pt>
                <c:pt idx="29">
                  <c:v>0.28368</c:v>
                </c:pt>
                <c:pt idx="30">
                  <c:v>0.28367</c:v>
                </c:pt>
                <c:pt idx="31">
                  <c:v>0.28367</c:v>
                </c:pt>
                <c:pt idx="32">
                  <c:v>0.28366</c:v>
                </c:pt>
                <c:pt idx="33">
                  <c:v>0.28363</c:v>
                </c:pt>
                <c:pt idx="34">
                  <c:v>0.2836</c:v>
                </c:pt>
                <c:pt idx="35">
                  <c:v>0.28356</c:v>
                </c:pt>
                <c:pt idx="36">
                  <c:v>0.28352</c:v>
                </c:pt>
                <c:pt idx="37">
                  <c:v>0.28347</c:v>
                </c:pt>
                <c:pt idx="38">
                  <c:v>0.28259</c:v>
                </c:pt>
                <c:pt idx="39">
                  <c:v>0.27754</c:v>
                </c:pt>
                <c:pt idx="40">
                  <c:v>0.26129</c:v>
                </c:pt>
                <c:pt idx="41">
                  <c:v>0.22892</c:v>
                </c:pt>
                <c:pt idx="42">
                  <c:v>0.18681</c:v>
                </c:pt>
                <c:pt idx="43">
                  <c:v>0.14582</c:v>
                </c:pt>
                <c:pt idx="44">
                  <c:v>0.11217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0295712"/>
        <c:axId val="1860298560"/>
      </c:scatterChart>
      <c:valAx>
        <c:axId val="1860295712"/>
        <c:scaling>
          <c:logBase val="10.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298560"/>
        <c:crosses val="autoZero"/>
        <c:crossBetween val="midCat"/>
      </c:valAx>
      <c:valAx>
        <c:axId val="1860298560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DMM (Vrms)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29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Sidarth Shahri</dc:creator>
  <cp:keywords/>
  <dc:description/>
  <cp:lastModifiedBy>Sidarth Shahri</cp:lastModifiedBy>
  <cp:revision>1</cp:revision>
  <cp:lastPrinted>2016-10-06T11:50:00Z</cp:lastPrinted>
  <dcterms:created xsi:type="dcterms:W3CDTF">2016-10-06T11:44:00Z</dcterms:created>
  <dcterms:modified xsi:type="dcterms:W3CDTF">2016-10-06T11:50:00Z</dcterms:modified>
</cp:coreProperties>
</file>