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88E42" w14:textId="77777777" w:rsidR="00467886" w:rsidRPr="00467886" w:rsidRDefault="00467886" w:rsidP="004678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The EOI Campaign: A Moor Graphix Case Study</w:t>
      </w:r>
    </w:p>
    <w:p w14:paraId="6E6648F3" w14:textId="77777777" w:rsidR="00467886" w:rsidRPr="00467886" w:rsidRDefault="00467886" w:rsidP="004678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Document Structure (IP asset + social content system)</w:t>
      </w:r>
    </w:p>
    <w:p w14:paraId="6509945A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37989C70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3B8D271F" w14:textId="77777777" w:rsidR="00467886" w:rsidRPr="00467886" w:rsidRDefault="00467886" w:rsidP="0046788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1: THE CASE STUDY DOCUMENT</w:t>
      </w:r>
    </w:p>
    <w:p w14:paraId="3122B5B7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"93 to 3: How One Purpose-Driven Campaign Moved a Community and Made the Top 3"</w:t>
      </w:r>
    </w:p>
    <w:p w14:paraId="1BA20513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 Moor Graphix Campaign Case Study | Entrepreneur of Impact 2026</w:t>
      </w:r>
    </w:p>
    <w:p w14:paraId="31A96A58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62664293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4B616D89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Challenge</w:t>
      </w:r>
    </w:p>
    <w:p w14:paraId="73B40A1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93 entrepreneurs entered the 2026 Entrepreneur of Impact competition. One cash prize. One Entrepreneur Magazine feature. One mentorship session with Daymond John.</w:t>
      </w:r>
    </w:p>
    <w:p w14:paraId="5CF50992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Sid Washington walked in representing 2 brands, 1 community, and a philosophy most competitions weren't built to hold. The goal wasn't just to win votes. The goal was to show what happens when a purpose-driven brand runs a real campaign.</w:t>
      </w:r>
    </w:p>
    <w:p w14:paraId="3F7D1CCD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3129630A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3DC6BA7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Brands Behind the Campaign</w:t>
      </w:r>
    </w:p>
    <w:p w14:paraId="0BED3B55" w14:textId="77777777" w:rsidR="00467886" w:rsidRPr="00467886" w:rsidRDefault="00467886" w:rsidP="004678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Moor Graphix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— Purpose-driven creative design studio</w:t>
      </w:r>
    </w:p>
    <w:p w14:paraId="2709F144" w14:textId="77777777" w:rsidR="00467886" w:rsidRPr="00467886" w:rsidRDefault="00467886" w:rsidP="004678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Amerukhan Basics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— Culture-first apparel for people who know who they are</w:t>
      </w:r>
    </w:p>
    <w:p w14:paraId="437978D2" w14:textId="77777777" w:rsidR="00467886" w:rsidRPr="00467886" w:rsidRDefault="00467886" w:rsidP="004678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Scrolls of MAAT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— Sovereignty and legacy platform rooted in ancestral wisdom</w:t>
      </w:r>
    </w:p>
    <w:p w14:paraId="261CF632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Every asset built. Every word written. Every graphic deployed — all came from inside the Moor Graphix production house.</w:t>
      </w:r>
    </w:p>
    <w:p w14:paraId="401D90D7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57137A2F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494A562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Strategy</w:t>
      </w:r>
    </w:p>
    <w:p w14:paraId="43D906E4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3 principles drove everything:</w:t>
      </w:r>
    </w:p>
    <w:p w14:paraId="77EA2D0B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Narrative over ask.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Every post led with story and community identity. The vote request came second. Always.</w:t>
      </w:r>
    </w:p>
    <w:p w14:paraId="6DCF057D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Literal truth over clever metaphor.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The campaign's most powerful asset wasn't designed — it was discovered. A childhood photo of Sid holding a baby shark became the emotional anchor 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of the entire campaign. He didn't manufacture symbolism. He found it in real life. The hashtag: </w:t>
      </w: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#DestinedForTheShark.</w:t>
      </w:r>
    </w:p>
    <w:p w14:paraId="3A128E69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Community as proof of concept.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Votes were never framed as a personal favor. They were framed as collective investment in something being built. That shift in language changed everything.</w:t>
      </w:r>
    </w:p>
    <w:p w14:paraId="74EE31AD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59494918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70F4AA63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Assets Produced</w:t>
      </w:r>
    </w:p>
    <w:p w14:paraId="7539916C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Every piece was built by Moor Graphix. In-house. From concept to deployment.</w:t>
      </w:r>
    </w:p>
    <w:p w14:paraId="3C8CC702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Instagram feed graphics (dark/gold aesthetic, editorial typography)</w:t>
      </w:r>
    </w:p>
    <w:p w14:paraId="7FBB6B6B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Instagram + Facebook Stories</w:t>
      </w:r>
    </w:p>
    <w:p w14:paraId="5414E3F4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Facebook cover banners</w:t>
      </w:r>
    </w:p>
    <w:p w14:paraId="4079D9B0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Web banners</w:t>
      </w:r>
    </w:p>
    <w:p w14:paraId="1DA10ACF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Platform-specific caption copy (Instagram, Facebook, Twitter/X, LinkedIn, TikTok/Reels)</w:t>
      </w:r>
    </w:p>
    <w:p w14:paraId="462860D2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Video scripts (talking-head + avatar-based via HeyGen + ElevenLabs)</w:t>
      </w:r>
    </w:p>
    <w:p w14:paraId="161725EB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HTML campaign pages</w:t>
      </w:r>
    </w:p>
    <w:p w14:paraId="111662BE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Email templates</w:t>
      </w:r>
    </w:p>
    <w:p w14:paraId="22D6D99C" w14:textId="77777777" w:rsidR="00467886" w:rsidRPr="00467886" w:rsidRDefault="00467886" w:rsidP="004678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Gratitude/pivot post with Scrolls of MAAT eBook integration</w:t>
      </w:r>
    </w:p>
    <w:p w14:paraId="68CBF491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Result</w:t>
      </w:r>
    </w:p>
    <w:p w14:paraId="73726000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Top 3 out of 93 national competitors.</w:t>
      </w:r>
    </w:p>
    <w:p w14:paraId="05D9CD79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No ad spend. No PR agency. No outside creative team.</w:t>
      </w:r>
    </w:p>
    <w:p w14:paraId="0FAC5CF9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One studio. One vision. A community that showed up.</w:t>
      </w:r>
    </w:p>
    <w:p w14:paraId="627770E8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5FE04525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1B3353D1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This Proves</w:t>
      </w:r>
    </w:p>
    <w:p w14:paraId="1B23431B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A small brand with the right strategy, a clear voice, and production-quality creative can compete at any level.</w:t>
      </w:r>
    </w:p>
    <w:p w14:paraId="32D235E8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That's what Moor Graphix builds for every client.</w:t>
      </w:r>
    </w:p>
    <w:p w14:paraId="456AC99E" w14:textId="77777777" w:rsidR="00467886" w:rsidRPr="00467886" w:rsidRDefault="00467886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pict w14:anchorId="7A7615BA">
          <v:rect id="_x0000_i1036" style="width:0;height:1.5pt" o:hralign="center" o:hrstd="t" o:hr="t" fillcolor="#a0a0a0" stroked="f"/>
        </w:pict>
      </w:r>
    </w:p>
    <w:p w14:paraId="2CC57F0D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Lessons Packaged for Clients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8"/>
        <w:gridCol w:w="3841"/>
      </w:tblGrid>
      <w:tr w:rsidR="00467886" w:rsidRPr="00467886" w14:paraId="39687D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7E898" w14:textId="77777777" w:rsidR="00467886" w:rsidRPr="00467886" w:rsidRDefault="00467886" w:rsidP="004678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What We Learned</w:t>
            </w:r>
          </w:p>
        </w:tc>
        <w:tc>
          <w:tcPr>
            <w:tcW w:w="0" w:type="auto"/>
            <w:vAlign w:val="center"/>
            <w:hideMark/>
          </w:tcPr>
          <w:p w14:paraId="5792E503" w14:textId="77777777" w:rsidR="00467886" w:rsidRPr="00467886" w:rsidRDefault="00467886" w:rsidP="004678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It Means For Your Brand</w:t>
            </w:r>
          </w:p>
        </w:tc>
      </w:tr>
      <w:tr w:rsidR="00467886" w:rsidRPr="00467886" w14:paraId="667C2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4468D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moves people, asks don't</w:t>
            </w:r>
          </w:p>
        </w:tc>
        <w:tc>
          <w:tcPr>
            <w:tcW w:w="0" w:type="auto"/>
            <w:vAlign w:val="center"/>
            <w:hideMark/>
          </w:tcPr>
          <w:p w14:paraId="6B6395F1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 with identity before CTA</w:t>
            </w:r>
          </w:p>
        </w:tc>
      </w:tr>
      <w:tr w:rsidR="00467886" w:rsidRPr="00467886" w14:paraId="6660D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49F05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 specificity beats clever concepts</w:t>
            </w:r>
          </w:p>
        </w:tc>
        <w:tc>
          <w:tcPr>
            <w:tcW w:w="0" w:type="auto"/>
            <w:vAlign w:val="center"/>
            <w:hideMark/>
          </w:tcPr>
          <w:p w14:paraId="28F5523E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Your real story is your best asset</w:t>
            </w:r>
          </w:p>
        </w:tc>
      </w:tr>
      <w:tr w:rsidR="00467886" w:rsidRPr="00467886" w14:paraId="58979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ED5FB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Community investment &gt; personal favor</w:t>
            </w:r>
          </w:p>
        </w:tc>
        <w:tc>
          <w:tcPr>
            <w:tcW w:w="0" w:type="auto"/>
            <w:vAlign w:val="center"/>
            <w:hideMark/>
          </w:tcPr>
          <w:p w14:paraId="4763BEB2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Position your audience as co-builders</w:t>
            </w:r>
          </w:p>
        </w:tc>
      </w:tr>
      <w:tr w:rsidR="00467886" w:rsidRPr="00467886" w14:paraId="6825B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C88A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Platform-specific tuning matters</w:t>
            </w:r>
          </w:p>
        </w:tc>
        <w:tc>
          <w:tcPr>
            <w:tcW w:w="0" w:type="auto"/>
            <w:vAlign w:val="center"/>
            <w:hideMark/>
          </w:tcPr>
          <w:p w14:paraId="36153F2F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message, four different executions</w:t>
            </w:r>
          </w:p>
        </w:tc>
      </w:tr>
      <w:tr w:rsidR="00467886" w:rsidRPr="00467886" w14:paraId="63186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F0430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 consistency builds trust faster than copy</w:t>
            </w:r>
          </w:p>
        </w:tc>
        <w:tc>
          <w:tcPr>
            <w:tcW w:w="0" w:type="auto"/>
            <w:vAlign w:val="center"/>
            <w:hideMark/>
          </w:tcPr>
          <w:p w14:paraId="45D04CA0" w14:textId="77777777" w:rsidR="00467886" w:rsidRPr="00467886" w:rsidRDefault="00467886" w:rsidP="00467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678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Your aesthetic is your first impression</w:t>
            </w:r>
          </w:p>
        </w:tc>
      </w:tr>
    </w:tbl>
    <w:p w14:paraId="3B894888" w14:textId="77777777" w:rsidR="00467886" w:rsidRPr="00467886" w:rsidRDefault="00467886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pict w14:anchorId="1F2C7EE7">
          <v:rect id="_x0000_i1037" style="width:0;height:1.5pt" o:hralign="center" o:hrstd="t" o:hr="t" fillcolor="#a0a0a0" stroked="f"/>
        </w:pict>
      </w:r>
    </w:p>
    <w:p w14:paraId="1CB066EB" w14:textId="77777777" w:rsidR="00467886" w:rsidRPr="00467886" w:rsidRDefault="00467886" w:rsidP="0046788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2: THE SOCIAL CONTENT SERIES</w:t>
      </w:r>
    </w:p>
    <w:p w14:paraId="36691339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5-Post Series — "93 to 3" — Moor Graphix Authority Content</w:t>
      </w:r>
    </w:p>
    <w:p w14:paraId="781340FA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Written in Sid's voice. Formatted for platform deployment.</w:t>
      </w:r>
    </w:p>
    <w:p w14:paraId="15B0BDC5" w14:textId="77777777" w:rsidR="00467886" w:rsidRPr="00467886" w:rsidRDefault="00467886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pict w14:anchorId="090D20D7">
          <v:rect id="_x0000_i1038" style="width:0;height:1.5pt" o:hralign="center" o:hrstd="t" o:hr="t" fillcolor="#a0a0a0" stroked="f"/>
        </w:pict>
      </w:r>
    </w:p>
    <w:p w14:paraId="386CE74A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1 — The Opener (Instagram/Facebook)</w:t>
      </w:r>
    </w:p>
    <w:p w14:paraId="44F1C89D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93 entrepreneurs entered.</w:t>
      </w:r>
    </w:p>
    <w:p w14:paraId="0AAA1ADC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We made the Top 3.</w:t>
      </w:r>
    </w:p>
    <w:p w14:paraId="3AD52C02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No ad budget. No agency. No outside creative team.</w:t>
      </w:r>
    </w:p>
    <w:p w14:paraId="1F062A83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Just strategy, story, and a community that moved.</w:t>
      </w:r>
    </w:p>
    <w:p w14:paraId="4A9998A4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This is what happens when your brand has something real to say and the creative to back it up.</w:t>
      </w:r>
    </w:p>
    <w:p w14:paraId="01819623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That's Moor Graphix.</w:t>
      </w:r>
    </w:p>
    <w:p w14:paraId="636965EC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#MoorGraphix #EntrepreneurOfImpact2026 #BrandsThatBuild</w:t>
      </w:r>
    </w:p>
    <w:p w14:paraId="5D780B31" w14:textId="77777777" w:rsidR="00467886" w:rsidRPr="00467886" w:rsidRDefault="00467886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pict w14:anchorId="57B17F11">
          <v:rect id="_x0000_i1039" style="width:0;height:1.5pt" o:hralign="center" o:hrstd="t" o:hr="t" fillcolor="#a0a0a0" stroked="f"/>
        </w:pict>
      </w:r>
    </w:p>
    <w:p w14:paraId="615230CA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2 — The Strategy Reveal (LinkedIn)</w:t>
      </w:r>
    </w:p>
    <w:p w14:paraId="292694F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The most important decision we made in the EOI campaign had nothing to do with design.</w:t>
      </w:r>
    </w:p>
    <w:p w14:paraId="482EA56C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We stopped asking for votes. We started telling the truth.</w:t>
      </w:r>
    </w:p>
    <w:p w14:paraId="408CEF36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Every post led with story. With community. With what's being built and why it matters. The vote was the last sentence, not the first.</w:t>
      </w:r>
    </w:p>
    <w:p w14:paraId="79C1AF53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That shift changed engagement, changed momentum, and changed the result.</w:t>
      </w:r>
    </w:p>
    <w:p w14:paraId="166FF2A6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Top 3 out of 93 competitors. Built entirely in-house by Moor Graphix.</w:t>
      </w:r>
    </w:p>
    <w:p w14:paraId="5FBC8892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Your brand has a story worth telling. We build the creative that makes people stop and actually hear it.</w:t>
      </w:r>
    </w:p>
    <w:p w14:paraId="5ED020B4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#MoorGraphix #BrandStrategy #PurposeDrivenBusiness #CreativeDirection</w:t>
      </w:r>
    </w:p>
    <w:p w14:paraId="71838728" w14:textId="77777777" w:rsidR="00467886" w:rsidRPr="00467886" w:rsidRDefault="00467886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pict w14:anchorId="4F649A66">
          <v:rect id="_x0000_i1040" style="width:0;height:1.5pt" o:hralign="center" o:hrstd="t" o:hr="t" fillcolor="#a0a0a0" stroked="f"/>
        </w:pict>
      </w:r>
    </w:p>
    <w:p w14:paraId="5DE50DB4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3 — The Shark Photo Moment (Instagram — high engagement post)</w:t>
      </w:r>
    </w:p>
    <w:p w14:paraId="374B9C1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I've been holding this picture my whole life and didn't know what it meant until now.</w:t>
      </w:r>
    </w:p>
    <w:p w14:paraId="6AB0E9B0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That's me. As a kid. Holding a baby shark.</w:t>
      </w:r>
    </w:p>
    <w:p w14:paraId="2001E705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In 2026 I competed for mentorship from Daymond John. The Shark.</w:t>
      </w:r>
    </w:p>
    <w:p w14:paraId="04087BB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Real life told the story before I did. We just had to find it.</w:t>
      </w:r>
    </w:p>
    <w:p w14:paraId="547FE218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The hashtag became </w:t>
      </w: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#DestinedForTheShark.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The campaign moved. The community showed up.</w:t>
      </w:r>
    </w:p>
    <w:p w14:paraId="491183CA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The lesson: your most powerful brand story is probably already in your real life. You just need someone to help you see it.</w:t>
      </w:r>
    </w:p>
    <w:p w14:paraId="3FF9CAC1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That's the work.</w:t>
      </w:r>
    </w:p>
    <w:p w14:paraId="6CE416F1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#DestinedForTheShark #MoorGraphix #BrandStorytelling #AmerukhanBasics</w:t>
      </w:r>
    </w:p>
    <w:p w14:paraId="05510AAC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35645F9D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11132A59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4 — The Community Angle (Facebook)</w:t>
      </w:r>
    </w:p>
    <w:p w14:paraId="274C6536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This campaign wasn't mine.</w:t>
      </w:r>
    </w:p>
    <w:p w14:paraId="38D38A08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It was ours.</w:t>
      </w:r>
    </w:p>
    <w:p w14:paraId="26631E56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Every vote was a community member saying: we see what's being built. We believe in where this is going. We're putting our name on it.</w:t>
      </w:r>
    </w:p>
    <w:p w14:paraId="438FA362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That's a different energy than asking for a favor. When people feel like co-builders, they don't just vote. They recruit.</w:t>
      </w:r>
    </w:p>
    <w:p w14:paraId="787BADC8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We finished Top 3 out of 93. And every single number behind that result is a person who chose to invest their vote in something bigger than a competition.</w:t>
      </w:r>
    </w:p>
    <w:p w14:paraId="3BC6C0ED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 don't take that lightly.</w:t>
      </w:r>
    </w:p>
    <w:p w14:paraId="52E413E5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Thank you.</w:t>
      </w:r>
    </w:p>
    <w:p w14:paraId="12DC2331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#VoteForSid #EntrepreneurOfImpact2026 #MoorGraphix #AmerukhanBasics #ScrollsOfMAAT</w:t>
      </w:r>
    </w:p>
    <w:p w14:paraId="223ED0F7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7B4B92AD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5EE3561E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5 — The Authority Close / Service Bridge (Instagram + LinkedIn)</w:t>
      </w:r>
    </w:p>
    <w:p w14:paraId="526B9430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Top 3 out of 93.</w:t>
      </w:r>
    </w:p>
    <w:p w14:paraId="0420E6BC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Multi-platform campaign. Full creative suite. Zero outside agency.</w:t>
      </w:r>
    </w:p>
    <w:p w14:paraId="7D405FFB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Every graphic. Every caption. Every video script. Every email. Built by Moor Graphix.</w:t>
      </w:r>
    </w:p>
    <w:p w14:paraId="29AF2E66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If you've been watching what we built for our own campaign and thinking: "I need that for my brand" — that's the work we do.</w:t>
      </w:r>
    </w:p>
    <w:p w14:paraId="4093CF74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We don't just build pretty things. We build campaigns that move people.</w:t>
      </w:r>
    </w:p>
    <w:p w14:paraId="018A6B2A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Link in bio. Let's talk.</w:t>
      </w:r>
    </w:p>
    <w:p w14:paraId="363DCB74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kern w:val="0"/>
          <w14:ligatures w14:val="none"/>
        </w:rPr>
        <w:t>#MoorGraphix #BrandCampaign #CaseStudy #PurposeDrivenDesign #EntrepreneurOfImpact2026</w:t>
      </w:r>
    </w:p>
    <w:p w14:paraId="7BB2E686" w14:textId="77777777" w:rsidR="00467886" w:rsidRPr="00467886" w:rsidRDefault="00687460" w:rsidP="004678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460">
        <w:rPr>
          <w:rFonts w:ascii="Times New Roman" w:eastAsia="Times New Roman" w:hAnsi="Times New Roman" w:cs="Times New Roman"/>
          <w:noProof/>
          <w:kern w:val="0"/>
        </w:rPr>
        <w:pict w14:anchorId="58F5BFAB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9428FA1" w14:textId="77777777" w:rsidR="00467886" w:rsidRPr="00467886" w:rsidRDefault="00467886" w:rsidP="0046788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3: HOW TO DEPLOY THIS IP</w:t>
      </w:r>
    </w:p>
    <w:p w14:paraId="298CCB03" w14:textId="77777777" w:rsidR="00467886" w:rsidRPr="00467886" w:rsidRDefault="00467886" w:rsidP="004678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ways this case study earns money for Moor Graphix:</w:t>
      </w:r>
    </w:p>
    <w:p w14:paraId="1954FC6C" w14:textId="77777777" w:rsidR="00467886" w:rsidRPr="00467886" w:rsidRDefault="00467886" w:rsidP="004678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one-pager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— Send to every warm prospect as a credibility piece before the sales call. Replaces the portfolio link for cold outreach.</w:t>
      </w:r>
    </w:p>
    <w:p w14:paraId="6C6475E7" w14:textId="77777777" w:rsidR="00467886" w:rsidRPr="00467886" w:rsidRDefault="00467886" w:rsidP="004678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Website case study page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— A dedicated page on the Moor Graphix site. Clients Google you before they book. This is what they find.</w:t>
      </w:r>
    </w:p>
    <w:p w14:paraId="650C015F" w14:textId="77777777" w:rsidR="00467886" w:rsidRPr="00467886" w:rsidRDefault="00467886" w:rsidP="004678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Social series drip</w:t>
      </w:r>
      <w:r w:rsidRPr="00467886">
        <w:rPr>
          <w:rFonts w:ascii="Times New Roman" w:eastAsia="Times New Roman" w:hAnsi="Times New Roman" w:cs="Times New Roman"/>
          <w:kern w:val="0"/>
          <w14:ligatures w14:val="none"/>
        </w:rPr>
        <w:t xml:space="preserve"> — The 5 posts above run over 2 weeks. Each one plants a seed. Post 5 closes. The series becomes evergreen content that works without you running it.</w:t>
      </w:r>
    </w:p>
    <w:p w14:paraId="374881CB" w14:textId="77777777" w:rsidR="00621587" w:rsidRDefault="00621587"/>
    <w:sectPr w:rsidR="006215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F4DBE"/>
    <w:multiLevelType w:val="multilevel"/>
    <w:tmpl w:val="56C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22B3B"/>
    <w:multiLevelType w:val="multilevel"/>
    <w:tmpl w:val="70561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4F0538"/>
    <w:multiLevelType w:val="multilevel"/>
    <w:tmpl w:val="D6F0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566847">
    <w:abstractNumId w:val="2"/>
  </w:num>
  <w:num w:numId="2" w16cid:durableId="278993852">
    <w:abstractNumId w:val="0"/>
  </w:num>
  <w:num w:numId="3" w16cid:durableId="1376857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86"/>
    <w:rsid w:val="00467886"/>
    <w:rsid w:val="00621587"/>
    <w:rsid w:val="00687460"/>
    <w:rsid w:val="007D2E67"/>
    <w:rsid w:val="00824A6B"/>
    <w:rsid w:val="00BC68A9"/>
    <w:rsid w:val="00D05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8E648"/>
  <w15:chartTrackingRefBased/>
  <w15:docId w15:val="{8E80F241-9EE2-F146-A126-C92FDE803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7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7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7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8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7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7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678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8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88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67886"/>
    <w:rPr>
      <w:b/>
      <w:bCs/>
    </w:rPr>
  </w:style>
  <w:style w:type="paragraph" w:customStyle="1" w:styleId="font-claude-response-body">
    <w:name w:val="font-claude-response-body"/>
    <w:basedOn w:val="Normal"/>
    <w:rsid w:val="00467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467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956</Words>
  <Characters>5494</Characters>
  <Application>Microsoft Office Word</Application>
  <DocSecurity>0</DocSecurity>
  <Lines>228</Lines>
  <Paragraphs>165</Paragraphs>
  <ScaleCrop>false</ScaleCrop>
  <Company/>
  <LinksUpToDate>false</LinksUpToDate>
  <CharactersWithSpaces>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 Washington</dc:creator>
  <cp:keywords/>
  <dc:description/>
  <cp:lastModifiedBy>Sid Washington</cp:lastModifiedBy>
  <cp:revision>1</cp:revision>
  <dcterms:created xsi:type="dcterms:W3CDTF">2026-06-07T17:55:00Z</dcterms:created>
  <dcterms:modified xsi:type="dcterms:W3CDTF">2026-06-07T17:56:00Z</dcterms:modified>
</cp:coreProperties>
</file>