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84271" w14:textId="77777777" w:rsidR="00BC27C0" w:rsidRPr="00BC27C0" w:rsidRDefault="00BC27C0" w:rsidP="00BC27C0">
      <w:pPr>
        <w:rPr>
          <w:b/>
          <w:bCs/>
        </w:rPr>
      </w:pPr>
      <w:r w:rsidRPr="00BC27C0">
        <w:rPr>
          <w:b/>
          <w:bCs/>
        </w:rPr>
        <w:t>Technology and Analytics</w:t>
      </w:r>
    </w:p>
    <w:p w14:paraId="36C7B9EA" w14:textId="2BADF849" w:rsidR="00BC27C0" w:rsidRPr="00BC27C0" w:rsidRDefault="00BC27C0" w:rsidP="00BC27C0">
      <w:pPr>
        <w:pStyle w:val="ListParagraph"/>
        <w:numPr>
          <w:ilvl w:val="0"/>
          <w:numId w:val="3"/>
        </w:numPr>
        <w:rPr>
          <w:b/>
          <w:bCs/>
        </w:rPr>
      </w:pPr>
      <w:r w:rsidRPr="00BC27C0">
        <w:rPr>
          <w:b/>
          <w:bCs/>
        </w:rPr>
        <w:t>Recruitment Analytics</w:t>
      </w:r>
      <w:r>
        <w:rPr>
          <w:b/>
          <w:bCs/>
        </w:rPr>
        <w:t xml:space="preserve">: </w:t>
      </w:r>
      <w:r w:rsidRPr="00BC27C0">
        <w:t>Optimize the hiring process through data-driven insights</w:t>
      </w:r>
      <w:r>
        <w:t xml:space="preserve"> from </w:t>
      </w:r>
      <w:r w:rsidRPr="00BC27C0">
        <w:t>LinkedIn Recruiter, Greenhouse</w:t>
      </w:r>
    </w:p>
    <w:p w14:paraId="5D93DDE5" w14:textId="77777777" w:rsidR="00BC27C0" w:rsidRPr="00BC27C0" w:rsidRDefault="00BC27C0" w:rsidP="00BC27C0">
      <w:pPr>
        <w:pStyle w:val="ListParagraph"/>
        <w:numPr>
          <w:ilvl w:val="1"/>
          <w:numId w:val="3"/>
        </w:numPr>
      </w:pPr>
      <w:r w:rsidRPr="00BC27C0">
        <w:t>Analyzed sourcing data to identify top-performing hiring channels.</w:t>
      </w:r>
    </w:p>
    <w:p w14:paraId="0CB49467" w14:textId="77777777" w:rsidR="00BC27C0" w:rsidRPr="00BC27C0" w:rsidRDefault="00BC27C0" w:rsidP="00BC27C0">
      <w:pPr>
        <w:pStyle w:val="ListParagraph"/>
        <w:numPr>
          <w:ilvl w:val="1"/>
          <w:numId w:val="3"/>
        </w:numPr>
      </w:pPr>
      <w:r w:rsidRPr="00BC27C0">
        <w:t>Introduced pre-employment assessments to predict candidate success.</w:t>
      </w:r>
    </w:p>
    <w:p w14:paraId="06ADF0B7" w14:textId="424CF351" w:rsidR="00BC27C0" w:rsidRDefault="00BC27C0" w:rsidP="00BC27C0">
      <w:pPr>
        <w:pStyle w:val="ListParagraph"/>
      </w:pPr>
      <w:r w:rsidRPr="00BC27C0">
        <w:t xml:space="preserve"> Improved time-to-hire by 25% and enhanced the quality of hires as reflected in a 15% reduction in first-year turnover rates.</w:t>
      </w:r>
    </w:p>
    <w:p w14:paraId="03F12E83" w14:textId="77777777" w:rsidR="00BC27C0" w:rsidRPr="00BC27C0" w:rsidRDefault="00BC27C0" w:rsidP="00BC27C0">
      <w:pPr>
        <w:pStyle w:val="ListParagraph"/>
      </w:pPr>
    </w:p>
    <w:p w14:paraId="57311E0C" w14:textId="5B424B11" w:rsidR="00BC27C0" w:rsidRPr="00BC27C0" w:rsidRDefault="00BC27C0" w:rsidP="00BC27C0">
      <w:pPr>
        <w:pStyle w:val="ListParagraph"/>
        <w:numPr>
          <w:ilvl w:val="0"/>
          <w:numId w:val="3"/>
        </w:numPr>
        <w:rPr>
          <w:b/>
          <w:bCs/>
        </w:rPr>
      </w:pPr>
      <w:r w:rsidRPr="00BC27C0">
        <w:rPr>
          <w:b/>
          <w:bCs/>
        </w:rPr>
        <w:t>Employee Engagement Surveys</w:t>
      </w:r>
      <w:r>
        <w:rPr>
          <w:b/>
          <w:bCs/>
        </w:rPr>
        <w:t xml:space="preserve"> to </w:t>
      </w:r>
      <w:r>
        <w:t>m</w:t>
      </w:r>
      <w:r w:rsidRPr="00BC27C0">
        <w:t>easure and act on employee satisfaction and engagement levels.</w:t>
      </w:r>
    </w:p>
    <w:p w14:paraId="125A8DB3" w14:textId="77777777" w:rsidR="00BC27C0" w:rsidRPr="00BC27C0" w:rsidRDefault="00BC27C0" w:rsidP="00BC27C0">
      <w:pPr>
        <w:pStyle w:val="ListParagraph"/>
        <w:numPr>
          <w:ilvl w:val="1"/>
          <w:numId w:val="3"/>
        </w:numPr>
      </w:pPr>
      <w:r w:rsidRPr="00BC27C0">
        <w:t>Deployed bi-annual engagement surveys with tailored questions by team.</w:t>
      </w:r>
    </w:p>
    <w:p w14:paraId="36FACF9D" w14:textId="77777777" w:rsidR="00BC27C0" w:rsidRPr="00BC27C0" w:rsidRDefault="00BC27C0" w:rsidP="00BC27C0">
      <w:pPr>
        <w:pStyle w:val="ListParagraph"/>
        <w:numPr>
          <w:ilvl w:val="1"/>
          <w:numId w:val="3"/>
        </w:numPr>
      </w:pPr>
      <w:r w:rsidRPr="00BC27C0">
        <w:t>Utilized sentiment analysis to identify areas needing improvement.</w:t>
      </w:r>
    </w:p>
    <w:p w14:paraId="4EFB8DBB" w14:textId="6EA2DABC" w:rsidR="00BC27C0" w:rsidRPr="00BC27C0" w:rsidRDefault="00BC27C0" w:rsidP="00BC27C0">
      <w:pPr>
        <w:pStyle w:val="ListParagraph"/>
      </w:pPr>
      <w:r w:rsidRPr="00BC27C0">
        <w:t>Engagement scores improved by 18%, with actionable insights leading to targeted interventions in communication and recognition practices.</w:t>
      </w:r>
    </w:p>
    <w:p w14:paraId="2F683072" w14:textId="4270C3A2" w:rsidR="006C7A64" w:rsidRDefault="006C7A64" w:rsidP="00BC27C0">
      <w:pPr>
        <w:pStyle w:val="ListParagraph"/>
      </w:pPr>
    </w:p>
    <w:sectPr w:rsidR="006C7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C2750"/>
    <w:multiLevelType w:val="multilevel"/>
    <w:tmpl w:val="C12E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92F14"/>
    <w:multiLevelType w:val="multilevel"/>
    <w:tmpl w:val="BA24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27A5D"/>
    <w:multiLevelType w:val="multilevel"/>
    <w:tmpl w:val="44A276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9A2B2B"/>
    <w:multiLevelType w:val="multilevel"/>
    <w:tmpl w:val="A0AA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A57312"/>
    <w:multiLevelType w:val="hybridMultilevel"/>
    <w:tmpl w:val="74FED512"/>
    <w:lvl w:ilvl="0" w:tplc="9BFEF1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734766">
    <w:abstractNumId w:val="2"/>
  </w:num>
  <w:num w:numId="2" w16cid:durableId="438916836">
    <w:abstractNumId w:val="3"/>
  </w:num>
  <w:num w:numId="3" w16cid:durableId="218440574">
    <w:abstractNumId w:val="4"/>
  </w:num>
  <w:num w:numId="4" w16cid:durableId="2098164860">
    <w:abstractNumId w:val="1"/>
  </w:num>
  <w:num w:numId="5" w16cid:durableId="1996453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7C0"/>
    <w:rsid w:val="00103A0D"/>
    <w:rsid w:val="00156F02"/>
    <w:rsid w:val="003D6AD0"/>
    <w:rsid w:val="004E14BA"/>
    <w:rsid w:val="006C7A64"/>
    <w:rsid w:val="00824DEB"/>
    <w:rsid w:val="00B31030"/>
    <w:rsid w:val="00BC27C0"/>
    <w:rsid w:val="00E101C3"/>
    <w:rsid w:val="00E73201"/>
    <w:rsid w:val="00F4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B9644"/>
  <w15:chartTrackingRefBased/>
  <w15:docId w15:val="{22A44B84-2C6D-47BA-9B4E-C47353AC2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7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7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7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7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7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7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7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7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7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7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7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7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7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7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7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7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7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9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Manohar</dc:creator>
  <cp:keywords/>
  <dc:description/>
  <cp:lastModifiedBy>Aditi Manohar</cp:lastModifiedBy>
  <cp:revision>1</cp:revision>
  <dcterms:created xsi:type="dcterms:W3CDTF">2025-01-16T22:08:00Z</dcterms:created>
  <dcterms:modified xsi:type="dcterms:W3CDTF">2025-01-16T22:12:00Z</dcterms:modified>
</cp:coreProperties>
</file>