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4338CA"/>
          <w:sz w:val="68"/>
        </w:rPr>
        <w:t>Base Module</w:t>
      </w:r>
    </w:p>
    <w:p>
      <w:pPr>
        <w:jc w:val="center"/>
      </w:pPr>
      <w:r>
        <w:rPr>
          <w:color w:val="475569"/>
          <w:sz w:val="36"/>
        </w:rPr>
        <w:t>Component &amp; Feature Reference Guide</w:t>
      </w:r>
    </w:p>
    <w:p>
      <w:pPr>
        <w:spacing w:before="200"/>
        <w:jc w:val="center"/>
      </w:pPr>
      <w:r>
        <w:rPr>
          <w:i/>
          <w:color w:val="64748B"/>
          <w:sz w:val="22"/>
        </w:rPr>
        <w:t>Every reusable Angular component in src/app/base — props, events, content-projection slots, and behavior, explained by feature.</w:t>
      </w:r>
    </w:p>
    <w:p>
      <w:pPr>
        <w:spacing w:before="800"/>
        <w:jc w:val="center"/>
      </w:pPr>
      <w:r>
        <w:rPr>
          <w:color w:val="94A3B8"/>
          <w:sz w:val="20"/>
        </w:rPr>
        <w:t>fleetpack-fam · src/app/base</w:t>
        <w:br/>
        <w:t>Generated 5 August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 xml:space="preserve">Right-click here and choose “Update Field” (or press F9)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t>1. Overview</w:t>
      </w:r>
    </w:p>
    <w:p>
      <w:pPr>
        <w:spacing w:after="120"/>
      </w:pPr>
      <w:r>
        <w:rPr>
          <w:b w:val="0"/>
          <w:i w:val="0"/>
          <w:sz w:val="21"/>
        </w:rPr>
        <w:t>The Base module (src/app/base) is a self-contained, dependency-free library of standalone Angular components that the whole FleetPack FAM application is built from — tables, forms, pickers, navigation, overlays, and small UI primitives. Everything follows the same conventions, so once you know one component you know the shape of all of them.</w:t>
      </w:r>
    </w:p>
    <w:p>
      <w:pPr>
        <w:spacing w:after="120"/>
      </w:pPr>
      <w:r>
        <w:rPr>
          <w:b/>
          <w:i w:val="0"/>
          <w:color w:val="4338CA"/>
          <w:sz w:val="21"/>
        </w:rPr>
        <w:t>Where things live</w:t>
      </w:r>
    </w:p>
    <w:p>
      <w:pPr>
        <w:pStyle w:val="ListBullet"/>
        <w:spacing w:after="60"/>
      </w:pPr>
      <w:r>
        <w:rPr>
          <w:b/>
        </w:rPr>
        <w:t xml:space="preserve">Import path — </w:t>
      </w:r>
      <w:r>
        <w:t>always import from the barrel: import { BaseTableComponent, ... } from '../../base'; (resolves to src/app/base/index.ts).</w:t>
      </w:r>
    </w:p>
    <w:p>
      <w:pPr>
        <w:pStyle w:val="ListBullet"/>
        <w:spacing w:after="60"/>
      </w:pPr>
      <w:r>
        <w:rPr>
          <w:b/>
        </w:rPr>
        <w:t xml:space="preserve">Live demo route — </w:t>
      </w:r>
      <w:r>
        <w:t>/dev/base, a component playground with every feature wired up.</w:t>
      </w:r>
    </w:p>
    <w:p>
      <w:pPr>
        <w:pStyle w:val="ListBullet"/>
        <w:spacing w:after="60"/>
      </w:pPr>
      <w:r>
        <w:rPr>
          <w:b/>
        </w:rPr>
        <w:t xml:space="preserve">Storybook — </w:t>
      </w:r>
      <w:r>
        <w:t>npm run storybook. Every component has its own page with variants, states, and live controls, generated from the JSDoc comments in the source.</w:t>
      </w:r>
    </w:p>
    <w:p>
      <w:pPr>
        <w:pStyle w:val="ListBullet"/>
        <w:spacing w:after="60"/>
      </w:pPr>
      <w:r>
        <w:rPr>
          <w:b/>
        </w:rPr>
        <w:t xml:space="preserve">Source of truth — </w:t>
      </w:r>
      <w:r>
        <w:t>this guide is generated from the current component source and the module README (src/app/base/README.md); when the two disagree, the source wins.</w:t>
      </w:r>
    </w:p>
    <w:p>
      <w:pPr>
        <w:spacing w:after="120"/>
      </w:pPr>
      <w:r>
        <w:rPr>
          <w:b/>
          <w:i w:val="0"/>
          <w:color w:val="4338CA"/>
          <w:sz w:val="21"/>
        </w:rPr>
        <w:t>Conventions used throughout this guide</w:t>
      </w:r>
    </w:p>
    <w:p>
      <w:pPr>
        <w:pStyle w:val="ListBullet"/>
        <w:spacing w:after="60"/>
      </w:pPr>
      <w:r>
        <w:rPr>
          <w:b/>
        </w:rPr>
        <w:t xml:space="preserve">Props (inputs) — </w:t>
      </w:r>
      <w:r>
        <w:t>Angular signal inputs, e.g. readonly value = input(''). Bind with [prop]="expr". Inputs marked "required" in the Type column have no default and must be supplied.</w:t>
      </w:r>
    </w:p>
    <w:p>
      <w:pPr>
        <w:pStyle w:val="ListBullet"/>
        <w:spacing w:after="60"/>
      </w:pPr>
      <w:r>
        <w:rPr>
          <w:b/>
        </w:rPr>
        <w:t xml:space="preserve">Two-way props — </w:t>
      </w:r>
      <w:r>
        <w:t>inputs built with model() instead of input() support two-way binding: [(value)]="x" (this also gives you a matching (valueChange) / (checkedChange) / (activeIdChange) event automatically, on top of any events listed explicitly).</w:t>
      </w:r>
    </w:p>
    <w:p>
      <w:pPr>
        <w:pStyle w:val="ListBullet"/>
        <w:spacing w:after="60"/>
      </w:pPr>
      <w:r>
        <w:rPr>
          <w:b/>
        </w:rPr>
        <w:t xml:space="preserve">Events (outputs) — </w:t>
      </w:r>
      <w:r>
        <w:t>typed Angular outputs, e.g. readonly rowClick = output&lt;BaseRowClickEvent&lt;T&gt;&gt;();. Bind with (event)="handler($event)".</w:t>
      </w:r>
    </w:p>
    <w:p>
      <w:pPr>
        <w:pStyle w:val="ListBullet"/>
        <w:spacing w:after="60"/>
      </w:pPr>
      <w:r>
        <w:rPr>
          <w:b/>
        </w:rPr>
        <w:t xml:space="preserve">Content projection — </w:t>
      </w:r>
      <w:r>
        <w:t>components that accept child markup (&lt;ng-content/&gt;) list their named slots, e.g. [footer].</w:t>
      </w:r>
    </w:p>
    <w:p>
      <w:pPr>
        <w:pStyle w:val="ListBullet"/>
        <w:spacing w:after="60"/>
      </w:pPr>
      <w:r>
        <w:rPr>
          <w:b/>
        </w:rPr>
        <w:t xml:space="preserve">ControlValueAccessor (CVA) — </w:t>
      </w:r>
      <w:r>
        <w:t>every form control (base-text-input, base-select, base-checkbox, base-radio-group, base-toggle, base-textarea, base-datepicker) implements Angular’s ControlValueAccessor in addition to its [(value)] signal, so it works interchangeably with plain [(value)] binding, template-driven ngModel, and Reactive Forms formControlName — pick whichever fits the surrounding form.</w:t>
      </w:r>
    </w:p>
    <w:p>
      <w:pPr>
        <w:pStyle w:val="CodeBlock"/>
        <w:shd w:val="clear" w:color="auto" w:fill="F1F5F9"/>
      </w:pPr>
      <w:r>
        <w:t>// Reactive Forms</w:t>
        <w:br/>
      </w:r>
      <w:r>
        <w:t>&lt;base-text-input formControlName="toolId" label="Tool ID" /&gt;</w:t>
        <w:br/>
      </w:r>
      <w:r>
        <w:t xml:space="preserve"> </w:t>
        <w:br/>
      </w:r>
      <w:r>
        <w:t>// Template-driven</w:t>
        <w:br/>
      </w:r>
      <w:r>
        <w:t>&lt;base-text-input [(ngModel)]="toolId" label="Tool ID" /&gt;</w:t>
        <w:br/>
      </w:r>
      <w:r>
        <w:t xml:space="preserve"> </w:t>
        <w:br/>
      </w:r>
      <w:r>
        <w:t>// Plain signal binding (no forms module involved)</w:t>
        <w:br/>
      </w:r>
      <w:r>
        <w:t>&lt;base-text-input [(value)]="toolId" label="Tool ID" /&gt;</w:t>
      </w:r>
    </w:p>
    <w:p>
      <w:r>
        <w:br w:type="page"/>
      </w:r>
    </w:p>
    <w:p>
      <w:pPr>
        <w:pStyle w:val="Heading1"/>
      </w:pPr>
      <w:r>
        <w:t>2. Data Table System</w:t>
      </w:r>
    </w:p>
    <w:p>
      <w:pPr>
        <w:spacing w:after="120"/>
      </w:pPr>
      <w:r>
        <w:rPr>
          <w:b w:val="0"/>
          <w:i w:val="0"/>
          <w:sz w:val="21"/>
        </w:rPr>
        <w:t>The table system is the largest and most heavily used part of the Base module. It is one composite component, &lt;base-table&gt;, backed by a plain-data column model (BaseColumnDef) and a small family of supporting components it mounts internally (paginator, search box, per-column filter dropdowns, manage-columns panel, and the cell renderer). All of these are also usable standalone.</w:t>
      </w:r>
    </w:p>
    <w:p>
      <w:pPr>
        <w:pStyle w:val="Heading2"/>
      </w:pPr>
      <w:r>
        <w:t>2.1 &lt;base-table&gt; — core data table</w:t>
      </w:r>
    </w:p>
    <w:p>
      <w:pPr>
        <w:spacing w:after="120"/>
      </w:pPr>
      <w:r>
        <w:rPr>
          <w:b w:val="0"/>
          <w:i w:val="0"/>
          <w:sz w:val="21"/>
        </w:rPr>
        <w:t>Renders any T[] against a BaseColumnDef&lt;T&gt;[] column list. Client-side by default (filters, sorts and paginates the rows you pass in); switch to server-side with [serverSide]="true" and the table stops doing that work itself — it just renders whatever page of rows you give it and emits (filterChange)/(sortChange)/(pageChange) so the host can fetch the next page from an API.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base-table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448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44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4464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columns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BaseColumnDef&lt;T&gt;[]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Dynamic column list — plain data; add/remove/reorder at runtime by changing this array.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rows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T[]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Row objects. In server-side mode, only the current page’s rows.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trackKey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'id'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Row property used for @for tracking and for row selection/highlight identity.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serverSide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When true, the table renders rows as-is and stops filtering/sorting/paginating internally — it only emits events.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totalItems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Server-side mode: total record count, fed to the paginator.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paginate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 the footer paginator.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initialPageSize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Starting page size.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pageSizeOptions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number[]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[10, 25, 50, 100]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Options in the paginator’s rows-per-page dropdown.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showSearch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 the built-in global search toolbar above the table.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searchPlaceholder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'Search…'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Placeholder text for the global search box.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showFilterRow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 a per-column text-input filter row for columns with filterable + a text/omitted filterKind (richer filterKind columns get a header dropdown instead, regardless of this flag).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stickyHeader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Keep the header pinned while scrolling vertically. Pair with maxHeight.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maxHeight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e.g. '420px' — enables vertical scrolling inside the table body.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minWidth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e.g. '1100px' — forces a minimum table width so sticky columns have room to matter.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selectable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'none' | 'single' | 'multiple'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'none'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Row selection mode. 'single' selects on row click; 'multiple' adds checkboxes + a header select-all.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isDisableSelectAll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header "select all" checkbox only — rows can still be selected individually.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striped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Zebra-striping. Automatically skipped while groupBy is set.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groupBy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((row: T) =&gt; string | null) | null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Groups rows under sub-header rows. Return null to leave a row ungrouped.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groupActionLabel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When set, each group header gets an action button; clicking it emits (groupAction) with that group's key.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groupHeaderStyle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'accent' | 'plain' | 'light'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'accent'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Group header visual style: accent = indigo header + row count; plain = muted uppercase divider; light = white header, bold label, count pill, solid button.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groupCountLabel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'row(s)'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Unit label shown after the row count in a group header, e.g. 'events'.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highlightKey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| null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Highlights the row whose trackKey value matches this (external/programmatic selection) and auto-scrolls it into view.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highlightClass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'bg-indigo-50'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CSS class(es) applied to the highlighted row.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emptyTitle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'No matching records'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Title shown by the built-in empty state when there are zero rows after filtering.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emptyHint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'Try adjusting filters or search.'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Subtext under the empty-state title.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readOnly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"Library" / read-only mode — hides sort-click, filter dropdowns, and the Manage Columns gear icon.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additionalHeader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AdditionalHeaderGroup[] | null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Adds a merged/grouped header row above the normal column headers (spanning labels).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manageColumns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gear-icon "Manage Columns" panel (show/hide + drag reorder) on the first column header.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preselectedColumns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string[] | null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Initial visible column keys when Manage Columns is used. Defaults to all non-hidden columns.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enableScroll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Infinite-scroll mode — emits (scrollEvent) as the maxHeight-bound container nears its top/bottom edge.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scrollLoading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spinner row at the bottom of the table while more data is being fetched.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expandable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first-column toggle button that expands a nested child &lt;base-table&gt; under a row.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childColumns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BaseColumnDef&lt;any&gt;[] | null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Column defs for the nested child table. Required when expandable is used.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childRowsOf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((row: T) =&gt; any[] | null | undefined) | null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Returns a row's child rows, or null/undefined/[] to hide the expand toggle for that row.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childPaginate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Enable the paginator inside nested child tables. Off by default (child tables are usually short).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childShowSearch</w:t>
            </w:r>
          </w:p>
        </w:tc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14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446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 the search box inside nested child tables.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3744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4608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rowClick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BaseRowClickEvent&lt;T&gt; { row, rowIndex }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row is clicked (also fires alongside cellClick, so a click always bubbles a row click).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cellClick</w:t>
            </w:r>
          </w:p>
        </w:tc>
        <w:tc>
          <w:tcPr>
            <w:tcW w:type="dxa" w:w="374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BaseCellClickEvent&lt;T&gt; { row, column, value, rowIndex }</w:t>
            </w:r>
          </w:p>
        </w:tc>
        <w:tc>
          <w:tcPr>
            <w:tcW w:type="dxa" w:w="460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cell is clicked.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sortChange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BaseSortEvent { key, direction }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sortable column header is clicked. direction cycles asc → desc → null (key becomes null on the 3rd click).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pageChange</w:t>
            </w:r>
          </w:p>
        </w:tc>
        <w:tc>
          <w:tcPr>
            <w:tcW w:type="dxa" w:w="374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BasePageEvent { page, pageSize }</w:t>
            </w:r>
          </w:p>
        </w:tc>
        <w:tc>
          <w:tcPr>
            <w:tcW w:type="dxa" w:w="460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paginator page or page size changes.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filterChange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BaseFilterEvent { quick, columns }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global search text or a per-column text filter changes.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selectionChange</w:t>
            </w:r>
          </w:p>
        </w:tc>
        <w:tc>
          <w:tcPr>
            <w:tcW w:type="dxa" w:w="374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T[]</w:t>
            </w:r>
          </w:p>
        </w:tc>
        <w:tc>
          <w:tcPr>
            <w:tcW w:type="dxa" w:w="460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selected row set changes (single or multiple mode).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groupAction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(group key)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group header's action button (groupActionLabel) is clicked.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expandChange</w:t>
            </w:r>
          </w:p>
        </w:tc>
        <w:tc>
          <w:tcPr>
            <w:tcW w:type="dxa" w:w="374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{ row, expanded }</w:t>
            </w:r>
          </w:p>
        </w:tc>
        <w:tc>
          <w:tcPr>
            <w:tcW w:type="dxa" w:w="460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row's expand toggle is clicked (expandable mode).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handleAction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BaseHandleActionEvent&lt;T&gt; { actionType, row }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Any row action (typed or legacy) runs, in addition to that action's own run(row) callback.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manageColumn</w:t>
            </w:r>
          </w:p>
        </w:tc>
        <w:tc>
          <w:tcPr>
            <w:tcW w:type="dxa" w:w="374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string[] (visible keys)</w:t>
            </w:r>
          </w:p>
        </w:tc>
        <w:tc>
          <w:tcPr>
            <w:tcW w:type="dxa" w:w="460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Manage Columns panel's Apply button is clicked.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scrollEvent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BaseScrollEvent { position: 'top' | 'mid' | 'bottom' }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scroll position inside a maxHeight container changes (enableScroll mode).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Content projection (template directives)</w:t>
      </w:r>
    </w:p>
    <w:p>
      <w:pPr>
        <w:pStyle w:val="ListBullet"/>
        <w:spacing w:after="60"/>
      </w:pPr>
      <w:r>
        <w:rPr>
          <w:b/>
        </w:rPr>
        <w:t xml:space="preserve">&lt;ng-template baseCell="key"&gt; — </w:t>
      </w:r>
      <w:r>
        <w:t>fully custom cell content for one column (text, image, chart, buttons, any component). Always wins over that column’s kind. Context: let-row, let-value="value", let-column="column", let-index="index".</w:t>
      </w:r>
    </w:p>
    <w:p>
      <w:pPr>
        <w:pStyle w:val="ListBullet"/>
        <w:spacing w:after="60"/>
      </w:pPr>
      <w:r>
        <w:rPr>
          <w:b/>
        </w:rPr>
        <w:t xml:space="preserve">&lt;ng-template baseChildCell="key"&gt; — </w:t>
      </w:r>
      <w:r>
        <w:t>same as baseCell, but targets a column key inside childColumns (the nested table shown by expandable). Declared inside the outer &lt;base-table&gt; and forwarded automatically.</w:t>
      </w:r>
    </w:p>
    <w:p>
      <w:pPr>
        <w:pStyle w:val="ListBullet"/>
        <w:spacing w:after="60"/>
      </w:pPr>
      <w:r>
        <w:rPr>
          <w:b/>
        </w:rPr>
        <w:t xml:space="preserve">&lt;ng-template baseHeaderCell="key"&gt; — </w:t>
      </w:r>
      <w:r>
        <w:t>custom header content for one column (label area, before the sort/filter icons). Falls back to plain {{ column.header }} text. Context: let-column="column".</w:t>
      </w:r>
    </w:p>
    <w:p>
      <w:pPr>
        <w:pStyle w:val="ListBullet"/>
        <w:spacing w:after="60"/>
      </w:pPr>
      <w:r>
        <w:rPr>
          <w:b/>
        </w:rPr>
        <w:t xml:space="preserve">&lt;ng-template baseActionTemplate="type"&gt; — </w:t>
      </w:r>
      <w:r>
        <w:t>overrides how one row-action type renders across every row-actions column (e.g. a richer download-progress widget instead of the default icon button). Context: let-row.</w:t>
      </w:r>
    </w:p>
    <w:p>
      <w:pPr>
        <w:pStyle w:val="ListBullet"/>
        <w:spacing w:after="60"/>
      </w:pPr>
      <w:r>
        <w:rPr>
          <w:b/>
        </w:rPr>
        <w:t xml:space="preserve">&lt;ng-template baseChildFooter&gt; — </w:t>
      </w:r>
      <w:r>
        <w:t>renders below the nested child table shown by expandable (e.g. an "Add Service Activity" button). Presence-only, one instance covers every expanded row. Context: let-row.</w:t>
      </w:r>
    </w:p>
    <w:p>
      <w:pPr>
        <w:spacing w:after="80"/>
      </w:pPr>
      <w:r>
        <w:rPr>
          <w:b/>
          <w:i w:val="0"/>
          <w:color w:val="4338CA"/>
          <w:sz w:val="21"/>
        </w:rPr>
        <w:t>Feature reference</w:t>
      </w:r>
    </w:p>
    <w:p>
      <w:pPr>
        <w:pStyle w:val="ListBullet"/>
        <w:spacing w:after="60"/>
      </w:pPr>
      <w:r>
        <w:rPr>
          <w:b/>
        </w:rPr>
        <w:t xml:space="preserve">Dynamic columns — </w:t>
      </w:r>
      <w:r>
        <w:t>columns is plain data; add, remove, or reorder columns at runtime just by changing the array.</w:t>
      </w:r>
    </w:p>
    <w:p>
      <w:pPr>
        <w:pStyle w:val="ListBullet"/>
        <w:spacing w:after="60"/>
      </w:pPr>
      <w:r>
        <w:rPr>
          <w:b/>
        </w:rPr>
        <w:t xml:space="preserve">Pagination — </w:t>
      </w:r>
      <w:r>
        <w:t>built-in client-side by default, or fully server-driven via serverSide + totalItems + (pageChange).</w:t>
      </w:r>
    </w:p>
    <w:p>
      <w:pPr>
        <w:pStyle w:val="ListBullet"/>
        <w:spacing w:after="60"/>
      </w:pPr>
      <w:r>
        <w:rPr>
          <w:b/>
        </w:rPr>
        <w:t xml:space="preserve">Custom cell content — </w:t>
      </w:r>
      <w:r>
        <w:t>either a baseCell template (anything) or one of 16 built-in kind values (see §2.2/§2.3) — zero-template for common cases.</w:t>
      </w:r>
    </w:p>
    <w:p>
      <w:pPr>
        <w:pStyle w:val="ListBullet"/>
        <w:spacing w:after="60"/>
      </w:pPr>
      <w:r>
        <w:rPr>
          <w:b/>
        </w:rPr>
        <w:t xml:space="preserve">Filtering — </w:t>
      </w:r>
      <w:r>
        <w:t>a global quick-search box plus, per column, a plain text filter or a richer checkbox / calendar / numeric-range dropdown; a "Clear All Filters" link appears once any filter is active.</w:t>
      </w:r>
    </w:p>
    <w:p>
      <w:pPr>
        <w:pStyle w:val="ListBullet"/>
        <w:spacing w:after="60"/>
      </w:pPr>
      <w:r>
        <w:rPr>
          <w:b/>
        </w:rPr>
        <w:t xml:space="preserve">Sticky header + sticky columns — </w:t>
      </w:r>
      <w:r>
        <w:t>stickyHeader + maxHeight freezes the header row on vertical scroll; column.sticky = 'left' | 'right' (with a fixed width) pins that column on horizontal scroll. Sticky columns auto-order to the table edges and their pixel offsets are computed for you.</w:t>
      </w:r>
    </w:p>
    <w:p>
      <w:pPr>
        <w:pStyle w:val="ListBullet"/>
        <w:spacing w:after="60"/>
      </w:pPr>
      <w:r>
        <w:rPr>
          <w:b/>
        </w:rPr>
        <w:t xml:space="preserve">Sorting — </w:t>
      </w:r>
      <w:r>
        <w:t>click a sortable column header to cycle ascending → descending → unsorted.</w:t>
      </w:r>
    </w:p>
    <w:p>
      <w:pPr>
        <w:pStyle w:val="ListBullet"/>
        <w:spacing w:after="60"/>
      </w:pPr>
      <w:r>
        <w:rPr>
          <w:b/>
        </w:rPr>
        <w:t xml:space="preserve">Row selection — </w:t>
      </w:r>
      <w:r>
        <w:t>'single' (click-to-select a row) or 'multiple' (checkboxes + header select-all), with per-row (row.isCheckboxDisable) and select-all (isDisableSelectAll) guards.</w:t>
      </w:r>
    </w:p>
    <w:p>
      <w:pPr>
        <w:pStyle w:val="ListBullet"/>
        <w:spacing w:after="60"/>
      </w:pPr>
      <w:r>
        <w:rPr>
          <w:b/>
        </w:rPr>
        <w:t xml:space="preserve">Grouped rows — </w:t>
      </w:r>
      <w:r>
        <w:t>groupBy buckets the current page of rows under sub-header rows in three visual styles, each optionally carrying a per-group action button.</w:t>
      </w:r>
    </w:p>
    <w:p>
      <w:pPr>
        <w:pStyle w:val="ListBullet"/>
        <w:spacing w:after="60"/>
      </w:pPr>
      <w:r>
        <w:rPr>
          <w:b/>
        </w:rPr>
        <w:t xml:space="preserve">Merged / additional header rows — </w:t>
      </w:r>
      <w:r>
        <w:t>additionalHeader renders a second header row above the normal one, with group labels spanning several columns — either anchored automatically via columnIds (recomputes span as columns are hidden/reordered) or placed manually.</w:t>
      </w:r>
    </w:p>
    <w:p>
      <w:pPr>
        <w:pStyle w:val="ListBullet"/>
        <w:spacing w:after="60"/>
      </w:pPr>
      <w:r>
        <w:rPr>
          <w:b/>
        </w:rPr>
        <w:t xml:space="preserve">Expandable nested child tables — </w:t>
      </w:r>
      <w:r>
        <w:t>expandable + childColumns + childRowsOf renders a full nested &lt;base-table&gt; under any row that has children, complete with its own baseChildCell templates and an optional baseChildFooter slot.</w:t>
      </w:r>
    </w:p>
    <w:p>
      <w:pPr>
        <w:pStyle w:val="ListBullet"/>
        <w:spacing w:after="60"/>
      </w:pPr>
      <w:r>
        <w:rPr>
          <w:b/>
        </w:rPr>
        <w:t xml:space="preserve">Manage Columns — </w:t>
      </w:r>
      <w:r>
        <w:t>manageColumns mounts a gear-icon panel for show/hide + drag-to-reorder; sticky columns are locked (always visible, undraggable).</w:t>
      </w:r>
    </w:p>
    <w:p>
      <w:pPr>
        <w:pStyle w:val="ListBullet"/>
        <w:spacing w:after="60"/>
      </w:pPr>
      <w:r>
        <w:rPr>
          <w:b/>
        </w:rPr>
        <w:t xml:space="preserve">Typed row-action registry — </w:t>
      </w:r>
      <w:r>
        <w:t>a column with kind: 'row-actions' renders small icon (or button-styled) actions from a typed BaseRowAction&lt;T&gt;[] list (see §2.4) with per-row disable/hide rules.</w:t>
      </w:r>
    </w:p>
    <w:p>
      <w:pPr>
        <w:pStyle w:val="ListBullet"/>
        <w:spacing w:after="60"/>
      </w:pPr>
      <w:r>
        <w:rPr>
          <w:b/>
        </w:rPr>
        <w:t xml:space="preserve">Highlighted row — </w:t>
      </w:r>
      <w:r>
        <w:t>highlightKey highlights and auto-scrolls to a specific row (e.g. after navigating in from a notification).</w:t>
      </w:r>
    </w:p>
    <w:p>
      <w:pPr>
        <w:pStyle w:val="ListBullet"/>
        <w:spacing w:after="60"/>
      </w:pPr>
      <w:r>
        <w:rPr>
          <w:b/>
        </w:rPr>
        <w:t xml:space="preserve">Infinite scroll — </w:t>
      </w:r>
      <w:r>
        <w:t>enableScroll turns the maxHeight scroll container into an infinite-scroll source, emitting (scrollEvent) near the top/bottom edge; scrollLoading shows a spinner row while more data loads.</w:t>
      </w:r>
    </w:p>
    <w:p>
      <w:pPr>
        <w:pStyle w:val="CodeBlock"/>
        <w:shd w:val="clear" w:color="auto" w:fill="F1F5F9"/>
      </w:pPr>
      <w:r>
        <w:t>import { BaseTableComponent, BaseCellDirective, BaseColumnDef } from '../../base';</w:t>
        <w:br/>
      </w:r>
      <w:r>
        <w:t xml:space="preserve"> </w:t>
        <w:br/>
      </w:r>
      <w:r>
        <w:t>columns: BaseColumnDef&lt;Tool&gt;[] = [</w:t>
        <w:br/>
      </w:r>
      <w:r>
        <w:t xml:space="preserve">  { key: 'toolId', header: 'Tool', sticky: 'left', width: '120px', sortable: true, filterable: true },</w:t>
        <w:br/>
      </w:r>
      <w:r>
        <w:t xml:space="preserve">  { key: 'photo',  header: 'Photo', kind: 'image' },</w:t>
        <w:br/>
      </w:r>
      <w:r>
        <w:t xml:space="preserve">  { key: 'uptime', header: 'Uptime %', kind: 'number', align: 'right', sortable: true },</w:t>
        <w:br/>
      </w:r>
      <w:r>
        <w:t xml:space="preserve">  { key: 'status', header: 'Status', kind: 'badge',</w:t>
        <w:br/>
      </w:r>
      <w:r>
        <w:t xml:space="preserve">    badgeClassMap: { UP: 'bg-emerald-50 text-emerald-600', DOWN: 'bg-red-50 text-red-600' } },</w:t>
        <w:br/>
      </w:r>
      <w:r>
        <w:t xml:space="preserve">  { key: 'history', header: '7-day', kind: 'sparkline' },</w:t>
        <w:br/>
      </w:r>
      <w:r>
        <w:t xml:space="preserve">  { key: 'actions', header: '', sticky: 'right', width: '90px' }   // custom template below</w:t>
        <w:br/>
      </w:r>
      <w:r>
        <w:t>];</w:t>
      </w:r>
    </w:p>
    <w:p>
      <w:pPr>
        <w:pStyle w:val="CodeBlock"/>
        <w:shd w:val="clear" w:color="auto" w:fill="F1F5F9"/>
      </w:pPr>
      <w:r>
        <w:t>&lt;base-table class="panel block"</w:t>
        <w:br/>
      </w:r>
      <w:r>
        <w:t xml:space="preserve">  [columns]="columns" [rows]="rows" trackKey="toolId"</w:t>
        <w:br/>
      </w:r>
      <w:r>
        <w:t xml:space="preserve">  [showFilterRow]="true" [stickyHeader]="true" maxHeight="420px" minWidth="1100px"</w:t>
        <w:br/>
      </w:r>
      <w:r>
        <w:t xml:space="preserve">  selectable="multiple"</w:t>
        <w:br/>
      </w:r>
      <w:r>
        <w:t xml:space="preserve">  (rowClick)="open($event.row)"</w:t>
        <w:br/>
      </w:r>
      <w:r>
        <w:t xml:space="preserve">  (sortChange)="onSort($event)"</w:t>
        <w:br/>
      </w:r>
      <w:r>
        <w:t xml:space="preserve">  (pageChange)="onPage($event)"</w:t>
        <w:br/>
      </w:r>
      <w:r>
        <w:t xml:space="preserve">  (filterChange)="onFilter($event)"</w:t>
        <w:br/>
      </w:r>
      <w:r>
        <w:t xml:space="preserve">  (selectionChange)="selected = $event"&gt;</w:t>
        <w:br/>
      </w:r>
      <w:r>
        <w:t xml:space="preserve"> </w:t>
        <w:br/>
      </w:r>
      <w:r>
        <w:t xml:space="preserve">  &lt;!-- CUSTOM CELL TEMPLATE: any content -- text, images, charts, buttons --&gt;</w:t>
        <w:br/>
      </w:r>
      <w:r>
        <w:t xml:space="preserve">  &lt;ng-template baseCell="actions" let-row&gt;</w:t>
        <w:br/>
      </w:r>
      <w:r>
        <w:t xml:space="preserve">    &lt;button class="btn-ghost" (click)="edit(row)"&gt;Edit&lt;/button&gt;</w:t>
        <w:br/>
      </w:r>
      <w:r>
        <w:t xml:space="preserve">  &lt;/ng-template&gt;</w:t>
        <w:br/>
      </w:r>
      <w:r>
        <w:t>&lt;/base-table&gt;</w:t>
      </w:r>
    </w:p>
    <w:p>
      <w:pPr>
        <w:spacing w:after="80"/>
      </w:pPr>
      <w:r>
        <w:rPr>
          <w:b/>
          <w:i w:val="0"/>
          <w:color w:val="4338CA"/>
          <w:sz w:val="21"/>
        </w:rPr>
        <w:t>Server-side mode</w:t>
      </w:r>
    </w:p>
    <w:p>
      <w:pPr>
        <w:spacing w:after="120"/>
      </w:pPr>
      <w:r>
        <w:rPr>
          <w:b w:val="0"/>
          <w:i w:val="0"/>
          <w:sz w:val="21"/>
        </w:rPr>
        <w:t>Set [serverSide]="true" and [totalItems]="totalFromApi". The table stops filtering/sorting/paginating internally and only emits (filterChange), (sortChange), (pageChange) — fetch the matching data in the host component and pass the new page back in via [rows].</w:t>
      </w:r>
    </w:p>
    <w:p>
      <w:pPr>
        <w:spacing w:after="80"/>
      </w:pPr>
      <w:r>
        <w:rPr>
          <w:b/>
          <w:i w:val="0"/>
          <w:color w:val="4338CA"/>
          <w:sz w:val="21"/>
        </w:rPr>
        <w:t>Manage Columns &amp; typed row actions</w:t>
      </w:r>
    </w:p>
    <w:p>
      <w:pPr>
        <w:pStyle w:val="CodeBlock"/>
        <w:shd w:val="clear" w:color="auto" w:fill="F1F5F9"/>
      </w:pPr>
      <w:r>
        <w:t>import { RowActionType, BaseRowAction } from '../../base';</w:t>
        <w:br/>
      </w:r>
      <w:r>
        <w:t xml:space="preserve"> </w:t>
        <w:br/>
      </w:r>
      <w:r>
        <w:t>rowActions: BaseRowAction&lt;Tool&gt;[] = [</w:t>
        <w:br/>
      </w:r>
      <w:r>
        <w:t xml:space="preserve">  { type: 'edit', run: r =&gt; edit(r) },</w:t>
        <w:br/>
      </w:r>
      <w:r>
        <w:t xml:space="preserve">  { type: 'delete', isDisabled: r =&gt; r.locked, run: r =&gt; remove(r) },</w:t>
        <w:br/>
      </w:r>
      <w:r>
        <w:t xml:space="preserve">  { type: 'download', run: r =&gt; download(r) }   // shows r.fileProgress% while &gt; 0</w:t>
        <w:br/>
      </w:r>
      <w:r>
        <w:t>];</w:t>
      </w:r>
    </w:p>
    <w:p>
      <w:pPr>
        <w:pStyle w:val="CodeBlock"/>
        <w:shd w:val="clear" w:color="auto" w:fill="F1F5F9"/>
      </w:pPr>
      <w:r>
        <w:t>&lt;base-table [columns]="columns" [rows]="rows" [manageColumns]="true"</w:t>
        <w:br/>
      </w:r>
      <w:r>
        <w:t xml:space="preserve">            (manageColumn)="visibleKeys = $event" (handleAction)="onAction($event)" /&gt;</w:t>
      </w:r>
    </w:p>
    <w:p>
      <w:pPr>
        <w:pStyle w:val="Heading2"/>
      </w:pPr>
      <w:r>
        <w:t>2.2 BaseColumnDef&lt;T&gt; — column configuration reference</w:t>
      </w:r>
    </w:p>
    <w:p>
      <w:pPr>
        <w:spacing w:after="120"/>
      </w:pPr>
      <w:r>
        <w:rPr>
          <w:b w:val="0"/>
          <w:i w:val="0"/>
          <w:sz w:val="21"/>
        </w:rPr>
        <w:t>A table is fully described by columns: BaseColumnDef&lt;T&gt;[] and rows: T[]. Every field below is optional except key and header.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31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504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key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Unique column id. Also the default row property read for the cell value.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header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Column header label.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kind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BaseCellKind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Built-in renderer (see §2.3). Default 'text'. Ignored when a baseCell template exists for this key.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align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'center' | 'right'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Cell/header text alignment.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width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Fixed width, e.g. '160px'. REQUIRED when sticky is set, so pin offsets can be computed.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sticky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'right'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Pins the column during horizontal scroll. Also excludes it from Manage Columns drag/hide.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hidden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Hides the column without removing it from the config.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sortable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Enables click-to-sort on the header.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filterable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filter control for this column.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filterKind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'text' | 'checkbox' | 'calendar' | 'range'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Filter UI shown when filterable is true. Default 'text' (classic filter-row input).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filterShowTime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filterKind: 'calendar' only — adds HH:MM boxes to the Start/End date pickers.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tooltip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Header tooltip text.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tooltipPosition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'top' | 'bottom' | 'left' | 'right'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Position for both the header tooltip and any rowTooltip.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rowTooltip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string | null | undefined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Per-row cell tooltip text.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clickable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Bold + pointer styling on the cell; the existing (cellClick) output still fires either way.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unknown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Overrides the raw value read for the cell (defaults to row[key]).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format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T, value: unknown) =&gt; string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Overrides the rendered text (defaults to String(value)).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cellClass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string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Extra CSS classes applied to the cell content.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numberFormat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Intl.NumberFormatOptions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'number' — e.g. { maximumFractionDigits: 1 }.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dateFormat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Intl.DateTimeFormatOptions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'date' | 'datetime' — e.g. { dateStyle: 'medium' }.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badgeClassMap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Record&lt;string, string&gt;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'badge' — value → Tailwind classes for the pill.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dotClassMap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Record&lt;string, string&gt;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'dot' — value → dot color class.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textColorClassMap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Record&lt;string, string&gt;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'status-text' — value → text color class, e.g. { Production: 'text-emerald-600 font-semibold' }.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trendBadWhenUp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'trend' — treats an increase as bad (colors it red), e.g. for alarm counts.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imageSize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'image' — square thumbnail size in px. Default 32.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linkHref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string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'link' — builds the href.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linkExternal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'link' — open in a new tab. Default true.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progressMax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'progress' | 'text-bar' — denominator the value is scaled against for bar width. Default 100.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barClass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string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'progress' | 'text-bar' — per-row bar fill color, e.g. row =&gt; 'bg-red-500'. Default indigo.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barValue</w:t>
            </w:r>
          </w:p>
        </w:tc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number</w:t>
            </w:r>
          </w:p>
        </w:tc>
        <w:tc>
          <w:tcPr>
            <w:tcW w:type="dxa" w:w="504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'text-bar' — the number driving bar width, when it differs from the cell's text value.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rowActions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(BaseRowAction&lt;T&gt; | BaseLegacyRowAction&lt;T&gt;)[]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kind 'row-actions' — typed built-in actions and/or freeform icon buttons (see §2.4).</w:t>
            </w:r>
          </w:p>
        </w:tc>
      </w:tr>
    </w:tbl>
    <w:p>
      <w:pPr>
        <w:spacing w:after="40"/>
      </w:pPr>
    </w:p>
    <w:p>
      <w:pPr>
        <w:pStyle w:val="Heading2"/>
      </w:pPr>
      <w:r>
        <w:t>2.3 Built-in cell kinds (BaseCellKind)</w:t>
      </w:r>
    </w:p>
    <w:p>
      <w:pPr>
        <w:spacing w:after="120"/>
      </w:pPr>
      <w:r>
        <w:rPr>
          <w:b w:val="0"/>
          <w:i w:val="0"/>
          <w:sz w:val="21"/>
        </w:rPr>
        <w:t>Set column.kind to one of the following. Rendering is handled by &lt;base-table-cell&gt; (§2.5).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Kind</w:t>
            </w:r>
          </w:p>
        </w:tc>
        <w:tc>
          <w:tcPr>
            <w:tcW w:type="dxa" w:w="835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Renders as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text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Default. String(value).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number</w:t>
            </w:r>
          </w:p>
        </w:tc>
        <w:tc>
          <w:tcPr>
            <w:tcW w:type="dxa" w:w="83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Right-aligned, tabular-nums, formatted via Intl.NumberFormat (numberFormat).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date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Formatted via Intl.DateTimeFormat (dateFormat).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datetime</w:t>
            </w:r>
          </w:p>
        </w:tc>
        <w:tc>
          <w:tcPr>
            <w:tcW w:type="dxa" w:w="83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 + time via Intl.DateTimeFormat (dateStyle + timeStyle).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sno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Auto row number (1, 2, 3…), page-aware when the table is paginated.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array</w:t>
            </w:r>
          </w:p>
        </w:tc>
        <w:tc>
          <w:tcPr>
            <w:tcW w:type="dxa" w:w="83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value = unknown[] — deduplicated and comma-joined.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badge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Rounded pill, colored via badgeClassMap.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dot</w:t>
            </w:r>
          </w:p>
        </w:tc>
        <w:tc>
          <w:tcPr>
            <w:tcW w:type="dxa" w:w="83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Small status dot + text, colored via dotClassMap.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status-text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Colored bold text with no pill or dot, colored via textColorClassMap.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trend</w:t>
            </w:r>
          </w:p>
        </w:tc>
        <w:tc>
          <w:tcPr>
            <w:tcW w:type="dxa" w:w="83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▲/▼ percentage pill, i.e. an embedded &lt;base-trend&gt;.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image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Thumbnail &lt;img&gt;; value is the image URL. Sized via imageSize.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progress</w:t>
            </w:r>
          </w:p>
        </w:tc>
        <w:tc>
          <w:tcPr>
            <w:tcW w:type="dxa" w:w="83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0–100 progress bar with a percentage label.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text-bar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colored label with a thin proportional bar underneath it.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sparkline</w:t>
            </w:r>
          </w:p>
        </w:tc>
        <w:tc>
          <w:tcPr>
            <w:tcW w:type="dxa" w:w="83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Mini inline line chart; value = number[] (an embedded &lt;base-sparkline&gt;).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link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Anchor tag; href built from linkHref(row).</w:t>
            </w:r>
          </w:p>
        </w:tc>
      </w:tr>
      <w:tr>
        <w:tc>
          <w:tcPr>
            <w:tcW w:type="dxa" w:w="187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row-actions</w:t>
            </w:r>
          </w:p>
        </w:tc>
        <w:tc>
          <w:tcPr>
            <w:tcW w:type="dxa" w:w="83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row of small icon (or button) actions from the BaseRowAction registry.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template</w:t>
            </w:r>
          </w:p>
        </w:tc>
        <w:tc>
          <w:tcPr>
            <w:tcW w:type="dxa" w:w="83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Implied automatically whenever a matching &lt;ng-template baseCell="key"&gt; exists — you don't set this explicitly.</w:t>
            </w:r>
          </w:p>
        </w:tc>
      </w:tr>
    </w:tbl>
    <w:p>
      <w:pPr>
        <w:spacing w:after="40"/>
      </w:pPr>
    </w:p>
    <w:p>
      <w:pPr>
        <w:pStyle w:val="Heading2"/>
      </w:pPr>
      <w:r>
        <w:t>2.4 Row actions (kind: 'row-actions')</w:t>
      </w:r>
    </w:p>
    <w:p>
      <w:pPr>
        <w:spacing w:after="120"/>
      </w:pPr>
      <w:r>
        <w:rPr>
          <w:b w:val="0"/>
          <w:i w:val="0"/>
          <w:sz w:val="21"/>
        </w:rPr>
        <w:t>A column with kind: 'row-actions' renders one small button per entry in column.rowActions. Each entry is either a typed BaseRowAction&lt;T&gt; (icon auto-resolved from type) or a freeform BaseLegacyRowAction&lt;T&gt;.</w:t>
      </w:r>
    </w:p>
    <w:p>
      <w:pPr>
        <w:spacing w:after="80"/>
      </w:pPr>
      <w:r>
        <w:rPr>
          <w:b/>
          <w:i w:val="0"/>
          <w:color w:val="4338CA"/>
          <w:sz w:val="21"/>
        </w:rPr>
        <w:t>BaseRowAction&lt;T&gt; fields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024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5616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type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RowActionType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One of the 16 built-in types below — determines the default icon.</w:t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icon</w:t>
            </w:r>
          </w:p>
        </w:tc>
        <w:tc>
          <w:tcPr>
            <w:tcW w:type="dxa" w:w="302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5616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Overrides the default icon glyph for this action.</w:t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title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Tooltip / aria-label text.</w:t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variant</w:t>
            </w:r>
          </w:p>
        </w:tc>
        <w:tc>
          <w:tcPr>
            <w:tcW w:type="dxa" w:w="302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'icon' | 'button'</w:t>
            </w:r>
          </w:p>
        </w:tc>
        <w:tc>
          <w:tcPr>
            <w:tcW w:type="dxa" w:w="5616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'icon' (default): plain icon button. 'button': bordered button chip.</w:t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isDisabled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boolean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Return true to grey out (but still render) this action for a row.</w:t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isHidden</w:t>
            </w:r>
          </w:p>
        </w:tc>
        <w:tc>
          <w:tcPr>
            <w:tcW w:type="dxa" w:w="302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boolean</w:t>
            </w:r>
          </w:p>
        </w:tc>
        <w:tc>
          <w:tcPr>
            <w:tcW w:type="dxa" w:w="5616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Return true to omit this action entirely for a row.</w:t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run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(row: T) =&gt; void</w:t>
            </w:r>
          </w:p>
        </w:tc>
        <w:tc>
          <w:tcPr>
            <w:tcW w:type="dxa" w:w="56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Click handler. Also triggers the table’s (handleAction) output.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BaseLegacyRowAction&lt;T&gt; (still supported alongside BaseRowAction) has the same shape but no type — icon is required and provided directly, with no isDisabled/isHidden guards.</w:t>
      </w:r>
    </w:p>
    <w:p>
      <w:pPr>
        <w:spacing w:after="80"/>
      </w:pPr>
      <w:r>
        <w:rPr>
          <w:b/>
          <w:i w:val="0"/>
          <w:color w:val="4338CA"/>
          <w:sz w:val="21"/>
        </w:rPr>
        <w:t>The 16 built-in RowActionType values and their default icons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15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Icon</w:t>
            </w:r>
          </w:p>
        </w:tc>
        <w:tc>
          <w:tcPr>
            <w:tcW w:type="dxa" w:w="7488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add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＋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click</w:t>
            </w:r>
          </w:p>
        </w:tc>
        <w:tc>
          <w:tcPr>
            <w:tcW w:type="dxa" w:w="11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↗</w:t>
            </w:r>
          </w:p>
        </w:tc>
        <w:tc>
          <w:tcPr>
            <w:tcW w:type="dxa" w:w="748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copy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⧉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delete</w:t>
            </w:r>
          </w:p>
        </w:tc>
        <w:tc>
          <w:tcPr>
            <w:tcW w:type="dxa" w:w="11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🗑</w:t>
            </w:r>
          </w:p>
        </w:tc>
        <w:tc>
          <w:tcPr>
            <w:tcW w:type="dxa" w:w="748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download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⬇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While the row has a truthy fileProgress, the icon is replaced by a live "N%" label instead of the button.</w:t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edit</w:t>
            </w:r>
          </w:p>
        </w:tc>
        <w:tc>
          <w:tcPr>
            <w:tcW w:type="dxa" w:w="11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✎</w:t>
            </w:r>
          </w:p>
        </w:tc>
        <w:tc>
          <w:tcPr>
            <w:tcW w:type="dxa" w:w="748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more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⋯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reset</w:t>
            </w:r>
          </w:p>
        </w:tc>
        <w:tc>
          <w:tcPr>
            <w:tcW w:type="dxa" w:w="11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↺</w:t>
            </w:r>
          </w:p>
        </w:tc>
        <w:tc>
          <w:tcPr>
            <w:tcW w:type="dxa" w:w="748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run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▶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upload</w:t>
            </w:r>
          </w:p>
        </w:tc>
        <w:tc>
          <w:tcPr>
            <w:tcW w:type="dxa" w:w="11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⬆</w:t>
            </w:r>
          </w:p>
        </w:tc>
        <w:tc>
          <w:tcPr>
            <w:tcW w:type="dxa" w:w="748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view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👁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cancel</w:t>
            </w:r>
          </w:p>
        </w:tc>
        <w:tc>
          <w:tcPr>
            <w:tcW w:type="dxa" w:w="11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✕</w:t>
            </w:r>
          </w:p>
        </w:tc>
        <w:tc>
          <w:tcPr>
            <w:tcW w:type="dxa" w:w="748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history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🕐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revert</w:t>
            </w:r>
          </w:p>
        </w:tc>
        <w:tc>
          <w:tcPr>
            <w:tcW w:type="dxa" w:w="11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⎌</w:t>
            </w:r>
          </w:p>
        </w:tc>
        <w:tc>
          <w:tcPr>
            <w:tcW w:type="dxa" w:w="748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apply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✓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</w:t>
            </w:r>
          </w:p>
        </w:tc>
        <w:tc>
          <w:tcPr>
            <w:tcW w:type="dxa" w:w="115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🚫</w:t>
            </w:r>
          </w:p>
        </w:tc>
        <w:tc>
          <w:tcPr>
            <w:tcW w:type="dxa" w:w="748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584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enable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⏻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t>2.5 &lt;base-table-cell&gt; — cell renderer (internal)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base-table-cell</w:t>
      </w:r>
    </w:p>
    <w:p>
      <w:pPr>
        <w:spacing w:after="160"/>
      </w:pPr>
      <w:r>
        <w:rPr>
          <w:b w:val="0"/>
          <w:i w:val="0"/>
          <w:sz w:val="21"/>
        </w:rPr>
        <w:t>Renders one &lt;base-table&gt; cell for its column’s built-in kind. Used automatically whenever a column has no matching baseCell template — you rarely mount this directly, but it is a standalone, reusable component if you need the same cell rendering outside a &lt;base-table&gt;.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column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BaseColumnDef&lt;T&gt;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column definition driving how the cell renders.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row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row object.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rowIndex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Pre-resolved, page-aware row number, used for kind 'sno'.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actionTemplateFor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((type: string) =&gt; TemplateRef | null) | 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Resolver for baseActionTemplate overrides, passed down from the host table.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actionRun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BaseHandleActionEvent&lt;T&gt; { actionType, row }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row action (typed or legacy) runs, in addition to its own run(row) callback.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19"/>
        </w:rPr>
        <w:t xml:space="preserve">Note: </w:t>
      </w:r>
      <w:r>
        <w:rPr>
          <w:i/>
          <w:sz w:val="19"/>
        </w:rPr>
        <w:t>All rendering is driven purely by [column] + [row] — adding a new column feature means adding a prop to BaseColumnDef and a case here, nothing else.</w:t>
      </w:r>
    </w:p>
    <w:p>
      <w:pPr>
        <w:pStyle w:val="Heading3"/>
      </w:pPr>
      <w:r>
        <w:t>2.6 &lt;base-paginator&gt;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base-paginator</w:t>
      </w:r>
    </w:p>
    <w:p>
      <w:pPr>
        <w:spacing w:after="160"/>
      </w:pPr>
      <w:r>
        <w:rPr>
          <w:b w:val="0"/>
          <w:i w:val="0"/>
          <w:sz w:val="21"/>
        </w:rPr>
        <w:t>Standalone pagination control, used internally by &lt;base-table&gt; and reusable with any list or grid. Fully controlled: the parent owns [page] and the component never mutates state silently — it only emits (pageChange).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page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1-based current page.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pageSize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Rows per page.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Total record count (after filtering).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pageCountOverride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When the host only knows the page count (not the total), set it here; the label switches to "Page X of Y". 0 = off.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pageSizeOptions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number[]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[10, 25, 50, 100]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Options in the rows-per-page dropdown.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showPageSize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 the rows-per-page dropdown.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maxButtons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How many numbered page buttons to show in the window around the current page.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pageChange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BasePageEvent { page, pageSize }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Any page or page-size change (First/Prev/numbered/Next/Last buttons, or the page-size dropdown).</w:t>
            </w:r>
          </w:p>
        </w:tc>
      </w:tr>
    </w:tbl>
    <w:p>
      <w:pPr>
        <w:spacing w:after="40"/>
      </w:pPr>
    </w:p>
    <w:p>
      <w:pPr>
        <w:pStyle w:val="Heading3"/>
      </w:pPr>
      <w:r>
        <w:t>2.7 &lt;base-search-input&gt;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base-search-input</w:t>
      </w:r>
    </w:p>
    <w:p>
      <w:pPr>
        <w:spacing w:after="160"/>
      </w:pPr>
      <w:r>
        <w:rPr>
          <w:b w:val="0"/>
          <w:i w:val="0"/>
          <w:sz w:val="21"/>
        </w:rPr>
        <w:t>Debounced text input for quick filtering. Mounted by &lt;base-table&gt; for the global search box; reusable standalone with any list or table.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placeholder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'Search…'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Input placeholder text.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debounceMs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250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Debounce time in ms before (search) fires.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search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Debounced search text, trimmed. Fires with an empty string when the input is cleared.</w:t>
            </w:r>
          </w:p>
        </w:tc>
      </w:tr>
    </w:tbl>
    <w:p>
      <w:pPr>
        <w:spacing w:after="40"/>
      </w:pPr>
    </w:p>
    <w:p>
      <w:pPr>
        <w:pStyle w:val="Heading3"/>
      </w:pPr>
      <w:r>
        <w:t>2.8 &lt;base-manage-columns&gt;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base-manage-columns</w:t>
      </w:r>
    </w:p>
    <w:p>
      <w:pPr>
        <w:spacing w:after="160"/>
      </w:pPr>
      <w:r>
        <w:rPr>
          <w:b w:val="0"/>
          <w:i w:val="0"/>
          <w:sz w:val="21"/>
        </w:rPr>
        <w:t>Gear-icon trigger + dropdown panel for the "Manage Columns" feature: search, Select All, per-column visibility checkbox, and drag-to-reorder (Angular CDK drag-drop) for non-frozen columns.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ManageColumnItem[]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All columns in current display order. ManageColumnItem = { key, header, locked }; locked = sticky/frozen columns.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visibleKeys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string[]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[]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Currently visible non-locked keys (locked keys are implicitly always visible).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align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'right'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Which edge the popup panel aligns to.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apply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BaseManageColumnsEvent { visibleKeys, order }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panel’s Apply button is clicked.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Behavior &amp; features</w:t>
      </w:r>
    </w:p>
    <w:p>
      <w:pPr>
        <w:pStyle w:val="ListBullet"/>
        <w:spacing w:after="60"/>
      </w:pPr>
      <w:r>
        <w:rPr>
          <w:b/>
        </w:rPr>
        <w:t xml:space="preserve">Locked columns — </w:t>
      </w:r>
      <w:r>
        <w:t>sticky/frozen columns render pinned at the top with no drag handle and a disabled, always-checked checkbox.</w:t>
      </w:r>
    </w:p>
    <w:p>
      <w:pPr>
        <w:pStyle w:val="ListBullet"/>
        <w:spacing w:after="60"/>
      </w:pPr>
      <w:r>
        <w:rPr>
          <w:b/>
        </w:rPr>
        <w:t xml:space="preserve">Last-standing guard — </w:t>
      </w:r>
      <w:r>
        <w:t>unchecking the final remaining visible column is blocked.</w:t>
      </w:r>
    </w:p>
    <w:p>
      <w:pPr>
        <w:pStyle w:val="ListBullet"/>
        <w:spacing w:after="60"/>
      </w:pPr>
      <w:r>
        <w:rPr>
          <w:b/>
        </w:rPr>
        <w:t xml:space="preserve">Cancel — </w:t>
      </w:r>
      <w:r>
        <w:t>discards the in-progress draft (search text, checkbox changes, drag order) without emitting anything.</w:t>
      </w:r>
    </w:p>
    <w:p>
      <w:pPr>
        <w:pStyle w:val="Heading2"/>
      </w:pPr>
      <w:r>
        <w:t>2.9 Column filter dropdowns</w:t>
      </w:r>
    </w:p>
    <w:p>
      <w:pPr>
        <w:spacing w:after="120"/>
      </w:pPr>
      <w:r>
        <w:rPr>
          <w:b w:val="0"/>
          <w:i w:val="0"/>
          <w:sz w:val="21"/>
        </w:rPr>
        <w:t>These three components are the header dropdowns &lt;base-table&gt; mounts automatically for a column when filterable is true and filterKind is set. Each is also a standalone, reusable trigger + panel component.</w:t>
      </w:r>
    </w:p>
    <w:p>
      <w:pPr>
        <w:pStyle w:val="Heading3"/>
      </w:pPr>
      <w:r>
        <w:t>2.9.1 &lt;base-checkbox-filter&gt;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base-checkbox-filter</w:t>
      </w:r>
    </w:p>
    <w:p>
      <w:pPr>
        <w:spacing w:after="160"/>
      </w:pPr>
      <w:r>
        <w:rPr>
          <w:b w:val="0"/>
          <w:i w:val="0"/>
          <w:sz w:val="21"/>
        </w:rPr>
        <w:t>Per-column "Value Filter" dropdown: search box, checkbox list of unique values, optional Sort Asc/Desc radios, Clear link, Apply button.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header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Column header label, used in the trigger’s aria-label.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options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{ value: string; label: string }[]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Unique column values to list (computed by the host table from the full row set).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selected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string[]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Currently applied selection — seeds the draft when the panel opens.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sortable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the Sort Asc/Desc radios (when the column is also sortable).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currentSort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'asc' | 'desc' | 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Currently applied sort direction for this column, if any.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active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Colors the trigger icon indigo when this column has an active filter.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align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'right'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Which edge the popup panel aligns to.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apply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BaseCheckboxFilterValue { selected, sort }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panel’s Apply button is clicked.</w:t>
            </w:r>
          </w:p>
        </w:tc>
      </w:tr>
    </w:tbl>
    <w:p>
      <w:pPr>
        <w:spacing w:after="40"/>
      </w:pPr>
    </w:p>
    <w:p>
      <w:pPr>
        <w:pStyle w:val="Heading3"/>
      </w:pPr>
      <w:r>
        <w:t>2.9.2 &lt;base-calendar-filter&gt;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base-calendar-filter</w:t>
      </w:r>
    </w:p>
    <w:p>
      <w:pPr>
        <w:spacing w:after="160"/>
      </w:pPr>
      <w:r>
        <w:rPr>
          <w:b w:val="0"/>
          <w:i w:val="0"/>
          <w:sz w:val="21"/>
        </w:rPr>
        <w:t>Per-column "Calendar / Date-Range Filter" dropdown: Start Date / End Date via two embedded &lt;base-datepicker&gt;, Clear link, Apply button.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header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Column header label, used in the trigger’s aria-label.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start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 | 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Currently applied start date.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end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 | 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Currently applied end date.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showTime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DateTime columns — adds HH:MM boxes to both pickers.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active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Colors the trigger icon indigo when this column has an active filter.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align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'right'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Which edge the popup panel aligns to.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apply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BaseCalendarFilterValue { start, end }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panel’s Apply button is clicked.</w:t>
            </w:r>
          </w:p>
        </w:tc>
      </w:tr>
    </w:tbl>
    <w:p>
      <w:pPr>
        <w:spacing w:after="40"/>
      </w:pPr>
    </w:p>
    <w:p>
      <w:pPr>
        <w:pStyle w:val="Heading3"/>
      </w:pPr>
      <w:r>
        <w:t>2.9.3 &lt;base-range-filter&gt;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base-range-filter</w:t>
      </w:r>
    </w:p>
    <w:p>
      <w:pPr>
        <w:spacing w:after="160"/>
      </w:pPr>
      <w:r>
        <w:rPr>
          <w:b w:val="0"/>
          <w:i w:val="0"/>
          <w:sz w:val="21"/>
        </w:rPr>
        <w:t>Per-column "Numeric Range Filter" dropdown: From/To number inputs with inline validation, Clear link, Apply button.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header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Column header label, used in the trigger’s aria-label.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from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 | 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Currently applied lower bound.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to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 | 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Currently applied upper bound.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active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Colors the trigger icon indigo when this column has an active filter.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align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'right'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Which edge the popup panel aligns to.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apply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BaseRangeFilterValue { from, to }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panel’s Apply button is clicked (disabled while invalid).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19"/>
        </w:rPr>
        <w:t xml:space="preserve">Note: </w:t>
      </w:r>
      <w:r>
        <w:rPr>
          <w:i/>
          <w:sz w:val="19"/>
        </w:rPr>
        <w:t>From &gt; To shows an inline "Enter Valid Range" message and disables Apply. On &lt;base-table&gt;, applying a range filter clears every other active filter/sort — range filters are exclusive by design.</w:t>
      </w:r>
    </w:p>
    <w:p>
      <w:pPr>
        <w:spacing w:after="120"/>
      </w:pPr>
      <w:r>
        <w:rPr>
          <w:b w:val="0"/>
          <w:i w:val="0"/>
          <w:sz w:val="21"/>
        </w:rPr>
        <w:t>On &lt;base-table&gt; itself, filterable: true alone keeps the classic filter-row text input. Set filterKind: 'checkbox' | 'calendar' | 'range' on the column to swap its header icon for one of the three dropdowns above instead — the table computes unique values and applies the filter itself, no extra wiring required beyond the column definition.</w:t>
      </w:r>
    </w:p>
    <w:p>
      <w:pPr>
        <w:pStyle w:val="Heading2"/>
      </w:pPr>
      <w:r>
        <w:t>2.10 Template directives (content projection into &lt;base-table&gt;)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Directive selector</w:t>
            </w:r>
          </w:p>
        </w:tc>
        <w:tc>
          <w:tcPr>
            <w:tcW w:type="dxa" w:w="2736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Required input</w:t>
            </w:r>
          </w:p>
        </w:tc>
        <w:tc>
          <w:tcPr>
            <w:tcW w:type="dxa" w:w="2304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Template context</w:t>
            </w:r>
          </w:p>
        </w:tc>
        <w:tc>
          <w:tcPr>
            <w:tcW w:type="dxa" w:w="2304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ng-template[baseCell]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baseCell: string (column key)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$implicit (row), value, column, index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Fully custom rendering for one column. Always wins over kind.</w:t>
            </w:r>
          </w:p>
        </w:tc>
      </w:tr>
      <w:tr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ng-template[baseChildCell]</w:t>
            </w:r>
          </w:p>
        </w:tc>
        <w:tc>
          <w:tcPr>
            <w:tcW w:type="dxa" w:w="2736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baseChildCell: string (childColumns key)</w:t>
            </w:r>
          </w:p>
        </w:tc>
        <w:tc>
          <w:tcPr>
            <w:tcW w:type="dxa" w:w="230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$implicit (row), value, column, index</w:t>
            </w:r>
          </w:p>
        </w:tc>
        <w:tc>
          <w:tcPr>
            <w:tcW w:type="dxa" w:w="230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Same as baseCell, for a column of the nested expandable child table.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ng-template[baseHeaderCell]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baseHeaderCell: string (column key)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column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Custom header content for one column.</w:t>
            </w:r>
          </w:p>
        </w:tc>
      </w:tr>
      <w:tr>
        <w:tc>
          <w:tcPr>
            <w:tcW w:type="dxa" w:w="2448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ng-template[baseActionTemplate]</w:t>
            </w:r>
          </w:p>
        </w:tc>
        <w:tc>
          <w:tcPr>
            <w:tcW w:type="dxa" w:w="2736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baseActionTemplate: string (RowActionType or legacy icon string)</w:t>
            </w:r>
          </w:p>
        </w:tc>
        <w:tc>
          <w:tcPr>
            <w:tcW w:type="dxa" w:w="230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$implicit (row)</w:t>
            </w:r>
          </w:p>
        </w:tc>
        <w:tc>
          <w:tcPr>
            <w:tcW w:type="dxa" w:w="2304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Overrides one row-action type’s rendering everywhere it appears.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ng-template[baseChildFooter]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none (presence-only)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$implicit (row)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Content rendered below the nested child table for every expanded row.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UI Primitives &amp; Feedback</w:t>
      </w:r>
    </w:p>
    <w:p>
      <w:pPr>
        <w:spacing w:after="120"/>
      </w:pPr>
      <w:r>
        <w:rPr>
          <w:b w:val="0"/>
          <w:i w:val="0"/>
          <w:sz w:val="21"/>
        </w:rPr>
        <w:t>Small, dependency-free display building blocks used throughout dashboards, KPI grids, and the table itself.</w:t>
      </w:r>
    </w:p>
    <w:p>
      <w:pPr>
        <w:pStyle w:val="Heading3"/>
      </w:pPr>
      <w:r>
        <w:t>3.1 &lt;base-badge&gt;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base-badge</w:t>
      </w:r>
    </w:p>
    <w:p>
      <w:pPr>
        <w:spacing w:after="160"/>
      </w:pPr>
      <w:r>
        <w:rPr>
          <w:b w:val="0"/>
          <w:i w:val="0"/>
          <w:sz w:val="21"/>
        </w:rPr>
        <w:t>Status pill.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Text inside the pill.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colorClass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'bg-slate-100 text-slate-500'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Tailwind classes for the pill, e.g. 'bg-emerald-50 text-emerald-600'.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dot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small dot before the label.</w:t>
            </w:r>
          </w:p>
        </w:tc>
      </w:tr>
    </w:tbl>
    <w:p>
      <w:pPr>
        <w:spacing w:after="40"/>
      </w:pPr>
    </w:p>
    <w:p>
      <w:pPr>
        <w:pStyle w:val="Heading3"/>
      </w:pPr>
      <w:r>
        <w:t>3.2 &lt;base-trend&gt;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base-trend</w:t>
      </w:r>
    </w:p>
    <w:p>
      <w:pPr>
        <w:spacing w:after="160"/>
      </w:pPr>
      <w:r>
        <w:rPr>
          <w:b w:val="0"/>
          <w:i w:val="0"/>
          <w:sz w:val="21"/>
        </w:rPr>
        <w:t>▲/▼ percentage pill. Also used internally by the table’s trend cell kind and by &lt;base-kpi-card&gt;.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 | null | undefined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Percent change. null/undefined renders an em dash.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badWhenUp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When true, an increase is colored red instead of green (e.g. alarm counts).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digits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'1.1-1'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Angular DecimalPipe digits-info string.</w:t>
            </w:r>
          </w:p>
        </w:tc>
      </w:tr>
    </w:tbl>
    <w:p>
      <w:pPr>
        <w:spacing w:after="40"/>
      </w:pPr>
    </w:p>
    <w:p>
      <w:pPr>
        <w:pStyle w:val="Heading3"/>
      </w:pPr>
      <w:r>
        <w:t>3.3 &lt;base-kpi-card&gt;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base-kpi-card</w:t>
      </w:r>
    </w:p>
    <w:p>
      <w:pPr>
        <w:spacing w:after="160"/>
      </w:pPr>
      <w:r>
        <w:rPr>
          <w:b w:val="0"/>
          <w:i w:val="0"/>
          <w:sz w:val="21"/>
        </w:rPr>
        <w:t>KPI metric card with an optional trend pill and click event.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Small uppercase label above the value.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| number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headline metric.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unit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Suffix after the value, e.g. '%'.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sub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Small subtext line next to the trend pill.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accent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Colors the value in the accent (indigo) color.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trendPct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 | null | undefined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undefined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Optional trend pill. Pass null to show "—"; omit to hide the pill entirely.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trendBadWhenUp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Forwarded to the embedded &lt;base-trend&gt;.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clickable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Makes the card clickable and enables (cardClick).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cardClick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clickable card is clicked.</w:t>
            </w:r>
          </w:p>
        </w:tc>
      </w:tr>
    </w:tbl>
    <w:p>
      <w:pPr>
        <w:spacing w:after="40"/>
      </w:pPr>
    </w:p>
    <w:p>
      <w:pPr>
        <w:pStyle w:val="Heading3"/>
      </w:pPr>
      <w:r>
        <w:t>3.4 &lt;base-loading&gt;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base-loading</w:t>
      </w:r>
    </w:p>
    <w:p>
      <w:pPr>
        <w:spacing w:after="160"/>
      </w:pPr>
      <w:r>
        <w:rPr>
          <w:b w:val="0"/>
          <w:i w:val="0"/>
          <w:sz w:val="21"/>
        </w:rPr>
        <w:t>Spinner row / panel for loading states.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'Loading…'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Text next to the spinner.</w:t>
            </w:r>
          </w:p>
        </w:tc>
      </w:tr>
    </w:tbl>
    <w:p>
      <w:pPr>
        <w:spacing w:after="40"/>
      </w:pPr>
    </w:p>
    <w:p>
      <w:pPr>
        <w:pStyle w:val="Heading3"/>
      </w:pPr>
      <w:r>
        <w:t>3.5 &lt;base-empty-state&gt;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base-empty-state</w:t>
      </w:r>
    </w:p>
    <w:p>
      <w:pPr>
        <w:spacing w:after="160"/>
      </w:pPr>
      <w:r>
        <w:rPr>
          <w:b w:val="0"/>
          <w:i w:val="0"/>
          <w:sz w:val="21"/>
        </w:rPr>
        <w:t>Empty placeholder with an optional call-to-action button. Used automatically by &lt;base-table&gt; when there are zero matching rows.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icon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'📭'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Large icon/emoji shown above the title.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title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'No data'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Main message.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Smaller supporting text.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actionLabel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Optional button label; setting this enables (action).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call-to-action button is clicked.</w:t>
            </w:r>
          </w:p>
        </w:tc>
      </w:tr>
    </w:tbl>
    <w:p>
      <w:pPr>
        <w:spacing w:after="40"/>
      </w:pPr>
    </w:p>
    <w:p>
      <w:pPr>
        <w:pStyle w:val="Heading3"/>
      </w:pPr>
      <w:r>
        <w:t>3.6 &lt;base-sparkline&gt;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base-sparkline</w:t>
      </w:r>
    </w:p>
    <w:p>
      <w:pPr>
        <w:spacing w:after="160"/>
      </w:pPr>
      <w:r>
        <w:rPr>
          <w:b w:val="0"/>
          <w:i w:val="0"/>
          <w:sz w:val="21"/>
        </w:rPr>
        <w:t>Dependency-free inline SVG mini chart. Also powers the table’s sparkline cell kind.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data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number[]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Series values, e.g. [92, 95, 91, 97].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width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96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SVG width in px.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height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28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SVG height in px.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color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'#6366f1'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Any CSS color, used for the line/fill/last-point marker.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fill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Shades the area under the line.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showLast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Emphasizes the most recent point with a filled circle.</w:t>
            </w:r>
          </w:p>
        </w:tc>
      </w:tr>
    </w:tbl>
    <w:p>
      <w:pPr>
        <w:spacing w:after="40"/>
      </w:pPr>
    </w:p>
    <w:p>
      <w:pPr>
        <w:pStyle w:val="Heading3"/>
      </w:pPr>
      <w:r>
        <w:t>3.7 &lt;base-alert&gt;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base-alert</w:t>
      </w:r>
    </w:p>
    <w:p>
      <w:pPr>
        <w:spacing w:after="160"/>
      </w:pPr>
      <w:r>
        <w:rPr>
          <w:b w:val="0"/>
          <w:i w:val="0"/>
          <w:sz w:val="21"/>
        </w:rPr>
        <w:t>Info / success / warning / error banner.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kind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'info' | 'success' | 'warning' | 'error'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'info'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Determines color and icon.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title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Optional bold title line.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Message text — or project content into the component instead via &lt;ng-content&gt;.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dismissible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✕ dismiss button.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dismissed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✕ button is clicked — the host is responsible for removing the alert.</w:t>
            </w:r>
          </w:p>
        </w:tc>
      </w:tr>
    </w:tbl>
    <w:p>
      <w:pPr>
        <w:spacing w:after="40"/>
      </w:pPr>
    </w:p>
    <w:p>
      <w:pPr>
        <w:pStyle w:val="Heading3"/>
      </w:pPr>
      <w:r>
        <w:t>3.8 &lt;base-progress-bar&gt;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base-progress-bar</w:t>
      </w:r>
    </w:p>
    <w:p>
      <w:pPr>
        <w:spacing w:after="160"/>
      </w:pPr>
      <w:r>
        <w:rPr>
          <w:b w:val="0"/>
          <w:i w:val="0"/>
          <w:sz w:val="21"/>
        </w:rPr>
        <w:t>Standalone progress bar with an optional percentage label.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0–100 (clamped and rounded internally).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color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'#6366f1'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Fill color.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height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Bar height in px.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showLabel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the "N%" label next to the bar.</w:t>
            </w:r>
          </w:p>
        </w:tc>
      </w:tr>
    </w:tbl>
    <w:p>
      <w:pPr>
        <w:spacing w:after="40"/>
      </w:pPr>
    </w:p>
    <w:p>
      <w:pPr>
        <w:pStyle w:val="Heading3"/>
      </w:pPr>
      <w:r>
        <w:t>3.9 &lt;base-skeleton&gt;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base-skeleton</w:t>
      </w:r>
    </w:p>
    <w:p>
      <w:pPr>
        <w:spacing w:after="160"/>
      </w:pPr>
      <w:r>
        <w:rPr>
          <w:b w:val="0"/>
          <w:i w:val="0"/>
          <w:sz w:val="21"/>
        </w:rPr>
        <w:t>Loading placeholder block. Repeat with @for for list/grid skeletons.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width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'100%'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CSS width.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height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'14px'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CSS height.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shape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'rect' | 'circle'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'rect'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Rounded rectangle or full circle.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Form Controls</w:t>
      </w:r>
    </w:p>
    <w:p>
      <w:pPr>
        <w:spacing w:after="120"/>
      </w:pPr>
      <w:r>
        <w:rPr>
          <w:b w:val="0"/>
          <w:i w:val="0"/>
          <w:sz w:val="21"/>
        </w:rPr>
        <w:t>All controls below expose a two-way [(value)] or [(checked)] model signal AND implement ControlValueAccessor, so they also work with ngModel and formControlName with zero extra code (see §1 “Conventions used throughout this guide”).</w:t>
      </w:r>
    </w:p>
    <w:p>
      <w:pPr>
        <w:pStyle w:val="Heading3"/>
      </w:pPr>
      <w:r>
        <w:t>4.1 &lt;base-button&gt;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base-button</w:t>
      </w:r>
    </w:p>
    <w:p>
      <w:pPr>
        <w:spacing w:after="160"/>
      </w:pPr>
      <w:r>
        <w:rPr>
          <w:b w:val="0"/>
          <w:i w:val="0"/>
          <w:sz w:val="21"/>
        </w:rPr>
        <w:t>Button with variants, sizes, and a loading state. Label/icon content is projected via &lt;ng-content&gt;.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variant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'primary' | 'secondary' | 'ghost' | 'danger'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'primary'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Visual style.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size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'sm' | 'md' | 'lg'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'md'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Button size.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'button' | 'submit' | 'reset'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'button'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Native button type.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button.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loading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spinner and disables the button.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fullWidth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Stretches the button to the container width.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clicked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MouseEvent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button is clicked (does not fire while disabled or loading).</w:t>
            </w:r>
          </w:p>
        </w:tc>
      </w:tr>
    </w:tbl>
    <w:p>
      <w:pPr>
        <w:spacing w:after="40"/>
      </w:pPr>
    </w:p>
    <w:p>
      <w:pPr>
        <w:pStyle w:val="Heading3"/>
      </w:pPr>
      <w:r>
        <w:t>4.2 &lt;base-text-input&gt;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base-text-input</w:t>
      </w:r>
    </w:p>
    <w:p>
      <w:pPr>
        <w:spacing w:after="160"/>
      </w:pPr>
      <w:r>
        <w:rPr>
          <w:b w:val="0"/>
          <w:i w:val="0"/>
          <w:sz w:val="21"/>
        </w:rPr>
        <w:t>Text / number / password / etc. input with label, hint, error, prefix/suffix, and a clear button.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text: [(value)]. Also emits (valueChange).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Field label above the input.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placeholder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Input placeholder.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type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'text' | 'password' | 'email' | 'number' | 'tel' | 'url'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'text'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Native input type.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Helper text under the input (hidden while error is set).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error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Error message; also switches the border red.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input.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required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red * next to the label.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clearable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an ✕ button to clear the value.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prefix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Inline text before the value, e.g. '₹'.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suffix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Inline text after the value, e.g. 'kg' (hidden while clearable’s ✕ is shown).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maxLength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HTML maxlength (0 = unset).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enterPressed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(current value)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Enter is pressed inside the input.</w:t>
            </w:r>
          </w:p>
        </w:tc>
      </w:tr>
      <w:tr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focused</w:t>
            </w:r>
          </w:p>
        </w:tc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input gains focus.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blurred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input loses focus.</w:t>
            </w:r>
          </w:p>
        </w:tc>
      </w:tr>
    </w:tbl>
    <w:p>
      <w:pPr>
        <w:spacing w:after="40"/>
      </w:pPr>
    </w:p>
    <w:p>
      <w:pPr>
        <w:pStyle w:val="Heading3"/>
      </w:pPr>
      <w:r>
        <w:t>4.3 &lt;base-textarea&gt;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base-textarea</w:t>
      </w:r>
    </w:p>
    <w:p>
      <w:pPr>
        <w:spacing w:after="160"/>
      </w:pPr>
      <w:r>
        <w:rPr>
          <w:b w:val="0"/>
          <w:i w:val="0"/>
          <w:sz w:val="21"/>
        </w:rPr>
        <w:t>Multiline input with an optional character counter.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text: [(value)].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Field label.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placeholder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Placeholder text.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rows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Visible row count.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Helper text (hidden while error is set).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error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Error message; switches the border red.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textarea.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maxLength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number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HTML maxlength; when set, shows a live "N/max" counter.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blurred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textarea loses focus.</w:t>
            </w:r>
          </w:p>
        </w:tc>
      </w:tr>
    </w:tbl>
    <w:p>
      <w:pPr>
        <w:spacing w:after="40"/>
      </w:pPr>
    </w:p>
    <w:p>
      <w:pPr>
        <w:pStyle w:val="Heading3"/>
      </w:pPr>
      <w:r>
        <w:t>4.4 &lt;base-select&gt;&lt;V&gt;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base-select</w:t>
      </w:r>
    </w:p>
    <w:p>
      <w:pPr>
        <w:spacing w:after="160"/>
      </w:pPr>
      <w:r>
        <w:rPr>
          <w:b w:val="0"/>
          <w:i w:val="0"/>
          <w:sz w:val="21"/>
        </w:rPr>
        <w:t>Custom dropdown with an optional search box. Generic over the option value type V.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 | null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selected value: [(value)].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options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BaseSelectOption&lt;V&gt;[]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Options list. BaseSelectOption = { label, value, disabled? }.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Field label.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placeholder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'Select…'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Shown when nothing is selected.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Helper text (hidden while error is set).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error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Error message; switches the border red.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dropdown.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searchable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Adds a filter box inside the dropdown panel.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showChevron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Set to false to render it as a plain input-styled box (hides the ▲/▼ chevron).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optionSelected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BaseSelectOption&lt;V&gt;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full option object when a selection is made.</w:t>
            </w:r>
          </w:p>
        </w:tc>
      </w:tr>
      <w:tr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opened</w:t>
            </w:r>
          </w:p>
        </w:tc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dropdown panel opens.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closed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dropdown panel closes.</w:t>
            </w:r>
          </w:p>
        </w:tc>
      </w:tr>
    </w:tbl>
    <w:p>
      <w:pPr>
        <w:spacing w:after="40"/>
      </w:pPr>
    </w:p>
    <w:p>
      <w:pPr>
        <w:pStyle w:val="Heading3"/>
      </w:pPr>
      <w:r>
        <w:t>4.5 &lt;base-checkbox&gt;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base-checkbox</w:t>
      </w:r>
    </w:p>
    <w:p>
      <w:pPr>
        <w:spacing w:after="160"/>
      </w:pPr>
      <w:r>
        <w:rPr>
          <w:b w:val="0"/>
          <w:i w:val="0"/>
          <w:sz w:val="21"/>
        </w:rPr>
        <w:t>Single checkbox.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checked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bound: [(checked)]. Also emits (checkedChange).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Label text next to the checkbox.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checkbox.</w:t>
            </w:r>
          </w:p>
        </w:tc>
      </w:tr>
    </w:tbl>
    <w:p>
      <w:pPr>
        <w:spacing w:after="40"/>
      </w:pPr>
    </w:p>
    <w:p>
      <w:pPr>
        <w:pStyle w:val="Heading3"/>
      </w:pPr>
      <w:r>
        <w:t>4.6 &lt;base-radio-group&gt;&lt;V&gt;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base-radio-group</w:t>
      </w:r>
    </w:p>
    <w:p>
      <w:pPr>
        <w:spacing w:after="160"/>
      </w:pPr>
      <w:r>
        <w:rPr>
          <w:b w:val="0"/>
          <w:i w:val="0"/>
          <w:sz w:val="21"/>
        </w:rPr>
        <w:t>A group of mutually-exclusive radio options.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 | null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selected value: [(value)].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options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BaseSelectOption&lt;V&gt;[]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Same shape as base-select’s options.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Group label above the options.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direction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'horizontal' | 'vertical'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'horizontal'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Layout direction.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whole group.</w:t>
            </w:r>
          </w:p>
        </w:tc>
      </w:tr>
    </w:tbl>
    <w:p>
      <w:pPr>
        <w:spacing w:after="40"/>
      </w:pPr>
    </w:p>
    <w:p>
      <w:pPr>
        <w:pStyle w:val="Heading3"/>
      </w:pPr>
      <w:r>
        <w:t>4.7 &lt;base-toggle&gt;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base-toggle</w:t>
      </w:r>
    </w:p>
    <w:p>
      <w:pPr>
        <w:spacing w:after="160"/>
      </w:pPr>
      <w:r>
        <w:rPr>
          <w:b w:val="0"/>
          <w:i w:val="0"/>
          <w:sz w:val="21"/>
        </w:rPr>
        <w:t>On/off switch.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checked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bound: [(checked)]. Also emits (checkedChange).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Label text next to the switch.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switch.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Date &amp; Range Pickers</w:t>
      </w:r>
    </w:p>
    <w:p>
      <w:pPr>
        <w:pStyle w:val="Heading3"/>
      </w:pPr>
      <w:r>
        <w:t>5.1 &lt;base-datepicker&gt;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base-datepicker</w:t>
      </w:r>
    </w:p>
    <w:p>
      <w:pPr>
        <w:spacing w:after="160"/>
      </w:pPr>
      <w:r>
        <w:rPr>
          <w:b w:val="0"/>
          <w:i w:val="0"/>
          <w:sz w:val="21"/>
        </w:rPr>
        <w:t>Dependency-free popup calendar with min/max bounds, a custom disabled-date rule, a clear button, a Today shortcut, and an optional time-of-day mode.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 | null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selected date: [(value)]. Also emits (valueChange).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Field label.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placeholder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'Select date…'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Shown when no date is selected.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hint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Helper text (hidden while error is set).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error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Error message; switches the border red.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trigger.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clearable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a ✕ to clear the selected date.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min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 | 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Earliest selectable date (inclusive).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max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 | 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Latest selectable date (inclusive).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disabledDates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((d: Date) =&gt; boolean) | 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Custom rule — return true to disable a date (e.g. weekends).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displayFormat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Intl.DateTimeFormatOptions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{ dateStyle: 'medium' }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Format for the trigger’s display text.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weekStart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0 | 1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First day of the week shown in the grid (0 = Sunday, 1 = Monday).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showTime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Adds HH:MM boxes below the grid; picking a date then keeps the panel open for time adjustment instead of closing immediately.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opened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calendar panel opens.</w:t>
            </w:r>
          </w:p>
        </w:tc>
      </w:tr>
      <w:tr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closed</w:t>
            </w:r>
          </w:p>
        </w:tc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calendar panel closes.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19"/>
        </w:rPr>
        <w:t xml:space="preserve">Note: </w:t>
      </w:r>
      <w:r>
        <w:rPr>
          <w:i/>
          <w:sz w:val="19"/>
        </w:rPr>
        <w:t>Also implements ControlValueAccessor, so it works with ngModel / formControlName in addition to [(value)].</w:t>
      </w:r>
    </w:p>
    <w:p>
      <w:pPr>
        <w:pStyle w:val="Heading3"/>
      </w:pPr>
      <w:r>
        <w:t>5.2 &lt;base-date-range-picker&gt;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base-date-range-picker</w:t>
      </w:r>
    </w:p>
    <w:p>
      <w:pPr>
        <w:spacing w:after="160"/>
      </w:pPr>
      <w:r>
        <w:rPr>
          <w:b w:val="0"/>
          <w:i w:val="0"/>
          <w:sz w:val="21"/>
        </w:rPr>
        <w:t>Dependency-free dropdown combining a quick-range sidebar (All / Last 1 / 7 / 30 Days / Custom range) with dual side-by-side month calendars, each with its own HH:MM time boxes.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value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DateRangeValue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{ preset: 'all', from: null, to: null }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committed range: [(value)]. Only updates when Apply is clicked (Cancel reverts the draft).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trigger.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disableFuture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(strikethrough) any date after maxDate, or after today if maxDate is unset.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minDate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 | 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Earliest selectable date.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maxDate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 | 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null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Latest selectable date.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align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'right'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Which edge the trigger's panel aligns to — 'left' opens rightward (safe near a page's left edge); use 'right' for triggers at the far right of a toolbar.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opened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panel opens.</w:t>
            </w:r>
          </w:p>
        </w:tc>
      </w:tr>
      <w:tr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closed</w:t>
            </w:r>
          </w:p>
        </w:tc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void</w:t>
            </w:r>
          </w:p>
        </w:tc>
        <w:tc>
          <w:tcPr>
            <w:tcW w:type="dxa" w:w="288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panel closes.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applied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DateRangeValue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user clicks Apply, with the same value now committed to [(value)].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19"/>
        </w:rPr>
        <w:t xml:space="preserve">Note: </w:t>
      </w:r>
      <w:r>
        <w:rPr>
          <w:i/>
          <w:sz w:val="19"/>
        </w:rPr>
        <w:t>DateRangeValue = { preset: 'all'|'last1'|'last7'|'last30'|'custom', from: Date|null, to: Date|null, fromTime?: { h, m }, toTime?: { h, m } }.</w:t>
      </w:r>
    </w:p>
    <w:p>
      <w:r>
        <w:br w:type="page"/>
      </w:r>
    </w:p>
    <w:p>
      <w:pPr>
        <w:pStyle w:val="Heading1"/>
      </w:pPr>
      <w:r>
        <w:t>6. Navigation</w:t>
      </w:r>
    </w:p>
    <w:p>
      <w:pPr>
        <w:pStyle w:val="Heading3"/>
      </w:pPr>
      <w:r>
        <w:t>6.1 &lt;base-breadcrumbs&gt;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base-breadcrumbs</w:t>
      </w:r>
    </w:p>
    <w:p>
      <w:pPr>
        <w:spacing w:after="160"/>
      </w:pPr>
      <w:r>
        <w:rPr>
          <w:b w:val="0"/>
          <w:i w:val="0"/>
          <w:sz w:val="21"/>
        </w:rPr>
        <w:t>Navigation trail. Crumbs with a url navigate via routerLink; the last item is always the current page and is not clickable.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BaseBreadcrumbItem[]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Ordered trail. BaseBreadcrumbItem = { label, url?, icon? }.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separator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'›'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Character(s) between crumbs.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itemClick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{ item, index }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Any non-last crumb is clicked (fires in addition to any routerLink navigation).</w:t>
            </w:r>
          </w:p>
        </w:tc>
      </w:tr>
    </w:tbl>
    <w:p>
      <w:pPr>
        <w:spacing w:after="40"/>
      </w:pPr>
    </w:p>
    <w:p>
      <w:pPr>
        <w:pStyle w:val="Heading3"/>
      </w:pPr>
      <w:r>
        <w:t>6.2 &lt;base-tabs&gt;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base-tabs</w:t>
      </w:r>
    </w:p>
    <w:p>
      <w:pPr>
        <w:spacing w:after="160"/>
      </w:pPr>
      <w:r>
        <w:rPr>
          <w:b w:val="0"/>
          <w:i w:val="0"/>
          <w:sz w:val="21"/>
        </w:rPr>
        <w:t>Headless tab bar — it renders the strip and manages the active id; the host switches content with @if / @switch on [(activeId)].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tabs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BaseTabItem[]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BaseTabItem = { id, label, badge?, disabled? }.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activeId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(model)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active tab id: [(activeId)]. Also emits (activeIdChange).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variant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'underline' | 'pills'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'underline'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Visual style.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tabSelect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BaseTabItem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tab is selected — fires with the full tab object.</w:t>
            </w:r>
          </w:p>
        </w:tc>
      </w:tr>
    </w:tbl>
    <w:p>
      <w:pPr>
        <w:spacing w:after="40"/>
      </w:pPr>
    </w:p>
    <w:p>
      <w:pPr>
        <w:pStyle w:val="Heading3"/>
      </w:pPr>
      <w:r>
        <w:t>6.3 &lt;base-dropdown-menu&gt;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base-dropdown-menu</w:t>
      </w:r>
    </w:p>
    <w:p>
      <w:pPr>
        <w:spacing w:after="160"/>
      </w:pPr>
      <w:r>
        <w:rPr>
          <w:b w:val="0"/>
          <w:i w:val="0"/>
          <w:sz w:val="21"/>
        </w:rPr>
        <w:t>Actions menu with icons, dividers, and danger (destructive) items.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label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'Actions'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Trigger button text.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items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BaseMenuItem[]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BaseMenuItem = { id, label, icon?, danger?, disabled?, dividerBefore? }.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align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'right'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Which edge the menu panel aligns to.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disabled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Disables the trigger.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itemSelect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BaseMenuItem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 menu item is chosen.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Overlays &amp; Dialogs</w:t>
      </w:r>
    </w:p>
    <w:p>
      <w:pPr>
        <w:pStyle w:val="Heading3"/>
      </w:pPr>
      <w:r>
        <w:t>7.1 &lt;base-modal&gt;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base-modal</w:t>
      </w:r>
    </w:p>
    <w:p>
      <w:pPr>
        <w:spacing w:after="160"/>
      </w:pPr>
      <w:r>
        <w:rPr>
          <w:b w:val="0"/>
          <w:i w:val="0"/>
          <w:sz w:val="21"/>
        </w:rPr>
        <w:t>Content-projected centered dialog.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visibility: [(open)]. Also emits (openChange).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title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Header title.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'sm' | 'md' | 'lg' | 'xl'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'md'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Dialog max-width.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closeOnBackdrop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Clicking the dimmed backdrop closes the dialog.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showClose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the ✕ button in the header.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closed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('button' | 'backdrop' | 'escape')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dialog closes, with the reason it closed.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Content projection</w:t>
      </w:r>
    </w:p>
    <w:p>
      <w:pPr>
        <w:pStyle w:val="ListBullet"/>
        <w:spacing w:after="60"/>
      </w:pPr>
      <w:r>
        <w:rPr>
          <w:b/>
        </w:rPr>
        <w:t xml:space="preserve">Default slot — </w:t>
      </w:r>
      <w:r>
        <w:t>the dialog body.</w:t>
      </w:r>
    </w:p>
    <w:p>
      <w:pPr>
        <w:pStyle w:val="ListBullet"/>
        <w:spacing w:after="60"/>
      </w:pPr>
      <w:r>
        <w:rPr>
          <w:b/>
        </w:rPr>
        <w:t xml:space="preserve">[footer] — </w:t>
      </w:r>
      <w:r>
        <w:t>e.g. &lt;div footer&gt;...action buttons...&lt;/div&gt;, rendered in the footer row.</w:t>
      </w:r>
    </w:p>
    <w:p>
      <w:pPr>
        <w:spacing w:after="120"/>
      </w:pPr>
      <w:r>
        <w:rPr>
          <w:b/>
          <w:sz w:val="19"/>
        </w:rPr>
        <w:t xml:space="preserve">Note: </w:t>
      </w:r>
      <w:r>
        <w:rPr>
          <w:i/>
          <w:sz w:val="19"/>
        </w:rPr>
        <w:t>Escape key closes the dialog while open.</w:t>
      </w:r>
    </w:p>
    <w:p>
      <w:pPr>
        <w:spacing w:after="80"/>
      </w:pPr>
      <w:r>
        <w:rPr>
          <w:b/>
          <w:i w:val="0"/>
          <w:color w:val="4338CA"/>
          <w:sz w:val="21"/>
        </w:rPr>
        <w:t>Example</w:t>
      </w:r>
    </w:p>
    <w:p>
      <w:pPr>
        <w:pStyle w:val="CodeBlock"/>
        <w:shd w:val="clear" w:color="auto" w:fill="F1F5F9"/>
      </w:pPr>
      <w:r>
        <w:t>&lt;base-modal [(open)]="showEdit" title="Edit tool" size="md"&gt;</w:t>
        <w:br/>
      </w:r>
      <w:r>
        <w:t xml:space="preserve">  ...body...</w:t>
        <w:br/>
      </w:r>
      <w:r>
        <w:t xml:space="preserve">  &lt;div footer&gt;...action buttons...&lt;/div&gt;</w:t>
        <w:br/>
      </w:r>
      <w:r>
        <w:t>&lt;/base-modal&gt;</w:t>
      </w:r>
    </w:p>
    <w:p>
      <w:pPr>
        <w:pStyle w:val="Heading3"/>
      </w:pPr>
      <w:r>
        <w:t>7.2 &lt;base-drawer&gt;</w:t>
      </w:r>
    </w:p>
    <w:p>
      <w:pPr>
        <w:spacing w:after="160"/>
      </w:pPr>
      <w:r>
        <w:rPr>
          <w:i/>
          <w:color w:val="64748B"/>
          <w:sz w:val="19"/>
        </w:rPr>
        <w:t xml:space="preserve">Component selector: </w:t>
      </w:r>
      <w:r>
        <w:rPr>
          <w:rFonts w:ascii="Consolas" w:hAnsi="Consolas"/>
          <w:b/>
          <w:color w:val="4338CA"/>
          <w:sz w:val="19"/>
        </w:rPr>
        <w:t>base-drawer</w:t>
      </w:r>
    </w:p>
    <w:p>
      <w:pPr>
        <w:spacing w:after="160"/>
      </w:pPr>
      <w:r>
        <w:rPr>
          <w:b w:val="0"/>
          <w:i w:val="0"/>
          <w:sz w:val="21"/>
        </w:rPr>
        <w:t>Content-projected slide-over panel.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 (model)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false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Two-way bound visibility: [(open)]. Also emits (openChange).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title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Header title (header row only renders if title or showClose is set).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side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'left' | 'right'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'right'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Which edge the drawer slides in from.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width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'420px'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CSS width, e.g. '420px' or '32rem'.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closeOnBackdrop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Clicking the dimmed backdrop closes the drawer.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showClose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boolean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true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Shows the ✕ button in the header.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Events (outputs)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88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Fires when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closed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 ('button' | 'backdrop' | 'escape')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The drawer closes, with the reason it closed.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Content projection</w:t>
      </w:r>
    </w:p>
    <w:p>
      <w:pPr>
        <w:pStyle w:val="ListBullet"/>
        <w:spacing w:after="60"/>
      </w:pPr>
      <w:r>
        <w:rPr>
          <w:b/>
        </w:rPr>
        <w:t xml:space="preserve">Default slot — </w:t>
      </w:r>
      <w:r>
        <w:t>the drawer body (scrolls independently).</w:t>
      </w:r>
    </w:p>
    <w:p>
      <w:pPr>
        <w:pStyle w:val="ListBullet"/>
        <w:spacing w:after="60"/>
      </w:pPr>
      <w:r>
        <w:rPr>
          <w:b/>
        </w:rPr>
        <w:t xml:space="preserve">[footer] — </w:t>
      </w:r>
      <w:r>
        <w:t>e.g. &lt;div footer&gt;...action buttons...&lt;/div&gt;, rendered in a footer row.</w:t>
      </w:r>
    </w:p>
    <w:p>
      <w:pPr>
        <w:spacing w:after="120"/>
      </w:pPr>
      <w:r>
        <w:rPr>
          <w:b/>
          <w:sz w:val="19"/>
        </w:rPr>
        <w:t xml:space="preserve">Note: </w:t>
      </w:r>
      <w:r>
        <w:rPr>
          <w:i/>
          <w:sz w:val="19"/>
        </w:rPr>
        <w:t>Escape key closes the drawer while open.</w:t>
      </w:r>
    </w:p>
    <w:p>
      <w:pPr>
        <w:spacing w:after="120"/>
      </w:pPr>
      <w:r>
        <w:rPr>
          <w:b/>
          <w:sz w:val="19"/>
        </w:rPr>
        <w:t xml:space="preserve">Note: </w:t>
      </w:r>
      <w:r>
        <w:rPr>
          <w:i/>
          <w:sz w:val="19"/>
        </w:rPr>
        <w:t>Content passed to [footer] must be a DIRECT CHILD of &lt;base-drawer&gt; in the host template — Angular content projection does not reach through a nested component’s own template, so footer buttons cannot live inside a projected child component itself.</w:t>
      </w:r>
    </w:p>
    <w:p>
      <w:pPr>
        <w:spacing w:after="80"/>
      </w:pPr>
      <w:r>
        <w:rPr>
          <w:b/>
          <w:i w:val="0"/>
          <w:color w:val="4338CA"/>
          <w:sz w:val="21"/>
        </w:rPr>
        <w:t>Example</w:t>
      </w:r>
    </w:p>
    <w:p>
      <w:pPr>
        <w:pStyle w:val="CodeBlock"/>
        <w:shd w:val="clear" w:color="auto" w:fill="F1F5F9"/>
      </w:pPr>
      <w:r>
        <w:t>&lt;base-drawer [(open)]="showInspector" side="right" width="460px" [showClose]="false"&gt;</w:t>
        <w:br/>
      </w:r>
      <w:r>
        <w:t xml:space="preserve">  &lt;fam-alarm-info-panel /&gt;</w:t>
        <w:br/>
      </w:r>
      <w:r>
        <w:t xml:space="preserve">  &lt;div footer class="w-full flex gap-2"&gt;</w:t>
        <w:br/>
      </w:r>
      <w:r>
        <w:t xml:space="preserve">    &lt;button class="btn-primary flex-1"&gt;View Event Log&lt;/button&gt;</w:t>
        <w:br/>
      </w:r>
      <w:r>
        <w:t xml:space="preserve">    &lt;button class="btn-ghost flex-1 border border-slate-200"&gt;Export&lt;/button&gt;</w:t>
        <w:br/>
      </w:r>
      <w:r>
        <w:t xml:space="preserve">  &lt;/div&gt;</w:t>
        <w:br/>
      </w:r>
      <w:r>
        <w:t>&lt;/base-drawer&gt;</w:t>
      </w:r>
    </w:p>
    <w:p>
      <w:pPr>
        <w:pStyle w:val="Heading3"/>
      </w:pPr>
      <w:r>
        <w:t>7.3 [baseTooltip] directive</w:t>
      </w:r>
    </w:p>
    <w:p>
      <w:pPr>
        <w:spacing w:after="160"/>
      </w:pPr>
      <w:r>
        <w:rPr>
          <w:i/>
          <w:color w:val="64748B"/>
          <w:sz w:val="19"/>
        </w:rPr>
        <w:t xml:space="preserve">Attribute directive selector: </w:t>
      </w:r>
      <w:r>
        <w:rPr>
          <w:rFonts w:ascii="Consolas" w:hAnsi="Consolas"/>
          <w:b/>
          <w:color w:val="4338CA"/>
          <w:sz w:val="19"/>
        </w:rPr>
        <w:t>[baseTooltip]</w:t>
      </w:r>
    </w:p>
    <w:p>
      <w:pPr>
        <w:spacing w:after="160"/>
      </w:pPr>
      <w:r>
        <w:rPr>
          <w:b w:val="0"/>
          <w:i w:val="0"/>
          <w:sz w:val="21"/>
        </w:rPr>
        <w:t>Attach to any element to show a small fixed-position tooltip on hover.</w:t>
      </w:r>
    </w:p>
    <w:p>
      <w:pPr>
        <w:spacing w:after="80"/>
      </w:pPr>
      <w:r>
        <w:rPr>
          <w:b/>
          <w:i w:val="0"/>
          <w:color w:val="4338CA"/>
          <w:sz w:val="21"/>
        </w:rPr>
        <w:t>Props (inputs)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Prop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2160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baseTooltip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Tooltip text. The directive is inert if this is empty.</w:t>
            </w:r>
          </w:p>
        </w:tc>
      </w:tr>
      <w:tr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tooltipPosition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'top' | 'bottom' | 'left' | 'right'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'top'</w:t>
            </w:r>
          </w:p>
        </w:tc>
        <w:tc>
          <w:tcPr>
            <w:tcW w:type="dxa" w:w="2160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Which side of the host element the tooltip appears on.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4338CA"/>
          <w:sz w:val="21"/>
        </w:rPr>
        <w:t>Example</w:t>
      </w:r>
    </w:p>
    <w:p>
      <w:pPr>
        <w:pStyle w:val="CodeBlock"/>
        <w:shd w:val="clear" w:color="auto" w:fill="F1F5F9"/>
      </w:pPr>
      <w:r>
        <w:t>&lt;button baseTooltip="Refresh data" tooltipPosition="top"&gt;↻&lt;/button&gt;</w:t>
      </w:r>
    </w:p>
    <w:p>
      <w:pPr>
        <w:pStyle w:val="Heading3"/>
      </w:pPr>
      <w:r>
        <w:t>7.4 [baseTeleport] directive</w:t>
      </w:r>
    </w:p>
    <w:p>
      <w:pPr>
        <w:spacing w:after="160"/>
      </w:pPr>
      <w:r>
        <w:rPr>
          <w:i/>
          <w:color w:val="64748B"/>
          <w:sz w:val="19"/>
        </w:rPr>
        <w:t xml:space="preserve">Attribute directive selector: </w:t>
      </w:r>
      <w:r>
        <w:rPr>
          <w:rFonts w:ascii="Consolas" w:hAnsi="Consolas"/>
          <w:b/>
          <w:color w:val="4338CA"/>
          <w:sz w:val="19"/>
        </w:rPr>
        <w:t>[baseTeleport]</w:t>
      </w:r>
    </w:p>
    <w:p>
      <w:pPr>
        <w:spacing w:after="160"/>
      </w:pPr>
      <w:r>
        <w:rPr>
          <w:b w:val="0"/>
          <w:i w:val="0"/>
          <w:sz w:val="21"/>
        </w:rPr>
        <w:t>Moves the host element to document.body as soon as it is created, escaping any ancestor’s stacking context or overflow clipping (e.g. a popup panel nested inside a sticky table header). Used internally by the Manage Columns panel and the column filter dropdowns.</w:t>
      </w:r>
    </w:p>
    <w:p>
      <w:pPr>
        <w:spacing w:after="120"/>
      </w:pPr>
      <w:r>
        <w:rPr>
          <w:b/>
          <w:sz w:val="19"/>
        </w:rPr>
        <w:t xml:space="preserve">Note: </w:t>
      </w:r>
      <w:r>
        <w:rPr>
          <w:i/>
          <w:sz w:val="19"/>
        </w:rPr>
        <w:t>Has no props. Angular’s own view-node bookkeeping (not DOM parentage) is what @if uses to remove the element again, so applying this to a conditionally-rendered panel is safe with no manual cleanup.</w:t>
      </w:r>
    </w:p>
    <w:p>
      <w:pPr>
        <w:spacing w:after="80"/>
      </w:pPr>
      <w:r>
        <w:rPr>
          <w:b/>
          <w:i w:val="0"/>
          <w:color w:val="4338CA"/>
          <w:sz w:val="21"/>
        </w:rPr>
        <w:t>Example</w:t>
      </w:r>
    </w:p>
    <w:p>
      <w:pPr>
        <w:pStyle w:val="CodeBlock"/>
        <w:shd w:val="clear" w:color="auto" w:fill="F1F5F9"/>
      </w:pPr>
      <w:r>
        <w:t>&lt;div baseTeleport #panel class="fixed z-30 ..."&gt;...popup content...&lt;/div&gt;</w:t>
      </w:r>
    </w:p>
    <w:p>
      <w:r>
        <w:br w:type="page"/>
      </w:r>
    </w:p>
    <w:p>
      <w:pPr>
        <w:pStyle w:val="Heading1"/>
      </w:pPr>
      <w:r>
        <w:t>8. Appendix</w:t>
      </w:r>
    </w:p>
    <w:p>
      <w:pPr>
        <w:pStyle w:val="Heading2"/>
      </w:pPr>
      <w:r>
        <w:t>8.1 Component index (selector → purpose)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Selector</w:t>
            </w:r>
          </w:p>
        </w:tc>
        <w:tc>
          <w:tcPr>
            <w:tcW w:type="dxa" w:w="6912"/>
            <w:shd w:val="clear" w:color="auto" w:fill="33415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base-table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Core data table — see §2.1.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base-table-cell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Cell renderer used internally by base-table — see §2.5.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base-paginator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Standalone pagination control — see §2.6.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base-search-input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Debounced search box — see §2.7.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base-manage-columns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Column visibility + reorder panel — see §2.8.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base-checkbox-filter / base-calendar-filter / base-range-filter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Per-column filter dropdowns — see §2.9.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base-badge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Status pill — see §3.1.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base-trend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▲/▼ percentage pill — see §3.2.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base-kpi-card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KPI metric card — see §3.3.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base-loading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Spinner row — see §3.4.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base-empty-state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Empty placeholder — see §3.5.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base-sparkline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Inline mini chart — see §3.6.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base-alert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Info/success/warning/error banner — see §3.7.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base-progress-bar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Progress bar with label — see §3.8.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base-skeleton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Loading placeholder — see §3.9.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base-button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Button with variants/sizes/loading — see §4.1.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base-text-input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Text/number/password input — see §4.2.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base-textarea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Multiline input — see §4.3.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base-select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Custom dropdown — see §4.4.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base-checkbox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Checkbox — see §4.5.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base-radio-group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Radio group — see §4.6.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base-toggle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On/off switch — see §4.7.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base-datepicker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Popup calendar — see §5.1.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base-date-range-picker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Range picker with presets — see §5.2.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base-breadcrumbs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Navigation trail — see §6.1.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base-tabs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Headless tab bar — see §6.2.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base-dropdown-menu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Actions menu — see §6.3.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base-modal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Centered dialog — see §7.1.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base-drawer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Slide-over panel — see §7.2.</w:t>
            </w:r>
          </w:p>
        </w:tc>
      </w:tr>
      <w:tr>
        <w:tc>
          <w:tcPr>
            <w:tcW w:type="dxa" w:w="33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[baseTooltip]</w:t>
            </w:r>
          </w:p>
        </w:tc>
        <w:tc>
          <w:tcPr>
            <w:tcW w:type="dxa" w:w="6912"/>
            <w:shd w:val="clear" w:color="auto" w:fill="EEF2FF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Tooltip directive — see §7.3.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sz w:val="18"/>
              </w:rPr>
              <w:t>[baseTeleport]</w:t>
            </w:r>
          </w:p>
        </w:tc>
        <w:tc>
          <w:tcPr>
            <w:tcW w:type="dxa" w:w="69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18"/>
              </w:rPr>
              <w:t>Body-teleport directive — see §7.4.</w:t>
            </w:r>
          </w:p>
        </w:tc>
      </w:tr>
    </w:tbl>
    <w:p>
      <w:pPr>
        <w:spacing w:after="40"/>
      </w:pPr>
    </w:p>
    <w:p>
      <w:pPr>
        <w:pStyle w:val="Heading2"/>
      </w:pPr>
      <w:r>
        <w:t>8.2 Used throughout the application</w:t>
      </w:r>
    </w:p>
    <w:p>
      <w:pPr>
        <w:pStyle w:val="ListBullet"/>
        <w:spacing w:after="60"/>
      </w:pPr>
      <w:r>
        <w:rPr>
          <w:b/>
        </w:rPr>
        <w:t xml:space="preserve">All dynamic tables (Uptime Analysis, Availability events/activities, Alarm Explorer) — </w:t>
      </w:r>
      <w:r>
        <w:t>&lt;base-table&gt; + &lt;base-paginator&gt; via the fam-table-widget adapter (shared/dynamic/table-widget.component.ts), including grouped rows, group actions, and row highlight.</w:t>
      </w:r>
    </w:p>
    <w:p>
      <w:pPr>
        <w:pStyle w:val="ListBullet"/>
        <w:spacing w:after="60"/>
      </w:pPr>
      <w:r>
        <w:rPr>
          <w:b/>
        </w:rPr>
        <w:t xml:space="preserve">KPI grids / ranked lists — </w:t>
      </w:r>
      <w:r>
        <w:t>&lt;base-kpi-card&gt;, &lt;base-trend&gt;, &lt;base-progress-bar&gt;.</w:t>
      </w:r>
    </w:p>
    <w:p>
      <w:pPr>
        <w:pStyle w:val="ListBullet"/>
        <w:spacing w:after="60"/>
      </w:pPr>
      <w:r>
        <w:rPr>
          <w:b/>
        </w:rPr>
        <w:t xml:space="preserve">Top bar &amp; page filter bars (Alarm Explorer, Uptime Availability’s Tool-Level Analysis Filter) — </w:t>
      </w:r>
      <w:r>
        <w:t>&lt;base-breadcrumbs&gt; route trail + &lt;base-select&gt; filters, several with [showChevron]="false" for a plain-input look.</w:t>
      </w:r>
    </w:p>
    <w:p>
      <w:pPr>
        <w:pStyle w:val="ListBullet"/>
        <w:spacing w:after="60"/>
      </w:pPr>
      <w:r>
        <w:rPr>
          <w:b/>
        </w:rPr>
        <w:t xml:space="preserve">Login — </w:t>
      </w:r>
      <w:r>
        <w:t>&lt;base-text-input formControlName&gt; (ControlValueAccessor), &lt;base-button&gt;, &lt;base-alert&gt;.</w:t>
      </w:r>
    </w:p>
    <w:p>
      <w:pPr>
        <w:pStyle w:val="ListBullet"/>
        <w:spacing w:after="60"/>
      </w:pPr>
      <w:r>
        <w:rPr>
          <w:b/>
        </w:rPr>
        <w:t xml:space="preserve">Alarm Explorer pages — </w:t>
      </w:r>
      <w:r>
        <w:t>&lt;base-breadcrumbs&gt; trails; the Tool page uses &lt;base-search-input&gt;, &lt;base-select&gt;, &lt;base-button&gt;, and opens its alarm inspector in a &lt;base-drawer&gt; instead of an inline side panel.</w:t>
      </w:r>
    </w:p>
    <w:p>
      <w:pPr>
        <w:spacing w:after="120"/>
      </w:pPr>
      <w:r>
        <w:rPr>
          <w:b w:val="0"/>
          <w:i w:val="0"/>
          <w:sz w:val="21"/>
        </w:rPr>
        <w:t>fam-kpi / fam-loading / fam-trend are deprecated wrappers delegating to Base — new code should import from src/app/base directly. The fam-table-widget adapter currently exposes only a subset of &lt;base-table&gt; (grouped rows, group actions, highlight); column filters, Manage Columns, typed row actions, additional header rows, and infinite scroll are not wired through it yet — use &lt;base-table&gt; directly for those until the adapter is extended.</w:t>
      </w:r>
    </w:p>
    <w:p>
      <w:pPr>
        <w:pStyle w:val="Heading2"/>
      </w:pPr>
      <w:r>
        <w:t>8.3 Where to look next</w:t>
      </w:r>
    </w:p>
    <w:p>
      <w:pPr>
        <w:pStyle w:val="ListBullet"/>
        <w:spacing w:after="60"/>
      </w:pPr>
      <w:r>
        <w:rPr>
          <w:b/>
        </w:rPr>
        <w:t xml:space="preserve">Live playground — </w:t>
      </w:r>
      <w:r>
        <w:t>run the app and open /dev/base to see every feature wired up together.</w:t>
      </w:r>
    </w:p>
    <w:p>
      <w:pPr>
        <w:pStyle w:val="ListBullet"/>
        <w:spacing w:after="60"/>
      </w:pPr>
      <w:r>
        <w:rPr>
          <w:b/>
        </w:rPr>
        <w:t xml:space="preserve">Storybook — </w:t>
      </w:r>
      <w:r>
        <w:t>npm run storybook, then open any base-* story for isolated variants, states, and live controls.</w:t>
      </w:r>
    </w:p>
    <w:p>
      <w:pPr>
        <w:pStyle w:val="ListBullet"/>
        <w:spacing w:after="60"/>
      </w:pPr>
      <w:r>
        <w:rPr>
          <w:b/>
        </w:rPr>
        <w:t xml:space="preserve">Source — </w:t>
      </w:r>
      <w:r>
        <w:t>src/app/base/README.md (module overview) and src/app/base/components/**/*.ts (implementation + JSDoc this guide was generated from).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4338C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338C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338C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338C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200"/>
      <w:ind w:left="216"/>
    </w:pPr>
    <w:rPr>
      <w:rFonts w:ascii="Consolas" w:hAnsi="Consolas"/>
      <w:color w:val="0F172A"/>
      <w:sz w:val="18"/>
    </w:rPr>
  </w:style>
  <w:style w:type="paragraph" w:customStyle="1" w:styleId="Caption9">
    <w:name w:val="Caption9"/>
    <w:rPr>
      <w:rFonts w:ascii="Calibri" w:hAnsi="Calibri"/>
      <w:i/>
      <w:color w:val="64748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