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b/>
          <w:bCs/>
          <w:color w:val="0B7A83"/>
          <w:spacing w:val="60"/>
          <w:sz w:val="26"/>
          <w:szCs w:val="26"/>
        </w:rPr>
        <w:t xml:space="preserve">SIGNAGE CMS</w:t>
      </w:r>
    </w:p>
    <w:p>
      <w:pPr>
        <w:spacing w:after="120" w:before="120"/>
      </w:pPr>
      <w:r>
        <w:rPr>
          <w:b/>
          <w:bCs/>
          <w:color w:val="18212B"/>
          <w:sz w:val="44"/>
          <w:szCs w:val="44"/>
        </w:rPr>
        <w:t xml:space="preserve">Setup, Build and Deployment Guide</w:t>
      </w:r>
    </w:p>
    <w:p>
      <w:pPr>
        <w:pBdr>
          <w:bottom w:val="single" w:color="0B7A83" w:sz="24" w:space="12"/>
        </w:pBdr>
        <w:spacing w:after="600"/>
      </w:pPr>
      <w:r>
        <w:rPr>
          <w:color w:val="5B6875"/>
          <w:sz w:val="20"/>
          <w:szCs w:val="20"/>
        </w:rPr>
        <w:t xml:space="preserve">Android Studio · JDK · SDK · Gradle · .NET 8 · PostgreSQL · migrations · Node · Vite · Docker · ADB · pairing · updates</w:t>
      </w:r>
    </w:p>
    <w:p>
      <w:pPr>
        <w:spacing w:after="400"/>
      </w:pPr>
      <w:r>
        <w:rPr>
          <w:color w:val="18212B"/>
          <w:sz w:val="24"/>
          <w:szCs w:val="24"/>
        </w:rPr>
        <w:t xml:space="preserve">Everything needed to build, deploy and maintain the whole stack: the .NET 8 API and PostgreSQL, the React and Vite frontend, and the Android TV and tablet player, from a clean machine to content playing on a paired screen.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Covers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Android Studio, JDK, SDK and Gradle setup; the backend (.NET 8, PostgreSQL, migrations, seed data); the frontend (Node, Vite, API URL); Docker and production deployment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Also inside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Building and signing the APK, installing on physical TVs and tablets, ADB, device pairing, how updates reach devices, and a troubleshooting chapter covering ten error families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Versions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.NET SDK 8.0 · Node 20/22 · PostgreSQL 14+ (16 recommended) · JDK 17 · Android SDK 23 (repo build) or 35 (Android Studio) · AGP 8.7 / Gradle 8.9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Verified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Backend, frontend and the Gradle-free APK build were executed in this environment. Docker and the Android Studio project files are provided but were not executed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E3F1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8212B"/>
                <w:sz w:val="18"/>
                <w:szCs w:val="18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9D2DA" w:sz="4"/>
              <w:left w:val="none" w:color="FFFFFF" w:sz="0"/>
              <w:bottom w:val="single" w:color="C9D2DA" w:sz="4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September 2026</w:t>
            </w:r>
          </w:p>
        </w:tc>
      </w:tr>
    </w:tbl>
    <w:p>
      <w:pPr>
        <w:spacing w:before="1400"/>
      </w:pPr>
      <w:r>
        <w:rPr>
          <w:i/>
          <w:iCs/>
          <w:color w:val="5B6875"/>
          <w:sz w:val="18"/>
          <w:szCs w:val="18"/>
        </w:rPr>
        <w:t xml:space="preserve">Prepared for developer hand-off. Diagrams are embedded as figures; cross-references and the table of contents are clickable.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</w:p>
    <w:p>
      <w:pPr>
        <w:pStyle w:val="Title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/>
            <w:instrText xml:space="preserve">TOC \h \o "1-2"</w:instrText>
            <w:fldChar w:fldCharType="separate"/>
          </w:r>
        </w:p>
        <w:p>
          <w:pPr>
            <w:pStyle w:val="TOC1"/>
          </w:pPr>
          <w:hyperlink w:anchor="_h1" w:history="1">
            <w:r>
              <w:t xml:space="preserve">1. Overview and prerequisites</w:t>
            </w:r>
            <w:r>
              <w:tab/>
            </w:r>
            <w:r>
              <w:t>4</w:t>
            </w:r>
          </w:hyperlink>
        </w:p>
        <w:p>
          <w:pPr>
            <w:pStyle w:val="TOC2"/>
          </w:pPr>
          <w:hyperlink w:anchor="_h2" w:history="1">
            <w:r>
              <w:t xml:space="preserve">1.1 What you are building</w:t>
            </w:r>
            <w:r>
              <w:tab/>
            </w:r>
            <w:r>
              <w:t>4</w:t>
            </w:r>
          </w:hyperlink>
        </w:p>
        <w:p>
          <w:pPr>
            <w:pStyle w:val="TOC2"/>
          </w:pPr>
          <w:hyperlink w:anchor="_h3" w:history="1">
            <w:r>
              <w:t xml:space="preserve">1.2 The complete workflow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_h4" w:history="1">
            <w:r>
              <w:t xml:space="preserve">1.3 Versions you need</w:t>
            </w:r>
            <w:r>
              <w:tab/>
            </w:r>
            <w:r>
              <w:t>5</w:t>
            </w:r>
          </w:hyperlink>
        </w:p>
        <w:p>
          <w:pPr>
            <w:pStyle w:val="TOC2"/>
          </w:pPr>
          <w:hyperlink w:anchor="_h5" w:history="1">
            <w:r>
              <w:t xml:space="preserve">1.4 Repository layout</w:t>
            </w:r>
            <w:r>
              <w:tab/>
            </w:r>
            <w:r>
              <w:t>6</w:t>
            </w:r>
          </w:hyperlink>
        </w:p>
        <w:p>
          <w:pPr>
            <w:pStyle w:val="TOC2"/>
          </w:pPr>
          <w:hyperlink w:anchor="_h6" w:history="1">
            <w:r>
              <w:t xml:space="preserve">1.5 Build order</w:t>
            </w:r>
            <w:r>
              <w:tab/>
            </w:r>
            <w:r>
              <w:t>6</w:t>
            </w:r>
          </w:hyperlink>
        </w:p>
        <w:p>
          <w:pPr>
            <w:pStyle w:val="TOC1"/>
          </w:pPr>
          <w:hyperlink w:anchor="_h7" w:history="1">
            <w:r>
              <w:t xml:space="preserve">2. Backend setup (.NET 8)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8" w:history="1">
            <w:r>
              <w:t xml:space="preserve">2.1 Install the SDK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9" w:history="1">
            <w:r>
              <w:t xml:space="preserve">2.2 PostgreSQL configuration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10" w:history="1">
            <w:r>
              <w:t xml:space="preserve">2.3 Environment variables</w:t>
            </w:r>
            <w:r>
              <w:tab/>
            </w:r>
            <w:r>
              <w:t>7</w:t>
            </w:r>
          </w:hyperlink>
        </w:p>
        <w:p>
          <w:pPr>
            <w:pStyle w:val="TOC2"/>
          </w:pPr>
          <w:hyperlink w:anchor="_h11" w:history="1">
            <w:r>
              <w:t xml:space="preserve">2.4 Database schema and migrations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_h12" w:history="1">
            <w:r>
              <w:t xml:space="preserve">2.5 Seed data</w:t>
            </w:r>
            <w:r>
              <w:tab/>
            </w:r>
            <w:r>
              <w:t>8</w:t>
            </w:r>
          </w:hyperlink>
        </w:p>
        <w:p>
          <w:pPr>
            <w:pStyle w:val="TOC2"/>
          </w:pPr>
          <w:hyperlink w:anchor="_h13" w:history="1">
            <w:r>
              <w:t xml:space="preserve">2.6 Running locally</w:t>
            </w:r>
            <w:r>
              <w:tab/>
            </w:r>
            <w:r>
              <w:t>9</w:t>
            </w:r>
          </w:hyperlink>
        </w:p>
        <w:p>
          <w:pPr>
            <w:pStyle w:val="TOC2"/>
          </w:pPr>
          <w:hyperlink w:anchor="_h14" w:history="1">
            <w:r>
              <w:t xml:space="preserve">2.7 Production build</w:t>
            </w:r>
            <w:r>
              <w:tab/>
            </w:r>
            <w:r>
              <w:t>9</w:t>
            </w:r>
          </w:hyperlink>
        </w:p>
        <w:p>
          <w:pPr>
            <w:pStyle w:val="TOC2"/>
          </w:pPr>
          <w:hyperlink w:anchor="_h15" w:history="1">
            <w:r>
              <w:t xml:space="preserve">2.8 Docker</w:t>
            </w:r>
            <w:r>
              <w:tab/>
            </w:r>
            <w:r>
              <w:t>9</w:t>
            </w:r>
          </w:hyperlink>
        </w:p>
        <w:p>
          <w:pPr>
            <w:pStyle w:val="TOC1"/>
          </w:pPr>
          <w:hyperlink w:anchor="_h16" w:history="1">
            <w:r>
              <w:t xml:space="preserve">3. Frontend setup (React + Vite)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_h17" w:history="1">
            <w:r>
              <w:t xml:space="preserve">3.1 Node and install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_h18" w:history="1">
            <w:r>
              <w:t xml:space="preserve">3.2 Configuring the backend API URL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_h19" w:history="1">
            <w:r>
              <w:t xml:space="preserve">3.3 Running and building</w:t>
            </w:r>
            <w:r>
              <w:tab/>
            </w:r>
            <w:r>
              <w:t>10</w:t>
            </w:r>
          </w:hyperlink>
        </w:p>
        <w:p>
          <w:pPr>
            <w:pStyle w:val="TOC2"/>
          </w:pPr>
          <w:hyperlink w:anchor="_h20" w:history="1">
            <w:r>
              <w:t xml:space="preserve">3.4 What the build produces</w:t>
            </w:r>
            <w:r>
              <w:tab/>
            </w:r>
            <w:r>
              <w:t>11</w:t>
            </w:r>
          </w:hyperlink>
        </w:p>
        <w:p>
          <w:pPr>
            <w:pStyle w:val="TOC2"/>
          </w:pPr>
          <w:hyperlink w:anchor="_h21" w:history="1">
            <w:r>
              <w:t xml:space="preserve">3.5 Serving the frontend separately (optional)</w:t>
            </w:r>
            <w:r>
              <w:tab/>
            </w:r>
            <w:r>
              <w:t>11</w:t>
            </w:r>
          </w:hyperlink>
        </w:p>
        <w:p>
          <w:pPr>
            <w:pStyle w:val="TOC1"/>
          </w:pPr>
          <w:hyperlink w:anchor="_h22" w:history="1">
            <w:r>
              <w:t xml:space="preserve">4. Android toolchain setup</w:t>
            </w:r>
            <w:r>
              <w:tab/>
            </w:r>
            <w:r>
              <w:t>12</w:t>
            </w:r>
          </w:hyperlink>
        </w:p>
        <w:p>
          <w:pPr>
            <w:pStyle w:val="TOC2"/>
          </w:pPr>
          <w:hyperlink w:anchor="_h23" w:history="1">
            <w:r>
              <w:t xml:space="preserve">4.1 Two ways to build the APK</w:t>
            </w:r>
            <w:r>
              <w:tab/>
            </w:r>
            <w:r>
              <w:t>12</w:t>
            </w:r>
          </w:hyperlink>
        </w:p>
        <w:p>
          <w:pPr>
            <w:pStyle w:val="TOC2"/>
          </w:pPr>
          <w:hyperlink w:anchor="_h24" w:history="1">
            <w:r>
              <w:t xml:space="preserve">4.2 JDK</w:t>
            </w:r>
            <w:r>
              <w:tab/>
            </w:r>
            <w:r>
              <w:t>13</w:t>
            </w:r>
          </w:hyperlink>
        </w:p>
        <w:p>
          <w:pPr>
            <w:pStyle w:val="TOC2"/>
          </w:pPr>
          <w:hyperlink w:anchor="_h25" w:history="1">
            <w:r>
              <w:t xml:space="preserve">4.3 Android Studio and the SDK</w:t>
            </w:r>
            <w:r>
              <w:tab/>
            </w:r>
            <w:r>
              <w:t>13</w:t>
            </w:r>
          </w:hyperlink>
        </w:p>
        <w:p>
          <w:pPr>
            <w:pStyle w:val="TOC2"/>
          </w:pPr>
          <w:hyperlink w:anchor="_h26" w:history="1">
            <w:r>
              <w:t xml:space="preserve">4.4 The Gradle-free toolchain (what this repository actually uses)</w:t>
            </w:r>
            <w:r>
              <w:tab/>
            </w:r>
            <w:r>
              <w:t>13</w:t>
            </w:r>
          </w:hyperlink>
        </w:p>
        <w:p>
          <w:pPr>
            <w:pStyle w:val="TOC2"/>
          </w:pPr>
          <w:hyperlink w:anchor="_h27" w:history="1">
            <w:r>
              <w:t xml:space="preserve">4.5 Gradle</w:t>
            </w:r>
            <w:r>
              <w:tab/>
            </w:r>
            <w:r>
              <w:t>14</w:t>
            </w:r>
          </w:hyperlink>
        </w:p>
        <w:p>
          <w:pPr>
            <w:pStyle w:val="TOC1"/>
          </w:pPr>
          <w:hyperlink w:anchor="_h28" w:history="1">
            <w:r>
              <w:t xml:space="preserve">5. Building and configuring the Android app</w:t>
            </w:r>
            <w:r>
              <w:tab/>
            </w:r>
            <w:r>
              <w:t>15</w:t>
            </w:r>
          </w:hyperlink>
        </w:p>
        <w:p>
          <w:pPr>
            <w:pStyle w:val="TOC2"/>
          </w:pPr>
          <w:hyperlink w:anchor="_h29" w:history="1">
            <w:r>
              <w:t xml:space="preserve">5.1 How the app finds your server</w:t>
            </w:r>
            <w:r>
              <w:tab/>
            </w:r>
            <w:r>
              <w:t>15</w:t>
            </w:r>
          </w:hyperlink>
        </w:p>
        <w:p>
          <w:pPr>
            <w:pStyle w:val="TOC2"/>
          </w:pPr>
          <w:hyperlink w:anchor="_h30" w:history="1">
            <w:r>
              <w:t xml:space="preserve">5.2 Building with the repository script</w:t>
            </w:r>
            <w:r>
              <w:tab/>
            </w:r>
            <w:r>
              <w:t>15</w:t>
            </w:r>
          </w:hyperlink>
        </w:p>
        <w:p>
          <w:pPr>
            <w:pStyle w:val="TOC2"/>
          </w:pPr>
          <w:hyperlink w:anchor="_h31" w:history="1">
            <w:r>
              <w:t xml:space="preserve">5.3 Building with Android Studio</w:t>
            </w:r>
            <w:r>
              <w:tab/>
            </w:r>
            <w:r>
              <w:t>15</w:t>
            </w:r>
          </w:hyperlink>
        </w:p>
        <w:p>
          <w:pPr>
            <w:pStyle w:val="TOC2"/>
          </w:pPr>
          <w:hyperlink w:anchor="_h32" w:history="1">
            <w:r>
              <w:t xml:space="preserve">5.4 Signing keys</w:t>
            </w:r>
            <w:r>
              <w:tab/>
            </w:r>
            <w:r>
              <w:t>15</w:t>
            </w:r>
          </w:hyperlink>
        </w:p>
        <w:p>
          <w:pPr>
            <w:pStyle w:val="TOC2"/>
          </w:pPr>
          <w:hyperlink w:anchor="_h33" w:history="1">
            <w:r>
              <w:t xml:space="preserve">5.5 Publishing the APK through your own CMS</w:t>
            </w:r>
            <w:r>
              <w:tab/>
            </w:r>
            <w:r>
              <w:t>16</w:t>
            </w:r>
          </w:hyperlink>
        </w:p>
        <w:p>
          <w:pPr>
            <w:pStyle w:val="TOC2"/>
          </w:pPr>
          <w:hyperlink w:anchor="_h34" w:history="1">
            <w:r>
              <w:t xml:space="preserve">5.6 Version numbers</w:t>
            </w:r>
            <w:r>
              <w:tab/>
            </w:r>
            <w:r>
              <w:t>16</w:t>
            </w:r>
          </w:hyperlink>
        </w:p>
        <w:p>
          <w:pPr>
            <w:pStyle w:val="TOC1"/>
          </w:pPr>
          <w:hyperlink w:anchor="_h35" w:history="1">
            <w:r>
              <w:t xml:space="preserve">6. Installing on physical devices and pairing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_h36" w:history="1">
            <w:r>
              <w:t xml:space="preserve">6.1 Android tablet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_h37" w:history="1">
            <w:r>
              <w:t xml:space="preserve">6.2 Android TV / Google TV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_h38" w:history="1">
            <w:r>
              <w:t xml:space="preserve">6.3 ADB: connecting to devices</w:t>
            </w:r>
            <w:r>
              <w:tab/>
            </w:r>
            <w:r>
              <w:t>17</w:t>
            </w:r>
          </w:hyperlink>
        </w:p>
        <w:p>
          <w:pPr>
            <w:pStyle w:val="TOC2"/>
          </w:pPr>
          <w:hyperlink w:anchor="_h39" w:history="1">
            <w:r>
              <w:t xml:space="preserve">6.4 Device registration and pairing</w:t>
            </w:r>
            <w:r>
              <w:tab/>
            </w:r>
            <w:r>
              <w:t>18</w:t>
            </w:r>
          </w:hyperlink>
        </w:p>
        <w:p>
          <w:pPr>
            <w:pStyle w:val="TOC2"/>
          </w:pPr>
          <w:hyperlink w:anchor="_h40" w:history="1">
            <w:r>
              <w:t xml:space="preserve">6.5 Verifying a screen is working</w:t>
            </w:r>
            <w:r>
              <w:tab/>
            </w:r>
            <w:r>
              <w:t>19</w:t>
            </w:r>
          </w:hyperlink>
        </w:p>
        <w:p>
          <w:pPr>
            <w:pStyle w:val="TOC2"/>
          </w:pPr>
          <w:hyperlink w:anchor="_h41" w:history="1">
            <w:r>
              <w:t xml:space="preserve">6.6 Bulk rollout</w:t>
            </w:r>
            <w:r>
              <w:tab/>
            </w:r>
            <w:r>
              <w:t>19</w:t>
            </w:r>
          </w:hyperlink>
        </w:p>
        <w:p>
          <w:pPr>
            <w:pStyle w:val="TOC1"/>
          </w:pPr>
          <w:hyperlink w:anchor="_h42" w:history="1">
            <w:r>
              <w:t xml:space="preserve">7. How devices receive updates, and updating in production</w:t>
            </w:r>
            <w:r>
              <w:tab/>
            </w:r>
            <w:r>
              <w:t>20</w:t>
            </w:r>
          </w:hyperlink>
        </w:p>
        <w:p>
          <w:pPr>
            <w:pStyle w:val="TOC2"/>
          </w:pPr>
          <w:hyperlink w:anchor="_h43" w:history="1">
            <w:r>
              <w:t xml:space="preserve">7.1 Three kinds of update</w:t>
            </w:r>
            <w:r>
              <w:tab/>
            </w:r>
            <w:r>
              <w:t>20</w:t>
            </w:r>
          </w:hyperlink>
        </w:p>
        <w:p>
          <w:pPr>
            <w:pStyle w:val="TOC2"/>
          </w:pPr>
          <w:hyperlink w:anchor="_h44" w:history="1">
            <w:r>
              <w:t xml:space="preserve">7.2 Content updates in detail</w:t>
            </w:r>
            <w:r>
              <w:tab/>
            </w:r>
            <w:r>
              <w:t>21</w:t>
            </w:r>
          </w:hyperlink>
        </w:p>
        <w:p>
          <w:pPr>
            <w:pStyle w:val="TOC2"/>
          </w:pPr>
          <w:hyperlink w:anchor="_h45" w:history="1">
            <w:r>
              <w:t xml:space="preserve">7.3 Updating the server in production</w:t>
            </w:r>
            <w:r>
              <w:tab/>
            </w:r>
            <w:r>
              <w:t>21</w:t>
            </w:r>
          </w:hyperlink>
        </w:p>
        <w:p>
          <w:pPr>
            <w:pStyle w:val="TOC2"/>
          </w:pPr>
          <w:hyperlink w:anchor="_h46" w:history="1">
            <w:r>
              <w:t xml:space="preserve">7.4 Updating the Android app in production</w:t>
            </w:r>
            <w:r>
              <w:tab/>
            </w:r>
            <w:r>
              <w:t>21</w:t>
            </w:r>
          </w:hyperlink>
        </w:p>
        <w:p>
          <w:pPr>
            <w:pStyle w:val="TOC2"/>
          </w:pPr>
          <w:hyperlink w:anchor="_h47" w:history="1">
            <w:r>
              <w:t xml:space="preserve">7.5 Rollback</w:t>
            </w:r>
            <w:r>
              <w:tab/>
            </w:r>
            <w:r>
              <w:t>22</w:t>
            </w:r>
          </w:hyperlink>
        </w:p>
        <w:p>
          <w:pPr>
            <w:pStyle w:val="TOC2"/>
          </w:pPr>
          <w:hyperlink w:anchor="_h48" w:history="1">
            <w:r>
              <w:t xml:space="preserve">7.6 Keeping a fleet healthy</w:t>
            </w:r>
            <w:r>
              <w:tab/>
            </w:r>
            <w:r>
              <w:t>22</w:t>
            </w:r>
          </w:hyperlink>
        </w:p>
        <w:p>
          <w:pPr>
            <w:pStyle w:val="TOC1"/>
          </w:pPr>
          <w:hyperlink w:anchor="_h49" w:history="1">
            <w:r>
              <w:t xml:space="preserve">8. From the CMS to content on a screen</w:t>
            </w:r>
            <w:r>
              <w:tab/>
            </w:r>
            <w:r>
              <w:t>23</w:t>
            </w:r>
          </w:hyperlink>
        </w:p>
        <w:p>
          <w:pPr>
            <w:pStyle w:val="TOC2"/>
          </w:pPr>
          <w:hyperlink w:anchor="_h50" w:history="1">
            <w:r>
              <w:t xml:space="preserve">8.1 The flow</w:t>
            </w:r>
            <w:r>
              <w:tab/>
            </w:r>
            <w:r>
              <w:t>23</w:t>
            </w:r>
          </w:hyperlink>
        </w:p>
        <w:p>
          <w:pPr>
            <w:pStyle w:val="TOC2"/>
          </w:pPr>
          <w:hyperlink w:anchor="_h51" w:history="1">
            <w:r>
              <w:t xml:space="preserve">8.2 What the device actually downloads</w:t>
            </w:r>
            <w:r>
              <w:tab/>
            </w:r>
            <w:r>
              <w:t>24</w:t>
            </w:r>
          </w:hyperlink>
        </w:p>
        <w:p>
          <w:pPr>
            <w:pStyle w:val="TOC2"/>
          </w:pPr>
          <w:hyperlink w:anchor="_h52" w:history="1">
            <w:r>
              <w:t xml:space="preserve">8.3 Why playback survives outages</w:t>
            </w:r>
            <w:r>
              <w:tab/>
            </w:r>
            <w:r>
              <w:t>24</w:t>
            </w:r>
          </w:hyperlink>
        </w:p>
        <w:p>
          <w:pPr>
            <w:pStyle w:val="TOC2"/>
          </w:pPr>
          <w:hyperlink w:anchor="_h53" w:history="1">
            <w:r>
              <w:t xml:space="preserve">8.4 Timings to expect</w:t>
            </w:r>
            <w:r>
              <w:tab/>
            </w:r>
            <w:r>
              <w:t>24</w:t>
            </w:r>
          </w:hyperlink>
        </w:p>
        <w:p>
          <w:pPr>
            <w:pStyle w:val="TOC2"/>
          </w:pPr>
          <w:hyperlink w:anchor="_h54" w:history="1">
            <w:r>
              <w:t xml:space="preserve">8.5 End-to-end smoke test after a deployment</w:t>
            </w:r>
            <w:r>
              <w:tab/>
            </w:r>
            <w:r>
              <w:t>24</w:t>
            </w:r>
          </w:hyperlink>
        </w:p>
        <w:p>
          <w:pPr>
            <w:pStyle w:val="TOC1"/>
          </w:pPr>
          <w:hyperlink w:anchor="_h55" w:history="1">
            <w:r>
              <w:t xml:space="preserve">9. Common errors and their solutions</w:t>
            </w:r>
            <w:r>
              <w:tab/>
            </w:r>
            <w:r>
              <w:t>26</w:t>
            </w:r>
          </w:hyperlink>
        </w:p>
        <w:p>
          <w:pPr>
            <w:pStyle w:val="TOC2"/>
          </w:pPr>
          <w:hyperlink w:anchor="_h56" w:history="1">
            <w:r>
              <w:t xml:space="preserve">9.1 Android Studio and Gradle build failures</w:t>
            </w:r>
            <w:r>
              <w:tab/>
            </w:r>
            <w:r>
              <w:t>26</w:t>
            </w:r>
          </w:hyperlink>
        </w:p>
        <w:p>
          <w:pPr>
            <w:pStyle w:val="TOC2"/>
          </w:pPr>
          <w:hyperlink w:anchor="_h57" w:history="1">
            <w:r>
              <w:t xml:space="preserve">9.2 Gradle-free build (android/build.sh) failures</w:t>
            </w:r>
            <w:r>
              <w:tab/>
            </w:r>
            <w:r>
              <w:t>26</w:t>
            </w:r>
          </w:hyperlink>
        </w:p>
        <w:p>
          <w:pPr>
            <w:pStyle w:val="TOC2"/>
          </w:pPr>
          <w:hyperlink w:anchor="_h58" w:history="1">
            <w:r>
              <w:t xml:space="preserve">9.3 APK installation failures</w:t>
            </w:r>
            <w:r>
              <w:tab/>
            </w:r>
            <w:r>
              <w:t>27</w:t>
            </w:r>
          </w:hyperlink>
        </w:p>
        <w:p>
          <w:pPr>
            <w:pStyle w:val="TOC2"/>
          </w:pPr>
          <w:hyperlink w:anchor="_h59" w:history="1">
            <w:r>
              <w:t xml:space="preserve">9.4 ADB connection issues</w:t>
            </w:r>
            <w:r>
              <w:tab/>
            </w:r>
            <w:r>
              <w:t>27</w:t>
            </w:r>
          </w:hyperlink>
        </w:p>
        <w:p>
          <w:pPr>
            <w:pStyle w:val="TOC2"/>
          </w:pPr>
          <w:hyperlink w:anchor="_h60" w:history="1">
            <w:r>
              <w:t xml:space="preserve">9.5 API connection and CORS issues</w:t>
            </w:r>
            <w:r>
              <w:tab/>
            </w:r>
            <w:r>
              <w:t>27</w:t>
            </w:r>
          </w:hyperlink>
        </w:p>
        <w:p>
          <w:pPr>
            <w:pStyle w:val="TOC2"/>
          </w:pPr>
          <w:hyperlink w:anchor="_h61" w:history="1">
            <w:r>
              <w:t xml:space="preserve">9.6 Database connection and migration errors</w:t>
            </w:r>
            <w:r>
              <w:tab/>
            </w:r>
            <w:r>
              <w:t>28</w:t>
            </w:r>
          </w:hyperlink>
        </w:p>
        <w:p>
          <w:pPr>
            <w:pStyle w:val="TOC2"/>
          </w:pPr>
          <w:hyperlink w:anchor="_h62" w:history="1">
            <w:r>
              <w:t xml:space="preserve">9.7 SignalR (real-time) connection issues</w:t>
            </w:r>
            <w:r>
              <w:tab/>
            </w:r>
            <w:r>
              <w:t>28</w:t>
            </w:r>
          </w:hyperlink>
        </w:p>
        <w:p>
          <w:pPr>
            <w:pStyle w:val="TOC2"/>
          </w:pPr>
          <w:hyperlink w:anchor="_h63" w:history="1">
            <w:r>
              <w:t xml:space="preserve">9.8 Device pairing failures</w:t>
            </w:r>
            <w:r>
              <w:tab/>
            </w:r>
            <w:r>
              <w:t>29</w:t>
            </w:r>
          </w:hyperlink>
        </w:p>
        <w:p>
          <w:pPr>
            <w:pStyle w:val="TOC2"/>
          </w:pPr>
          <w:hyperlink w:anchor="_h64" w:history="1">
            <w:r>
              <w:t xml:space="preserve">9.9 Media synchronisation problems</w:t>
            </w:r>
            <w:r>
              <w:tab/>
            </w:r>
            <w:r>
              <w:t>29</w:t>
            </w:r>
          </w:hyperlink>
        </w:p>
        <w:p>
          <w:pPr>
            <w:pStyle w:val="TOC2"/>
          </w:pPr>
          <w:hyperlink w:anchor="_h65" w:history="1">
            <w:r>
              <w:t xml:space="preserve">9.10 Offline playback issues</w:t>
            </w:r>
            <w:r>
              <w:tab/>
            </w:r>
            <w:r>
              <w:t>29</w:t>
            </w:r>
          </w:hyperlink>
        </w:p>
        <w:p>
          <w:pPr>
            <w:pStyle w:val="TOC2"/>
          </w:pPr>
          <w:hyperlink w:anchor="_h66" w:history="1">
            <w:r>
              <w:t xml:space="preserve">9.11 Collecting evidence for a bug report</w:t>
            </w:r>
            <w:r>
              <w:tab/>
            </w:r>
            <w:r>
              <w:t>30</w:t>
            </w:r>
          </w:hyperlink>
        </w:p>
        <w:p>
          <w:pPr>
            <w:pStyle w:val="TOC1"/>
          </w:pPr>
          <w:hyperlink w:anchor="_lof" w:history="1">
            <w:r>
              <w:t xml:space="preserve">List of figures</w:t>
            </w:r>
            <w:r>
              <w:tab/>
            </w:r>
            <w:r>
              <w:t>31</w:t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B6875"/>
          <w:sz w:val="16"/>
          <w:szCs w:val="16"/>
        </w:rPr>
        <w:t xml:space="preserve">If the contents list is empty or out of date, right-click it in Word and choose Update Field → Update entire table.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" w:id="1"/>
      <w:r>
        <w:t xml:space="preserve">1. Overview and prerequisites</w:t>
      </w:r>
      <w:bookmarkEnd w:id="1"/>
    </w:p>
    <w:p>
      <w:pPr>
        <w:pStyle w:val="Heading2"/>
        <w:keepNext/>
      </w:pPr>
      <w:bookmarkStart w:name="_h2" w:id="2"/>
      <w:r>
        <w:t xml:space="preserve">1.1 What you are building</w:t>
      </w:r>
      <w:bookmarkEnd w:id="2"/>
    </w:p>
    <w:p>
      <w:pPr>
        <w:spacing w:after="120"/>
      </w:pPr>
      <w:r>
        <w:t xml:space="preserve">Three deliverables come out of this repository: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4"/>
        <w:gridCol w:w="3284"/>
        <w:gridCol w:w="3610"/>
      </w:tblGrid>
      <w:tr>
        <w:trPr>
          <w:cantSplit/>
          <w:tblHeader/>
        </w:trPr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6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Backend API</w:t>
            </w:r>
          </w:p>
        </w:tc>
        <w:tc>
          <w:tcPr>
            <w:tcW w:type="dxa" w:w="3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.NET 8, ASP.NET Core, EF Core, PostgreSQL, SignalR</w:t>
            </w:r>
          </w:p>
        </w:tc>
        <w:tc>
          <w:tcPr>
            <w:tcW w:type="dxa" w:w="36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SignageCms.Api.dll</w:t>
            </w:r>
            <w:r>
              <w:rPr>
                <w:sz w:val="17"/>
                <w:szCs w:val="17"/>
              </w:rPr>
              <w:t xml:space="preserve">, or a Docker image</w:t>
            </w:r>
          </w:p>
        </w:tc>
      </w:tr>
      <w:tr>
        <w:trPr>
          <w:cantSplit/>
        </w:trPr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Frontend</w:t>
            </w:r>
            <w:r>
              <w:rPr>
                <w:sz w:val="17"/>
                <w:szCs w:val="17"/>
              </w:rPr>
              <w:t xml:space="preserve"> (admin console + web player)</w:t>
            </w:r>
          </w:p>
        </w:tc>
        <w:tc>
          <w:tcPr>
            <w:tcW w:type="dxa" w:w="3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React 18, Vite 5, TypeScript 5.6, Tailwind 3</w:t>
            </w:r>
          </w:p>
        </w:tc>
        <w:tc>
          <w:tcPr>
            <w:tcW w:type="dxa" w:w="36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Static files, normally built straight into the API's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wwwroot</w:t>
            </w:r>
          </w:p>
        </w:tc>
      </w:tr>
      <w:tr>
        <w:trPr>
          <w:cantSplit/>
        </w:trPr>
        <w:tc>
          <w:tcPr>
            <w:tcW w:type="dxa" w:w="27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Android player</w:t>
            </w:r>
          </w:p>
        </w:tc>
        <w:tc>
          <w:tcPr>
            <w:tcW w:type="dxa" w:w="328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Java 8 sources, Android SDK, no third-party libraries</w:t>
            </w:r>
          </w:p>
        </w:tc>
        <w:tc>
          <w:tcPr>
            <w:tcW w:type="dxa" w:w="36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signage-player.apk</w:t>
            </w:r>
            <w:r>
              <w:rPr>
                <w:sz w:val="17"/>
                <w:szCs w:val="17"/>
              </w:rPr>
              <w:t xml:space="preserve">, signed, one APK for TVs and tablets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the normal deployment </w:t>
      </w:r>
      <w:r>
        <w:rPr>
          <w:b/>
          <w:bCs/>
        </w:rPr>
        <w:t xml:space="preserve">the frontend is served by the backend</w:t>
      </w:r>
      <w:r>
        <w:t xml:space="preserve">, so one process serves the API, the admin console, the web player and the APK download.</w:t>
      </w:r>
    </w:p>
    <w:p>
      <w:pPr>
        <w:pStyle w:val="Heading2"/>
        <w:keepNext/>
      </w:pPr>
      <w:bookmarkStart w:name="_h3" w:id="3"/>
      <w:r>
        <w:t xml:space="preserve">1.2 The complete workflow</w:t>
      </w:r>
      <w:bookmarkEnd w:id="3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7524750"/>
            <wp:effectExtent t="0" r="0" b="0" l="0"/>
            <wp:docPr id="1001" name="bd-master" descr="Figure 0-1: The full path: developer, builds, database, deployment, device install, pairing, content, playback" title="Figure 0-1: The full path: developer, builds, database, deployment, device install, pairing, content, play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1" w:id="4"/>
      <w:r>
        <w:rPr>
          <w:b/>
          <w:bCs/>
          <w:color w:val="0B7A83"/>
        </w:rPr>
        <w:t xml:space="preserve">Figure 0-1  </w:t>
      </w:r>
      <w:r>
        <w:t xml:space="preserve">The full path: developer, builds, database, deployment, device install, pairing, content, playback</w:t>
      </w:r>
      <w:bookmarkEnd w:id="4"/>
    </w:p>
    <w:p>
      <w:pPr>
        <w:pStyle w:val="Heading2"/>
        <w:keepNext/>
      </w:pPr>
      <w:bookmarkStart w:name="_h4" w:id="5"/>
      <w:r>
        <w:t xml:space="preserve">1.3 Versions you need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5"/>
        <w:gridCol w:w="3096"/>
        <w:gridCol w:w="1922"/>
        <w:gridCol w:w="3095"/>
      </w:tblGrid>
      <w:tr>
        <w:trPr>
          <w:cantSplit/>
          <w:tblHeader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.NET SDK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8.0.x</w:t>
            </w:r>
            <w:r>
              <w:rPr>
                <w:sz w:val="17"/>
                <w:szCs w:val="17"/>
              </w:rPr>
              <w:t xml:space="preserve"> (built with 8.0.131)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dotnet --version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.NET 9 can build it, but keep the target at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net8.0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20 LTS or 22</w:t>
            </w:r>
            <w:r>
              <w:rPr>
                <w:sz w:val="17"/>
                <w:szCs w:val="17"/>
              </w:rPr>
              <w:t xml:space="preserve"> (built with 22.22)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node -v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Node 18 is below Vite 5's supported range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npm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10+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npm -v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Ships with Node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PostgreSQL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14+</w:t>
            </w:r>
            <w:r>
              <w:rPr>
                <w:sz w:val="17"/>
                <w:szCs w:val="17"/>
              </w:rPr>
              <w:t xml:space="preserve">, 16 recommended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psql --version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16 used in development and in Docker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JDK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17</w:t>
            </w:r>
            <w:r>
              <w:rPr>
                <w:sz w:val="17"/>
                <w:szCs w:val="17"/>
              </w:rPr>
              <w:t xml:space="preserve"> (LTS)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java -version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Required by Android Gradle Plugin 8.x; also fine for the Gradle-free build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SDK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Platform </w:t>
            </w:r>
            <w:r>
              <w:rPr>
                <w:b/>
                <w:bCs/>
                <w:sz w:val="17"/>
                <w:szCs w:val="17"/>
              </w:rPr>
              <w:t xml:space="preserve">23</w:t>
            </w:r>
            <w:r>
              <w:rPr>
                <w:sz w:val="17"/>
                <w:szCs w:val="17"/>
              </w:rPr>
              <w:t xml:space="preserve"> for the repository build; Platform </w:t>
            </w:r>
            <w:r>
              <w:rPr>
                <w:b/>
                <w:bCs/>
                <w:sz w:val="17"/>
                <w:szCs w:val="17"/>
              </w:rPr>
              <w:t xml:space="preserve">35</w:t>
            </w:r>
            <w:r>
              <w:rPr>
                <w:sz w:val="17"/>
                <w:szCs w:val="17"/>
              </w:rPr>
              <w:t xml:space="preserve"> + Build-Tools 35 for Android Studio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sdkmanager --list_installed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Studio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Ladybug 2024.2</w:t>
            </w:r>
            <w:r>
              <w:rPr>
                <w:sz w:val="17"/>
                <w:szCs w:val="17"/>
              </w:rPr>
              <w:t xml:space="preserve"> or newer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Help → About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Only needed if you use the Gradle project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Gradle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8.9+</w:t>
            </w:r>
            <w:r>
              <w:rPr>
                <w:sz w:val="17"/>
                <w:szCs w:val="17"/>
              </w:rPr>
              <w:t xml:space="preserve"> (wrapper)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./gradlew -v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Supplied by the wrapper, do not install separately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Docker (optional)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24+ with Compose v2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docker --version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For container deployment</w:t>
            </w:r>
          </w:p>
        </w:tc>
      </w:tr>
      <w:tr>
        <w:trPr>
          <w:cantSplit/>
        </w:trPr>
        <w:tc>
          <w:tcPr>
            <w:tcW w:type="dxa" w:w="15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Git</w:t>
            </w:r>
          </w:p>
        </w:tc>
        <w:tc>
          <w:tcPr>
            <w:tcW w:type="dxa" w:w="309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any recent</w:t>
            </w:r>
          </w:p>
        </w:tc>
        <w:tc>
          <w:tcPr>
            <w:tcW w:type="dxa" w:w="192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git --version</w:t>
            </w:r>
          </w:p>
        </w:tc>
        <w:tc>
          <w:tcPr>
            <w:tcW w:type="dxa" w:w="309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120"/>
      </w:pPr>
    </w:p>
    <w:p>
      <w:pPr>
        <w:pStyle w:val="Heading2"/>
        <w:keepNext/>
      </w:pPr>
      <w:bookmarkStart w:name="_h5" w:id="6"/>
      <w:r>
        <w:t xml:space="preserve">1.4 Repository layout</w:t>
      </w:r>
      <w:bookmarkEnd w:id="6"/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10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signage-cms/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backend/          .NET 8 solution (Domain, Application, Infrastructure, Api) + Dockerfile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frontend/         React admin console and web player (Vite)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android/          Player app: build.sh (no Gradle) + gradle-project/ (Android Studio)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tests/            End-to-end suites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├── scripts/          dev-api.sh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└── docker-compose.yml</w:t>
      </w:r>
    </w:p>
    <w:p>
      <w:pPr>
        <w:pStyle w:val="Heading2"/>
        <w:keepNext/>
      </w:pPr>
      <w:bookmarkStart w:name="_h6" w:id="7"/>
      <w:r>
        <w:t xml:space="preserve">1.5 Build order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</w:t>
      </w:r>
      <w:r>
        <w:t xml:space="preserve"> first: the API needs it at startup.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</w:t>
      </w:r>
      <w:r>
        <w:t xml:space="preserve"> next, because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npm run build:api</w:t>
      </w:r>
      <w:r>
        <w:t xml:space="preserve"> writes into the backend's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wwwroot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</w:t>
      </w:r>
      <w:r>
        <w:t xml:space="preserve"> publish, which picks up that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wwwroot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Android APK</w:t>
      </w:r>
      <w:r>
        <w:t xml:space="preserve"> any time; copy it into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frontend/public/downloads/</w:t>
      </w:r>
      <w:r>
        <w:t xml:space="preserve"> so the CMS can serve it.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7" w:id="8"/>
      <w:r>
        <w:t xml:space="preserve">2. Backend setup (.NET 8)</w:t>
      </w:r>
      <w:bookmarkEnd w:id="8"/>
    </w:p>
    <w:p>
      <w:pPr>
        <w:pStyle w:val="Heading2"/>
        <w:keepNext/>
      </w:pPr>
      <w:bookmarkStart w:name="_h8" w:id="9"/>
      <w:r>
        <w:t xml:space="preserve">2.1 Install the SDK</w:t>
      </w:r>
      <w:bookmarkEnd w:id="9"/>
    </w:p>
    <w:p>
      <w:pPr>
        <w:spacing w:after="120"/>
      </w:pPr>
      <w:r>
        <w:t xml:space="preserve">Download .NET SDK </w:t>
      </w:r>
      <w:r>
        <w:rPr>
          <w:b/>
          <w:bCs/>
        </w:rPr>
        <w:t xml:space="preserve">8.0</w:t>
      </w:r>
      <w:r>
        <w:t xml:space="preserve"> from Microsoft, or on Ubuntu: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--version        # 8.0.x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--list-sdks</w:t>
      </w:r>
    </w:p>
    <w:p>
      <w:pPr>
        <w:spacing w:after="120"/>
      </w:pPr>
      <w:r>
        <w:t xml:space="preserve">The solution pins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net8.0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backend/Directory.Build.props</w:t>
      </w:r>
      <w:r>
        <w:t xml:space="preserve">, with nullable reference types and implicit usings enabled and warnings not treated as errors.</w:t>
      </w:r>
    </w:p>
    <w:p>
      <w:pPr>
        <w:pStyle w:val="Heading2"/>
        <w:keepNext/>
      </w:pPr>
      <w:bookmarkStart w:name="_h9" w:id="10"/>
      <w:r>
        <w:t xml:space="preserve">2.2 PostgreSQL configuration</w:t>
      </w:r>
      <w:bookmarkEnd w:id="10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-u postgres psql -c "CREATE USER signage WITH PASSWORD 'signage_dev_pw';"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-u postgres psql -c "CREATE DATABASE signage OWNER signage;"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psql -h localhost -U signage -d signage -c '\conninfo'</w:t>
      </w:r>
    </w:p>
    <w:p>
      <w:pPr>
        <w:spacing w:after="120"/>
      </w:pPr>
      <w:r>
        <w:t xml:space="preserve">The connection string format is Npgsql's: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10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Host=localhost;Port=5432;Database=signage;Username=signage;Password=signage_dev_pw</w:t>
      </w:r>
    </w:p>
    <w:p>
      <w:pPr>
        <w:spacing w:after="120"/>
      </w:pPr>
      <w:r>
        <w:t xml:space="preserve">For managed databases add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SSL Mode=Require;Trust Server Certificate=false</w:t>
      </w:r>
      <w:r>
        <w:t xml:space="preserve">. The application user only needs ownership of this one database; it creates its own tables.</w:t>
      </w:r>
    </w:p>
    <w:p>
      <w:pPr>
        <w:spacing w:after="120"/>
      </w:pPr>
      <w:r>
        <w:rPr>
          <w:b/>
          <w:bCs/>
        </w:rPr>
        <w:t xml:space="preserve">Server settings that matter:</w:t>
      </w:r>
      <w:r>
        <w:t xml:space="preserve"> allow connections from the API host (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listen_addresses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pg_hba.conf</w:t>
      </w:r>
      <w:r>
        <w:t xml:space="preserve">), and size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max_connections</w:t>
      </w:r>
      <w:r>
        <w:t xml:space="preserve"> for your instances. EF Core is configured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EnableRetryOnFailure(3)</w:t>
      </w:r>
      <w:r>
        <w:t xml:space="preserve">, so brief blips recover on their own.</w:t>
      </w:r>
    </w:p>
    <w:p>
      <w:pPr>
        <w:pStyle w:val="Heading2"/>
        <w:keepNext/>
      </w:pPr>
      <w:bookmarkStart w:name="_h10" w:id="11"/>
      <w:r>
        <w:t xml:space="preserve">2.3 Environment variables</w:t>
      </w:r>
      <w:bookmarkEnd w:id="11"/>
    </w:p>
    <w:p>
      <w:pPr>
        <w:spacing w:after="120"/>
      </w:pPr>
      <w:r>
        <w:t xml:space="preserve">Configuration order: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appsettings.json</w:t>
      </w:r>
      <w:r>
        <w:t xml:space="preserve">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appsettings.{Environment}.json</w:t>
      </w:r>
      <w:r>
        <w:t xml:space="preserve"> → environment variables → command line. Nested keys use a double underscore.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7"/>
        <w:gridCol w:w="1548"/>
        <w:gridCol w:w="2436"/>
        <w:gridCol w:w="2827"/>
      </w:tblGrid>
      <w:tr>
        <w:trPr>
          <w:cantSplit/>
          <w:tblHeader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ConnectionStrings__Default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  <w:r>
              <w:rPr>
                <w:sz w:val="17"/>
                <w:szCs w:val="17"/>
              </w:rPr>
              <w:t xml:space="preserve"> in production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Host=db;Database=signage;Username=signage;Password=…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PostgreSQL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Jwt__SigningKey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openssl rand -hex 32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Signs access tokens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media URLs. The API refuses to start if it is shorter than 32 bytes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Jwt__Issuer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Jwt__Audience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signage-cms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Token issuer/audience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Jwt__AccessTokenMinutes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15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Access-token lifetime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Storage__RootPath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/data/media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Where uploads are written. Must be persistent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Cors__AllowedOrigins__0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only if split hosting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https://admin.example.com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Extra browser origins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Swagger__Enabled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false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explorer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Seed__AdminEmail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Seed__AdminPassword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Seed__OrganizationName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Seed__TimeZone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Creates the first organisation at startup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ASPNETCORE_URLS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http://0.0.0.0:5080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Bind address. </w:t>
            </w:r>
            <w:r>
              <w:rPr>
                <w:b/>
                <w:bCs/>
                <w:sz w:val="17"/>
                <w:szCs w:val="17"/>
              </w:rPr>
              <w:t xml:space="preserve">Must not be localhost</w:t>
            </w:r>
            <w:r>
              <w:rPr>
                <w:sz w:val="17"/>
                <w:szCs w:val="17"/>
              </w:rPr>
              <w:t xml:space="preserve"> if screens are remote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ASPNETCORE_ENVIRONMENT</w:t>
            </w:r>
          </w:p>
        </w:tc>
        <w:tc>
          <w:tcPr>
            <w:tcW w:type="dxa" w:w="154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3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Production</w:t>
            </w:r>
          </w:p>
        </w:tc>
        <w:tc>
          <w:tcPr>
            <w:tcW w:type="dxa" w:w="282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Development</w:t>
            </w:r>
            <w:r>
              <w:rPr>
                <w:sz w:val="17"/>
                <w:szCs w:val="17"/>
              </w:rPr>
              <w:t xml:space="preserve"> exposes exception detail and the demo seed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Example environment file: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ASPNETCORE_ENVIRONMENT=Production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ASPNETCORE_URLS=http://0.0.0.0:8080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ConnectionStrings__Default=Host=db;Port=5432;Database=signage;Username=signage;Password=CHANGE_ME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Jwt__SigningKey=2b7e151628aed2a6abf7158809cf4f3c762e7160f38b4da56a784d9045190cfe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Storage__RootPath=/var/lib/signage/media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Swagger__Enabled=false</w:t>
      </w:r>
    </w:p>
    <w:p>
      <w:pPr>
        <w:pStyle w:val="Heading2"/>
        <w:keepNext/>
      </w:pPr>
      <w:bookmarkStart w:name="_h11" w:id="12"/>
      <w:r>
        <w:t xml:space="preserve">2.4 Database schema and migrations</w:t>
      </w:r>
      <w:bookmarkEnd w:id="12"/>
    </w:p>
    <w:p>
      <w:pPr>
        <w:spacing w:after="120"/>
      </w:pPr>
      <w:r>
        <w:rPr>
          <w:b/>
          <w:bCs/>
        </w:rPr>
        <w:t xml:space="preserve">How it works today:</w:t>
      </w:r>
      <w:r>
        <w:t xml:space="preserve"> at startup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DbSeeder</w:t>
      </w:r>
      <w:r>
        <w:t xml:space="preserve"> calls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Database.EnsureCreatedAsync()</w:t>
      </w:r>
      <w:r>
        <w:t xml:space="preserve">, which creates the schema if the database is empty. It </w:t>
      </w:r>
      <w:r>
        <w:rPr>
          <w:b/>
          <w:bCs/>
        </w:rPr>
        <w:t xml:space="preserve">cannot change an existing schema</w:t>
      </w:r>
      <w:r>
        <w:t xml:space="preserve">, so a code change that alters the model will not reach a database that already exists.</w:t>
      </w:r>
    </w:p>
    <w:p>
      <w:pPr>
        <w:spacing w:after="120"/>
      </w:pPr>
      <w:r>
        <w:rPr>
          <w:b/>
          <w:bCs/>
        </w:rPr>
        <w:t xml:space="preserve">Adopt EF Core migrations before your first production release: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backend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add src/SignageCms.Api package Microsoft.EntityFrameworkCore.Design --version 8.0.11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migrations add InitialCreate \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--project src/SignageCms.Infrastructure --startup-project src/SignageCms.Api \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--output-dir Persistence/Migrations</w:t>
      </w:r>
    </w:p>
    <w:p>
      <w:pPr>
        <w:spacing w:after="120"/>
      </w:pPr>
      <w:r>
        <w:t xml:space="preserve">Then change one line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src/SignageCms.Infrastructure/Persistence/DbSeeder.cs</w:t>
      </w:r>
      <w:r>
        <w:t xml:space="preserve">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await _db.Database.MigrateAsync(ct);</w:t>
      </w:r>
    </w:p>
    <w:p>
      <w:pPr>
        <w:spacing w:after="120"/>
      </w:pPr>
      <w:r>
        <w:t xml:space="preserve">If a database already exists from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EnsureCreated</w:t>
      </w:r>
      <w:r>
        <w:t xml:space="preserve">, mark the baseline as applied once, before deploying the migration-enabled build: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"MigrationId" varchar(150) PRIMARY KEY, "ProductVersion" varchar(32) NOT NULL);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INSERT INTO "__EFMigrationsHistory" VALUES ('20260101000000_InitialCreate', '8.0.11');</w:t>
      </w:r>
    </w:p>
    <w:p>
      <w:pPr>
        <w:spacing w:after="120"/>
      </w:pPr>
      <w:r>
        <w:t xml:space="preserve">Everyday commands: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migrations script --idempotent -o migrate.sql --project src/SignageCms.Infrastructure --startup-project src/SignageCms.Api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database update --project src/SignageCms.Infrastructure --startup-project src/SignageCms.Api</w:t>
      </w:r>
    </w:p>
    <w:p>
      <w:pPr>
        <w:spacing w:after="120"/>
      </w:pPr>
      <w:r>
        <w:t xml:space="preserve">On multi-instance deployments run migrations </w:t>
      </w:r>
      <w:r>
        <w:rPr>
          <w:b/>
          <w:bCs/>
        </w:rPr>
        <w:t xml:space="preserve">once</w:t>
      </w:r>
      <w:r>
        <w:t xml:space="preserve"> from a deploy job, not from every starting instance.</w:t>
      </w:r>
    </w:p>
    <w:p>
      <w:pPr>
        <w:pStyle w:val="Heading2"/>
        <w:keepNext/>
      </w:pPr>
      <w:bookmarkStart w:name="_h12" w:id="13"/>
      <w:r>
        <w:t xml:space="preserve">2.5 Seed data</w:t>
      </w:r>
      <w:bookmarkEnd w:id="13"/>
    </w:p>
    <w:p>
      <w:pPr>
        <w:spacing w:after="120"/>
      </w:pPr>
      <w:r>
        <w:t xml:space="preserve">Two seeding behaviours, both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DbSeeder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Permission catalogue</w:t>
      </w:r>
      <w:r>
        <w:t xml:space="preserve"> — the 23 permission codes are written and refreshed at every startup. Always happens.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First organisation</w:t>
      </w:r>
      <w:r>
        <w:t xml:space="preserve"> — if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Seed__AdminEmail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Seed__AdminPassword</w:t>
      </w:r>
      <w:r>
        <w:t xml:space="preserve"> are set and that email does not exist, it provisions an organisation (name from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Seed__OrganizationName</w:t>
      </w:r>
      <w:r>
        <w:t xml:space="preserve">, time zone from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Seed__TimeZone</w:t>
      </w:r>
      <w:r>
        <w:t xml:space="preserve">), the Free subscription, the four system roles, six layout templates, the owner user and one location.</w:t>
      </w:r>
    </w:p>
    <w:p>
      <w:pPr>
        <w:spacing w:after="120"/>
      </w:pPr>
      <w:r>
        <w:t xml:space="preserve">In Development,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appsettings.Development.json</w:t>
      </w:r>
      <w:r>
        <w:t xml:space="preserve"> seeds a demo organisation: </w:t>
      </w:r>
      <w:hyperlink w:history="1" r:id="rIde6idopuysymlsz3c8nn4q">
        <w:r>
          <w:rPr>
            <w:b/>
            <w:bCs/>
            <w:color w:val="0B7A83"/>
            <w:u w:val="single"/>
          </w:rPr>
          <w:t xml:space="preserve">admin@demo.local</w:t>
        </w:r>
      </w:hyperlink>
      <w:r>
        <w:rPr>
          <w:b/>
          <w:bCs/>
        </w:rPr>
        <w:t xml:space="preserve"> / Admin@12345</w:t>
      </w:r>
      <w:r>
        <w:t xml:space="preserve">, "Demo Signage Co",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Asia/Kolkata</w:t>
      </w:r>
      <w:r>
        <w:t xml:space="preserve">. Never ship those values to production, and remove the seed variables once the first owner exists.</w:t>
      </w:r>
    </w:p>
    <w:p>
      <w:pPr>
        <w:pStyle w:val="Heading2"/>
        <w:keepNext/>
      </w:pPr>
      <w:bookmarkStart w:name="_h13" w:id="14"/>
      <w:r>
        <w:t xml:space="preserve">2.6 Running locally</w:t>
      </w:r>
      <w:bookmarkEnd w:id="14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run                      # http://0.0.0.0:5080, Swagger at /swagger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watch run                # with hot reload</w:t>
      </w:r>
    </w:p>
    <w:p>
      <w:pPr>
        <w:spacing w:after="120"/>
      </w:pPr>
      <w:r>
        <w:t xml:space="preserve">Helper: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scripts/dev-api.sh</w:t>
      </w:r>
      <w:r>
        <w:t xml:space="preserve"> starts PostgreSQL if needed, rebuilds, restarts the API in the background (PID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/tmp/api.pid</w:t>
      </w:r>
      <w:r>
        <w:t xml:space="preserve">, log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/tmp/api.log</w:t>
      </w:r>
      <w:r>
        <w:t xml:space="preserve">) and waits for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/health</w:t>
      </w:r>
      <w:r>
        <w:t xml:space="preserve">.</w:t>
      </w:r>
    </w:p>
    <w:p>
      <w:pPr>
        <w:spacing w:after="120"/>
      </w:pPr>
      <w:r>
        <w:t xml:space="preserve">Verify: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-s -X POST localhost:5080/api/auth/login -H 'Content-Type: application/json' \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-d '{"email":"admin@demo.local","password":"Admin@12345"}' | head -c 120</w:t>
      </w:r>
    </w:p>
    <w:p>
      <w:pPr>
        <w:pStyle w:val="Heading2"/>
        <w:keepNext/>
      </w:pPr>
      <w:bookmarkStart w:name="_h14" w:id="15"/>
      <w:r>
        <w:t xml:space="preserve">2.7 Production build</w:t>
      </w:r>
      <w:bookmarkEnd w:id="15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../backend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publish src/SignageCms.Api -c Release -o /opt/signage-cms</w:t>
      </w:r>
    </w:p>
    <w:p>
      <w:pPr>
        <w:spacing w:after="120"/>
      </w:pPr>
      <w:r>
        <w:t xml:space="preserve">Useful variants: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publish src/SignageCms.Api -c Release -r linux-x64 --self-contained true -o out/linux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trimmed framework-dependent build for Windows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publish src/SignageCms.Api -c Release -r win-x64 --self-contained false -o out/win</w:t>
      </w:r>
    </w:p>
    <w:p>
      <w:pPr>
        <w:spacing w:after="120"/>
      </w:pPr>
      <w:r>
        <w:t xml:space="preserve">systemd unit: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Description=Signage CMS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After=network-online.target postgresql.service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[Service]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User=signage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WorkingDirectory=/opt/signage-cms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ExecStart=/usr/bin/dotnet /opt/signage-cms/SignageCms.Api.dll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EnvironmentFile=/etc/signage-cms.env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Restart=always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RestartSec=5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[Install]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WantedBy=multi-user.target</w:t>
      </w:r>
    </w:p>
    <w:p>
      <w:pPr>
        <w:pStyle w:val="Heading2"/>
        <w:keepNext/>
      </w:pPr>
      <w:bookmarkStart w:name="_h15" w:id="16"/>
      <w:r>
        <w:t xml:space="preserve">2.8 Docker</w:t>
      </w:r>
      <w:bookmarkEnd w:id="16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export DB_PASSWORD=$(openssl rand -hex 16)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docker compose up -d --build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docker compose logs -f api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http://localhost:8080/health</w:t>
      </w: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backend/Dockerfile</w:t>
      </w:r>
      <w:r>
        <w:t xml:space="preserve"> is multi-stage: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node:22-alpine</w:t>
      </w:r>
      <w:r>
        <w:t xml:space="preserve"> builds the frontend,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dotnet/sdk:8.0</w:t>
      </w:r>
      <w:r>
        <w:t xml:space="preserve"> publishes the API,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dotnet/aspnet:8.0</w:t>
      </w:r>
      <w:r>
        <w:t xml:space="preserve"> runs it with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ASPNETCORE_URLS=http://+:8080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Storage__RootPath=/data/media</w:t>
      </w:r>
      <w:r>
        <w:t xml:space="preserve">, exposing a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/data</w:t>
      </w:r>
      <w:r>
        <w:t xml:space="preserve"> volume.</w:t>
      </w:r>
    </w:p>
    <w:p>
      <w:pPr>
        <w:pBdr>
          <w:left w:val="single" w:color="D9982B" w:sz="18" w:space="6"/>
        </w:pBdr>
        <w:shd w:fill="FFF6E5" w:color="auto" w:val="clear"/>
        <w:spacing w:after="120"/>
        <w:ind w:left="140"/>
      </w:pPr>
      <w:r>
        <w:t xml:space="preserve">The Docker files were written against the verified local configuration but were </w:t>
      </w:r>
      <w:r>
        <w:rPr>
          <w:b/>
          <w:bCs/>
        </w:rPr>
        <w:t xml:space="preserve">not executed</w:t>
      </w:r>
      <w:r>
        <w:t xml:space="preserve"> in the environment that produced this repository. Run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docker compose up --build</w:t>
      </w:r>
      <w:r>
        <w:t xml:space="preserve"> once in staging before relying on them.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16" w:id="17"/>
      <w:r>
        <w:t xml:space="preserve">3. Frontend setup (React + Vite)</w:t>
      </w:r>
      <w:bookmarkEnd w:id="17"/>
    </w:p>
    <w:p>
      <w:pPr>
        <w:pStyle w:val="Heading2"/>
        <w:keepNext/>
      </w:pPr>
      <w:bookmarkStart w:name="_h17" w:id="18"/>
      <w:r>
        <w:t xml:space="preserve">3.1 Node and install</w:t>
      </w:r>
      <w:bookmarkEnd w:id="18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ci         # reproducible install from package-lock.json (use npm install only to change deps)</w:t>
      </w:r>
    </w:p>
    <w:p>
      <w:pPr>
        <w:spacing w:after="120"/>
      </w:pPr>
      <w:r>
        <w:t xml:space="preserve">Stack: React 18.3, Vite 5, TypeScript 5.6, Tailwind 3, shadcn/ui (Radix), TanStack Query 5, React Router 6,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@microsoft/signalr</w:t>
      </w:r>
      <w:r>
        <w:t xml:space="preserve"> 8,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@fontsource-variable/figtree</w:t>
      </w:r>
      <w:r>
        <w:t xml:space="preserve"> so the font is bundled rather than fetched from a CDN.</w:t>
      </w:r>
    </w:p>
    <w:p>
      <w:pPr>
        <w:pStyle w:val="Heading2"/>
        <w:keepNext/>
      </w:pPr>
      <w:bookmarkStart w:name="_h18" w:id="19"/>
      <w:r>
        <w:t xml:space="preserve">3.2 Configuring the backend API URL</w:t>
      </w:r>
      <w:bookmarkEnd w:id="19"/>
    </w:p>
    <w:p>
      <w:pPr>
        <w:spacing w:after="120"/>
      </w:pPr>
      <w:r>
        <w:t xml:space="preserve">There are two different situations.</w:t>
      </w:r>
    </w:p>
    <w:p>
      <w:pPr>
        <w:spacing w:after="120"/>
      </w:pPr>
      <w:r>
        <w:rPr>
          <w:b/>
          <w:bCs/>
        </w:rPr>
        <w:t xml:space="preserve">Same origin (the normal case).</w:t>
      </w:r>
      <w:r>
        <w:t xml:space="preserve"> The API serves the built frontend, so the browser calls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/api/...</w:t>
      </w:r>
      <w:r>
        <w:t xml:space="preserve"> on the origin it was loaded from. Nothing to configure: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API_BASE</w:t>
      </w:r>
      <w:r>
        <w:t xml:space="preserve"> is an empty string.</w:t>
      </w:r>
    </w:p>
    <w:p>
      <w:pPr>
        <w:spacing w:after="120"/>
      </w:pPr>
      <w:r>
        <w:rPr>
          <w:b/>
          <w:bCs/>
        </w:rPr>
        <w:t xml:space="preserve">Development with hot reload.</w:t>
      </w:r>
      <w:r>
        <w:t xml:space="preserve">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npm run dev</w:t>
      </w:r>
      <w:r>
        <w:t xml:space="preserve"> serves on port 5173 and proxies to the API, configured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vite.config.ts</w:t>
      </w:r>
      <w:r>
        <w:t xml:space="preserve">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port: 5173,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proxy: {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"/api":  { target: process.env.VITE_API_PROXY ?? "http://localhost:5080", changeOrigin: true },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"/hubs": { target: process.env.VITE_API_PROXY ?? "http://localhost:5080", changeOrigin: true, ws: true },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},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}</w:t>
      </w:r>
    </w:p>
    <w:p>
      <w:pPr>
        <w:spacing w:after="120"/>
      </w:pPr>
      <w:r>
        <w:t xml:space="preserve">Point it elsewhere with an environment variable:</w:t>
      </w:r>
    </w:p>
    <w:p/>
    <w:p>
      <w:pPr>
        <w:spacing w:after="120"/>
      </w:pPr>
      <w:r>
        <w:rPr>
          <w:b/>
          <w:bCs/>
        </w:rPr>
        <w:t xml:space="preserve">Frontend hosted separately</w:t>
      </w:r>
      <w:r>
        <w:t xml:space="preserve"> (its own domain or CDN). Set the API origin at build time, and allow that origin on the backend: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VITE_API_URL=https://api.example.com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Cors__AllowedOrigins__0=https://admin.example.com</w:t>
      </w: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VITE_API_URL</w:t>
      </w:r>
      <w:r>
        <w:t xml:space="preserve"> is read once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src/lib/api.ts</w:t>
      </w:r>
      <w:r>
        <w:t xml:space="preserve"> and also used by the player engine. Vite only exposes variables prefixed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VITE_</w:t>
      </w:r>
      <w:r>
        <w:t xml:space="preserve">, and they are </w:t>
      </w:r>
      <w:r>
        <w:rPr>
          <w:b/>
          <w:bCs/>
        </w:rPr>
        <w:t xml:space="preserve">baked in at build time</w:t>
      </w:r>
      <w:r>
        <w:t xml:space="preserve">, so changing the API URL means rebuilding.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9"/>
        <w:gridCol w:w="3161"/>
        <w:gridCol w:w="4158"/>
      </w:tblGrid>
      <w:tr>
        <w:trPr>
          <w:cantSplit/>
          <w:tblHeader/>
        </w:trPr>
        <w:tc>
          <w:tcPr>
            <w:tcW w:type="dxa" w:w="23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1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VITE_API_URL</w:t>
            </w:r>
          </w:p>
        </w:tc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""</w:t>
            </w:r>
            <w:r>
              <w:rPr>
                <w:sz w:val="17"/>
                <w:szCs w:val="17"/>
              </w:rPr>
              <w:t xml:space="preserve"> (same origin)</w:t>
            </w:r>
          </w:p>
        </w:tc>
        <w:tc>
          <w:tcPr>
            <w:tcW w:type="dxa" w:w="41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and hub base URL compiled into the bundle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VITE_API_PROXY</w:t>
            </w:r>
          </w:p>
        </w:tc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http://localhost:5080</w:t>
            </w:r>
          </w:p>
        </w:tc>
        <w:tc>
          <w:tcPr>
            <w:tcW w:type="dxa" w:w="41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Dev-server proxy target only</w:t>
            </w:r>
          </w:p>
        </w:tc>
      </w:tr>
      <w:tr>
        <w:trPr>
          <w:cantSplit/>
        </w:trPr>
        <w:tc>
          <w:tcPr>
            <w:tcW w:type="dxa" w:w="23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OUT_DIR</w:t>
            </w:r>
          </w:p>
        </w:tc>
        <w:tc>
          <w:tcPr>
            <w:tcW w:type="dxa" w:w="316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dist</w:t>
            </w:r>
          </w:p>
        </w:tc>
        <w:tc>
          <w:tcPr>
            <w:tcW w:type="dxa" w:w="415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 output directory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19" w:id="20"/>
      <w:r>
        <w:t xml:space="preserve">3.3 Running and building</w:t>
      </w:r>
      <w:bookmarkEnd w:id="20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typecheck    # tsc -b --noEmit  (run before every commit)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lint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build        # → frontend/dist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npm run build:api    # → backend/src/SignageCms.Api/wwwroot  (single-process deployment)</w:t>
      </w: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build:api</w:t>
      </w:r>
      <w:r>
        <w:t xml:space="preserve"> is simply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tsc -b &amp;&amp; OUT_DIR=../backend/src/SignageCms.Api/wwwroot vite build</w:t>
      </w:r>
      <w:r>
        <w:t xml:space="preserve">. Vite empties the output directory, which is why the Android APK lives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frontend/public/downloads/</w:t>
      </w:r>
      <w:r>
        <w:t xml:space="preserve"> — everything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public/</w:t>
      </w:r>
      <w:r>
        <w:t xml:space="preserve"> is copied into the build.</w:t>
      </w:r>
    </w:p>
    <w:p>
      <w:pPr>
        <w:pStyle w:val="Heading2"/>
        <w:keepNext/>
      </w:pPr>
      <w:bookmarkStart w:name="_h20" w:id="21"/>
      <w:r>
        <w:t xml:space="preserve">3.4 What the build produces</w:t>
      </w:r>
      <w:bookmarkEnd w:id="21"/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index.html</w:t>
      </w:r>
      <w:r>
        <w:t xml:space="preserve"> plus hashed assets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assets/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</w:t>
      </w:r>
      <w:r>
        <w:rPr>
          <w:b/>
          <w:bCs/>
        </w:rPr>
        <w:t xml:space="preserve">web player</w:t>
      </w:r>
      <w:r>
        <w:t xml:space="preserve"> as a separate lazy-loaded chunk, so screens never download the admin console.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player-sw.js</w:t>
      </w:r>
      <w:r>
        <w:t xml:space="preserve">, the player's offline service worker (active on HTTPS or localhost).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downloads/signage-player.apk</w:t>
      </w:r>
      <w:r>
        <w:t xml:space="preserve"> if you copied the APK in.</w:t>
      </w:r>
    </w:p>
    <w:p>
      <w:pPr>
        <w:pStyle w:val="Heading2"/>
        <w:keepNext/>
      </w:pPr>
      <w:bookmarkStart w:name="_h21" w:id="22"/>
      <w:r>
        <w:t xml:space="preserve">3.5 Serving the frontend separately (optional)</w:t>
      </w:r>
      <w:bookmarkEnd w:id="22"/>
    </w:p>
    <w:p>
      <w:pPr>
        <w:spacing w:after="120"/>
      </w:pPr>
      <w:r>
        <w:t xml:space="preserve">Any static host works, with two requirements: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SPA fallback</w:t>
      </w:r>
      <w:r>
        <w:t xml:space="preserve">: unknown paths must return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index.html</w:t>
      </w:r>
      <w:r>
        <w:t xml:space="preserve">, otherwise deep links such as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/devices/{id}</w:t>
      </w:r>
      <w:r>
        <w:t xml:space="preserve"> break on refresh.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CORS and WebSockets</w:t>
      </w:r>
      <w:r>
        <w:t xml:space="preserve">: the API must list the origin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Cors__AllowedOrigins</w:t>
      </w:r>
      <w:r>
        <w:t xml:space="preserve">,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/hubs/*</w:t>
      </w:r>
      <w:r>
        <w:t xml:space="preserve"> must allow WebSocket upgrades through whatever sits in front.</w:t>
      </w:r>
    </w:p>
    <w:p>
      <w:pPr>
        <w:spacing w:after="120"/>
      </w:pPr>
      <w:r>
        <w:t xml:space="preserve">The single-origin deployment avoids both problems, which is why it is the default.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22" w:id="23"/>
      <w:r>
        <w:t xml:space="preserve">4. Android toolchain setup</w:t>
      </w:r>
      <w:bookmarkEnd w:id="23"/>
    </w:p>
    <w:p>
      <w:pPr>
        <w:pStyle w:val="Heading2"/>
        <w:keepNext/>
      </w:pPr>
      <w:bookmarkStart w:name="_h23" w:id="24"/>
      <w:r>
        <w:t xml:space="preserve">4.1 Two ways to build the APK</w:t>
      </w:r>
      <w:bookmarkEnd w:id="24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752850" cy="7524750"/>
            <wp:effectExtent t="0" r="0" b="0" l="0"/>
            <wp:docPr id="1002" name="bd-apk-paths" descr="Figure 3-1: Two supported toolchains for the same sources" title="Figure 3-1: Two supported toolchains for the same 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2" w:id="25"/>
      <w:r>
        <w:rPr>
          <w:b/>
          <w:bCs/>
          <w:color w:val="0B7A83"/>
        </w:rPr>
        <w:t xml:space="preserve">Figure 3-1  </w:t>
      </w:r>
      <w:r>
        <w:t xml:space="preserve">Two supported toolchains for the same sources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0"/>
        <w:gridCol w:w="3413"/>
        <w:gridCol w:w="3455"/>
      </w:tblGrid>
      <w:tr>
        <w:trPr>
          <w:cantSplit/>
          <w:tblHeader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Repository default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android/build.sh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)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Android Studio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android/gradle-project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Needs Gradle</w:t>
            </w: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 (wrapper)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Needs Android Studio</w:t>
            </w: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Tools</w:t>
            </w: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aapt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javac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zipalign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apksigner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 Gradle Plugin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targetSdk</w:t>
            </w: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23 (from the manifest)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35 (set in Gradle)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Good for</w:t>
            </w: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CI, servers, reproducible sideload builds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Editing, debugging, Google Play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Verified in this repository</w:t>
            </w:r>
          </w:p>
        </w:tc>
        <w:tc>
          <w:tcPr>
            <w:tcW w:type="dxa" w:w="341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Yes</w:t>
            </w:r>
            <w:r>
              <w:rPr>
                <w:sz w:val="17"/>
                <w:szCs w:val="17"/>
              </w:rPr>
              <w:t xml:space="preserve">, produced the shipped APK</w:t>
            </w:r>
          </w:p>
        </w:tc>
        <w:tc>
          <w:tcPr>
            <w:tcW w:type="dxa" w:w="34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, files provided but never executed here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Both compile the </w:t>
      </w:r>
      <w:r>
        <w:rPr>
          <w:i/>
          <w:iCs/>
        </w:rPr>
        <w:t xml:space="preserve">same</w:t>
      </w:r>
      <w:r>
        <w:t xml:space="preserve"> sources: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android/AndroidManifest.xml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android/src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android/res</w:t>
      </w:r>
      <w:r>
        <w:t xml:space="preserve">.</w:t>
      </w:r>
    </w:p>
    <w:p>
      <w:pPr>
        <w:pStyle w:val="Heading2"/>
        <w:keepNext/>
      </w:pPr>
      <w:bookmarkStart w:name="_h24" w:id="26"/>
      <w:r>
        <w:t xml:space="preserve">4.2 JDK</w:t>
      </w:r>
      <w:bookmarkEnd w:id="26"/>
    </w:p>
    <w:p>
      <w:pPr>
        <w:spacing w:after="120"/>
      </w:pPr>
      <w:r>
        <w:t xml:space="preserve">Install </w:t>
      </w:r>
      <w:r>
        <w:rPr>
          <w:b/>
          <w:bCs/>
        </w:rPr>
        <w:t xml:space="preserve">JDK 17</w:t>
      </w:r>
      <w:r>
        <w:t xml:space="preserve"> (LTS). It is required by Android Gradle Plugin 8.x and works for the Gradle-free build too.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brew install openjdk@17                          # macOS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java -version                                    # openjdk version "17.x"</w:t>
      </w:r>
    </w:p>
    <w:p>
      <w:pPr>
        <w:spacing w:after="120"/>
      </w:pPr>
      <w:r>
        <w:t xml:space="preserve">Environment variables (add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~/.bashrc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~/.zshrc</w:t>
      </w:r>
      <w:r>
        <w:t xml:space="preserve">, or Windows </w:t>
      </w:r>
      <w:r>
        <w:rPr>
          <w:i/>
          <w:iCs/>
        </w:rPr>
        <w:t xml:space="preserve">System Properties → Environment Variables</w:t>
      </w:r>
      <w:r>
        <w:t xml:space="preserve">):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export PATH="$JAVA_HOME/bin:$PATH"</w:t>
      </w:r>
    </w:p>
    <w:p>
      <w:pPr>
        <w:spacing w:after="120"/>
      </w:pPr>
      <w:r>
        <w:t xml:space="preserve">In Android Studio, set </w:t>
      </w:r>
      <w:r>
        <w:rPr>
          <w:b/>
          <w:bCs/>
        </w:rPr>
        <w:t xml:space="preserve">Settings → Build, Execution, Deployment → Build Tools → Gradle → Gradle JDK</w:t>
      </w:r>
      <w:r>
        <w:t xml:space="preserve"> to 17.</w:t>
      </w:r>
    </w:p>
    <w:p>
      <w:pPr>
        <w:pStyle w:val="Heading2"/>
        <w:keepNext/>
      </w:pPr>
      <w:bookmarkStart w:name="_h25" w:id="27"/>
      <w:r>
        <w:t xml:space="preserve">4.3 Android Studio and the SDK</w:t>
      </w:r>
      <w:bookmarkEnd w:id="27"/>
    </w:p>
    <w:p>
      <w:pPr>
        <w:pStyle w:val="ListParagraph"/>
        <w:numPr>
          <w:ilvl w:val="0"/>
          <w:numId w:val="6"/>
        </w:numPr>
        <w:spacing w:after="60"/>
      </w:pPr>
      <w:r>
        <w:t xml:space="preserve">Install </w:t>
      </w:r>
      <w:r>
        <w:rPr>
          <w:b/>
          <w:bCs/>
        </w:rPr>
        <w:t xml:space="preserve">Android Studio Ladybug (2024.2)</w:t>
      </w:r>
      <w:r>
        <w:t xml:space="preserve"> or newer.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Settings → Languages &amp; Frameworks → Android SDK → SDK Platforms</w:t>
      </w:r>
      <w:r>
        <w:t xml:space="preserve">: tick </w:t>
      </w:r>
      <w:r>
        <w:rPr>
          <w:b/>
          <w:bCs/>
        </w:rPr>
        <w:t xml:space="preserve">Android 15 (API 35)</w:t>
      </w:r>
      <w:r>
        <w:t xml:space="preserve"> — the compile target — and optionally </w:t>
      </w:r>
      <w:r>
        <w:rPr>
          <w:b/>
          <w:bCs/>
        </w:rPr>
        <w:t xml:space="preserve">Android 6.0 (API 23)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SDK Tools</w:t>
      </w:r>
      <w:r>
        <w:t xml:space="preserve"> tab: tick </w:t>
      </w:r>
      <w:r>
        <w:rPr>
          <w:b/>
          <w:bCs/>
        </w:rPr>
        <w:t xml:space="preserve">Android SDK Build-Tools 35</w:t>
      </w:r>
      <w:r>
        <w:t xml:space="preserve">, </w:t>
      </w:r>
      <w:r>
        <w:rPr>
          <w:b/>
          <w:bCs/>
        </w:rPr>
        <w:t xml:space="preserve">Android SDK Platform-Tools</w:t>
      </w:r>
      <w:r>
        <w:t xml:space="preserve"> (this is where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adb</w:t>
      </w:r>
      <w:r>
        <w:t xml:space="preserve"> comes from), and </w:t>
      </w:r>
      <w:r>
        <w:rPr>
          <w:b/>
          <w:bCs/>
        </w:rPr>
        <w:t xml:space="preserve">Android SDK Command-line Tools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For an emulator, add an </w:t>
      </w:r>
      <w:r>
        <w:rPr>
          <w:b/>
          <w:bCs/>
        </w:rPr>
        <w:t xml:space="preserve">Android TV (1080p)</w:t>
      </w:r>
      <w:r>
        <w:t xml:space="preserve"> system image.</w:t>
      </w:r>
    </w:p>
    <w:p>
      <w:pPr>
        <w:spacing w:after="120"/>
      </w:pPr>
      <w:r>
        <w:t xml:space="preserve">Environment variables: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                                         # Windows: %LOCALAPPDATA%\Android\Sdk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export PATH="$ANDROID_HOME/platform-tools:$ANDROID_HOME/cmdline-tools/latest/bin:$PATH"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version</w:t>
      </w:r>
    </w:p>
    <w:p>
      <w:pPr>
        <w:spacing w:after="120"/>
      </w:pP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ANDROID_SDK_ROOT</w:t>
      </w:r>
      <w:r>
        <w:t xml:space="preserve"> is the older name for the same thing; setting both does no harm.</w:t>
      </w:r>
    </w:p>
    <w:p>
      <w:pPr>
        <w:pStyle w:val="Heading2"/>
        <w:keepNext/>
      </w:pPr>
      <w:bookmarkStart w:name="_h26" w:id="28"/>
      <w:r>
        <w:t xml:space="preserve">4.4 The Gradle-free toolchain (what this repository actually uses)</w:t>
      </w:r>
      <w:bookmarkEnd w:id="28"/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export ANDROID_SDK=/usr/lib/android-sdk          # only if yours is elsewhere</w:t>
      </w:r>
    </w:p>
    <w:p>
      <w:pPr>
        <w:spacing w:after="120"/>
      </w:pPr>
      <w:r>
        <w:t xml:space="preserve">This gives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aapt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zipalign</w:t>
      </w:r>
      <w:r>
        <w:t xml:space="preserve">,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apksigner</w:t>
      </w:r>
      <w:r>
        <w:t xml:space="preserve">, the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android-23</w:t>
      </w:r>
      <w:r>
        <w:t xml:space="preserve"> platform jar and the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dx</w:t>
      </w:r>
      <w:r>
        <w:t xml:space="preserve"> dexer, which is everything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build.sh</w:t>
      </w:r>
      <w:r>
        <w:t xml:space="preserve"> needs. No Google Maven access is required, which is why it works on locked-down build servers.</w:t>
      </w:r>
    </w:p>
    <w:p>
      <w:pPr>
        <w:pStyle w:val="Heading2"/>
        <w:keepNext/>
      </w:pPr>
      <w:bookmarkStart w:name="_h27" w:id="29"/>
      <w:r>
        <w:t xml:space="preserve">4.5 Gradle</w:t>
      </w:r>
      <w:bookmarkEnd w:id="29"/>
    </w:p>
    <w:p>
      <w:pPr>
        <w:spacing w:after="120"/>
      </w:pPr>
      <w:r>
        <w:t xml:space="preserve">Do not install Gradle by hand. The project uses the </w:t>
      </w:r>
      <w:r>
        <w:rPr>
          <w:b/>
          <w:bCs/>
        </w:rPr>
        <w:t xml:space="preserve">wrapper</w:t>
      </w:r>
      <w:r>
        <w:t xml:space="preserve">; generate it once inside the Gradle project if it is missing: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gradle wrapper --gradle-version 8.9      # only needed once, if gradlew is absent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./gradlew -v                             # Gradle 8.9, JVM 17, AGP 8.7.2</w:t>
      </w:r>
    </w:p>
    <w:p>
      <w:pPr>
        <w:spacing w:after="120"/>
      </w:pPr>
      <w:r>
        <w:t xml:space="preserve">Version pairing matters: </w:t>
      </w:r>
      <w:r>
        <w:rPr>
          <w:b/>
          <w:bCs/>
        </w:rPr>
        <w:t xml:space="preserve">AGP 8.7 → Gradle 8.9+ → JDK 17</w:t>
      </w:r>
      <w:r>
        <w:t xml:space="preserve">. Mixing versions is the most common source of build failures (Chapter 9).</w:t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28" w:id="30"/>
      <w:r>
        <w:t xml:space="preserve">5. Building and configuring the Android app</w:t>
      </w:r>
      <w:bookmarkEnd w:id="30"/>
    </w:p>
    <w:p>
      <w:pPr>
        <w:pStyle w:val="Heading2"/>
        <w:keepNext/>
      </w:pPr>
      <w:bookmarkStart w:name="_h29" w:id="31"/>
      <w:r>
        <w:t xml:space="preserve">5.1 How the app finds your server</w:t>
      </w:r>
      <w:bookmarkEnd w:id="31"/>
    </w:p>
    <w:p>
      <w:pPr>
        <w:spacing w:after="120"/>
      </w:pPr>
      <w:r>
        <w:t xml:space="preserve">The APK contains </w:t>
      </w:r>
      <w:r>
        <w:rPr>
          <w:b/>
          <w:bCs/>
        </w:rPr>
        <w:t xml:space="preserve">no hard-coded server address</w:t>
      </w:r>
      <w:r>
        <w:t xml:space="preserve">. On first launch the app shows a setup screen where the installer types the CMS address, for example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192.168.1.10:5080</w:t>
      </w:r>
      <w:r>
        <w:t xml:space="preserve"> 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https://signage.example.com</w:t>
      </w:r>
      <w:r>
        <w:t xml:space="preserve">. The app: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Accepts the address with or without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http://</w:t>
      </w:r>
      <w:r>
        <w:t xml:space="preserve">, and strips a trailing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/player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Calls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GET {address}/health</w:t>
      </w:r>
      <w:r>
        <w:t xml:space="preserve"> and expects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Healthy</w:t>
      </w:r>
      <w:r>
        <w:t xml:space="preserve"> before saving it.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Stores it in the app's private preferences, so it survives reboots and updates.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Loads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{address}/player</w:t>
      </w:r>
      <w:r>
        <w:t xml:space="preserve"> in a full-screen WebView.</w:t>
      </w:r>
    </w:p>
    <w:p>
      <w:pPr>
        <w:spacing w:after="120"/>
      </w:pPr>
      <w:r>
        <w:t xml:space="preserve">To change it later: </w:t>
      </w:r>
      <w:r>
        <w:rPr>
          <w:b/>
          <w:bCs/>
        </w:rPr>
        <w:t xml:space="preserve">Back three times quickly</w:t>
      </w:r>
      <w:r>
        <w:t xml:space="preserve"> (or the Menu key) → </w:t>
      </w:r>
      <w:r>
        <w:rPr>
          <w:b/>
          <w:bCs/>
        </w:rPr>
        <w:t xml:space="preserve">Change server</w:t>
      </w:r>
      <w:r>
        <w:t xml:space="preserve">.</w:t>
      </w:r>
    </w:p>
    <w:p>
      <w:pPr>
        <w:spacing w:after="120"/>
      </w:pPr>
      <w:r>
        <w:t xml:space="preserve">To pre-set the address for a fleet, either use an MDM that seeds shared preferences, or change the default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Prefs.java</w:t>
      </w:r>
      <w:r>
        <w:t xml:space="preserve"> and rebuild.</w:t>
      </w:r>
    </w:p>
    <w:p>
      <w:pPr>
        <w:pStyle w:val="Heading2"/>
        <w:keepNext/>
      </w:pPr>
      <w:bookmarkStart w:name="_h30" w:id="32"/>
      <w:r>
        <w:t xml:space="preserve">5.2 Building with the repository script</w:t>
      </w:r>
      <w:bookmarkEnd w:id="32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./build.sh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→ android/build/signage-player.apk</w:t>
      </w:r>
    </w:p>
    <w:p>
      <w:pPr>
        <w:spacing w:after="120"/>
      </w:pPr>
      <w:r>
        <w:t xml:space="preserve">Steps performed: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aapt package</w:t>
      </w:r>
      <w:r>
        <w:t xml:space="preserve"> (manifest + resources)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javac --release 8</w:t>
      </w:r>
      <w:r>
        <w:t xml:space="preserve"> against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android-23.jar</w:t>
      </w:r>
      <w:r>
        <w:t xml:space="preserve">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dx --min-sdk-version=21</w:t>
      </w:r>
      <w:r>
        <w:t xml:space="preserve">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aapt add classes.dex</w:t>
      </w:r>
      <w:r>
        <w:t xml:space="preserve">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zipalign 4</w:t>
      </w:r>
      <w:r>
        <w:t xml:space="preserve">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apksigner sign</w:t>
      </w:r>
      <w:r>
        <w:t xml:space="preserve"> (v1+v2+v3) →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apksigner verify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3485"/>
        <w:gridCol w:w="3735"/>
      </w:tblGrid>
      <w:tr>
        <w:trPr>
          <w:cantSplit/>
          <w:tblHeader/>
        </w:trPr>
        <w:tc>
          <w:tcPr>
            <w:tcW w:type="dxa" w:w="2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4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ANDROID_SDK</w:t>
            </w:r>
          </w:p>
        </w:tc>
        <w:tc>
          <w:tcPr>
            <w:tcW w:type="dxa" w:w="34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/usr/lib/android-sdk</w:t>
            </w:r>
          </w:p>
        </w:tc>
        <w:tc>
          <w:tcPr>
            <w:tcW w:type="dxa" w:w="3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SDK root</w:t>
            </w:r>
          </w:p>
        </w:tc>
      </w:tr>
      <w:tr>
        <w:trPr>
          <w:cantSplit/>
        </w:trPr>
        <w:tc>
          <w:tcPr>
            <w:tcW w:type="dxa" w:w="2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KEYSTORE</w:t>
            </w:r>
          </w:p>
        </w:tc>
        <w:tc>
          <w:tcPr>
            <w:tcW w:type="dxa" w:w="34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keystore/signage-player.jks</w:t>
            </w:r>
          </w:p>
        </w:tc>
        <w:tc>
          <w:tcPr>
            <w:tcW w:type="dxa" w:w="3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Created on first run if missing</w:t>
            </w:r>
          </w:p>
        </w:tc>
      </w:tr>
      <w:tr>
        <w:trPr>
          <w:cantSplit/>
        </w:trPr>
        <w:tc>
          <w:tcPr>
            <w:tcW w:type="dxa" w:w="2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KEYSTORE_PASS</w:t>
            </w:r>
          </w:p>
        </w:tc>
        <w:tc>
          <w:tcPr>
            <w:tcW w:type="dxa" w:w="348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signage-player</w:t>
            </w:r>
          </w:p>
        </w:tc>
        <w:tc>
          <w:tcPr>
            <w:tcW w:type="dxa" w:w="373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Change for production</w:t>
            </w:r>
          </w:p>
        </w:tc>
      </w:tr>
    </w:tbl>
    <w:p>
      <w:pPr>
        <w:spacing w:after="120"/>
      </w:pPr>
    </w:p>
    <w:p/>
    <w:p>
      <w:pPr>
        <w:pStyle w:val="Heading2"/>
        <w:keepNext/>
      </w:pPr>
      <w:bookmarkStart w:name="_h31" w:id="33"/>
      <w:r>
        <w:t xml:space="preserve">5.3 Building with Android Studio</w:t>
      </w:r>
      <w:bookmarkEnd w:id="33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./gradlew assembleRelease       # app/build/outputs/apk/release/app-release.apk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./gradlew assembleDebug         # debuggable, installs alongside as .debug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./gradlew installRelease        # build and push to the connected device</w:t>
      </w:r>
    </w:p>
    <w:p>
      <w:pPr>
        <w:spacing w:after="120"/>
      </w:pPr>
      <w:r>
        <w:t xml:space="preserve">Put signing credentials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~/.gradle/gradle.properties</w:t>
      </w:r>
      <w:r>
        <w:t xml:space="preserve">, never in the repository: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SIGNAGE_KEYSTORE_PASSWORD=…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SIGNAGE_KEY_ALIAS=signage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SIGNAGE_KEY_PASSWORD=…</w:t>
      </w:r>
    </w:p>
    <w:p>
      <w:pPr>
        <w:pStyle w:val="Heading2"/>
        <w:keepNext/>
      </w:pPr>
      <w:bookmarkStart w:name="_h32" w:id="34"/>
      <w:r>
        <w:t xml:space="preserve">5.4 Signing keys</w:t>
      </w:r>
      <w:bookmarkEnd w:id="34"/>
    </w:p>
    <w:p>
      <w:pPr>
        <w:spacing w:after="120"/>
      </w:pPr>
      <w:r>
        <w:t xml:space="preserve">The signing key is your app's identity. Android refuses an update signed with a different key.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 up the keystore </w:t>
      </w:r>
      <w:r>
        <w:rPr>
          <w:b/>
          <w:bCs/>
        </w:rPr>
        <w:t xml:space="preserve">and</w:t>
      </w:r>
      <w:r>
        <w:t xml:space="preserve"> its password somewhere safe and separate.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 the default password before your first real release.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 one key for the whole fleet; a second key means uninstalling and re-pairing every screen.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    -validity 10000 -dname "CN=Signage Player, O=Your Company"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apksigner verify -v --print-certs android/build/signage-player.apk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aapt dump badging android/build/signage-player.apk | head -5</w:t>
      </w:r>
    </w:p>
    <w:p>
      <w:pPr>
        <w:pStyle w:val="Heading2"/>
        <w:keepNext/>
      </w:pPr>
      <w:bookmarkStart w:name="_h33" w:id="35"/>
      <w:r>
        <w:t xml:space="preserve">5.5 Publishing the APK through your own CMS</w:t>
      </w:r>
      <w:bookmarkEnd w:id="35"/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 &amp;&amp; npm run build:api</w:t>
      </w:r>
    </w:p>
    <w:p>
      <w:pPr>
        <w:spacing w:after="120"/>
      </w:pPr>
      <w:r>
        <w:t xml:space="preserve">It is then downloadable at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https://your-cms/downloads/signage-player.apk</w:t>
      </w:r>
      <w:r>
        <w:t xml:space="preserve">, and linked from </w:t>
      </w:r>
      <w:r>
        <w:rPr>
          <w:b/>
          <w:bCs/>
        </w:rPr>
        <w:t xml:space="preserve">Settings → Connect a screen</w:t>
      </w:r>
      <w:r>
        <w:t xml:space="preserve">. The API serves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.apk</w:t>
      </w:r>
      <w:r>
        <w:t xml:space="preserve"> with the correct content type.</w:t>
      </w:r>
    </w:p>
    <w:p>
      <w:pPr>
        <w:pStyle w:val="Heading2"/>
        <w:keepNext/>
      </w:pPr>
      <w:bookmarkStart w:name="_h34" w:id="36"/>
      <w:r>
        <w:t xml:space="preserve">5.6 Version numbers</w:t>
      </w:r>
      <w:bookmarkEnd w:id="36"/>
    </w:p>
    <w:p>
      <w:pPr>
        <w:spacing w:after="120"/>
      </w:pPr>
      <w:r>
        <w:t xml:space="preserve">Before each release, raise both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android/AndroidManifest.xml</w:t>
      </w:r>
      <w:r>
        <w:t xml:space="preserve"> (and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versionName</w:t>
      </w:r>
      <w:r>
        <w:t xml:space="preserve">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MainActivity.java</w:t>
      </w:r>
      <w:r>
        <w:t xml:space="preserve">, which is reported to the CMS):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android:versionName="1.1.0"  &lt;!-- shown to people --&gt;</w:t>
      </w:r>
    </w:p>
    <w:p>
      <w:pPr>
        <w:spacing w:after="120"/>
      </w:pPr>
      <w:r>
        <w:t xml:space="preserve">In the Gradle project the same values live in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app/build.gradle.kts</w:t>
      </w:r>
      <w:r>
        <w:t xml:space="preserve"> and override the manifest.</w:t>
      </w:r>
    </w:p>
    <w:p>
      <w:pPr>
        <w:sectPr>
          <w:headerReference w:type="default" r:id="rId21"/>
          <w:footerReference w:type="default" r:id="rId22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35" w:id="37"/>
      <w:r>
        <w:t xml:space="preserve">6. Installing on physical devices and pairing</w:t>
      </w:r>
      <w:bookmarkEnd w:id="37"/>
    </w:p>
    <w:p>
      <w:pPr>
        <w:pStyle w:val="Heading2"/>
        <w:keepNext/>
      </w:pPr>
      <w:bookmarkStart w:name="_h36" w:id="38"/>
      <w:r>
        <w:t xml:space="preserve">6.1 Android tablet</w:t>
      </w:r>
      <w:bookmarkEnd w:id="38"/>
    </w:p>
    <w:p>
      <w:pPr>
        <w:pStyle w:val="ListParagraph"/>
        <w:numPr>
          <w:ilvl w:val="0"/>
          <w:numId w:val="8"/>
        </w:numPr>
        <w:spacing w:after="60"/>
      </w:pPr>
      <w:r>
        <w:t xml:space="preserve">On the tablet, open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https://your-cms/downloads/signage-player.apk</w:t>
      </w:r>
      <w:r>
        <w:t xml:space="preserve"> in Chrome.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Allow </w:t>
      </w:r>
      <w:r>
        <w:rPr>
          <w:b/>
          <w:bCs/>
        </w:rPr>
        <w:t xml:space="preserve">Install unknown apps</w:t>
      </w:r>
      <w:r>
        <w:t xml:space="preserve"> for Chrome when prompted, then install.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</w:t>
      </w:r>
      <w:r>
        <w:rPr>
          <w:b/>
          <w:bCs/>
        </w:rPr>
        <w:t xml:space="preserve">Signage Player</w:t>
      </w:r>
      <w:r>
        <w:t xml:space="preserve">, type the CMS address, choose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On Android 10+, tap </w:t>
      </w:r>
      <w:r>
        <w:rPr>
          <w:b/>
          <w:bCs/>
        </w:rPr>
        <w:t xml:space="preserve">Allow start on boot</w:t>
      </w:r>
      <w:r>
        <w:t xml:space="preserve"> and grant </w:t>
      </w:r>
      <w:r>
        <w:rPr>
          <w:i/>
          <w:iCs/>
        </w:rPr>
        <w:t xml:space="preserve">Display over other apps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For a locked-down kiosk: </w:t>
      </w:r>
      <w:r>
        <w:rPr>
          <w:b/>
          <w:bCs/>
        </w:rPr>
        <w:t xml:space="preserve">Settings → Security → App pinning</w:t>
      </w:r>
      <w:r>
        <w:t xml:space="preserve">, or an MDM in single-app mode. Set screen timeout to maximum and keep it on a charger.</w:t>
      </w:r>
    </w:p>
    <w:p>
      <w:pPr>
        <w:pStyle w:val="Heading2"/>
        <w:keepNext/>
      </w:pPr>
      <w:bookmarkStart w:name="_h37" w:id="39"/>
      <w:r>
        <w:t xml:space="preserve">6.2 Android TV / Google TV</w:t>
      </w:r>
      <w:bookmarkEnd w:id="39"/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Settings → Device Preferences → About</w:t>
      </w:r>
      <w:r>
        <w:t xml:space="preserve">, click </w:t>
      </w:r>
      <w:r>
        <w:rPr>
          <w:b/>
          <w:bCs/>
        </w:rPr>
        <w:t xml:space="preserve">Build</w:t>
      </w:r>
      <w:r>
        <w:t xml:space="preserve"> seven times to enable developer options.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Security &amp; restrictions → Unknown sources</w:t>
      </w:r>
      <w:r>
        <w:t xml:space="preserve">: allow your installer app.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Install the free </w:t>
      </w:r>
      <w:r>
        <w:rPr>
          <w:b/>
          <w:bCs/>
        </w:rPr>
        <w:t xml:space="preserve">Downloader</w:t>
      </w:r>
      <w:r>
        <w:t xml:space="preserve"> app from the Play Store, open it and enter
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https://your-cms/downloads/signage-player.apk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Or install from a computer over ADB (next section).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</w:t>
      </w:r>
      <w:r>
        <w:rPr>
          <w:b/>
          <w:bCs/>
        </w:rPr>
        <w:t xml:space="preserve">Signage Player</w:t>
      </w:r>
      <w:r>
        <w:t xml:space="preserve"> from the TV home row, enter the address, allow start on boot.</w:t>
      </w:r>
    </w:p>
    <w:p>
      <w:pPr>
        <w:spacing w:after="120"/>
      </w:pPr>
      <w:r>
        <w:t xml:space="preserve">Menu wording differs by manufacturer (Sony, TCL, Xiaomi, Chromecast with Google TV); search Settings for "unknown sources".</w:t>
      </w:r>
    </w:p>
    <w:p>
      <w:pPr>
        <w:pStyle w:val="Heading2"/>
        <w:keepNext/>
      </w:pPr>
      <w:bookmarkStart w:name="_h38" w:id="40"/>
      <w:r>
        <w:t xml:space="preserve">6.3 ADB: connecting to devices</w:t>
      </w:r>
      <w:bookmarkEnd w:id="40"/>
    </w:p>
    <w:p>
      <w:pPr>
        <w:spacing w:after="120"/>
      </w:pPr>
      <w:r>
        <w:t xml:space="preserve">ADB comes from </w:t>
      </w:r>
      <w:r>
        <w:rPr>
          <w:b/>
          <w:bCs/>
        </w:rPr>
        <w:t xml:space="preserve">Android SDK Platform-Tools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Over USB (tablets):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install -r signage-player.apk</w:t>
      </w:r>
    </w:p>
    <w:p>
      <w:pPr>
        <w:spacing w:after="120"/>
      </w:pPr>
      <w:r>
        <w:rPr>
          <w:b/>
          <w:bCs/>
        </w:rPr>
        <w:t xml:space="preserve">Over the network (most TVs have no usable USB port):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connect 192.168.1.50:5555     # accept the prompt on the TV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devices                       # 192.168.1.50:5555   device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install -r signage-player.apk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disconnect 192.168.1.50:5555</w:t>
      </w:r>
    </w:p>
    <w:p>
      <w:pPr>
        <w:spacing w:after="120"/>
      </w:pPr>
      <w:r>
        <w:t xml:space="preserve">Android 11+ devices may use </w:t>
      </w:r>
      <w:r>
        <w:rPr>
          <w:b/>
          <w:bCs/>
        </w:rPr>
        <w:t xml:space="preserve">wireless debugging with pairing</w:t>
      </w:r>
      <w:r>
        <w:t xml:space="preserve">:</w:t>
      </w:r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connect 192.168.1.50:5555</w:t>
      </w:r>
    </w:p>
    <w:p>
      <w:pPr>
        <w:spacing w:after="120"/>
      </w:pPr>
      <w:r>
        <w:t xml:space="preserve">Useful commands:</w:t>
      </w:r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shell appops set com.signagecms.player SYSTEM_ALERT_WINDOW allow   # boot start on Android 10+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shell pm list packages | grep signagecms                  # confirm installation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uninstall com.signagecms.player                           # remove (also clears pairing)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logcat | grep -i -E "signage|chromium"                    # player logs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shell dumpsys meminfo com.signagecms.player               # memory during a soak test</w:t>
      </w:r>
    </w:p>
    <w:p>
      <w:pPr>
        <w:pBdr>
          <w:left w:val="single" w:color="D9982B" w:sz="18" w:space="6"/>
        </w:pBdr>
        <w:shd w:fill="FFF6E5" w:color="auto" w:val="clear"/>
        <w:spacing w:after="120"/>
        <w:ind w:left="140"/>
      </w:pPr>
      <w:r>
        <w:rPr>
          <w:b/>
          <w:bCs/>
        </w:rPr>
        <w:t xml:space="preserve">ADB does not register a device with the CMS.</w:t>
      </w:r>
      <w:r>
        <w:t xml:space="preserve"> ADB only installs software. A screen becomes a device in your CMS through pairing, next.</w:t>
      </w:r>
    </w:p>
    <w:p>
      <w:pPr>
        <w:pStyle w:val="Heading2"/>
        <w:keepNext/>
      </w:pPr>
      <w:bookmarkStart w:name="_h39" w:id="41"/>
      <w:r>
        <w:t xml:space="preserve">6.4 Device registration and pairing</w:t>
      </w:r>
      <w:bookmarkEnd w:id="41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43600" cy="7524750"/>
            <wp:effectExtent t="0" r="0" b="0" l="0"/>
            <wp:docPr id="1003" name="04-workflows-5" descr="Figure 5-1: Pairing: the screen side and the admin side" title="Figure 5-1: Pairing: the screen side and the admin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3" w:id="42"/>
      <w:r>
        <w:rPr>
          <w:b/>
          <w:bCs/>
          <w:color w:val="0B7A83"/>
        </w:rPr>
        <w:t xml:space="preserve">Figure 5-1  </w:t>
      </w:r>
      <w:r>
        <w:t xml:space="preserve">Pairing: the screen side and the admin side</w:t>
      </w:r>
      <w:bookmarkEnd w:id="42"/>
    </w:p>
    <w:p>
      <w:pPr>
        <w:pStyle w:val="ListParagraph"/>
        <w:numPr>
          <w:ilvl w:val="0"/>
          <w:numId w:val="10"/>
        </w:numPr>
        <w:spacing w:after="60"/>
      </w:pPr>
      <w:r>
        <w:t xml:space="preserve">The app (or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/player</w:t>
      </w:r>
      <w:r>
        <w:t xml:space="preserve"> in a browser) requests a </w:t>
      </w:r>
      <w:r>
        <w:rPr>
          <w:b/>
          <w:bCs/>
        </w:rPr>
        <w:t xml:space="preserve">6-character code</w:t>
      </w:r>
      <w:r>
        <w:t xml:space="preserve">, valid 15 minutes, and displays it. Codes never contain 0, O, 1 or I.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the CMS: </w:t>
      </w:r>
      <w:r>
        <w:rPr>
          <w:b/>
          <w:bCs/>
        </w:rPr>
        <w:t xml:space="preserve">Devices → Pair a screen</w:t>
      </w:r>
      <w:r>
        <w:t xml:space="preserve"> (needs the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devices.pair</w:t>
      </w:r>
      <w:r>
        <w:t xml:space="preserve"> permission).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Enter the code, a name, and optionally the location, orientation, default playlist and groups.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The server checks the code and your plan's device limit, creates the device </w:t>
      </w:r>
      <w:r>
        <w:rPr>
          <w:b/>
          <w:bCs/>
        </w:rPr>
        <w:t xml:space="preserve">in your organisation</w:t>
      </w:r>
      <w:r>
        <w:t xml:space="preserve">, and issues a 256-bit device key, stored only as a hash.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The screen collects that key on its next poll — once only — and starts syncing.</w:t>
      </w:r>
    </w:p>
    <w:p>
      <w:pPr>
        <w:spacing w:after="120"/>
      </w:pPr>
      <w:r>
        <w:rPr>
          <w:b/>
          <w:bCs/>
        </w:rPr>
        <w:t xml:space="preserve">Assigning the organisation happens here</w:t>
      </w:r>
      <w:r>
        <w:t xml:space="preserve">: whoever claims the code binds that screen to their organisation permanently. To move a screen to another organisation, unpair it and pair it again there.</w:t>
      </w:r>
    </w:p>
    <w:p>
      <w:pPr>
        <w:pStyle w:val="Heading2"/>
        <w:keepNext/>
      </w:pPr>
      <w:bookmarkStart w:name="_h40" w:id="43"/>
      <w:r>
        <w:t xml:space="preserve">6.5 Verifying a screen is working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6012"/>
      </w:tblGrid>
      <w:tr>
        <w:trPr>
          <w:cantSplit/>
          <w:tblHeader/>
        </w:trPr>
        <w:tc>
          <w:tcPr>
            <w:tcW w:type="dxa" w:w="36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6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appears Online</w:t>
            </w:r>
          </w:p>
        </w:tc>
        <w:tc>
          <w:tcPr>
            <w:tcW w:type="dxa" w:w="6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Dashboard device wall, within seconds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It is playing</w:t>
            </w:r>
          </w:p>
        </w:tc>
        <w:tc>
          <w:tcPr>
            <w:tcW w:type="dxa" w:w="6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page → "Now playing"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 version matches</w:t>
            </w:r>
          </w:p>
        </w:tc>
        <w:tc>
          <w:tcPr>
            <w:tcW w:type="dxa" w:w="6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page → "Content version"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Identify</w:t>
            </w:r>
          </w:p>
        </w:tc>
        <w:tc>
          <w:tcPr>
            <w:tcW w:type="dxa" w:w="6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page → </w:t>
            </w:r>
            <w:r>
              <w:rPr>
                <w:b/>
                <w:bCs/>
                <w:sz w:val="17"/>
                <w:szCs w:val="17"/>
              </w:rPr>
              <w:t xml:space="preserve">Identify</w:t>
            </w:r>
            <w:r>
              <w:rPr>
                <w:sz w:val="17"/>
                <w:szCs w:val="17"/>
              </w:rPr>
              <w:t xml:space="preserve"> shows its name on the screen for 10 seconds</w:t>
            </w:r>
          </w:p>
        </w:tc>
      </w:tr>
      <w:tr>
        <w:trPr>
          <w:cantSplit/>
        </w:trPr>
        <w:tc>
          <w:tcPr>
            <w:tcW w:type="dxa" w:w="362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Free storage is sensible</w:t>
            </w:r>
          </w:p>
        </w:tc>
        <w:tc>
          <w:tcPr>
            <w:tcW w:type="dxa" w:w="601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page → "Free storage"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41" w:id="44"/>
      <w:r>
        <w:t xml:space="preserve">6.6 Bulk rollout</w:t>
      </w:r>
      <w:bookmarkEnd w:id="44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adb connect $ip:5555 &amp;&amp; adb -s $ip:5555 install -r signage-player.apk \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&amp;&amp; adb -s $ip:5555 shell appops set com.signagecms.player SYSTEM_ALERT_WINDOW allow \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  &amp;&amp; adb -s $ip:5555 shell am start -n com.signagecms.player/.MainActivity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 adb disconnect $ip:5555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done</w:t>
      </w:r>
    </w:p>
    <w:p>
      <w:pPr>
        <w:spacing w:after="120"/>
      </w:pPr>
      <w:r>
        <w:t xml:space="preserve">Each screen still needs its address typed once and its code claimed, unless your MDM seeds the address for you.</w:t>
      </w:r>
    </w:p>
    <w:p>
      <w:pPr>
        <w:sectPr>
          <w:headerReference w:type="default" r:id="rId23"/>
          <w:footerReference w:type="default" r:id="rId24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42" w:id="45"/>
      <w:r>
        <w:t xml:space="preserve">7. How devices receive updates, and updating in production</w:t>
      </w:r>
      <w:bookmarkEnd w:id="45"/>
    </w:p>
    <w:p>
      <w:pPr>
        <w:pStyle w:val="Heading2"/>
        <w:keepNext/>
      </w:pPr>
      <w:bookmarkStart w:name="_h43" w:id="46"/>
      <w:r>
        <w:t xml:space="preserve">7.1 Three kinds of update</w:t>
      </w:r>
      <w:bookmarkEnd w:id="46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86475" cy="6553200"/>
            <wp:effectExtent t="0" r="0" b="0" l="0"/>
            <wp:docPr id="1004" name="bd-updates" descr="Figure 6-1: What to do for each kind of change" title="Figure 6-1: What to do for each kind of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4" w:id="47"/>
      <w:r>
        <w:rPr>
          <w:b/>
          <w:bCs/>
          <w:color w:val="0B7A83"/>
        </w:rPr>
        <w:t xml:space="preserve">Figure 6-1  </w:t>
      </w:r>
      <w:r>
        <w:t xml:space="preserve">What to do for each kind of change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7"/>
        <w:gridCol w:w="3907"/>
        <w:gridCol w:w="1854"/>
      </w:tblGrid>
      <w:tr>
        <w:trPr>
          <w:cantSplit/>
          <w:tblHeader/>
        </w:trPr>
        <w:tc>
          <w:tcPr>
            <w:tcW w:type="dxa" w:w="38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changed</w:t>
            </w:r>
          </w:p>
        </w:tc>
        <w:tc>
          <w:tcPr>
            <w:tcW w:type="dxa" w:w="39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 reaches screens</w:t>
            </w:r>
          </w:p>
        </w:tc>
        <w:tc>
          <w:tcPr>
            <w:tcW w:type="dxa" w:w="18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Needs a new APK?</w:t>
            </w:r>
          </w:p>
        </w:tc>
      </w:tr>
      <w:tr>
        <w:trPr>
          <w:cantSplit/>
        </w:trPr>
        <w:tc>
          <w:tcPr>
            <w:tcW w:type="dxa" w:w="38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Content</w:t>
            </w:r>
            <w:r>
              <w:rPr>
                <w:sz w:val="17"/>
                <w:szCs w:val="17"/>
              </w:rPr>
              <w:t xml:space="preserve"> (media, playlists, layouts, schedules)</w:t>
            </w:r>
          </w:p>
        </w:tc>
        <w:tc>
          <w:tcPr>
            <w:tcW w:type="dxa" w:w="39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Push over SignalR within a second, plus a 5-minute safety check</w:t>
            </w:r>
          </w:p>
        </w:tc>
        <w:tc>
          <w:tcPr>
            <w:tcW w:type="dxa" w:w="18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Player or admin software</w:t>
            </w:r>
            <w:r>
              <w:rPr>
                <w:sz w:val="17"/>
                <w:szCs w:val="17"/>
              </w:rPr>
              <w:t xml:space="preserve"> (the web app)</w:t>
            </w:r>
          </w:p>
        </w:tc>
        <w:tc>
          <w:tcPr>
            <w:tcW w:type="dxa" w:w="39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 the screen's next page load; force it with </w:t>
            </w:r>
            <w:r>
              <w:rPr>
                <w:b/>
                <w:bCs/>
                <w:sz w:val="17"/>
                <w:szCs w:val="17"/>
              </w:rPr>
              <w:t xml:space="preserve">Restart player</w:t>
            </w:r>
          </w:p>
        </w:tc>
        <w:tc>
          <w:tcPr>
            <w:tcW w:type="dxa" w:w="18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API behaviour</w:t>
            </w:r>
          </w:p>
        </w:tc>
        <w:tc>
          <w:tcPr>
            <w:tcW w:type="dxa" w:w="39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 deployment</w:t>
            </w:r>
          </w:p>
        </w:tc>
        <w:tc>
          <w:tcPr>
            <w:tcW w:type="dxa" w:w="18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7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Android shell</w:t>
            </w:r>
            <w:r>
              <w:rPr>
                <w:sz w:val="17"/>
                <w:szCs w:val="17"/>
              </w:rPr>
              <w:t xml:space="preserve"> (kiosk behaviour, permissions, the native bridge)</w:t>
            </w:r>
          </w:p>
        </w:tc>
        <w:tc>
          <w:tcPr>
            <w:tcW w:type="dxa" w:w="390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You must install a new APK</w:t>
            </w:r>
          </w:p>
        </w:tc>
        <w:tc>
          <w:tcPr>
            <w:tcW w:type="dxa" w:w="185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important consequence: </w:t>
      </w:r>
      <w:r>
        <w:rPr>
          <w:b/>
          <w:bCs/>
        </w:rPr>
        <w:t xml:space="preserve">most improvements ship without touching the devices</w:t>
      </w:r>
      <w:r>
        <w:t xml:space="preserve">, because the Android app is a thin shell around the web player.</w:t>
      </w:r>
    </w:p>
    <w:p>
      <w:pPr>
        <w:pStyle w:val="Heading2"/>
        <w:keepNext/>
      </w:pPr>
      <w:bookmarkStart w:name="_h44" w:id="48"/>
      <w:r>
        <w:t xml:space="preserve">7.2 Content updates in detail</w:t>
      </w:r>
      <w:bookmarkEnd w:id="48"/>
    </w:p>
    <w:p>
      <w:pPr>
        <w:spacing w:after="120"/>
      </w:pPr>
      <w:r>
        <w:t xml:space="preserve">When you save content, connected screens receive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ContentChanged</w:t>
      </w:r>
      <w:r>
        <w:t xml:space="preserve">, ask the server whether their manifest changed, and if so download only the files they do not already have, verify each one, then switch over atomically. Unchanged screens get a tiny "nothing changed" response. Anything missed is caught by the 5-minute timer.</w:t>
      </w:r>
    </w:p>
    <w:p>
      <w:pPr>
        <w:pStyle w:val="Heading2"/>
        <w:keepNext/>
      </w:pPr>
      <w:bookmarkStart w:name="_h45" w:id="49"/>
      <w:r>
        <w:t xml:space="preserve">7.3 Updating the server in production</w:t>
      </w:r>
      <w:bookmarkEnd w:id="49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pg_dump -Fc -h db -U signage signage &gt; signage-$(date +%F).dump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tar czf media-$(date +%F).tgz -C /var/lib/signage media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2. Build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frontend &amp;&amp; npm ci &amp;&amp; npm run build:api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cd ../backend &amp;&amp; dotnet publish src/SignageCms.Api -c Release -o /opt/signage-cms-new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3. Apply migrations (once migrations are adopted)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dotnet ef database update --project src/SignageCms.Infrastructure --startup-project src/SignageCms.Api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4. Swap and restart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systemctl stop signage-cms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rsync -a --delete /opt/signage-cms-new/ /opt/signage-cms/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sudo systemctl start signage-cms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-s https://your-cms/health</w:t>
      </w:r>
    </w:p>
    <w:p>
      <w:pPr>
        <w:spacing w:after="120"/>
      </w:pPr>
      <w:r>
        <w:t xml:space="preserve">With Docker: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docker compose pull &amp;&amp; docker compose up -d --build</w:t>
      </w:r>
      <w:r>
        <w:t xml:space="preserve">.</w:t>
      </w:r>
    </w:p>
    <w:p>
      <w:pPr>
        <w:spacing w:after="120"/>
      </w:pPr>
      <w:r>
        <w:t xml:space="preserve">Screens keep playing throughout a restart, because they run from their local copy. They reconnect on their own, with a back-off up to 30 seconds.</w:t>
      </w:r>
    </w:p>
    <w:p>
      <w:pPr>
        <w:pStyle w:val="Heading2"/>
        <w:keepNext/>
      </w:pPr>
      <w:bookmarkStart w:name="_h46" w:id="50"/>
      <w:r>
        <w:t xml:space="preserve">7.4 Updating the Android app in production</w:t>
      </w:r>
      <w:bookmarkEnd w:id="50"/>
    </w:p>
    <w:p>
      <w:pPr>
        <w:pStyle w:val="ListParagraph"/>
        <w:numPr>
          <w:ilvl w:val="0"/>
          <w:numId w:val="11"/>
        </w:numPr>
        <w:spacing w:after="60"/>
      </w:pPr>
      <w:r>
        <w:t xml:space="preserve">Raise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versionCode</w:t>
      </w:r>
      <w:r>
        <w:t xml:space="preserve"> and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versionName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Build with the </w:t>
      </w:r>
      <w:r>
        <w:rPr>
          <w:b/>
          <w:bCs/>
        </w:rPr>
        <w:t xml:space="preserve">same keystore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Publish the new APK to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frontend/public/downloads/</w:t>
      </w:r>
      <w:r>
        <w:t xml:space="preserve"> and rebuild the frontend.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Distribute: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4721"/>
        <w:gridCol w:w="3025"/>
      </w:tblGrid>
      <w:tr>
        <w:trPr>
          <w:cantSplit/>
          <w:tblHeader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 or action</w:t>
            </w:r>
          </w:p>
        </w:tc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Pairing kept?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ADB</w:t>
            </w:r>
          </w:p>
        </w:tc>
        <w:tc>
          <w:tcPr>
            <w:tcW w:type="dxa" w:w="4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install -r signage-player.apk</w:t>
            </w:r>
          </w:p>
        </w:tc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 (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-r</w:t>
            </w:r>
            <w:r>
              <w:rPr>
                <w:sz w:val="17"/>
                <w:szCs w:val="17"/>
              </w:rPr>
              <w:t xml:space="preserve"> keeps app data)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MDM</w:t>
            </w:r>
          </w:p>
        </w:tc>
        <w:tc>
          <w:tcPr>
            <w:tcW w:type="dxa" w:w="4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Push the new version</w:t>
            </w:r>
          </w:p>
        </w:tc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Manual</w:t>
            </w:r>
          </w:p>
        </w:tc>
        <w:tc>
          <w:tcPr>
            <w:tcW w:type="dxa" w:w="472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Download the link on the device and install over the top</w:t>
            </w:r>
          </w:p>
        </w:tc>
        <w:tc>
          <w:tcPr>
            <w:tcW w:type="dxa" w:w="30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Never uninstall to update: that clears the device key and the screen has to be paired again.</w:t>
      </w:r>
    </w:p>
    <w:p>
      <w:pPr>
        <w:pStyle w:val="Heading2"/>
        <w:keepNext/>
      </w:pPr>
      <w:bookmarkStart w:name="_h47" w:id="51"/>
      <w:r>
        <w:t xml:space="preserve">7.5 Rollback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4"/>
        <w:gridCol w:w="7094"/>
      </w:tblGrid>
      <w:tr>
        <w:trPr>
          <w:cantSplit/>
          <w:tblHeader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Redeploy the previous published folder or image tag. Reversing a migration needs a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--idempotent</w:t>
            </w:r>
            <w:r>
              <w:rPr>
                <w:sz w:val="17"/>
                <w:szCs w:val="17"/>
              </w:rPr>
              <w:t xml:space="preserve"> down script prepared in advance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It is part of the backend deployment; the same rollback covers it</w:t>
            </w:r>
          </w:p>
        </w:tc>
      </w:tr>
      <w:tr>
        <w:trPr>
          <w:cantSplit/>
        </w:trPr>
        <w:tc>
          <w:tcPr>
            <w:tcW w:type="dxa" w:w="254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Android</w:t>
            </w:r>
          </w:p>
        </w:tc>
        <w:tc>
          <w:tcPr>
            <w:tcW w:type="dxa" w:w="709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Install the previous APK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install -r -d</w:t>
            </w:r>
            <w:r>
              <w:rPr>
                <w:sz w:val="17"/>
                <w:szCs w:val="17"/>
              </w:rPr>
              <w:t xml:space="preserve"> (the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-d</w:t>
            </w:r>
            <w:r>
              <w:rPr>
                <w:sz w:val="17"/>
                <w:szCs w:val="17"/>
              </w:rPr>
              <w:t xml:space="preserve"> allows a downgrade), or restore from your MDM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48" w:id="52"/>
      <w:r>
        <w:t xml:space="preserve">7.6 Keeping a fleet healthy</w:t>
      </w:r>
      <w:bookmarkEnd w:id="52"/>
    </w:p>
    <w:p>
      <w:pPr>
        <w:pStyle w:val="ListParagraph"/>
        <w:numPr>
          <w:ilvl w:val="0"/>
          <w:numId w:val="4"/>
        </w:numPr>
        <w:spacing w:after="60"/>
      </w:pPr>
      <w:r>
        <w:t xml:space="preserve">Roll out to one pilot screen first, watch it for a day, then the rest.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Watch </w:t>
      </w:r>
      <w:r>
        <w:rPr>
          <w:b/>
          <w:bCs/>
        </w:rPr>
        <w:t xml:space="preserve">Plan and usage</w:t>
      </w:r>
      <w:r>
        <w:t xml:space="preserve"> for storage creep and delete unused media.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the dashboard after every deployment: every screen should return to Online within a minute.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Keep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versionName</w:t>
      </w:r>
      <w:r>
        <w:t xml:space="preserve"> meaningful; it is reported on each screen's page, so you can see what is actually installed.</w:t>
      </w:r>
    </w:p>
    <w:p>
      <w:pPr>
        <w:sectPr>
          <w:headerReference w:type="default" r:id="rId25"/>
          <w:footerReference w:type="default" r:id="rId26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49" w:id="53"/>
      <w:r>
        <w:t xml:space="preserve">8. From the CMS to content on a screen</w:t>
      </w:r>
      <w:bookmarkEnd w:id="53"/>
    </w:p>
    <w:p>
      <w:pPr>
        <w:spacing w:after="120"/>
      </w:pPr>
      <w:r>
        <w:t xml:space="preserve">This chapter joins the two halves: what you configure in the CMS, and what the device does with it.</w:t>
      </w:r>
    </w:p>
    <w:p>
      <w:pPr>
        <w:pStyle w:val="Heading2"/>
        <w:keepNext/>
      </w:pPr>
      <w:bookmarkStart w:name="_h50" w:id="54"/>
      <w:r>
        <w:t xml:space="preserve">8.1 The flow</w:t>
      </w:r>
      <w:bookmarkEnd w:id="54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2762250" cy="7524750"/>
            <wp:effectExtent t="0" r="0" b="0" l="0"/>
            <wp:docPr id="1005" name="wt-e2e-tenant" descr="Figure 7-1: From admin sign-in to playback, with the organisation boundary at each step" title="Figure 7-1: From admin sign-in to playback, with the organisation boundary at each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bookmarkStart w:name="_fig5" w:id="55"/>
      <w:r>
        <w:rPr>
          <w:b/>
          <w:bCs/>
          <w:color w:val="0B7A83"/>
        </w:rPr>
        <w:t xml:space="preserve">Figure 7-1  </w:t>
      </w:r>
      <w:r>
        <w:t xml:space="preserve">From admin sign-in to playback, with the organisation boundary at each step</w:t>
      </w:r>
      <w:bookmarkEnd w:id="5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3874"/>
        <w:gridCol w:w="3783"/>
      </w:tblGrid>
      <w:tr>
        <w:trPr>
          <w:cantSplit/>
          <w:tblHeader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 the CMS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 the device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 in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Your organisation and permissions are attached to your session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Upload media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File stored under your organisation's folder, with a checksum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 a playlist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Order and durations saved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 a screen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created in your organisation, key issued once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Key stored, sync begins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Assign a playlist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as the device's or group's default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Appears in the next manifest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Rule saved, screens told immediately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Manifest updated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Manifest built for that one device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Files downloaded, checksummed, cached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Playback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Schedules evaluated every 15 s in the location's time zone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Monitor</w:t>
            </w:r>
          </w:p>
        </w:tc>
        <w:tc>
          <w:tcPr>
            <w:tcW w:type="dxa" w:w="38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wall, alerts, proof of play</w:t>
            </w:r>
          </w:p>
        </w:tc>
        <w:tc>
          <w:tcPr>
            <w:tcW w:type="dxa" w:w="37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Heartbeat every 30 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51" w:id="56"/>
      <w:r>
        <w:t xml:space="preserve">8.2 What the device actually downloads</w:t>
      </w:r>
      <w:bookmarkEnd w:id="56"/>
    </w:p>
    <w:p>
      <w:pPr>
        <w:spacing w:after="120"/>
      </w:pPr>
      <w:r>
        <w:t xml:space="preserve">One JSON manifest containing: the device's own name, orientation and time zone; its default playlist; every active schedule aimed at it or its groups; the layouts and playlists those use; and the media behind them, each with a checksum and a temporary signed link.</w:t>
      </w:r>
    </w:p>
    <w:p>
      <w:pPr>
        <w:spacing w:after="120"/>
      </w:pPr>
      <w:r>
        <w:t xml:space="preserve">The manifest has a </w:t>
      </w:r>
      <w:r>
        <w:rPr>
          <w:b/>
          <w:bCs/>
        </w:rPr>
        <w:t xml:space="preserve">version</w:t>
      </w:r>
      <w:r>
        <w:t xml:space="preserve"> derived from its content, returned as an ETag. On each check the device sends the version it has; if nothing changed the server replies "not modified" and the exchange costs a few hundred bytes.</w:t>
      </w:r>
    </w:p>
    <w:p>
      <w:pPr>
        <w:pStyle w:val="Heading2"/>
        <w:keepNext/>
      </w:pPr>
      <w:bookmarkStart w:name="_h52" w:id="57"/>
      <w:r>
        <w:t xml:space="preserve">8.3 Why playback survives outages</w:t>
      </w:r>
      <w:bookmarkEnd w:id="57"/>
    </w:p>
    <w:p>
      <w:pPr>
        <w:spacing w:after="120"/>
      </w:pPr>
      <w:r>
        <w:t xml:space="preserve">The device never streams at play time. It plays from its verified local copy and evaluates schedules itself, so a network failure changes nothing visible. Plays are queued locally and uploaded when the connection returns. After 90 seconds of silence the CMS marks the screen Offline and raises an alert.</w:t>
      </w:r>
    </w:p>
    <w:p>
      <w:pPr>
        <w:pStyle w:val="Heading2"/>
        <w:keepNext/>
      </w:pPr>
      <w:bookmarkStart w:name="_h53" w:id="58"/>
      <w:r>
        <w:t xml:space="preserve">8.4 Timings to expect</w:t>
      </w:r>
      <w:bookmarkEnd w:id="5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4"/>
        <w:gridCol w:w="5064"/>
      </w:tblGrid>
      <w:tr>
        <w:trPr>
          <w:cantSplit/>
          <w:tblHeader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Typical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Code appears on a new screen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under 2 seconds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reacts after you pair it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about 3 seconds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First content visible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download time plus about a second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content edit reaches screens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under a second, then any new downloads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 boundary to switch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 to 15 seconds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Offline shown after a power cut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90 to 120 seconds</w:t>
            </w:r>
          </w:p>
        </w:tc>
      </w:tr>
      <w:tr>
        <w:trPr>
          <w:cantSplit/>
        </w:trPr>
        <w:tc>
          <w:tcPr>
            <w:tcW w:type="dxa" w:w="457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Online again after recovery</w:t>
            </w:r>
          </w:p>
        </w:tc>
        <w:tc>
          <w:tcPr>
            <w:tcW w:type="dxa" w:w="506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 to 30 seconds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54" w:id="59"/>
      <w:r>
        <w:t xml:space="preserve">8.5 End-to-end smoke test after a deployment</w:t>
      </w:r>
      <w:bookmarkEnd w:id="59"/>
    </w:p>
    <w:p/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curl -s -o /dev/null -w '%{http_code}\n' https://your-cms/player     # 200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Sign in to the CMS; the header should show </w:t>
      </w:r>
      <w:r>
        <w:rPr>
          <w:b/>
          <w:bCs/>
        </w:rPr>
        <w:t xml:space="preserve">Live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/player</w:t>
      </w:r>
      <w:r>
        <w:t xml:space="preserve"> in another browser tab; note the code.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Pair it, with a default playlist attached.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Confirm playback starts and the dashboard shows the screen Online with the item name.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Unpair the test screen.</w:t>
      </w:r>
    </w:p>
    <w:p>
      <w:pPr>
        <w:spacing w:after="120"/>
      </w:pPr>
      <w:r>
        <w:t xml:space="preserve">If all five pass, the full chain works: database, API, real-time, media delivery, player and sync.</w:t>
      </w:r>
    </w:p>
    <w:p>
      <w:pPr>
        <w:sectPr>
          <w:headerReference w:type="default" r:id="rId27"/>
          <w:footerReference w:type="default" r:id="rId2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keepNext/>
      </w:pPr>
      <w:bookmarkStart w:name="_h55" w:id="60"/>
      <w:r>
        <w:t xml:space="preserve">9. Common errors and their solutions</w:t>
      </w:r>
      <w:bookmarkEnd w:id="60"/>
    </w:p>
    <w:p>
      <w:pPr>
        <w:pStyle w:val="Heading2"/>
        <w:keepNext/>
      </w:pPr>
      <w:bookmarkStart w:name="_h56" w:id="61"/>
      <w:r>
        <w:t xml:space="preserve">9.1 Android Studio and Gradle build failures</w:t>
      </w:r>
      <w:bookmarkEnd w:id="6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8"/>
        <w:gridCol w:w="3101"/>
        <w:gridCol w:w="3269"/>
      </w:tblGrid>
      <w:tr>
        <w:trPr>
          <w:cantSplit/>
          <w:tblHeader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Unsupported class file major version 65/66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Gradle running on a newer JDK than it supports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</w:t>
            </w:r>
            <w:r>
              <w:rPr>
                <w:b/>
                <w:bCs/>
                <w:sz w:val="17"/>
                <w:szCs w:val="17"/>
              </w:rPr>
              <w:t xml:space="preserve">Gradle JDK</w:t>
            </w:r>
            <w:r>
              <w:rPr>
                <w:sz w:val="17"/>
                <w:szCs w:val="17"/>
              </w:rPr>
              <w:t xml:space="preserve"> to 17 (Settings → Build Tools → Gradle)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JAVA_HOME</w:t>
            </w:r>
            <w:r>
              <w:rPr>
                <w:sz w:val="17"/>
                <w:szCs w:val="17"/>
              </w:rPr>
              <w:t xml:space="preserve"> to JDK 17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 Gradle plugin requires Java 17 to run. You are currently using Java 11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Old JDK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Install JDK 17 and point Gradle at it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Minimum supported Gradle version is 8.9. Current version is …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AGP/Gradle mismatch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./gradlew wrapper --gradle-version 8.9</w:t>
            </w:r>
            <w:r>
              <w:rPr>
                <w:sz w:val="17"/>
                <w:szCs w:val="17"/>
              </w:rPr>
              <w:t xml:space="preserve">, or lower the AGP version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Could not find com.android.tools.build:gradle:8.7.2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access to Google's Maven, or missing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google()</w:t>
            </w:r>
            <w:r>
              <w:rPr>
                <w:sz w:val="17"/>
                <w:szCs w:val="17"/>
              </w:rPr>
              <w:t xml:space="preserve"> repository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network/proxy; confirm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settings.gradle.kts</w:t>
            </w:r>
            <w:r>
              <w:rPr>
                <w:sz w:val="17"/>
                <w:szCs w:val="17"/>
              </w:rPr>
              <w:t xml:space="preserve"> lists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google()</w:t>
            </w:r>
            <w:r>
              <w:rPr>
                <w:sz w:val="17"/>
                <w:szCs w:val="17"/>
              </w:rPr>
              <w:t xml:space="preserve">; configure the proxy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gradle.properties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SDK location not found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ANDROID_HOME</w:t>
            </w:r>
            <w:r>
              <w:rPr>
                <w:sz w:val="17"/>
                <w:szCs w:val="17"/>
              </w:rPr>
              <w:t xml:space="preserve"> unset and no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local.properties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Export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ANDROID_HOME</w:t>
            </w:r>
            <w:r>
              <w:rPr>
                <w:sz w:val="17"/>
                <w:szCs w:val="17"/>
              </w:rPr>
              <w:t xml:space="preserve">, or create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local.properties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sdk.dir=/path/to/Sdk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Failed to install the following SDK components: platforms;android-35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Licences not accepted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sdkmanager --licenses</w:t>
            </w:r>
            <w:r>
              <w:rPr>
                <w:sz w:val="17"/>
                <w:szCs w:val="17"/>
              </w:rPr>
              <w:t xml:space="preserve"> and accept, or install via Studio's SDK Manager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Execution failed … :app:processReleaseResources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Malformed XML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android/res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Read the file and line in the message; validate the XML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Cannot resolve symbol 'R'</w:t>
            </w:r>
            <w:r>
              <w:rPr>
                <w:sz w:val="17"/>
                <w:szCs w:val="17"/>
              </w:rPr>
              <w:t xml:space="preserve"> after moving files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Studio indexed the shared source folders oddly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Build → Clean Project</w:t>
            </w:r>
            <w:r>
              <w:rPr>
                <w:sz w:val="17"/>
                <w:szCs w:val="17"/>
              </w:rPr>
              <w:t xml:space="preserve">, then </w:t>
            </w:r>
            <w:r>
              <w:rPr>
                <w:b/>
                <w:bCs/>
                <w:sz w:val="17"/>
                <w:szCs w:val="17"/>
              </w:rPr>
              <w:t xml:space="preserve">File → Invalidate Caches / Restart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Daemon will be stopped … JVM heap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 enough memory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Raise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org.gradle.jvmargs=-Xmx2048m</w:t>
            </w:r>
            <w:r>
              <w:rPr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gradle.properties</w:t>
            </w:r>
          </w:p>
        </w:tc>
      </w:tr>
      <w:tr>
        <w:trPr>
          <w:cantSplit/>
        </w:trPr>
        <w:tc>
          <w:tcPr>
            <w:tcW w:type="dxa" w:w="326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 succeeds but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targetSdk</w:t>
            </w:r>
            <w:r>
              <w:rPr>
                <w:sz w:val="17"/>
                <w:szCs w:val="17"/>
              </w:rPr>
              <w:t xml:space="preserve"> differs from the manifest</w:t>
            </w:r>
          </w:p>
        </w:tc>
        <w:tc>
          <w:tcPr>
            <w:tcW w:type="dxa" w:w="31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Gradle overrides manifest values</w:t>
            </w:r>
          </w:p>
        </w:tc>
        <w:tc>
          <w:tcPr>
            <w:tcW w:type="dxa" w:w="326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Expected: Gradle uses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app/build.gradle.kts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build.sh</w:t>
            </w:r>
            <w:r>
              <w:rPr>
                <w:sz w:val="17"/>
                <w:szCs w:val="17"/>
              </w:rPr>
              <w:t xml:space="preserve"> uses the manifest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57" w:id="62"/>
      <w:r>
        <w:t xml:space="preserve">9.2 Gradle-free build (android/build.sh) failures</w:t>
      </w:r>
      <w:bookmarkEnd w:id="6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2"/>
        <w:gridCol w:w="2331"/>
        <w:gridCol w:w="3825"/>
      </w:tblGrid>
      <w:tr>
        <w:trPr>
          <w:cantSplit/>
          <w:tblHeader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aapt: command not found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SDK packages missing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sudo apt install android-sdk android-sdk-platform-23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dalvik-exchange: command not found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Dexer missing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sudo apt install dalvik-exchange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error: invalid source release: 8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Wrong JDK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Install JDK 17; the script passes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--release 8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javac failed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cannot find symbol</w:t>
            </w:r>
            <w:r>
              <w:rPr>
                <w:sz w:val="17"/>
                <w:szCs w:val="17"/>
              </w:rPr>
              <w:t xml:space="preserve"> for framework classes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Wrong platform jar path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$ANDROID_SDK/platforms/android-23/android.jar</w:t>
            </w:r>
            <w:r>
              <w:rPr>
                <w:sz w:val="17"/>
                <w:szCs w:val="17"/>
              </w:rPr>
              <w:t xml:space="preserve"> exists; export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ANDROID_SDK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Invalid or corrupt jarfile apksigner.jar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Broken build-tools install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Reinstall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android-sdk</w:t>
            </w:r>
            <w:r>
              <w:rPr>
                <w:sz w:val="17"/>
                <w:szCs w:val="17"/>
              </w:rPr>
              <w:t xml:space="preserve">, or use the Studio-provided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apksigner</w:t>
            </w:r>
          </w:p>
        </w:tc>
      </w:tr>
      <w:tr>
        <w:trPr>
          <w:cantSplit/>
        </w:trPr>
        <w:tc>
          <w:tcPr>
            <w:tcW w:type="dxa" w:w="34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keytool: command not found</w:t>
            </w:r>
          </w:p>
        </w:tc>
        <w:tc>
          <w:tcPr>
            <w:tcW w:type="dxa" w:w="2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JDK not on PATH</w:t>
            </w:r>
          </w:p>
        </w:tc>
        <w:tc>
          <w:tcPr>
            <w:tcW w:type="dxa" w:w="382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$JAVA_HOME/bin</w:t>
            </w:r>
            <w:r>
              <w:rPr>
                <w:sz w:val="17"/>
                <w:szCs w:val="17"/>
              </w:rPr>
              <w:t xml:space="preserve"> to PATH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58" w:id="63"/>
      <w:r>
        <w:t xml:space="preserve">9.3 APK installation failures</w:t>
      </w:r>
      <w:bookmarkEnd w:id="6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7"/>
        <w:gridCol w:w="2742"/>
        <w:gridCol w:w="3499"/>
      </w:tblGrid>
      <w:tr>
        <w:trPr>
          <w:cantSplit/>
          <w:tblHeader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Message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INSTALL_FAILED_UPDATE_INCOMPATIBLE</w:t>
            </w:r>
            <w:r>
              <w:rPr>
                <w:sz w:val="17"/>
                <w:szCs w:val="17"/>
              </w:rPr>
              <w:t xml:space="preserve"> / "App not installed"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An existing app signed with a different key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Uninstall the old app (pairing is lost), then install. Always build with the same keystore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INSTALL_FAILED_VERSION_DOWNGRADE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Installing an older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versionCode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Raise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versionCode</w:t>
            </w:r>
            <w:r>
              <w:rPr>
                <w:sz w:val="17"/>
                <w:szCs w:val="17"/>
              </w:rPr>
              <w:t xml:space="preserve">, or force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install -r -d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INSTALL_FAILED_INSUFFICIENT_STORAGE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full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Free space; check </w:t>
            </w:r>
            <w:r>
              <w:rPr>
                <w:b/>
                <w:bCs/>
                <w:sz w:val="17"/>
                <w:szCs w:val="17"/>
              </w:rPr>
              <w:t xml:space="preserve">Free storage</w:t>
            </w:r>
            <w:r>
              <w:rPr>
                <w:sz w:val="17"/>
                <w:szCs w:val="17"/>
              </w:rPr>
              <w:t xml:space="preserve"> on the device page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INSTALL_FAILED_NO_MATCHING_ABIS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Not applicable here (no native code)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Confirm you are installing the right file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INSTALL_FAILED_TEST_ONLY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Built as a test-only debug artefact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Build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assembleRelease</w:t>
            </w:r>
            <w:r>
              <w:rPr>
                <w:sz w:val="17"/>
                <w:szCs w:val="17"/>
              </w:rPr>
              <w:t xml:space="preserve">, 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install -t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"Blocked by Play Protect"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Sideloaded app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Choose "Install anyway", or distribute via MDM</w:t>
            </w:r>
          </w:p>
        </w:tc>
      </w:tr>
      <w:tr>
        <w:trPr>
          <w:cantSplit/>
        </w:trPr>
        <w:tc>
          <w:tcPr>
            <w:tcW w:type="dxa" w:w="339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Install blocked entirely on a TV</w:t>
            </w:r>
          </w:p>
        </w:tc>
        <w:tc>
          <w:tcPr>
            <w:tcW w:type="dxa" w:w="274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Unknown sources disabled</w:t>
            </w:r>
          </w:p>
        </w:tc>
        <w:tc>
          <w:tcPr>
            <w:tcW w:type="dxa" w:w="34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Enable developer options and unknown sources for the installer app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59" w:id="64"/>
      <w:r>
        <w:t xml:space="preserve">9.4 ADB connection issues</w:t>
      </w:r>
      <w:bookmarkEnd w:id="6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3387"/>
        <w:gridCol w:w="3599"/>
      </w:tblGrid>
      <w:tr>
        <w:trPr>
          <w:cantSplit/>
          <w:tblHeader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adb: command not found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Platform-tools not on PATH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$ANDROID_HOME/platform-tools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shows as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unauthorized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Prompt not accepted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Accept "Allow USB debugging" on the device;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kill-server &amp;&amp; adb start-server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adb: device offline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Stale session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disconnect</w:t>
            </w:r>
            <w:r>
              <w:rPr>
                <w:sz w:val="17"/>
                <w:szCs w:val="17"/>
              </w:rPr>
              <w:t xml:space="preserve">, then reconnect; reboot the TV if it persists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failed to connect to 192.168.1.50:5555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Network debugging off, wrong IP, different subnet, or firewall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Re-check the IP in Settings → About → Status; ensure both are on the same network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Connection drops every few minutes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TV sleeps or reassigns its IP over DHCP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Give screens static or reserved IP addresses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more than one device/emulator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Several targets attached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-s &lt;serial&gt;</w:t>
            </w:r>
          </w:p>
        </w:tc>
      </w:tr>
      <w:tr>
        <w:trPr>
          <w:cantSplit/>
        </w:trPr>
        <w:tc>
          <w:tcPr>
            <w:tcW w:type="dxa" w:w="265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Wireless pairing fails on Android 11+</w:t>
            </w:r>
          </w:p>
        </w:tc>
        <w:tc>
          <w:tcPr>
            <w:tcW w:type="dxa" w:w="338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</w:t>
            </w:r>
            <w:r>
              <w:rPr>
                <w:sz w:val="17"/>
                <w:szCs w:val="17"/>
              </w:rPr>
              <w:t xml:space="preserve"> instead of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pair</w:t>
            </w:r>
          </w:p>
        </w:tc>
        <w:tc>
          <w:tcPr>
            <w:tcW w:type="dxa" w:w="359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pair &lt;ip&gt;:&lt;pairing-port&gt;</w:t>
            </w:r>
            <w:r>
              <w:rPr>
                <w:sz w:val="17"/>
                <w:szCs w:val="17"/>
              </w:rPr>
              <w:t xml:space="preserve"> with the 6-digit code first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0" w:id="65"/>
      <w:r>
        <w:t xml:space="preserve">9.5 API connection and CORS issues</w:t>
      </w:r>
      <w:bookmarkEnd w:id="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6"/>
        <w:gridCol w:w="3160"/>
        <w:gridCol w:w="3632"/>
      </w:tblGrid>
      <w:tr>
        <w:trPr>
          <w:cantSplit/>
          <w:tblHeader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App: "Can't reach the server"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API bound to localhost, firewall, or different subnet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Run with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ASPNETCORE_URLS=http://0.0.0.0:8080</w:t>
            </w:r>
            <w:r>
              <w:rPr>
                <w:sz w:val="17"/>
                <w:szCs w:val="17"/>
              </w:rPr>
              <w:t xml:space="preserve">; open the port; test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/health</w:t>
            </w:r>
            <w:r>
              <w:rPr>
                <w:sz w:val="17"/>
                <w:szCs w:val="17"/>
              </w:rPr>
              <w:t xml:space="preserve"> from the device's browser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 console: </w:t>
            </w:r>
            <w:r>
              <w:rPr>
                <w:i/>
                <w:iCs/>
                <w:sz w:val="17"/>
                <w:szCs w:val="17"/>
              </w:rPr>
              <w:t xml:space="preserve">blocked by CORS policy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Frontend on another origin not in the allow-list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Cors__AllowedOrigins__0=https://your-frontend</w:t>
            </w:r>
            <w:r>
              <w:rPr>
                <w:sz w:val="17"/>
                <w:szCs w:val="17"/>
              </w:rPr>
              <w:t xml:space="preserve">; restart. Best avoided by serving both from one origin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net::ERR_CERT_AUTHORITY_INVALID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Self-signed certificate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Install the CA on the device, or use a publicly trusted certificate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Mixed-content warnings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HTTPS page calling an HTTP API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Serve both over HTTPS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401 on every call after a while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Access token expired and refresh failed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 in again; check the server clock, since tokens are time-based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413 on upload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Proxy body limit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client_max_body_size 1024m</w:t>
            </w:r>
            <w:r>
              <w:rPr>
                <w:sz w:val="17"/>
                <w:szCs w:val="17"/>
              </w:rPr>
              <w:t xml:space="preserve"> in nginx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429 responses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Rate limits (20/min auth, 60/min pairing per IP)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Expected under NAT; configure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KnownNetworks</w:t>
            </w:r>
            <w:r>
              <w:rPr>
                <w:sz w:val="17"/>
                <w:szCs w:val="17"/>
              </w:rPr>
              <w:t xml:space="preserve"> so real client IPs are used</w:t>
            </w:r>
          </w:p>
        </w:tc>
      </w:tr>
      <w:tr>
        <w:trPr>
          <w:cantSplit/>
        </w:trPr>
        <w:tc>
          <w:tcPr>
            <w:tcW w:type="dxa" w:w="284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Works on the LAN, fails remotely</w:t>
            </w:r>
          </w:p>
        </w:tc>
        <w:tc>
          <w:tcPr>
            <w:tcW w:type="dxa" w:w="316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Proxy or DNS</w:t>
            </w:r>
          </w:p>
        </w:tc>
        <w:tc>
          <w:tcPr>
            <w:tcW w:type="dxa" w:w="363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Verify the public address resolves and forwards to the API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1" w:id="66"/>
      <w:r>
        <w:t xml:space="preserve">9.6 Database connection and migration errors</w:t>
      </w:r>
      <w:bookmarkEnd w:id="6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2801"/>
        <w:gridCol w:w="3418"/>
      </w:tblGrid>
      <w:tr>
        <w:trPr>
          <w:cantSplit/>
          <w:tblHeader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Npgsql.NpgsqlException: Failed to connect</w:t>
            </w:r>
            <w:r>
              <w:rPr>
                <w:sz w:val="17"/>
                <w:szCs w:val="17"/>
              </w:rPr>
              <w:t xml:space="preserve"> at startup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Database down, wrong host or port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API retries ten times over 30 s; check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ConnectionStrings__Default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pg_isready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28P01: password authentication failed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Wrong password, 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pg_hba.conf</w:t>
            </w:r>
            <w:r>
              <w:rPr>
                <w:sz w:val="17"/>
                <w:szCs w:val="17"/>
              </w:rPr>
              <w:t xml:space="preserve"> method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Reset the password; check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pg_hba.conf</w:t>
            </w:r>
            <w:r>
              <w:rPr>
                <w:sz w:val="17"/>
                <w:szCs w:val="17"/>
              </w:rPr>
              <w:t xml:space="preserve"> uses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scram-sha-256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md5</w:t>
            </w:r>
            <w:r>
              <w:rPr>
                <w:sz w:val="17"/>
                <w:szCs w:val="17"/>
              </w:rPr>
              <w:t xml:space="preserve"> for that host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3D000: database "signage" does not exist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Database never created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CREATE DATABASE signage OWNER signage;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42501: permission denied for schema public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User does not own the database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ALTER DATABASE signage OWNER TO signage;</w:t>
            </w:r>
            <w:r>
              <w:rPr>
                <w:sz w:val="17"/>
                <w:szCs w:val="17"/>
              </w:rPr>
              <w:t xml:space="preserve"> and grant on schema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column … does not exist</w:t>
            </w:r>
            <w:r>
              <w:rPr>
                <w:sz w:val="17"/>
                <w:szCs w:val="17"/>
              </w:rPr>
              <w:t xml:space="preserve"> after an update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EnsureCreated()</w:t>
            </w:r>
            <w:r>
              <w:rPr>
                <w:sz w:val="17"/>
                <w:szCs w:val="17"/>
              </w:rPr>
              <w:t xml:space="preserve"> cannot evolve a schema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Adopt migrations (§2.4); in development, drop and recreate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Unable to create a 'DbContext' of type …</w:t>
            </w:r>
            <w:r>
              <w:rPr>
                <w:sz w:val="17"/>
                <w:szCs w:val="17"/>
              </w:rPr>
              <w:t xml:space="preserve"> when running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dotnet ef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Missing design package or wrong startup project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Microsoft.EntityFrameworkCore.Design</w:t>
            </w:r>
            <w:r>
              <w:rPr>
                <w:sz w:val="17"/>
                <w:szCs w:val="17"/>
              </w:rPr>
              <w:t xml:space="preserve">; pass both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--project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--startup-project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The migration '…' has already been applied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History row present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__EFMigrationsHistory</w:t>
            </w:r>
            <w:r>
              <w:rPr>
                <w:sz w:val="17"/>
                <w:szCs w:val="17"/>
              </w:rPr>
              <w:t xml:space="preserve">; do not re-apply the baseline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relation "__EFMigrationsHistory" does not exist</w:t>
            </w:r>
            <w:r>
              <w:rPr>
                <w:sz w:val="17"/>
                <w:szCs w:val="17"/>
              </w:rPr>
              <w:t xml:space="preserve"> on an existing database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Migrating a database created by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EnsureCreated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Insert the baseline row once (§2.4)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SSL connection required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Managed database enforces TLS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SSL Mode=Require</w:t>
            </w:r>
            <w:r>
              <w:rPr>
                <w:sz w:val="17"/>
                <w:szCs w:val="17"/>
              </w:rPr>
              <w:t xml:space="preserve"> to the connection string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too many clients already</w:t>
            </w:r>
          </w:p>
        </w:tc>
        <w:tc>
          <w:tcPr>
            <w:tcW w:type="dxa" w:w="28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Connection pool exhausted</w:t>
            </w:r>
          </w:p>
        </w:tc>
        <w:tc>
          <w:tcPr>
            <w:tcW w:type="dxa" w:w="3418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Raise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max_connections</w:t>
            </w:r>
            <w:r>
              <w:rPr>
                <w:sz w:val="17"/>
                <w:szCs w:val="17"/>
              </w:rPr>
              <w:t xml:space="preserve">, or lower pool size in the connection string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2" w:id="67"/>
      <w:r>
        <w:t xml:space="preserve">9.7 SignalR (real-time) connection issues</w:t>
      </w:r>
      <w:bookmarkEnd w:id="6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3001"/>
        <w:gridCol w:w="3355"/>
      </w:tblGrid>
      <w:tr>
        <w:trPr>
          <w:cantSplit/>
          <w:tblHeader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Header shows "Updates paused"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WebSocket upgrade blocked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 nginx set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proxy_http_version 1.1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Upgrade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Connection $connection_upgrade</w:t>
            </w:r>
            <w:r>
              <w:rPr>
                <w:sz w:val="17"/>
                <w:szCs w:val="17"/>
              </w:rPr>
              <w:t xml:space="preserve">; raise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proxy_read_timeout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 only update every 5 minutes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/hubs/device</w:t>
            </w:r>
            <w:r>
              <w:rPr>
                <w:sz w:val="17"/>
                <w:szCs w:val="17"/>
              </w:rPr>
              <w:t xml:space="preserve"> unreachable; they are on the timer fallback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Same proxy fix; check the path is not blocked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Failed to complete negotiation with the server: Error: Unauthorized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Token or device key not accepted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Admin hub needs a valid JWT (sent as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access_token</w:t>
            </w:r>
            <w:r>
              <w:rPr>
                <w:sz w:val="17"/>
                <w:szCs w:val="17"/>
              </w:rPr>
              <w:t xml:space="preserve">); device hub needs the device key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WebSocket closes after ~60 seconds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Idle timeout too low at the proxy or load balancer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the idle timeout above 2 minutes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Works on one node, not on several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backplane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Add the Redis backplane for multi-instance deployments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Corporate network blocks WebSockets</w:t>
            </w:r>
          </w:p>
        </w:tc>
        <w:tc>
          <w:tcPr>
            <w:tcW w:type="dxa" w:w="300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Policy</w:t>
            </w:r>
          </w:p>
        </w:tc>
        <w:tc>
          <w:tcPr>
            <w:tcW w:type="dxa" w:w="335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SignalR falls back automatically, but confirm long polling is not blocked either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3" w:id="68"/>
      <w:r>
        <w:t xml:space="preserve">9.8 Device pairing failures</w:t>
      </w:r>
      <w:bookmarkEnd w:id="6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3047"/>
        <w:gridCol w:w="3605"/>
      </w:tblGrid>
      <w:tr>
        <w:trPr>
          <w:cantSplit/>
          <w:tblHeader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"That code is invalid or has expired"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Typo, expired (15 min), or already claimed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the current code; codes never contain 0, O, 1, I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keeps showing the code after pairing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It cannot reach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/api/pairing/{id}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connectivity and proxy rules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"Too many attempts. Retrying shortly."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60 pairing requests/min from one IP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Stagger first boots; behind NAT, configure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KnownNetworks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402 "Plan limit reached"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limit hit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Upgrade the plan or remove an unused screen, then claim the same code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Paired but immediately Offline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Hub blocked, or the device clock is badly wrong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WebSockets; set the device's time zone and clock to automatic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 returns to a pairing code unexpectedly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It was unpaired in the CMS, or its key was revoked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Pair again; check the audit log for who removed it</w:t>
            </w:r>
          </w:p>
        </w:tc>
      </w:tr>
      <w:tr>
        <w:trPr>
          <w:cantSplit/>
        </w:trPr>
        <w:tc>
          <w:tcPr>
            <w:tcW w:type="dxa" w:w="2986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Device type shows as WebPlayer on a TV</w:t>
            </w:r>
          </w:p>
        </w:tc>
        <w:tc>
          <w:tcPr>
            <w:tcW w:type="dxa" w:w="3047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 used rather than the app</w:t>
            </w:r>
          </w:p>
        </w:tc>
        <w:tc>
          <w:tcPr>
            <w:tcW w:type="dxa" w:w="3605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Expected; use the Android app for accurate reporting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4" w:id="69"/>
      <w:r>
        <w:t xml:space="preserve">9.9 Media synchronisation problems</w:t>
      </w:r>
      <w:bookmarkEnd w:id="6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0"/>
        <w:gridCol w:w="3324"/>
        <w:gridCol w:w="3504"/>
      </w:tblGrid>
      <w:tr>
        <w:trPr>
          <w:cantSplit/>
          <w:tblHeader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"Preparing content…" never finishes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 file fails to download or checksum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</w:t>
            </w:r>
            <w:r>
              <w:rPr>
                <w:b/>
                <w:bCs/>
                <w:sz w:val="17"/>
                <w:szCs w:val="17"/>
              </w:rPr>
              <w:t xml:space="preserve">Free storage</w:t>
            </w:r>
            <w:r>
              <w:rPr>
                <w:sz w:val="17"/>
                <w:szCs w:val="17"/>
              </w:rPr>
              <w:t xml:space="preserve">; use </w:t>
            </w:r>
            <w:r>
              <w:rPr>
                <w:b/>
                <w:bCs/>
                <w:sz w:val="17"/>
                <w:szCs w:val="17"/>
              </w:rPr>
              <w:t xml:space="preserve">Sync now</w:t>
            </w:r>
            <w:r>
              <w:rPr>
                <w:sz w:val="17"/>
                <w:szCs w:val="17"/>
              </w:rPr>
              <w:t xml:space="preserve">; look for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Checksum mismatch</w:t>
            </w:r>
            <w:r>
              <w:rPr>
                <w:sz w:val="17"/>
                <w:szCs w:val="17"/>
              </w:rPr>
              <w:t xml:space="preserve"> in the player console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Stuck on an old content version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 failing; the amber dot is showing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Check connectivity and that </w:t>
            </w: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/api/files</w:t>
            </w:r>
            <w:r>
              <w:rPr>
                <w:sz w:val="17"/>
                <w:szCs w:val="17"/>
              </w:rPr>
              <w:t xml:space="preserve"> is reachable through the proxy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plays from the network instead of cache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Storage was evicted, or Cache Storage unavailable on plain HTTP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Normal fallback; serve over HTTPS or use the app for reliable caching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403 when fetching a file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Signed link expired or altered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Screens re-sync automatically; never hand-edit media URLs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Video downloads but will not play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Codec unsupported on that device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Re-encode to H.264/AAC MP4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Web-page media blank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Site forbids embedding, or no internet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a page that allows framing</w:t>
            </w:r>
          </w:p>
        </w:tc>
      </w:tr>
      <w:tr>
        <w:trPr>
          <w:cantSplit/>
        </w:trPr>
        <w:tc>
          <w:tcPr>
            <w:tcW w:type="dxa" w:w="2810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Sync loops repeatedly</w:t>
            </w:r>
          </w:p>
        </w:tc>
        <w:tc>
          <w:tcPr>
            <w:tcW w:type="dxa" w:w="33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Media changed on disk so the checksum no longer matches</w:t>
            </w:r>
          </w:p>
        </w:tc>
        <w:tc>
          <w:tcPr>
            <w:tcW w:type="dxa" w:w="350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Re-upload the file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5" w:id="70"/>
      <w:r>
        <w:t xml:space="preserve">9.10 Offline playback issues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3331"/>
        <w:gridCol w:w="3483"/>
      </w:tblGrid>
      <w:tr>
        <w:trPr>
          <w:cantSplit/>
          <w:tblHeader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Cause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18212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Blank screen after rebooting without a network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Browser on plain HTTP cannot start offline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the Android app, or serve the CMS over HTTPS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Content stops during an outage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playlist referenced web-page media, which needs the internet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images and videos for anything that must survive outages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Schedules do not switch while offline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The device's clock or time zone is wrong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Set date and time to automatic; set the location's time zone in the CMS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Proof of play missing for the outage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Queue full (5,000 entries) or cleared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Expected on very long outages; shorter gaps upload in full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App does not restart after a power cut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Start-on-boot not granted on Android 10+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rFonts w:ascii="Consolas" w:cs="Consolas" w:eastAsia="Consolas" w:hAnsi="Consolas"/>
                <w:color w:val="1D4E53"/>
                <w:sz w:val="17"/>
                <w:szCs w:val="17"/>
                <w:shd w:fill="EEF2F5" w:color="auto" w:val="clear"/>
              </w:rPr>
              <w:t xml:space="preserve">adb shell appops set com.signagecms.player SYSTEM_ALERT_WINDOW allow</w:t>
            </w:r>
            <w:r>
              <w:rPr>
                <w:sz w:val="17"/>
                <w:szCs w:val="17"/>
              </w:rPr>
              <w:t xml:space="preserve">, or use the setup screen button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TV switches itself off overnight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TV power-saving or eco timer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4F7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Disable auto power-off in the TV's own settings</w:t>
            </w:r>
          </w:p>
        </w:tc>
      </w:tr>
      <w:tr>
        <w:trPr>
          <w:cantSplit/>
        </w:trPr>
        <w:tc>
          <w:tcPr>
            <w:tcW w:type="dxa" w:w="2824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Player exits to the launcher</w:t>
            </w:r>
          </w:p>
        </w:tc>
        <w:tc>
          <w:tcPr>
            <w:tcW w:type="dxa" w:w="333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Someone pressed Back three times and chose Exit</w:t>
            </w:r>
          </w:p>
        </w:tc>
        <w:tc>
          <w:tcPr>
            <w:tcW w:type="dxa" w:w="3483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Use app pinning or MDM kiosk mode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h66" w:id="71"/>
      <w:r>
        <w:t xml:space="preserve">9.11 Collecting evidence for a bug report</w:t>
      </w:r>
      <w:bookmarkEnd w:id="71"/>
    </w:p>
    <w:p/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journalctl -u signage-cms -n 200          # or: docker compose logs --tail=200 api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grep -E 'fail:|traceId' /tmp/api.log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database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psql -c 'SELECT "Name","Status","LastSeenAt","SyncedVersion" FROM "Devices";'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 </w:t>
      </w:r>
    </w:p>
    <w:p>
      <w:pPr>
        <w:keepNext/>
        <w:keepLines/>
        <w:pBdr>
          <w:left w:val="single" w:color="0B7A83" w:sz="18" w:space="6"/>
        </w:pBdr>
        <w:shd w:fill="F4F6F8" w:color="auto" w:val="clear"/>
        <w:spacing w:after="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# device</w:t>
      </w:r>
    </w:p>
    <w:p>
      <w:pPr>
        <w:keepNext w:val="false"/>
        <w:keepLines/>
        <w:pBdr>
          <w:left w:val="single" w:color="0B7A83" w:sz="18" w:space="6"/>
        </w:pBdr>
        <w:shd w:fill="F4F6F8" w:color="auto" w:val="clear"/>
        <w:spacing w:after="160" w:before="0" w:line="240" w:lineRule="auto"/>
        <w:ind w:left="140"/>
      </w:pPr>
      <w:r>
        <w:rPr>
          <w:rFonts w:ascii="Consolas" w:cs="Consolas" w:eastAsia="Consolas" w:hAnsi="Consolas"/>
          <w:color w:val="22303C"/>
          <w:sz w:val="16"/>
          <w:szCs w:val="16"/>
        </w:rPr>
        <w:t xml:space="preserve">adb logcat -d | grep -i -E "signage|chromium" &gt; device.log</w:t>
      </w:r>
    </w:p>
    <w:p>
      <w:pPr>
        <w:spacing w:after="120"/>
      </w:pPr>
      <w:r>
        <w:t xml:space="preserve">Include: what you did, what you expected, the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traceId</w:t>
      </w:r>
      <w:r>
        <w:t xml:space="preserve"> from the error, the CMS version, the APK </w:t>
      </w:r>
      <w:r>
        <w:rPr>
          <w:rFonts w:ascii="Consolas" w:cs="Consolas" w:eastAsia="Consolas" w:hAnsi="Consolas"/>
          <w:color w:val="1D4E53"/>
          <w:sz w:val="17"/>
          <w:szCs w:val="17"/>
          <w:shd w:fill="EEF2F5" w:color="auto" w:val="clear"/>
        </w:rPr>
        <w:t xml:space="preserve">versionName</w:t>
      </w:r>
      <w:r>
        <w:t xml:space="preserve">, and the device model and Android version.</w:t>
      </w:r>
    </w:p>
    <w:p>
      <w:pPr>
        <w:sectPr>
          <w:headerReference w:type="default" r:id="rId29"/>
          <w:footerReference w:type="default" r:id="rId30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</w:pPr>
      <w:bookmarkStart w:name="_lof" w:id="72"/>
      <w:r>
        <w:t xml:space="preserve">List of figures</w:t>
      </w:r>
      <w:bookmarkEnd w:id="72"/>
    </w:p>
    <w:p>
      <w:pPr>
        <w:tabs>
          <w:tab w:val="left" w:pos="1500"/>
        </w:tabs>
        <w:spacing w:after="40"/>
      </w:pPr>
      <w:hyperlink w:history="1" w:anchor="_fig1">
        <w:r>
          <w:rPr>
            <w:b/>
            <w:bCs/>
            <w:color w:val="0B7A83"/>
            <w:sz w:val="18"/>
            <w:szCs w:val="18"/>
          </w:rPr>
          <w:t xml:space="preserve">Figure 0-1</w:t>
        </w:r>
      </w:hyperlink>
      <w:r>
        <w:rPr>
          <w:sz w:val="18"/>
          <w:szCs w:val="18"/>
        </w:rPr>
        <w:t xml:space="preserve">	The full path: developer, builds, database, deployment, device install, pairing, content, playback</w:t>
      </w:r>
    </w:p>
    <w:p>
      <w:pPr>
        <w:tabs>
          <w:tab w:val="left" w:pos="1500"/>
        </w:tabs>
        <w:spacing w:after="40"/>
      </w:pPr>
      <w:hyperlink w:history="1" w:anchor="_fig2">
        <w:r>
          <w:rPr>
            <w:b/>
            <w:bCs/>
            <w:color w:val="0B7A83"/>
            <w:sz w:val="18"/>
            <w:szCs w:val="18"/>
          </w:rPr>
          <w:t xml:space="preserve">Figure 3-1</w:t>
        </w:r>
      </w:hyperlink>
      <w:r>
        <w:rPr>
          <w:sz w:val="18"/>
          <w:szCs w:val="18"/>
        </w:rPr>
        <w:t xml:space="preserve">	Two supported toolchains for the same sources</w:t>
      </w:r>
    </w:p>
    <w:p>
      <w:pPr>
        <w:tabs>
          <w:tab w:val="left" w:pos="1500"/>
        </w:tabs>
        <w:spacing w:after="40"/>
      </w:pPr>
      <w:hyperlink w:history="1" w:anchor="_fig3">
        <w:r>
          <w:rPr>
            <w:b/>
            <w:bCs/>
            <w:color w:val="0B7A83"/>
            <w:sz w:val="18"/>
            <w:szCs w:val="18"/>
          </w:rPr>
          <w:t xml:space="preserve">Figure 5-1</w:t>
        </w:r>
      </w:hyperlink>
      <w:r>
        <w:rPr>
          <w:sz w:val="18"/>
          <w:szCs w:val="18"/>
        </w:rPr>
        <w:t xml:space="preserve">	Pairing: the screen side and the admin side</w:t>
      </w:r>
    </w:p>
    <w:p>
      <w:pPr>
        <w:tabs>
          <w:tab w:val="left" w:pos="1500"/>
        </w:tabs>
        <w:spacing w:after="40"/>
      </w:pPr>
      <w:hyperlink w:history="1" w:anchor="_fig4">
        <w:r>
          <w:rPr>
            <w:b/>
            <w:bCs/>
            <w:color w:val="0B7A83"/>
            <w:sz w:val="18"/>
            <w:szCs w:val="18"/>
          </w:rPr>
          <w:t xml:space="preserve">Figure 6-1</w:t>
        </w:r>
      </w:hyperlink>
      <w:r>
        <w:rPr>
          <w:sz w:val="18"/>
          <w:szCs w:val="18"/>
        </w:rPr>
        <w:t xml:space="preserve">	What to do for each kind of change</w:t>
      </w:r>
    </w:p>
    <w:p>
      <w:pPr>
        <w:tabs>
          <w:tab w:val="left" w:pos="1500"/>
        </w:tabs>
        <w:spacing w:after="40"/>
      </w:pPr>
      <w:hyperlink w:history="1" w:anchor="_fig5">
        <w:r>
          <w:rPr>
            <w:b/>
            <w:bCs/>
            <w:color w:val="0B7A83"/>
            <w:sz w:val="18"/>
            <w:szCs w:val="18"/>
          </w:rPr>
          <w:t xml:space="preserve">Figure 7-1</w:t>
        </w:r>
      </w:hyperlink>
      <w:r>
        <w:rPr>
          <w:sz w:val="18"/>
          <w:szCs w:val="18"/>
        </w:rPr>
        <w:t xml:space="preserve">	From admin sign-in to playback, with the organisation boundary at each step</w:t>
      </w:r>
    </w:p>
    <w:sectPr>
      <w:headerReference w:type="default" r:id="rId31"/>
      <w:footerReference w:type="default" r:id="rId32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875"/>
        <w:sz w:val="16"/>
        <w:szCs w:val="16"/>
      </w:rPr>
      <w:t xml:space="preserve"> of </w:t>
    </w:r>
    <w:r>
      <w:rPr>
        <w:color w:val="5B68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A" w:sz="4" w:space="4"/>
      </w:pBdr>
      <w:jc w:val="right"/>
    </w:pPr>
    <w:r>
      <w:rPr>
        <w:b/>
        <w:bCs/>
        <w:color w:val="0B7A83"/>
        <w:sz w:val="16"/>
        <w:szCs w:val="16"/>
      </w:rPr>
      <w:t xml:space="preserve">Signage CMS</w:t>
    </w:r>
    <w:r>
      <w:rPr>
        <w:color w:val="5B6875"/>
        <w:sz w:val="16"/>
        <w:szCs w:val="16"/>
      </w:rPr>
      <w:t xml:space="preserve">  ·  Setup, Build and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  <w:lvl w:ilvl="2" w15:tentative="1">
      <w:start w:val="1"/>
      <w:numFmt w:val="bullet"/>
      <w:lvlText w:val="·"/>
      <w:lvlJc w:val="left"/>
      <w:pPr>
        <w:ind w:left="18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60"/>
      </w:pPr>
      <w:rPr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☐"/>
      <w:lvlJc w:val="left"/>
      <w:pPr>
        <w:ind w:left="1080" w:hanging="36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6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/>
    </w:pPr>
    <w:rPr>
      <w:rFonts w:ascii="Arial" w:cs="Arial" w:eastAsia="Arial" w:hAnsi="Arial"/>
      <w:b/>
      <w:bCs/>
      <w:color w:val="18212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B7A83" w:sz="12" w:space="8"/>
      </w:pBdr>
      <w:spacing w:after="240" w:before="0"/>
      <w:outlineLvl w:val="0"/>
    </w:pPr>
    <w:rPr>
      <w:rFonts w:ascii="Arial" w:cs="Arial" w:eastAsia="Arial" w:hAnsi="Arial"/>
      <w:b/>
      <w:bCs/>
      <w:color w:val="1821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B7A8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821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i/>
      <w:iCs/>
      <w:color w:val="5B6875"/>
      <w:sz w:val="21"/>
      <w:szCs w:val="21"/>
    </w:rPr>
  </w:style>
  <w:style w:type="paragraph" w:styleId="Caption">
    <w:name w:val="Caption"/>
    <w:basedOn w:val="Normal"/>
    <w:rPr>
      <w:i/>
      <w:iCs/>
      <w:color w:val="5B6875"/>
      <w:sz w:val="17"/>
      <w:szCs w:val="17"/>
    </w:rPr>
  </w:style>
  <w:style w:type="paragraph" w:styleId="TOC1">
    <w:name w:val="toc 1"/>
    <w:basedOn w:val="Normal"/>
    <w:next w:val="Normal"/>
    <w:pPr>
      <w:tabs>
        <w:tab w:val="right" w:pos="9638" w:leader="dot"/>
      </w:tabs>
      <w:spacing w:after="20" w:before="140"/>
    </w:pPr>
    <w:rPr>
      <w:b/>
      <w:bCs/>
      <w:color w:val="18212B"/>
      <w:sz w:val="20"/>
      <w:szCs w:val="20"/>
    </w:rPr>
  </w:style>
  <w:style w:type="paragraph" w:styleId="TOC2">
    <w:name w:val="toc 2"/>
    <w:basedOn w:val="Normal"/>
    <w:next w:val="Normal"/>
    <w:pPr>
      <w:tabs>
        <w:tab w:val="right" w:pos="9638" w:leader="dot"/>
      </w:tabs>
      <w:spacing w:after="0" w:before="0"/>
      <w:ind w:left="360"/>
    </w:pPr>
    <w:rPr>
      <w:color w:val="2E3B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e6idopuysymlsz3c8nn4q" Type="http://schemas.openxmlformats.org/officeDocument/2006/relationships/hyperlink" Target="mailto:admin@demo.local" TargetMode="External"/><Relationship Id="rId33" Type="http://schemas.openxmlformats.org/officeDocument/2006/relationships/image" Target="media/6b748f51e5cef934a4b5ae6151acc08bb28aafb5.png"/><Relationship Id="rId34" Type="http://schemas.openxmlformats.org/officeDocument/2006/relationships/image" Target="media/6b0beacd8c2469ab9f475b80f5597bef39d3f47e.png"/><Relationship Id="rId35" Type="http://schemas.openxmlformats.org/officeDocument/2006/relationships/image" Target="media/41bef981e137b78f40d4adeccc28321ecbeffb45.png"/><Relationship Id="rId36" Type="http://schemas.openxmlformats.org/officeDocument/2006/relationships/image" Target="media/5de88d766eea0c7334ac29cb0914ac9bbe7e0280.png"/><Relationship Id="rId37" Type="http://schemas.openxmlformats.org/officeDocument/2006/relationships/image" Target="media/f270072020e7e6aa9f9a4300c204f50c679a187e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Signage CMS: Setup, Build and Deployment Guide</dc:title>
  <dc:creator>Signage CMS engineering</dc:creator>
  <dc:description>Full-stack build and deployment</dc:description>
  <cp:lastModifiedBy>Un-named</cp:lastModifiedBy>
  <cp:revision>1</cp:revision>
  <dcterms:created xsi:type="dcterms:W3CDTF">2026-09-23T05:27:07.933Z</dcterms:created>
  <dcterms:modified xsi:type="dcterms:W3CDTF">2026-09-23T05:27:07.934Z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