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6B68" w14:textId="77777777" w:rsidR="00467B11" w:rsidRDefault="00E5630D">
      <w:pPr>
        <w:pStyle w:val="Title"/>
      </w:pPr>
      <w:r>
        <w:t>HACKATHON PROBLEM STATEMENT</w:t>
      </w:r>
    </w:p>
    <w:p w14:paraId="326B7309" w14:textId="77777777" w:rsidR="00467B11" w:rsidRDefault="00E5630D">
      <w:pPr>
        <w:spacing w:after="220"/>
      </w:pPr>
      <w:r>
        <w:rPr>
          <w:color w:val="595959"/>
        </w:rPr>
        <w:t>12-Hour Hackathon | 2-Person Teams | Track: Applied ML</w:t>
      </w:r>
    </w:p>
    <w:p w14:paraId="5F28FC94" w14:textId="77777777" w:rsidR="00467B11" w:rsidRDefault="00E5630D">
      <w:pPr>
        <w:pStyle w:val="Heading1"/>
      </w:pPr>
      <w:r>
        <w:t>1. PROBLEM TITLE</w:t>
      </w:r>
    </w:p>
    <w:p w14:paraId="426EB193" w14:textId="77777777" w:rsidR="00467B11" w:rsidRDefault="00E5630D">
      <w:r>
        <w:rPr>
          <w:b/>
          <w:bCs/>
        </w:rPr>
        <w:t xml:space="preserve">Title: </w:t>
      </w:r>
      <w:r>
        <w:t>Decide: A Sub-100ms Typed Decision Engine That Runs on CPU</w:t>
      </w:r>
    </w:p>
    <w:p w14:paraId="2B9F3F40" w14:textId="77777777" w:rsidR="00467B11" w:rsidRDefault="00E5630D">
      <w:pPr>
        <w:pStyle w:val="Heading1"/>
      </w:pPr>
      <w:r>
        <w:t>2. CONTEXT &amp; BACKGROUND</w:t>
      </w:r>
    </w:p>
    <w:p w14:paraId="174A54D7" w14:textId="77777777" w:rsidR="00467B11" w:rsidRDefault="00E5630D">
      <w:r>
        <w:rPr>
          <w:b/>
          <w:bCs/>
        </w:rPr>
        <w:t xml:space="preserve">Context: </w:t>
      </w:r>
      <w:r>
        <w:t>Products today call an LLM for almost every small decision — where to route a support ticket, whether a refund can be auto-approved, whether a drafted reply is actually supported by the help article it cites. Each of those calls costs 300ms to 2 seconds, costs money per request, and comes back as prose that then has to be parsed. Worse, there is no usable confidence signal attached, so a near-certain answer and a coin flip look identical to the code consuming them.</w:t>
      </w:r>
    </w:p>
    <w:p w14:paraId="19A586BD" w14:textId="77777777" w:rsidR="00467B11" w:rsidRDefault="00E5630D">
      <w:r>
        <w:t xml:space="preserve">A class of small "System One" models has appeared for exactly this gap — </w:t>
      </w:r>
      <w:proofErr w:type="spellStart"/>
      <w:r>
        <w:t>TypeSafe's</w:t>
      </w:r>
      <w:proofErr w:type="spellEnd"/>
      <w:r>
        <w:t xml:space="preserve"> </w:t>
      </w:r>
      <w:proofErr w:type="spellStart"/>
      <w:r>
        <w:t>Jev</w:t>
      </w:r>
      <w:proofErr w:type="spellEnd"/>
      <w:r>
        <w:t xml:space="preserve"> and </w:t>
      </w:r>
      <w:proofErr w:type="spellStart"/>
      <w:r>
        <w:t>Convai's</w:t>
      </w:r>
      <w:proofErr w:type="spellEnd"/>
      <w:r>
        <w:t xml:space="preserve"> open-weights </w:t>
      </w:r>
      <w:proofErr w:type="spellStart"/>
      <w:r>
        <w:t>Laya</w:t>
      </w:r>
      <w:proofErr w:type="spellEnd"/>
      <w:r>
        <w:t xml:space="preserve">, both released around September 2026. You give them a state and a typed question, and they return a structured answer with a probability in a single forward pass. Nothing is generated token by token, so there is nothing to parse and nothing to hallucinate into. The catch is size: </w:t>
      </w:r>
      <w:proofErr w:type="spellStart"/>
      <w:r>
        <w:t>Laya</w:t>
      </w:r>
      <w:proofErr w:type="spellEnd"/>
      <w:r>
        <w:t xml:space="preserve"> is 421M parameters, which on a CPU lands in the hundreds of milliseconds per call. That is tolerable once, and painful the moment a product has several of these decisions scattered through it.</w:t>
      </w:r>
    </w:p>
    <w:p w14:paraId="7E2EB0D6" w14:textId="77777777" w:rsidR="00467B11" w:rsidRDefault="00E5630D">
      <w:r>
        <w:t>What is missing is a much smaller decision model — fast enough to sit inline in a request path that already has a database and a render to pay for, calibrated enough that a downstream system can act on its confidence, and cheap enough that adding a fourth or fifth decision later costs almost nothing.</w:t>
      </w:r>
    </w:p>
    <w:p w14:paraId="6042FA13" w14:textId="77777777" w:rsidR="00467B11" w:rsidRDefault="00E5630D">
      <w:pPr>
        <w:pStyle w:val="Heading1"/>
      </w:pPr>
      <w:r>
        <w:t>3. PROBLEM STATEMENT</w:t>
      </w:r>
    </w:p>
    <w:p w14:paraId="0480A02B" w14:textId="77777777" w:rsidR="00467B11" w:rsidRDefault="00E5630D">
      <w:r>
        <w:rPr>
          <w:b/>
          <w:bCs/>
        </w:rPr>
        <w:t xml:space="preserve">Problem statement: </w:t>
      </w:r>
      <w:r>
        <w:t>Build “Decide”: a service that answers typed questions about an inbound customer support request, running on CPU only, with a p95 latency under 100ms. Each call asks for exactly one decision; the same model must be able to answer all three types.</w:t>
      </w:r>
    </w:p>
    <w:p w14:paraId="558D4F5C" w14:textId="77777777" w:rsidR="00467B11" w:rsidRDefault="00E5630D">
      <w:pPr>
        <w:spacing w:after="80"/>
      </w:pPr>
      <w:r>
        <w:rPr>
          <w:b/>
          <w:bCs/>
        </w:rPr>
        <w:t>Core requirements:</w:t>
      </w:r>
    </w:p>
    <w:p w14:paraId="292A700A" w14:textId="77777777" w:rsidR="00467B11" w:rsidRDefault="00E5630D">
      <w:pPr>
        <w:pStyle w:val="ListParagraph"/>
        <w:numPr>
          <w:ilvl w:val="0"/>
          <w:numId w:val="2"/>
        </w:numPr>
        <w:spacing w:after="80"/>
      </w:pPr>
      <w:r>
        <w:rPr>
          <w:b/>
          <w:bCs/>
        </w:rPr>
        <w:t xml:space="preserve">One model, three decision types. </w:t>
      </w:r>
      <w:r>
        <w:t>Each request names the decision it wants and gets one typed answer back. The same deployed model must handle all three. Three separately trained models behind one router does not satisfy this — the whole point is that the decision types share a backbone, so adding a fourth one later is cheap. Your README must show where that sharing happens.</w:t>
      </w:r>
    </w:p>
    <w:p w14:paraId="5C18ED86" w14:textId="77777777" w:rsidR="00467B11" w:rsidRDefault="00E5630D">
      <w:pPr>
        <w:pStyle w:val="ListParagraph"/>
        <w:numPr>
          <w:ilvl w:val="0"/>
          <w:numId w:val="2"/>
        </w:numPr>
        <w:spacing w:after="80"/>
      </w:pPr>
      <w:r>
        <w:rPr>
          <w:b/>
          <w:bCs/>
        </w:rPr>
        <w:t xml:space="preserve">CPU-only inference, no network. </w:t>
      </w:r>
      <w:r>
        <w:t>No GPU and no external call of any kind while serving a request — no LLM API, no hosted embedding API. Training on GPU is allowed and encouraged. A submission that proxies to a hosted LLM will be fast to write and will score zero.</w:t>
      </w:r>
    </w:p>
    <w:p w14:paraId="435D08DE" w14:textId="77777777" w:rsidR="00467B11" w:rsidRDefault="00E5630D">
      <w:pPr>
        <w:pStyle w:val="ListParagraph"/>
        <w:numPr>
          <w:ilvl w:val="0"/>
          <w:numId w:val="2"/>
        </w:numPr>
        <w:spacing w:after="80"/>
      </w:pPr>
      <w:r>
        <w:rPr>
          <w:b/>
          <w:bCs/>
        </w:rPr>
        <w:t xml:space="preserve">Calibrated probabilities. </w:t>
      </w:r>
      <w:r>
        <w:t>Across all the cases where your model says 0.80, it should be right about 80% of the time. A model that is accurate but always reports 0.99 will score badly, and it should — a downstream system cannot act on a confidence number that does not mean anything.</w:t>
      </w:r>
    </w:p>
    <w:p w14:paraId="632A08A9" w14:textId="77777777" w:rsidR="00467B11" w:rsidRDefault="00E5630D">
      <w:pPr>
        <w:pStyle w:val="ListParagraph"/>
        <w:numPr>
          <w:ilvl w:val="0"/>
          <w:numId w:val="2"/>
        </w:numPr>
        <w:spacing w:after="80"/>
      </w:pPr>
      <w:r>
        <w:rPr>
          <w:b/>
          <w:bCs/>
        </w:rPr>
        <w:t xml:space="preserve">It must be able to abstain. </w:t>
      </w:r>
      <w:r>
        <w:t>Some requests are genuinely ambiguous. A decision engine that answers 90% of them well and hands the rest to a human is more useful than one forced to guess every time. You choose where that line sits and you are scored on the choice.</w:t>
      </w:r>
    </w:p>
    <w:p w14:paraId="5E9B1754" w14:textId="77777777" w:rsidR="00467B11" w:rsidRDefault="00E5630D">
      <w:pPr>
        <w:pStyle w:val="ListParagraph"/>
        <w:numPr>
          <w:ilvl w:val="0"/>
          <w:numId w:val="2"/>
        </w:numPr>
        <w:spacing w:after="80"/>
      </w:pPr>
      <w:proofErr w:type="spellStart"/>
      <w:r>
        <w:rPr>
          <w:b/>
          <w:bCs/>
        </w:rPr>
        <w:t>Pretrained</w:t>
      </w:r>
      <w:proofErr w:type="spellEnd"/>
      <w:r>
        <w:rPr>
          <w:b/>
          <w:bCs/>
        </w:rPr>
        <w:t xml:space="preserve"> components are allowed. </w:t>
      </w:r>
      <w:r>
        <w:t>Any open-weight model published before the event is fair game as a starting point. Name each one and its license in the README. Fine-tuning is expected; a thin wrapper around something off the shelf will score low.</w:t>
      </w:r>
    </w:p>
    <w:p w14:paraId="7EDAECD8" w14:textId="77777777" w:rsidR="00467B11" w:rsidRDefault="00E5630D">
      <w:r>
        <w:rPr>
          <w:b/>
          <w:bCs/>
        </w:rPr>
        <w:t xml:space="preserve">Note: </w:t>
      </w:r>
      <w:r>
        <w:t>The three questions are not all the same shape. Think about what each one is actually comparing before you commit to an architecture — teams that treat all three identically tend to do well on two of them.</w:t>
      </w:r>
    </w:p>
    <w:p w14:paraId="2FBD19EC" w14:textId="77777777" w:rsidR="00467B11" w:rsidRDefault="00E5630D">
      <w:pPr>
        <w:pStyle w:val="Heading2"/>
      </w:pPr>
      <w:r>
        <w:t>The three decisions</w:t>
      </w:r>
    </w:p>
    <w:p w14:paraId="04984B87" w14:textId="77777777" w:rsidR="00467B11" w:rsidRDefault="00E5630D">
      <w:pPr>
        <w:pStyle w:val="ListParagraph"/>
        <w:numPr>
          <w:ilvl w:val="0"/>
          <w:numId w:val="2"/>
        </w:numPr>
        <w:spacing w:after="80"/>
      </w:pPr>
      <w:r>
        <w:rPr>
          <w:b/>
          <w:bCs/>
        </w:rPr>
        <w:t>route</w:t>
      </w:r>
      <w:r>
        <w:t xml:space="preserve"> — Choice of one of five queues: billing, technical, account, shipping, general.</w:t>
      </w:r>
    </w:p>
    <w:p w14:paraId="619636E2" w14:textId="77777777" w:rsidR="00467B11" w:rsidRDefault="00E5630D">
      <w:pPr>
        <w:pStyle w:val="ListParagraph"/>
        <w:numPr>
          <w:ilvl w:val="0"/>
          <w:numId w:val="2"/>
        </w:numPr>
        <w:spacing w:after="80"/>
      </w:pPr>
      <w:r>
        <w:rPr>
          <w:b/>
          <w:bCs/>
        </w:rPr>
        <w:t>approve</w:t>
      </w:r>
      <w:r>
        <w:t xml:space="preserve"> — Yes/no: can the requested action be auto-approved, or must a human review it first? Wrongly auto-approving costs three times what wrongly holding costs, so a 0.5 threshold is not the right one.</w:t>
      </w:r>
    </w:p>
    <w:p w14:paraId="5AC468D2" w14:textId="77777777" w:rsidR="00467B11" w:rsidRDefault="00E5630D">
      <w:pPr>
        <w:pStyle w:val="ListParagraph"/>
        <w:numPr>
          <w:ilvl w:val="0"/>
          <w:numId w:val="2"/>
        </w:numPr>
        <w:spacing w:after="80"/>
      </w:pPr>
      <w:r>
        <w:rPr>
          <w:b/>
          <w:bCs/>
        </w:rPr>
        <w:t>grounded</w:t>
      </w:r>
      <w:r>
        <w:t xml:space="preserve"> — Yes/no: is the drafted reply actually supported by the knowledge-base article attached to it?</w:t>
      </w:r>
    </w:p>
    <w:p w14:paraId="3BF62FA2" w14:textId="77777777" w:rsidR="00467B11" w:rsidRDefault="00E5630D">
      <w:r>
        <w:rPr>
          <w:b/>
          <w:bCs/>
        </w:rPr>
        <w:t xml:space="preserve">On the approval policy: </w:t>
      </w:r>
      <w:r>
        <w:t>we have not written down the rule that decides it, and that is deliberate rather than an omission. Most of it is recoverable from the training labels, and working out what drives it is part of the task — it depends on more than the words in the ticket. Some of it is not recoverable: a minority of decisions turn on account history that the ticket does not mention, so expect a ceiling well short of perfect and let your probabilities reflect it.</w:t>
      </w:r>
    </w:p>
    <w:p w14:paraId="6E8E308B" w14:textId="77777777" w:rsidR="00467B11" w:rsidRDefault="00E5630D">
      <w:pPr>
        <w:pStyle w:val="Heading2"/>
      </w:pPr>
      <w:r>
        <w:t>Required request and response schema</w:t>
      </w:r>
    </w:p>
    <w:p w14:paraId="5FE92467" w14:textId="77777777" w:rsidR="00467B11" w:rsidRDefault="00E5630D">
      <w:pPr>
        <w:spacing w:after="100"/>
      </w:pPr>
      <w:r>
        <w:t xml:space="preserve">Expose </w:t>
      </w:r>
      <w:r>
        <w:rPr>
          <w:rFonts w:ascii="Courier New" w:eastAsia="Courier New" w:hAnsi="Courier New" w:cs="Courier New"/>
        </w:rPr>
        <w:t>POST /v1/decide</w:t>
      </w:r>
      <w:r>
        <w:t>. The request names one decision and carries the full state object; use whichever fields that decision needs.</w:t>
      </w:r>
    </w:p>
    <w:p w14:paraId="0E267071" w14:textId="77777777" w:rsidR="00467B11" w:rsidRDefault="00E5630D">
      <w:pPr>
        <w:spacing w:after="0" w:line="240" w:lineRule="auto"/>
        <w:ind w:left="220"/>
      </w:pPr>
      <w:r>
        <w:rPr>
          <w:rFonts w:ascii="Courier New" w:eastAsia="Courier New" w:hAnsi="Courier New" w:cs="Courier New"/>
          <w:sz w:val="17"/>
          <w:szCs w:val="17"/>
        </w:rPr>
        <w:t>{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"abc-123",</w:t>
      </w:r>
    </w:p>
    <w:p w14:paraId="73B45D8A" w14:textId="77777777" w:rsidR="00467B11" w:rsidRDefault="00E5630D">
      <w:pPr>
        <w:spacing w:after="0" w:line="240" w:lineRule="auto"/>
        <w:ind w:left="220"/>
      </w:pPr>
      <w:r>
        <w:rPr>
          <w:rFonts w:ascii="Courier New" w:eastAsia="Courier New" w:hAnsi="Courier New" w:cs="Courier New"/>
          <w:sz w:val="17"/>
          <w:szCs w:val="17"/>
        </w:rPr>
        <w:t xml:space="preserve">  "decision": "route" | "approve" | "grounded",</w:t>
      </w:r>
    </w:p>
    <w:p w14:paraId="697563B4" w14:textId="77777777" w:rsidR="00467B11" w:rsidRDefault="00E5630D">
      <w:pPr>
        <w:spacing w:after="0" w:line="240" w:lineRule="auto"/>
        <w:ind w:left="220"/>
      </w:pPr>
      <w:r>
        <w:rPr>
          <w:rFonts w:ascii="Courier New" w:eastAsia="Courier New" w:hAnsi="Courier New" w:cs="Courier New"/>
          <w:sz w:val="17"/>
          <w:szCs w:val="17"/>
        </w:rPr>
        <w:t xml:space="preserve">  "state": { "subject": ..., "body": ..., "</w:t>
      </w:r>
      <w:proofErr w:type="spellStart"/>
      <w:r>
        <w:rPr>
          <w:rFonts w:ascii="Courier New" w:eastAsia="Courier New" w:hAnsi="Courier New" w:cs="Courier New"/>
          <w:sz w:val="17"/>
          <w:szCs w:val="17"/>
        </w:rPr>
        <w:t>customer_tier</w:t>
      </w:r>
      <w:proofErr w:type="spellEnd"/>
      <w:r>
        <w:rPr>
          <w:rFonts w:ascii="Courier New" w:eastAsia="Courier New" w:hAnsi="Courier New" w:cs="Courier New"/>
          <w:sz w:val="17"/>
          <w:szCs w:val="17"/>
        </w:rPr>
        <w:t>": ...,</w:t>
      </w:r>
    </w:p>
    <w:p w14:paraId="577ED1DF" w14:textId="77777777" w:rsidR="00467B11" w:rsidRDefault="00E5630D">
      <w:pPr>
        <w:spacing w:after="120" w:line="240" w:lineRule="auto"/>
        <w:ind w:left="220"/>
      </w:pPr>
      <w:r>
        <w:rPr>
          <w:rFonts w:ascii="Courier New" w:eastAsia="Courier New" w:hAnsi="Courier New" w:cs="Courier New"/>
          <w:sz w:val="17"/>
          <w:szCs w:val="17"/>
        </w:rPr>
        <w:t xml:space="preserve">             "amount": ..., "</w:t>
      </w:r>
      <w:proofErr w:type="spellStart"/>
      <w:r>
        <w:rPr>
          <w:rFonts w:ascii="Courier New" w:eastAsia="Courier New" w:hAnsi="Courier New" w:cs="Courier New"/>
          <w:sz w:val="17"/>
          <w:szCs w:val="17"/>
        </w:rPr>
        <w:t>draft_reply</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kb_article</w:t>
      </w:r>
      <w:proofErr w:type="spellEnd"/>
      <w:r>
        <w:rPr>
          <w:rFonts w:ascii="Courier New" w:eastAsia="Courier New" w:hAnsi="Courier New" w:cs="Courier New"/>
          <w:sz w:val="17"/>
          <w:szCs w:val="17"/>
        </w:rPr>
        <w:t>": ... } }</w:t>
      </w:r>
    </w:p>
    <w:p w14:paraId="37463DEA" w14:textId="77777777" w:rsidR="00467B11" w:rsidRDefault="00E5630D">
      <w:pPr>
        <w:spacing w:after="100"/>
      </w:pPr>
      <w:r>
        <w:t>A choice decision (route) returns a distribution; a binary decision (approve, grounded) returns a single probability:</w:t>
      </w:r>
    </w:p>
    <w:p w14:paraId="1CC2150C" w14:textId="77777777" w:rsidR="00467B11" w:rsidRDefault="00E5630D">
      <w:pPr>
        <w:spacing w:after="0" w:line="240" w:lineRule="auto"/>
        <w:ind w:left="220"/>
      </w:pPr>
      <w:r>
        <w:rPr>
          <w:rFonts w:ascii="Courier New" w:eastAsia="Courier New" w:hAnsi="Courier New" w:cs="Courier New"/>
          <w:sz w:val="17"/>
          <w:szCs w:val="17"/>
        </w:rPr>
        <w:t>{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"abc-123", "decision": "route", "type": "choice",</w:t>
      </w:r>
    </w:p>
    <w:p w14:paraId="5CAE3B6F" w14:textId="77777777" w:rsidR="00467B11" w:rsidRDefault="00E5630D">
      <w:pPr>
        <w:spacing w:after="0" w:line="240" w:lineRule="auto"/>
        <w:ind w:left="220"/>
      </w:pPr>
      <w:r>
        <w:rPr>
          <w:rFonts w:ascii="Courier New" w:eastAsia="Courier New" w:hAnsi="Courier New" w:cs="Courier New"/>
          <w:sz w:val="17"/>
          <w:szCs w:val="17"/>
        </w:rPr>
        <w:t xml:space="preserve">  "value": "billing", "</w:t>
      </w:r>
      <w:proofErr w:type="spellStart"/>
      <w:r>
        <w:rPr>
          <w:rFonts w:ascii="Courier New" w:eastAsia="Courier New" w:hAnsi="Courier New" w:cs="Courier New"/>
          <w:sz w:val="17"/>
          <w:szCs w:val="17"/>
        </w:rPr>
        <w:t>probs</w:t>
      </w:r>
      <w:proofErr w:type="spellEnd"/>
      <w:r>
        <w:rPr>
          <w:rFonts w:ascii="Courier New" w:eastAsia="Courier New" w:hAnsi="Courier New" w:cs="Courier New"/>
          <w:sz w:val="17"/>
          <w:szCs w:val="17"/>
        </w:rPr>
        <w:t>": { ...all 5 queues... },</w:t>
      </w:r>
    </w:p>
    <w:p w14:paraId="232AF581" w14:textId="77777777" w:rsidR="00467B11" w:rsidRDefault="00E5630D">
      <w:pPr>
        <w:spacing w:after="0" w:line="240" w:lineRule="auto"/>
        <w:ind w:left="220"/>
      </w:pPr>
      <w:r>
        <w:rPr>
          <w:rFonts w:ascii="Courier New" w:eastAsia="Courier New" w:hAnsi="Courier New" w:cs="Courier New"/>
          <w:sz w:val="17"/>
          <w:szCs w:val="17"/>
        </w:rPr>
        <w:t xml:space="preserve">  "confidence": 0.82, "abstain": false, "</w:t>
      </w:r>
      <w:proofErr w:type="spellStart"/>
      <w:r>
        <w:rPr>
          <w:rFonts w:ascii="Courier New" w:eastAsia="Courier New" w:hAnsi="Courier New" w:cs="Courier New"/>
          <w:sz w:val="17"/>
          <w:szCs w:val="17"/>
        </w:rPr>
        <w:t>latency_ms</w:t>
      </w:r>
      <w:proofErr w:type="spellEnd"/>
      <w:r>
        <w:rPr>
          <w:rFonts w:ascii="Courier New" w:eastAsia="Courier New" w:hAnsi="Courier New" w:cs="Courier New"/>
          <w:sz w:val="17"/>
          <w:szCs w:val="17"/>
        </w:rPr>
        <w:t>": 11.2 }</w:t>
      </w:r>
    </w:p>
    <w:p w14:paraId="42192A15" w14:textId="77777777" w:rsidR="00467B11" w:rsidRDefault="00E5630D">
      <w:pPr>
        <w:spacing w:after="0" w:line="240" w:lineRule="auto"/>
        <w:ind w:left="220"/>
      </w:pPr>
      <w:r>
        <w:rPr>
          <w:rFonts w:ascii="Courier New" w:eastAsia="Courier New" w:hAnsi="Courier New" w:cs="Courier New"/>
          <w:sz w:val="17"/>
          <w:szCs w:val="17"/>
        </w:rPr>
        <w:t xml:space="preserve"> </w:t>
      </w:r>
    </w:p>
    <w:p w14:paraId="5A7047C3" w14:textId="77777777" w:rsidR="00467B11" w:rsidRDefault="00E5630D">
      <w:pPr>
        <w:spacing w:after="0" w:line="240" w:lineRule="auto"/>
        <w:ind w:left="220"/>
      </w:pPr>
      <w:r>
        <w:rPr>
          <w:rFonts w:ascii="Courier New" w:eastAsia="Courier New" w:hAnsi="Courier New" w:cs="Courier New"/>
          <w:sz w:val="17"/>
          <w:szCs w:val="17"/>
        </w:rPr>
        <w:t>{ "</w:t>
      </w:r>
      <w:proofErr w:type="spellStart"/>
      <w:r>
        <w:rPr>
          <w:rFonts w:ascii="Courier New" w:eastAsia="Courier New" w:hAnsi="Courier New" w:cs="Courier New"/>
          <w:sz w:val="17"/>
          <w:szCs w:val="17"/>
        </w:rPr>
        <w:t>request_id</w:t>
      </w:r>
      <w:proofErr w:type="spellEnd"/>
      <w:r>
        <w:rPr>
          <w:rFonts w:ascii="Courier New" w:eastAsia="Courier New" w:hAnsi="Courier New" w:cs="Courier New"/>
          <w:sz w:val="17"/>
          <w:szCs w:val="17"/>
        </w:rPr>
        <w:t>": "abc-123", "decision": "approve", "type": "binary",</w:t>
      </w:r>
    </w:p>
    <w:p w14:paraId="207DDF68" w14:textId="77777777" w:rsidR="00467B11" w:rsidRDefault="00E5630D">
      <w:pPr>
        <w:spacing w:after="160" w:line="240" w:lineRule="auto"/>
        <w:ind w:left="220"/>
      </w:pPr>
      <w:r>
        <w:rPr>
          <w:rFonts w:ascii="Courier New" w:eastAsia="Courier New" w:hAnsi="Courier New" w:cs="Courier New"/>
          <w:sz w:val="17"/>
          <w:szCs w:val="17"/>
        </w:rPr>
        <w:t xml:space="preserve">  "value": false, "</w:t>
      </w:r>
      <w:proofErr w:type="spellStart"/>
      <w:r>
        <w:rPr>
          <w:rFonts w:ascii="Courier New" w:eastAsia="Courier New" w:hAnsi="Courier New" w:cs="Courier New"/>
          <w:sz w:val="17"/>
          <w:szCs w:val="17"/>
        </w:rPr>
        <w:t>p_true</w:t>
      </w:r>
      <w:proofErr w:type="spellEnd"/>
      <w:r>
        <w:rPr>
          <w:rFonts w:ascii="Courier New" w:eastAsia="Courier New" w:hAnsi="Courier New" w:cs="Courier New"/>
          <w:sz w:val="17"/>
          <w:szCs w:val="17"/>
        </w:rPr>
        <w:t>": 0.13, "abstain": false, "</w:t>
      </w:r>
      <w:proofErr w:type="spellStart"/>
      <w:r>
        <w:rPr>
          <w:rFonts w:ascii="Courier New" w:eastAsia="Courier New" w:hAnsi="Courier New" w:cs="Courier New"/>
          <w:sz w:val="17"/>
          <w:szCs w:val="17"/>
        </w:rPr>
        <w:t>latency_ms</w:t>
      </w:r>
      <w:proofErr w:type="spellEnd"/>
      <w:r>
        <w:rPr>
          <w:rFonts w:ascii="Courier New" w:eastAsia="Courier New" w:hAnsi="Courier New" w:cs="Courier New"/>
          <w:sz w:val="17"/>
          <w:szCs w:val="17"/>
        </w:rPr>
        <w:t>": 9.4 }</w:t>
      </w:r>
    </w:p>
    <w:p w14:paraId="17F04AE9" w14:textId="77777777" w:rsidR="00467B11" w:rsidRDefault="00E5630D">
      <w:pPr>
        <w:pStyle w:val="ListParagraph"/>
        <w:numPr>
          <w:ilvl w:val="0"/>
          <w:numId w:val="2"/>
        </w:numPr>
        <w:spacing w:after="80"/>
      </w:pPr>
      <w:proofErr w:type="spellStart"/>
      <w:r>
        <w:t>probs</w:t>
      </w:r>
      <w:proofErr w:type="spellEnd"/>
      <w:r>
        <w:t xml:space="preserve"> must cover all five queues and sum to 1.0 (tolerance 0.01). confidence is the probability of the value you returned.</w:t>
      </w:r>
    </w:p>
    <w:p w14:paraId="787693F9" w14:textId="77777777" w:rsidR="00467B11" w:rsidRDefault="00E5630D">
      <w:pPr>
        <w:pStyle w:val="ListParagraph"/>
        <w:numPr>
          <w:ilvl w:val="0"/>
          <w:numId w:val="2"/>
        </w:numPr>
        <w:spacing w:after="80"/>
      </w:pPr>
      <w:proofErr w:type="spellStart"/>
      <w:r>
        <w:t>p_true</w:t>
      </w:r>
      <w:proofErr w:type="spellEnd"/>
      <w:r>
        <w:t xml:space="preserve"> is your calibrated probability that the answer is yes, in [0, 1].</w:t>
      </w:r>
    </w:p>
    <w:p w14:paraId="7817B4A9" w14:textId="77777777" w:rsidR="00467B11" w:rsidRDefault="00E5630D">
      <w:pPr>
        <w:pStyle w:val="ListParagraph"/>
        <w:numPr>
          <w:ilvl w:val="0"/>
          <w:numId w:val="2"/>
        </w:numPr>
        <w:spacing w:after="80"/>
      </w:pPr>
      <w:r>
        <w:rPr>
          <w:b/>
          <w:bCs/>
        </w:rPr>
        <w:t xml:space="preserve">Abstaining does two separate things, and it is worth knowing which is which. </w:t>
      </w:r>
      <w:r>
        <w:t xml:space="preserve">It removes the case from </w:t>
      </w:r>
      <w:r>
        <w:rPr>
          <w:b/>
          <w:bCs/>
        </w:rPr>
        <w:t>quality</w:t>
      </w:r>
      <w:r>
        <w:t xml:space="preserve"> scoring — and because you could otherwise decline everything hard, each decision's quality is scaled by how much of the set you answered, against an 80% target. The </w:t>
      </w:r>
      <w:r>
        <w:rPr>
          <w:b/>
          <w:bCs/>
        </w:rPr>
        <w:t>abstention</w:t>
      </w:r>
      <w:r>
        <w:t xml:space="preserve"> score ignores the flag entirely: it ranks every case by the confidence you reported and measures your error rate over the most confident 80%. So the flag controls what you are marked on; your probabilities decide whether you get credit for knowing which cases were hard.</w:t>
      </w:r>
    </w:p>
    <w:p w14:paraId="407AA551" w14:textId="77777777" w:rsidR="00467B11" w:rsidRDefault="00E5630D">
      <w:pPr>
        <w:pStyle w:val="ListParagraph"/>
        <w:numPr>
          <w:ilvl w:val="0"/>
          <w:numId w:val="2"/>
        </w:numPr>
        <w:spacing w:after="80"/>
      </w:pPr>
      <w:r>
        <w:rPr>
          <w:b/>
          <w:bCs/>
        </w:rPr>
        <w:t xml:space="preserve">Calibration and abstention are read from your probabilities, never from the value you committed to. </w:t>
      </w:r>
      <w:r>
        <w:t>Returning an answer you do not believe gains you nothing on either axis.</w:t>
      </w:r>
    </w:p>
    <w:p w14:paraId="3C24D9E3" w14:textId="77777777" w:rsidR="00467B11" w:rsidRDefault="00E5630D">
      <w:pPr>
        <w:pStyle w:val="ListParagraph"/>
        <w:numPr>
          <w:ilvl w:val="0"/>
          <w:numId w:val="2"/>
        </w:numPr>
        <w:spacing w:after="80"/>
      </w:pPr>
      <w:r>
        <w:t>Every field is required on every response, and judging is automated. A single malformed response fails the schema gate for the whole submission, so validate yours before you submit — selfcheck.py does exactly the check the judges run.</w:t>
      </w:r>
    </w:p>
    <w:p w14:paraId="6CC79B8D" w14:textId="77777777" w:rsidR="00467B11" w:rsidRDefault="00E5630D">
      <w:r>
        <w:rPr>
          <w:b/>
          <w:bCs/>
        </w:rPr>
        <w:t xml:space="preserve">Assumptions: </w:t>
      </w:r>
      <w:r>
        <w:t>text only, synchronous single requests, no batching at judging time, and the service is warm before measurement begins.</w:t>
      </w:r>
    </w:p>
    <w:p w14:paraId="40A75201" w14:textId="77777777" w:rsidR="00467B11" w:rsidRDefault="00E5630D">
      <w:pPr>
        <w:pStyle w:val="Heading1"/>
      </w:pPr>
      <w:r>
        <w:t>5. PREREQUISITES &amp; TECHNICAL SETUP</w:t>
      </w:r>
    </w:p>
    <w:p w14:paraId="6E01CBD9" w14:textId="77777777" w:rsidR="00467B11" w:rsidRDefault="00E5630D">
      <w:pPr>
        <w:pStyle w:val="Heading2"/>
      </w:pPr>
      <w:r>
        <w:t>5.1 Software &amp; Tools Required</w:t>
      </w:r>
    </w:p>
    <w:p w14:paraId="55F63BB7" w14:textId="77777777" w:rsidR="00467B11" w:rsidRDefault="00E5630D">
      <w:pPr>
        <w:spacing w:after="80"/>
      </w:pPr>
      <w:r>
        <w:rPr>
          <w:b/>
          <w:bCs/>
        </w:rPr>
        <w:t>Required software:</w:t>
      </w:r>
    </w:p>
    <w:p w14:paraId="625DCD4B" w14:textId="77777777" w:rsidR="00467B11" w:rsidRDefault="00E5630D">
      <w:pPr>
        <w:pStyle w:val="ListParagraph"/>
        <w:numPr>
          <w:ilvl w:val="0"/>
          <w:numId w:val="2"/>
        </w:numPr>
        <w:spacing w:after="80"/>
      </w:pPr>
      <w:r>
        <w:t>Python 3.10+, Git.</w:t>
      </w:r>
    </w:p>
    <w:p w14:paraId="4399B314" w14:textId="77777777" w:rsidR="00467B11" w:rsidRDefault="00E5630D">
      <w:pPr>
        <w:pStyle w:val="ListParagraph"/>
        <w:numPr>
          <w:ilvl w:val="0"/>
          <w:numId w:val="2"/>
        </w:numPr>
        <w:spacing w:after="80"/>
      </w:pPr>
      <w:r>
        <w:t>A web framework to expose the endpoint (</w:t>
      </w:r>
      <w:proofErr w:type="spellStart"/>
      <w:r>
        <w:t>FastAPI</w:t>
      </w:r>
      <w:proofErr w:type="spellEnd"/>
      <w:r>
        <w:t xml:space="preserve"> suggested).</w:t>
      </w:r>
    </w:p>
    <w:p w14:paraId="7A77D144" w14:textId="77777777" w:rsidR="00467B11" w:rsidRDefault="00E5630D">
      <w:pPr>
        <w:pStyle w:val="ListParagraph"/>
        <w:numPr>
          <w:ilvl w:val="0"/>
          <w:numId w:val="2"/>
        </w:numPr>
        <w:spacing w:after="80"/>
      </w:pPr>
      <w:r>
        <w:t xml:space="preserve">ML tooling as needed: </w:t>
      </w:r>
      <w:proofErr w:type="spellStart"/>
      <w:r>
        <w:t>PyTorch</w:t>
      </w:r>
      <w:proofErr w:type="spellEnd"/>
      <w:r>
        <w:t xml:space="preserve"> (CPU build), transformers, sentence-transformers, </w:t>
      </w:r>
      <w:proofErr w:type="spellStart"/>
      <w:r>
        <w:t>scikit</w:t>
      </w:r>
      <w:proofErr w:type="spellEnd"/>
      <w:r>
        <w:t xml:space="preserve">-learn, </w:t>
      </w:r>
      <w:proofErr w:type="spellStart"/>
      <w:r>
        <w:t>onnxruntime</w:t>
      </w:r>
      <w:proofErr w:type="spellEnd"/>
      <w:r>
        <w:t>, optimum.</w:t>
      </w:r>
    </w:p>
    <w:p w14:paraId="61A41716" w14:textId="77777777" w:rsidR="00467B11" w:rsidRDefault="00E5630D">
      <w:pPr>
        <w:pStyle w:val="ListParagraph"/>
        <w:numPr>
          <w:ilvl w:val="0"/>
          <w:numId w:val="2"/>
        </w:numPr>
        <w:spacing w:after="80"/>
      </w:pPr>
      <w:proofErr w:type="spellStart"/>
      <w:r>
        <w:t>Langfuse</w:t>
      </w:r>
      <w:proofErr w:type="spellEnd"/>
      <w:r>
        <w:t xml:space="preserve"> is optional here, useful only if you want visibility into your own latency breakdown. Not scored.</w:t>
      </w:r>
    </w:p>
    <w:p w14:paraId="6F168AB8" w14:textId="77777777" w:rsidR="00467B11" w:rsidRDefault="00E5630D">
      <w:r>
        <w:rPr>
          <w:b/>
          <w:bCs/>
        </w:rPr>
        <w:t xml:space="preserve">Assumption: </w:t>
      </w:r>
      <w:r>
        <w:t xml:space="preserve">no GPU at inference. A GPU may be used for training. Download and cache any </w:t>
      </w:r>
      <w:proofErr w:type="spellStart"/>
      <w:r>
        <w:t>pretrained</w:t>
      </w:r>
      <w:proofErr w:type="spellEnd"/>
      <w:r>
        <w:t xml:space="preserve"> weights before the event — thirty teams pulling the same weights at </w:t>
      </w:r>
      <w:proofErr w:type="spellStart"/>
      <w:r>
        <w:t>kickoff</w:t>
      </w:r>
      <w:proofErr w:type="spellEnd"/>
      <w:r>
        <w:t xml:space="preserve"> is a delay you cannot afford.</w:t>
      </w:r>
    </w:p>
    <w:p w14:paraId="4ED4ABFB" w14:textId="77777777" w:rsidR="00467B11" w:rsidRDefault="00E5630D">
      <w:pPr>
        <w:pStyle w:val="Heading2"/>
      </w:pPr>
      <w:r>
        <w:t>5.2 Accounts / API Keys / Services</w:t>
      </w:r>
    </w:p>
    <w:p w14:paraId="4FD68EAE" w14:textId="77777777" w:rsidR="00467B11" w:rsidRDefault="00E5630D">
      <w:pPr>
        <w:spacing w:after="80"/>
      </w:pPr>
      <w:r>
        <w:rPr>
          <w:b/>
          <w:bCs/>
        </w:rPr>
        <w:t>Required accounts/APIs:</w:t>
      </w:r>
    </w:p>
    <w:p w14:paraId="752C8286" w14:textId="77777777" w:rsidR="00467B11" w:rsidRDefault="00E5630D">
      <w:pPr>
        <w:pStyle w:val="ListParagraph"/>
        <w:numPr>
          <w:ilvl w:val="0"/>
          <w:numId w:val="2"/>
        </w:numPr>
        <w:spacing w:after="80"/>
      </w:pPr>
      <w:r>
        <w:t>Lightning.ai free account — gives a 4-core / 16GB CPU Studio with unlimited hours, which is the same shape as the judging machine, plus free credits for GPU training. Note that free Studios require a restart every four hours.</w:t>
      </w:r>
    </w:p>
    <w:p w14:paraId="47983C4D" w14:textId="77777777" w:rsidR="00467B11" w:rsidRDefault="00E5630D">
      <w:pPr>
        <w:pStyle w:val="ListParagraph"/>
        <w:numPr>
          <w:ilvl w:val="0"/>
          <w:numId w:val="2"/>
        </w:numPr>
        <w:spacing w:after="80"/>
      </w:pPr>
      <w:r>
        <w:t>GitHub account, for submitting a public repo.</w:t>
      </w:r>
    </w:p>
    <w:p w14:paraId="364E25EC" w14:textId="77777777" w:rsidR="00467B11" w:rsidRDefault="00E5630D">
      <w:pPr>
        <w:pStyle w:val="ListParagraph"/>
        <w:numPr>
          <w:ilvl w:val="0"/>
          <w:numId w:val="2"/>
        </w:numPr>
        <w:spacing w:after="80"/>
      </w:pPr>
      <w:r>
        <w:t>Hugging Face account (optional, only to download open-weight models).</w:t>
      </w:r>
    </w:p>
    <w:p w14:paraId="6F11A14E" w14:textId="77777777" w:rsidR="00467B11" w:rsidRDefault="00E5630D">
      <w:pPr>
        <w:pStyle w:val="ListParagraph"/>
        <w:numPr>
          <w:ilvl w:val="0"/>
          <w:numId w:val="2"/>
        </w:numPr>
        <w:spacing w:after="80"/>
      </w:pPr>
      <w:r>
        <w:t>No external LLM API key is permitted for this track, for any part of the system.</w:t>
      </w:r>
    </w:p>
    <w:p w14:paraId="12660D9F" w14:textId="77777777" w:rsidR="00467B11" w:rsidRDefault="00E5630D">
      <w:pPr>
        <w:pStyle w:val="Heading1"/>
      </w:pPr>
      <w:r>
        <w:t>7. PROBLEM SCOPE &amp; CONSTRAINTS</w:t>
      </w:r>
    </w:p>
    <w:p w14:paraId="70254FF8" w14:textId="77777777" w:rsidR="00467B11" w:rsidRDefault="00E5630D">
      <w:pPr>
        <w:spacing w:after="80"/>
      </w:pPr>
      <w:r>
        <w:rPr>
          <w:b/>
          <w:bCs/>
        </w:rPr>
        <w:t>IN Scope (what they must build):</w:t>
      </w:r>
    </w:p>
    <w:p w14:paraId="6279DAAC" w14:textId="77777777" w:rsidR="00467B11" w:rsidRDefault="00E5630D">
      <w:pPr>
        <w:pStyle w:val="ListParagraph"/>
        <w:numPr>
          <w:ilvl w:val="0"/>
          <w:numId w:val="2"/>
        </w:numPr>
        <w:spacing w:after="80"/>
      </w:pPr>
      <w:r>
        <w:t>One model answering all three decision types behind a single endpoint matching the fixed schema.</w:t>
      </w:r>
    </w:p>
    <w:p w14:paraId="77C6E2CE" w14:textId="77777777" w:rsidR="00467B11" w:rsidRDefault="00E5630D">
      <w:pPr>
        <w:pStyle w:val="ListParagraph"/>
        <w:numPr>
          <w:ilvl w:val="0"/>
          <w:numId w:val="2"/>
        </w:numPr>
        <w:spacing w:after="80"/>
      </w:pPr>
      <w:r>
        <w:t>A calibration step, so the returned probabilities mean something.</w:t>
      </w:r>
    </w:p>
    <w:p w14:paraId="23F7EF60" w14:textId="77777777" w:rsidR="00467B11" w:rsidRDefault="00E5630D">
      <w:pPr>
        <w:pStyle w:val="ListParagraph"/>
        <w:numPr>
          <w:ilvl w:val="0"/>
          <w:numId w:val="2"/>
        </w:numPr>
        <w:spacing w:after="80"/>
      </w:pPr>
      <w:r>
        <w:t>An abstention policy, with the threshold chosen deliberately rather than left at a default.</w:t>
      </w:r>
    </w:p>
    <w:p w14:paraId="79A6F6FC" w14:textId="77777777" w:rsidR="00467B11" w:rsidRDefault="00E5630D">
      <w:pPr>
        <w:pStyle w:val="ListParagraph"/>
        <w:numPr>
          <w:ilvl w:val="0"/>
          <w:numId w:val="2"/>
        </w:numPr>
        <w:spacing w:after="80"/>
      </w:pPr>
      <w:r>
        <w:t xml:space="preserve">Your own latency benchmark, reported in </w:t>
      </w:r>
      <w:proofErr w:type="spellStart"/>
      <w:r>
        <w:t>results.json</w:t>
      </w:r>
      <w:proofErr w:type="spellEnd"/>
      <w:r>
        <w:t xml:space="preserve"> — p50 and p95 per decision type, measured one request at a time after warm-up.</w:t>
      </w:r>
    </w:p>
    <w:p w14:paraId="155E1BD5" w14:textId="77777777" w:rsidR="00467B11" w:rsidRDefault="00E5630D">
      <w:pPr>
        <w:pStyle w:val="ListParagraph"/>
        <w:numPr>
          <w:ilvl w:val="0"/>
          <w:numId w:val="2"/>
        </w:numPr>
        <w:spacing w:after="80"/>
      </w:pPr>
      <w:r>
        <w:t>A simple baseline submitted early (see section 9). Classical ML is fine and is genuinely informative.</w:t>
      </w:r>
    </w:p>
    <w:p w14:paraId="565E7EA3" w14:textId="77777777" w:rsidR="00467B11" w:rsidRDefault="00E5630D">
      <w:pPr>
        <w:spacing w:after="80"/>
      </w:pPr>
      <w:r>
        <w:rPr>
          <w:b/>
          <w:bCs/>
        </w:rPr>
        <w:t>OUT of Scope (what to avoid):</w:t>
      </w:r>
    </w:p>
    <w:p w14:paraId="022D1F44" w14:textId="77777777" w:rsidR="00467B11" w:rsidRDefault="00E5630D">
      <w:pPr>
        <w:pStyle w:val="ListParagraph"/>
        <w:numPr>
          <w:ilvl w:val="0"/>
          <w:numId w:val="2"/>
        </w:numPr>
        <w:spacing w:after="80"/>
      </w:pPr>
      <w:r>
        <w:t>Any external LLM or hosted API call in the serving path.</w:t>
      </w:r>
    </w:p>
    <w:p w14:paraId="18152456" w14:textId="77777777" w:rsidR="00467B11" w:rsidRDefault="00E5630D">
      <w:pPr>
        <w:pStyle w:val="ListParagraph"/>
        <w:numPr>
          <w:ilvl w:val="0"/>
          <w:numId w:val="2"/>
        </w:numPr>
        <w:spacing w:after="80"/>
      </w:pPr>
      <w:r>
        <w:t xml:space="preserve">Data generation or collection — a labelled dataset is provided at </w:t>
      </w:r>
      <w:proofErr w:type="spellStart"/>
      <w:r>
        <w:t>kickoff</w:t>
      </w:r>
      <w:proofErr w:type="spellEnd"/>
      <w:r>
        <w:t>.</w:t>
      </w:r>
    </w:p>
    <w:p w14:paraId="7E1FA64C" w14:textId="77777777" w:rsidR="00467B11" w:rsidRDefault="00E5630D">
      <w:pPr>
        <w:pStyle w:val="ListParagraph"/>
        <w:numPr>
          <w:ilvl w:val="0"/>
          <w:numId w:val="2"/>
        </w:numPr>
        <w:spacing w:after="80"/>
      </w:pPr>
      <w:proofErr w:type="spellStart"/>
      <w:r>
        <w:t>Pretraining</w:t>
      </w:r>
      <w:proofErr w:type="spellEnd"/>
      <w:r>
        <w:t xml:space="preserve"> a language model from scratch.</w:t>
      </w:r>
    </w:p>
    <w:p w14:paraId="1F3BA527" w14:textId="77777777" w:rsidR="00467B11" w:rsidRDefault="00E5630D">
      <w:pPr>
        <w:pStyle w:val="ListParagraph"/>
        <w:numPr>
          <w:ilvl w:val="0"/>
          <w:numId w:val="2"/>
        </w:numPr>
        <w:spacing w:after="80"/>
      </w:pPr>
      <w:r>
        <w:t>Any user interface. The API is the deliverable.</w:t>
      </w:r>
    </w:p>
    <w:p w14:paraId="4E3B8017" w14:textId="77777777" w:rsidR="00467B11" w:rsidRDefault="00E5630D">
      <w:pPr>
        <w:pStyle w:val="ListParagraph"/>
        <w:numPr>
          <w:ilvl w:val="0"/>
          <w:numId w:val="2"/>
        </w:numPr>
        <w:spacing w:after="80"/>
      </w:pPr>
      <w:proofErr w:type="spellStart"/>
      <w:r>
        <w:t>Auth</w:t>
      </w:r>
      <w:proofErr w:type="spellEnd"/>
      <w:r>
        <w:t>, rate limiting, containers, CI, deployment polish.</w:t>
      </w:r>
    </w:p>
    <w:p w14:paraId="5BADD1AA" w14:textId="77777777" w:rsidR="00467B11" w:rsidRDefault="00E5630D">
      <w:pPr>
        <w:pStyle w:val="ListParagraph"/>
        <w:numPr>
          <w:ilvl w:val="0"/>
          <w:numId w:val="2"/>
        </w:numPr>
        <w:spacing w:after="80"/>
      </w:pPr>
      <w:r>
        <w:t>Solutions that need a GPU at inference.</w:t>
      </w:r>
    </w:p>
    <w:p w14:paraId="36514265" w14:textId="77777777" w:rsidR="00467B11" w:rsidRDefault="00E5630D">
      <w:pPr>
        <w:pStyle w:val="ListParagraph"/>
        <w:numPr>
          <w:ilvl w:val="0"/>
          <w:numId w:val="2"/>
        </w:numPr>
        <w:spacing w:after="80"/>
      </w:pPr>
      <w:r>
        <w:t>Hard-coding answers or memorising the public dev split as a shortcut.</w:t>
      </w:r>
    </w:p>
    <w:p w14:paraId="666CFC26" w14:textId="77777777" w:rsidR="00467B11" w:rsidRDefault="00E5630D">
      <w:r>
        <w:rPr>
          <w:b/>
          <w:bCs/>
        </w:rPr>
        <w:t xml:space="preserve">Hard limits: </w:t>
      </w:r>
      <w:r>
        <w:t xml:space="preserve">p95 under 100ms on the judges' 4-core machine, taken per decision type and averaged; total model </w:t>
      </w:r>
      <w:proofErr w:type="spellStart"/>
      <w:r>
        <w:t>artifacts</w:t>
      </w:r>
      <w:proofErr w:type="spellEnd"/>
      <w:r>
        <w:t xml:space="preserve"> under 500MB; one shared model, not three.</w:t>
      </w:r>
    </w:p>
    <w:p w14:paraId="7E122760" w14:textId="77777777" w:rsidR="00467B11" w:rsidRDefault="00E5630D">
      <w:pPr>
        <w:pStyle w:val="Heading1"/>
      </w:pPr>
      <w:r>
        <w:t>8. EXPECTED DELIVERABLES &amp; OUTCOMES</w:t>
      </w:r>
    </w:p>
    <w:p w14:paraId="197D8B75" w14:textId="77777777" w:rsidR="00467B11" w:rsidRDefault="00E5630D">
      <w:pPr>
        <w:spacing w:after="80"/>
      </w:pPr>
      <w:r>
        <w:rPr>
          <w:b/>
          <w:bCs/>
        </w:rPr>
        <w:t>Deliverables:</w:t>
      </w:r>
    </w:p>
    <w:p w14:paraId="005BCB78" w14:textId="77777777" w:rsidR="00467B11" w:rsidRDefault="00E5630D">
      <w:pPr>
        <w:pStyle w:val="ListParagraph"/>
        <w:numPr>
          <w:ilvl w:val="0"/>
          <w:numId w:val="2"/>
        </w:numPr>
        <w:spacing w:after="80"/>
      </w:pPr>
      <w:r>
        <w:t>A public GitHub repo with code, training scripts, and a README containing a single command that starts the service on a clean 4-core Linux machine. If the judges cannot start it, it cannot be scored.</w:t>
      </w:r>
    </w:p>
    <w:p w14:paraId="5C996467" w14:textId="77777777" w:rsidR="00467B11" w:rsidRDefault="00E5630D">
      <w:pPr>
        <w:pStyle w:val="ListParagraph"/>
        <w:numPr>
          <w:ilvl w:val="0"/>
          <w:numId w:val="2"/>
        </w:numPr>
        <w:spacing w:after="80"/>
      </w:pPr>
      <w:r>
        <w:t>A running service matching the response schema, live at judging time.</w:t>
      </w:r>
    </w:p>
    <w:p w14:paraId="03ADAAE6" w14:textId="77777777" w:rsidR="00467B11" w:rsidRDefault="00E5630D">
      <w:pPr>
        <w:pStyle w:val="ListParagraph"/>
        <w:numPr>
          <w:ilvl w:val="0"/>
          <w:numId w:val="2"/>
        </w:numPr>
        <w:spacing w:after="80"/>
      </w:pPr>
      <w:proofErr w:type="spellStart"/>
      <w:r>
        <w:t>results.json</w:t>
      </w:r>
      <w:proofErr w:type="spellEnd"/>
      <w:r>
        <w:t xml:space="preserve"> — your own measured p50 and p95 broken out per decision type, and your scores on the public dev split.</w:t>
      </w:r>
    </w:p>
    <w:p w14:paraId="3881F580" w14:textId="77777777" w:rsidR="00467B11" w:rsidRDefault="00E5630D">
      <w:pPr>
        <w:pStyle w:val="ListParagraph"/>
        <w:numPr>
          <w:ilvl w:val="0"/>
          <w:numId w:val="2"/>
        </w:numPr>
        <w:spacing w:after="80"/>
      </w:pPr>
      <w:r>
        <w:t>model_card.md — one page: what you built, what you trained on, measured accuracy and calibration, where it fails, and when it abstains. Submissions without this are not ranked.</w:t>
      </w:r>
    </w:p>
    <w:p w14:paraId="6CB3EEF6" w14:textId="77777777" w:rsidR="00467B11" w:rsidRDefault="00E5630D">
      <w:pPr>
        <w:pStyle w:val="ListParagraph"/>
        <w:numPr>
          <w:ilvl w:val="0"/>
          <w:numId w:val="2"/>
        </w:numPr>
        <w:spacing w:after="80"/>
      </w:pPr>
      <w:r>
        <w:t xml:space="preserve">A README section naming every </w:t>
      </w:r>
      <w:proofErr w:type="spellStart"/>
      <w:r>
        <w:t>pretrained</w:t>
      </w:r>
      <w:proofErr w:type="spellEnd"/>
      <w:r>
        <w:t xml:space="preserve"> component and its license.</w:t>
      </w:r>
    </w:p>
    <w:p w14:paraId="4DE34DCD" w14:textId="77777777" w:rsidR="00467B11" w:rsidRDefault="00E5630D">
      <w:pPr>
        <w:pStyle w:val="ListParagraph"/>
        <w:numPr>
          <w:ilvl w:val="0"/>
          <w:numId w:val="2"/>
        </w:numPr>
        <w:spacing w:after="80"/>
      </w:pPr>
      <w:r>
        <w:t>A three-minute live demo: show it working, show a case where it correctly refuses to answer, and explain one trade-off you made.</w:t>
      </w:r>
    </w:p>
    <w:p w14:paraId="242C83AC" w14:textId="77777777" w:rsidR="00467B11" w:rsidRDefault="00E5630D">
      <w:pPr>
        <w:pStyle w:val="Heading1"/>
      </w:pPr>
      <w:r>
        <w:t>9. SUCCESS CRITERIA / EVALUATION METRICS</w:t>
      </w:r>
    </w:p>
    <w:p w14:paraId="5AC41AED" w14:textId="77777777" w:rsidR="00467B11" w:rsidRDefault="00E5630D">
      <w:r>
        <w:rPr>
          <w:b/>
          <w:bCs/>
        </w:rPr>
        <w:t xml:space="preserve">Success criteria: </w:t>
      </w:r>
      <w:r>
        <w:t>Teams are ranked relative to each other on a hidden test set, not against fixed absolute thresholds. A few checks are pass/fail floors regardless of ranking.</w:t>
      </w:r>
    </w:p>
    <w:p w14:paraId="3049CDD7" w14:textId="77777777" w:rsidR="00467B11" w:rsidRDefault="00E5630D">
      <w:pPr>
        <w:pStyle w:val="Heading2"/>
      </w:pPr>
      <w:r>
        <w:t>Pass/fail floors</w:t>
      </w:r>
    </w:p>
    <w:p w14:paraId="1A6A7F7C" w14:textId="77777777" w:rsidR="00467B11" w:rsidRDefault="00E5630D">
      <w:pPr>
        <w:pStyle w:val="ListParagraph"/>
        <w:numPr>
          <w:ilvl w:val="0"/>
          <w:numId w:val="2"/>
        </w:numPr>
        <w:spacing w:after="80"/>
      </w:pPr>
      <w:r>
        <w:rPr>
          <w:b/>
          <w:bCs/>
        </w:rPr>
        <w:t xml:space="preserve">By T+2:00 — </w:t>
      </w:r>
      <w:r>
        <w:t>a simple baseline submitted and scored. Anything that runs.</w:t>
      </w:r>
    </w:p>
    <w:p w14:paraId="02A96B60" w14:textId="77777777" w:rsidR="00467B11" w:rsidRDefault="00E5630D">
      <w:pPr>
        <w:pStyle w:val="ListParagraph"/>
        <w:numPr>
          <w:ilvl w:val="0"/>
          <w:numId w:val="2"/>
        </w:numPr>
        <w:spacing w:after="80"/>
      </w:pPr>
      <w:r>
        <w:rPr>
          <w:b/>
          <w:bCs/>
        </w:rPr>
        <w:t xml:space="preserve">By T+5:30 — </w:t>
      </w:r>
      <w:r>
        <w:t>a live endpoint conforming to the schema, serving something. It does not have to be good yet; it has to be running. This floor exists because the most common way to lose a hackathon like this is to spend ten hours in a notebook and find at hour nine that nothing is actually serving.</w:t>
      </w:r>
    </w:p>
    <w:p w14:paraId="3889059C" w14:textId="77777777" w:rsidR="00467B11" w:rsidRDefault="00E5630D">
      <w:pPr>
        <w:pStyle w:val="ListParagraph"/>
        <w:numPr>
          <w:ilvl w:val="0"/>
          <w:numId w:val="2"/>
        </w:numPr>
        <w:spacing w:after="80"/>
      </w:pPr>
      <w:r>
        <w:t>Valid response schema on every field, verified automatically.</w:t>
      </w:r>
    </w:p>
    <w:p w14:paraId="7BA9134D" w14:textId="77777777" w:rsidR="00467B11" w:rsidRDefault="00E5630D">
      <w:pPr>
        <w:pStyle w:val="ListParagraph"/>
        <w:numPr>
          <w:ilvl w:val="0"/>
          <w:numId w:val="2"/>
        </w:numPr>
        <w:spacing w:after="80"/>
      </w:pPr>
      <w:r>
        <w:t>p95 under 100ms, measured per decision type and averaged, by the judges on their machine rather than self-reported.</w:t>
      </w:r>
    </w:p>
    <w:p w14:paraId="20567BD1" w14:textId="77777777" w:rsidR="00467B11" w:rsidRDefault="00E5630D">
      <w:pPr>
        <w:pStyle w:val="ListParagraph"/>
        <w:numPr>
          <w:ilvl w:val="0"/>
          <w:numId w:val="2"/>
        </w:numPr>
        <w:spacing w:after="80"/>
      </w:pPr>
      <w:r>
        <w:t>A model card present in the repo.</w:t>
      </w:r>
    </w:p>
    <w:p w14:paraId="30D8CABB" w14:textId="77777777" w:rsidR="00467B11" w:rsidRDefault="00E5630D">
      <w:pPr>
        <w:pStyle w:val="ListParagraph"/>
        <w:numPr>
          <w:ilvl w:val="0"/>
          <w:numId w:val="2"/>
        </w:numPr>
        <w:spacing w:after="80"/>
      </w:pPr>
      <w:r>
        <w:t>No hard-coded answers to the public dev split.</w:t>
      </w:r>
    </w:p>
    <w:p w14:paraId="07E63E8E" w14:textId="77777777" w:rsidR="00467B11" w:rsidRDefault="00E5630D">
      <w:pPr>
        <w:pStyle w:val="Heading2"/>
      </w:pPr>
      <w:r>
        <w:t>Ranked metrics</w:t>
      </w:r>
    </w:p>
    <w:p w14:paraId="26FA802A" w14:textId="77777777" w:rsidR="00467B11" w:rsidRDefault="00E5630D">
      <w:pPr>
        <w:pStyle w:val="ListParagraph"/>
        <w:numPr>
          <w:ilvl w:val="0"/>
          <w:numId w:val="2"/>
        </w:numPr>
        <w:spacing w:after="80"/>
      </w:pPr>
      <w:r>
        <w:rPr>
          <w:b/>
          <w:bCs/>
        </w:rPr>
        <w:t xml:space="preserve">Decision quality </w:t>
      </w:r>
      <w:r>
        <w:t>— macro-F1 on routing and on grounding (per-class F1 averaged, so a rare class counts as much as a common one), and cost-weighted error on approval at 3:1, mapped onto a 0-1 score in which refusing every request scores 0.25.</w:t>
      </w:r>
    </w:p>
    <w:p w14:paraId="73139609" w14:textId="77777777" w:rsidR="00467B11" w:rsidRDefault="00E5630D">
      <w:pPr>
        <w:pStyle w:val="ListParagraph"/>
        <w:numPr>
          <w:ilvl w:val="0"/>
          <w:numId w:val="2"/>
        </w:numPr>
        <w:spacing w:after="80"/>
      </w:pPr>
      <w:r>
        <w:rPr>
          <w:b/>
          <w:bCs/>
        </w:rPr>
        <w:t xml:space="preserve">Calibration </w:t>
      </w:r>
      <w:r>
        <w:t xml:space="preserve">— half Expected Calibration Error, half Brier skill. ECE buckets predictions by confidence and asks whether 0.8 really means 0.8. Brier skill asks whether your probabilities beat simply quoting the base rate. ECE alone would reward a model that commits to nothing, so both are scored: you need probabilities that are honest </w:t>
      </w:r>
      <w:r>
        <w:rPr>
          <w:i/>
          <w:iCs/>
        </w:rPr>
        <w:t>and</w:t>
      </w:r>
      <w:r>
        <w:t xml:space="preserve"> informative.</w:t>
      </w:r>
    </w:p>
    <w:p w14:paraId="516FBBBF" w14:textId="77777777" w:rsidR="00467B11" w:rsidRDefault="00E5630D">
      <w:pPr>
        <w:pStyle w:val="ListParagraph"/>
        <w:numPr>
          <w:ilvl w:val="0"/>
          <w:numId w:val="2"/>
        </w:numPr>
        <w:spacing w:after="80"/>
      </w:pPr>
      <w:r>
        <w:rPr>
          <w:b/>
          <w:bCs/>
        </w:rPr>
        <w:t xml:space="preserve">Latency </w:t>
      </w:r>
      <w:r>
        <w:t>— p95 per call, one request at a time, warm, averaged over the three decision types. The 100ms floor is generous on purpose; full marks need p95 at or under 25ms, scaling to zero at 100ms. Batching many requests and dividing is not latency and will not be accepted.</w:t>
      </w:r>
    </w:p>
    <w:p w14:paraId="46827E8E" w14:textId="77777777" w:rsidR="00467B11" w:rsidRDefault="00E5630D">
      <w:pPr>
        <w:pStyle w:val="ListParagraph"/>
        <w:numPr>
          <w:ilvl w:val="0"/>
          <w:numId w:val="2"/>
        </w:numPr>
        <w:spacing w:after="80"/>
      </w:pPr>
      <w:r>
        <w:rPr>
          <w:b/>
          <w:bCs/>
        </w:rPr>
        <w:t xml:space="preserve">Abstention </w:t>
      </w:r>
      <w:r>
        <w:t>— your error rate on the cases you chose to answer, with coverage fixed at 80%.</w:t>
      </w:r>
    </w:p>
    <w:p w14:paraId="173DE435" w14:textId="77777777" w:rsidR="00467B11" w:rsidRDefault="00E5630D">
      <w:pPr>
        <w:pStyle w:val="Heading1"/>
      </w:pPr>
      <w:r>
        <w:t>12. RESOURCES &amp; REFERENCES</w:t>
      </w:r>
    </w:p>
    <w:p w14:paraId="3C6877D5" w14:textId="77777777" w:rsidR="00467B11" w:rsidRDefault="00E5630D">
      <w:pPr>
        <w:spacing w:after="80"/>
      </w:pPr>
      <w:r>
        <w:rPr>
          <w:b/>
          <w:bCs/>
        </w:rPr>
        <w:t>Resources:</w:t>
      </w:r>
    </w:p>
    <w:p w14:paraId="0EC9F129" w14:textId="77777777" w:rsidR="00467B11" w:rsidRDefault="00E5630D">
      <w:pPr>
        <w:pStyle w:val="ListParagraph"/>
        <w:numPr>
          <w:ilvl w:val="0"/>
          <w:numId w:val="2"/>
        </w:numPr>
        <w:spacing w:after="80"/>
      </w:pPr>
      <w:proofErr w:type="spellStart"/>
      <w:r>
        <w:t>Convai</w:t>
      </w:r>
      <w:proofErr w:type="spellEnd"/>
      <w:r>
        <w:t xml:space="preserve"> </w:t>
      </w:r>
      <w:proofErr w:type="spellStart"/>
      <w:r>
        <w:t>Laya</w:t>
      </w:r>
      <w:proofErr w:type="spellEnd"/>
      <w:r>
        <w:t xml:space="preserve"> model card on Hugging Face — worth reading for how typed questions and calibration are handled, and for an honest set of numbers.</w:t>
      </w:r>
    </w:p>
    <w:p w14:paraId="74357002" w14:textId="77777777" w:rsidR="00467B11" w:rsidRDefault="00E5630D">
      <w:pPr>
        <w:pStyle w:val="ListParagraph"/>
        <w:numPr>
          <w:ilvl w:val="0"/>
          <w:numId w:val="2"/>
        </w:numPr>
        <w:spacing w:after="80"/>
      </w:pPr>
      <w:proofErr w:type="spellStart"/>
      <w:r>
        <w:t>TypeSafe</w:t>
      </w:r>
      <w:proofErr w:type="spellEnd"/>
      <w:r>
        <w:t xml:space="preserve"> AI — </w:t>
      </w:r>
      <w:proofErr w:type="spellStart"/>
      <w:r>
        <w:t>Jev</w:t>
      </w:r>
      <w:proofErr w:type="spellEnd"/>
      <w:r>
        <w:t xml:space="preserve"> documentation.</w:t>
      </w:r>
    </w:p>
    <w:p w14:paraId="4116ECD2" w14:textId="77777777" w:rsidR="00467B11" w:rsidRDefault="00E5630D">
      <w:pPr>
        <w:pStyle w:val="ListParagraph"/>
        <w:numPr>
          <w:ilvl w:val="0"/>
          <w:numId w:val="2"/>
        </w:numPr>
        <w:spacing w:after="80"/>
      </w:pPr>
      <w:r>
        <w:t>Hugging Face Transformers and the model hub.</w:t>
      </w:r>
    </w:p>
    <w:p w14:paraId="278803F1" w14:textId="77777777" w:rsidR="00467B11" w:rsidRDefault="00E5630D">
      <w:pPr>
        <w:pStyle w:val="ListParagraph"/>
        <w:numPr>
          <w:ilvl w:val="0"/>
          <w:numId w:val="2"/>
        </w:numPr>
        <w:spacing w:after="80"/>
      </w:pPr>
      <w:r>
        <w:t>ONNX Runtime docs, including CPU execution-provider tuning.</w:t>
      </w:r>
    </w:p>
    <w:p w14:paraId="280BEB40" w14:textId="77777777" w:rsidR="00467B11" w:rsidRDefault="00E5630D">
      <w:pPr>
        <w:pStyle w:val="ListParagraph"/>
        <w:numPr>
          <w:ilvl w:val="0"/>
          <w:numId w:val="2"/>
        </w:numPr>
        <w:spacing w:after="80"/>
      </w:pPr>
      <w:proofErr w:type="spellStart"/>
      <w:r>
        <w:t>scikit</w:t>
      </w:r>
      <w:proofErr w:type="spellEnd"/>
      <w:r>
        <w:t>-learn — classical baselines, metrics, calibration.</w:t>
      </w:r>
    </w:p>
    <w:p w14:paraId="6C4CC0A7" w14:textId="77777777" w:rsidR="00467B11" w:rsidRDefault="00E5630D">
      <w:pPr>
        <w:pStyle w:val="ListParagraph"/>
        <w:numPr>
          <w:ilvl w:val="0"/>
          <w:numId w:val="2"/>
        </w:numPr>
        <w:spacing w:after="80"/>
      </w:pPr>
      <w:proofErr w:type="spellStart"/>
      <w:r>
        <w:t>Guo</w:t>
      </w:r>
      <w:proofErr w:type="spellEnd"/>
      <w:r>
        <w:t xml:space="preserve"> et al., "On Calibration of Modern Neural Networks" (2017).</w:t>
      </w:r>
    </w:p>
    <w:p w14:paraId="5787AEAB" w14:textId="77777777" w:rsidR="00467B11" w:rsidRDefault="00E5630D">
      <w:pPr>
        <w:pStyle w:val="ListParagraph"/>
        <w:numPr>
          <w:ilvl w:val="0"/>
          <w:numId w:val="2"/>
        </w:numPr>
        <w:spacing w:after="80"/>
      </w:pPr>
      <w:r>
        <w:t>Selective prediction / learning to reject — the formal name for abstention.</w:t>
      </w:r>
    </w:p>
    <w:p w14:paraId="0B44B476" w14:textId="77777777" w:rsidR="00467B11" w:rsidRDefault="00E5630D">
      <w:pPr>
        <w:pStyle w:val="ListParagraph"/>
        <w:numPr>
          <w:ilvl w:val="0"/>
          <w:numId w:val="2"/>
        </w:numPr>
        <w:spacing w:after="80"/>
      </w:pPr>
      <w:r>
        <w:rPr>
          <w:b/>
          <w:bCs/>
        </w:rPr>
        <w:t xml:space="preserve">Dataset: </w:t>
      </w:r>
      <w:r>
        <w:t xml:space="preserve">~10,000 labelled support requests, each with all three ground-truth labels. Roughly 80% shared as train and dev, the rest hidden. Label distributions are skewed, and not in the same way across the three decisions. Link shared at </w:t>
      </w:r>
      <w:proofErr w:type="spellStart"/>
      <w:r>
        <w:t>kickoff</w:t>
      </w:r>
      <w:proofErr w:type="spellEnd"/>
      <w:r>
        <w:t>.</w:t>
      </w:r>
    </w:p>
    <w:p w14:paraId="65CBBA47" w14:textId="77777777" w:rsidR="00467B11" w:rsidRDefault="00E5630D">
      <w:pPr>
        <w:pStyle w:val="ListParagraph"/>
        <w:numPr>
          <w:ilvl w:val="0"/>
          <w:numId w:val="2"/>
        </w:numPr>
        <w:spacing w:after="80"/>
      </w:pPr>
      <w:r>
        <w:rPr>
          <w:b/>
          <w:bCs/>
        </w:rPr>
        <w:t xml:space="preserve">A note on the labels. </w:t>
      </w:r>
      <w:r>
        <w:t>Some routing labels are not the queue a careful reader would pick. Real support desks label inconsistently and this data does too, so perfect accuracy is not available on that decision, and a model claiming near-certainty is wrong about what it knows. Do not spend your afternoon hunting a bug that is actually in the data — but do let it show up in your probabilities.</w:t>
      </w:r>
    </w:p>
    <w:p w14:paraId="53B62476" w14:textId="77777777" w:rsidR="00467B11" w:rsidRDefault="00E5630D">
      <w:pPr>
        <w:pStyle w:val="Heading1"/>
      </w:pPr>
      <w:r>
        <w:t>13. TEAM EXPECTATIONS &amp; CONDUCT</w:t>
      </w:r>
    </w:p>
    <w:p w14:paraId="0DA1A793" w14:textId="77777777" w:rsidR="00467B11" w:rsidRDefault="00E5630D">
      <w:pPr>
        <w:pStyle w:val="ListParagraph"/>
        <w:numPr>
          <w:ilvl w:val="0"/>
          <w:numId w:val="2"/>
        </w:numPr>
        <w:spacing w:after="80"/>
      </w:pPr>
      <w:r>
        <w:t>Teams of 2; 12-hour window, of which roughly 10 are working hours. Take the breaks.</w:t>
      </w:r>
    </w:p>
    <w:p w14:paraId="0DA66AAD" w14:textId="77777777" w:rsidR="00467B11" w:rsidRDefault="00E5630D">
      <w:pPr>
        <w:pStyle w:val="ListParagraph"/>
        <w:numPr>
          <w:ilvl w:val="0"/>
          <w:numId w:val="2"/>
        </w:numPr>
        <w:spacing w:after="80"/>
      </w:pPr>
      <w:r>
        <w:t>There is enough parallel work for both of you — one person on the model, one on the service and the benchmark. Decide this in the first thirty minutes.</w:t>
      </w:r>
    </w:p>
    <w:p w14:paraId="44573222" w14:textId="77777777" w:rsidR="00467B11" w:rsidRDefault="00E5630D">
      <w:pPr>
        <w:pStyle w:val="ListParagraph"/>
        <w:numPr>
          <w:ilvl w:val="0"/>
          <w:numId w:val="2"/>
        </w:numPr>
        <w:spacing w:after="80"/>
      </w:pPr>
      <w:r>
        <w:t>The two floors at T+2:00 and T+5:30 are hard deadlines. Missing one is not recoverable.</w:t>
      </w:r>
    </w:p>
    <w:p w14:paraId="602B2089" w14:textId="77777777" w:rsidR="00467B11" w:rsidRDefault="00E5630D">
      <w:pPr>
        <w:pStyle w:val="ListParagraph"/>
        <w:numPr>
          <w:ilvl w:val="0"/>
          <w:numId w:val="2"/>
        </w:numPr>
        <w:spacing w:after="80"/>
      </w:pPr>
      <w:r>
        <w:t>No pre-built solution from before the hackathon. All core work happens within the window.</w:t>
      </w:r>
    </w:p>
    <w:p w14:paraId="718C0DF8" w14:textId="77777777" w:rsidR="00467B11" w:rsidRDefault="00E5630D">
      <w:pPr>
        <w:pStyle w:val="ListParagraph"/>
        <w:numPr>
          <w:ilvl w:val="0"/>
          <w:numId w:val="2"/>
        </w:numPr>
        <w:spacing w:after="80"/>
      </w:pPr>
      <w:r>
        <w:t>Credit open-source tools and models. Use of AI coding assistants is allowed.</w:t>
      </w:r>
    </w:p>
    <w:p w14:paraId="2500DA02" w14:textId="77777777" w:rsidR="00467B11" w:rsidRDefault="00E5630D">
      <w:pPr>
        <w:pStyle w:val="ListParagraph"/>
        <w:numPr>
          <w:ilvl w:val="0"/>
          <w:numId w:val="2"/>
        </w:numPr>
        <w:spacing w:after="80"/>
      </w:pPr>
      <w:r>
        <w:t>No attempting to access, scrape or reconstruct the hidden test set, or another team's work.</w:t>
      </w:r>
    </w:p>
    <w:p w14:paraId="2CB83C65" w14:textId="77777777" w:rsidR="00467B11" w:rsidRDefault="00E5630D">
      <w:pPr>
        <w:pStyle w:val="ListParagraph"/>
        <w:numPr>
          <w:ilvl w:val="0"/>
          <w:numId w:val="2"/>
        </w:numPr>
        <w:spacing w:after="80"/>
      </w:pPr>
      <w:r>
        <w:t>Commit and push every thirty minutes. Free Lightning Studios restart every four hours — that will happen to you twice. Anything not pushed is gone.</w:t>
      </w:r>
    </w:p>
    <w:p w14:paraId="32F1B4FA" w14:textId="77777777" w:rsidR="00467B11" w:rsidRDefault="00E5630D">
      <w:pPr>
        <w:pStyle w:val="ListParagraph"/>
        <w:numPr>
          <w:ilvl w:val="0"/>
          <w:numId w:val="2"/>
        </w:numPr>
        <w:spacing w:after="80"/>
      </w:pPr>
      <w:r>
        <w:t>Mentors will help with environment, tooling and debugging. They will not tell you what architecture to use or why a particular decision is scoring badly. Those are the exercise.</w:t>
      </w:r>
    </w:p>
    <w:p w14:paraId="7DB89CD4" w14:textId="77777777" w:rsidR="00467B11" w:rsidRDefault="00E5630D">
      <w:pPr>
        <w:pStyle w:val="Heading1"/>
      </w:pPr>
      <w:r>
        <w:t>16. SUBMISSION INSTRUCTIONS</w:t>
      </w:r>
    </w:p>
    <w:p w14:paraId="2E657232" w14:textId="77777777" w:rsidR="00467B11" w:rsidRDefault="00E5630D">
      <w:pPr>
        <w:spacing w:after="80"/>
      </w:pPr>
      <w:r>
        <w:rPr>
          <w:b/>
          <w:bCs/>
        </w:rPr>
        <w:t>Submission format:</w:t>
      </w:r>
    </w:p>
    <w:p w14:paraId="04DAA157" w14:textId="77777777" w:rsidR="00467B11" w:rsidRDefault="00E5630D">
      <w:pPr>
        <w:pStyle w:val="ListParagraph"/>
        <w:numPr>
          <w:ilvl w:val="0"/>
          <w:numId w:val="2"/>
        </w:numPr>
        <w:spacing w:after="80"/>
      </w:pPr>
      <w:r>
        <w:t xml:space="preserve">A public GitHub repo: code, run instructions, README, </w:t>
      </w:r>
      <w:proofErr w:type="spellStart"/>
      <w:r>
        <w:t>model_card.md</w:t>
      </w:r>
      <w:proofErr w:type="spellEnd"/>
      <w:r>
        <w:t xml:space="preserve">, </w:t>
      </w:r>
      <w:proofErr w:type="spellStart"/>
      <w:r>
        <w:t>results.json</w:t>
      </w:r>
      <w:proofErr w:type="spellEnd"/>
      <w:r>
        <w:t>.</w:t>
      </w:r>
    </w:p>
    <w:p w14:paraId="526C2A6C" w14:textId="77777777" w:rsidR="00467B11" w:rsidRDefault="00E5630D">
      <w:pPr>
        <w:pStyle w:val="ListParagraph"/>
        <w:numPr>
          <w:ilvl w:val="0"/>
          <w:numId w:val="2"/>
        </w:numPr>
        <w:spacing w:after="80"/>
      </w:pPr>
      <w:r>
        <w:t>The host and port where your service is running at the deadline.</w:t>
      </w:r>
    </w:p>
    <w:p w14:paraId="1AA44455" w14:textId="77777777" w:rsidR="00467B11" w:rsidRDefault="00E5630D">
      <w:pPr>
        <w:pStyle w:val="ListParagraph"/>
        <w:numPr>
          <w:ilvl w:val="0"/>
          <w:numId w:val="2"/>
        </w:numPr>
        <w:spacing w:after="80"/>
      </w:pPr>
      <w:r>
        <w:t>A live three-minute demo on your own machine, in front of a judge.</w:t>
      </w:r>
    </w:p>
    <w:p w14:paraId="2ADE3537" w14:textId="77777777" w:rsidR="00467B11" w:rsidRDefault="00E5630D">
      <w:pPr>
        <w:pStyle w:val="ListParagraph"/>
        <w:numPr>
          <w:ilvl w:val="0"/>
          <w:numId w:val="2"/>
        </w:numPr>
        <w:spacing w:after="80"/>
      </w:pPr>
      <w:r>
        <w:t>Deadline is T+12:00, hard. Automated judging runs against the hidden set immediately after, followed by demos.</w:t>
      </w:r>
    </w:p>
    <w:sectPr w:rsidR="00467B11">
      <w:pgSz w:w="11906" w:h="16838"/>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15F1"/>
    <w:multiLevelType w:val="hybridMultilevel"/>
    <w:tmpl w:val="C14E806E"/>
    <w:lvl w:ilvl="0" w:tplc="58C4CA24" w:tentative="1">
      <w:start w:val="1"/>
      <w:numFmt w:val="bullet"/>
      <w:lvlText w:val="●"/>
      <w:lvlJc w:val="left"/>
      <w:pPr>
        <w:ind w:left="720" w:hanging="360"/>
      </w:pPr>
    </w:lvl>
    <w:lvl w:ilvl="1" w:tplc="7334F87E" w:tentative="1">
      <w:start w:val="1"/>
      <w:numFmt w:val="bullet"/>
      <w:lvlText w:val="○"/>
      <w:lvlJc w:val="left"/>
      <w:pPr>
        <w:ind w:left="1440" w:hanging="360"/>
      </w:pPr>
    </w:lvl>
    <w:lvl w:ilvl="2" w:tplc="A5AC25E6" w:tentative="1">
      <w:start w:val="1"/>
      <w:numFmt w:val="bullet"/>
      <w:lvlText w:val="■"/>
      <w:lvlJc w:val="left"/>
      <w:pPr>
        <w:ind w:left="2160" w:hanging="360"/>
      </w:pPr>
    </w:lvl>
    <w:lvl w:ilvl="3" w:tplc="2B362E66" w:tentative="1">
      <w:start w:val="1"/>
      <w:numFmt w:val="bullet"/>
      <w:lvlText w:val="●"/>
      <w:lvlJc w:val="left"/>
      <w:pPr>
        <w:ind w:left="2880" w:hanging="360"/>
      </w:pPr>
    </w:lvl>
    <w:lvl w:ilvl="4" w:tplc="621AD4EE" w:tentative="1">
      <w:start w:val="1"/>
      <w:numFmt w:val="bullet"/>
      <w:lvlText w:val="○"/>
      <w:lvlJc w:val="left"/>
      <w:pPr>
        <w:ind w:left="3600" w:hanging="360"/>
      </w:pPr>
    </w:lvl>
    <w:lvl w:ilvl="5" w:tplc="3B50BC1A" w:tentative="1">
      <w:start w:val="1"/>
      <w:numFmt w:val="bullet"/>
      <w:lvlText w:val="■"/>
      <w:lvlJc w:val="left"/>
      <w:pPr>
        <w:ind w:left="4320" w:hanging="360"/>
      </w:pPr>
    </w:lvl>
    <w:lvl w:ilvl="6" w:tplc="C3C85134" w:tentative="1">
      <w:start w:val="1"/>
      <w:numFmt w:val="bullet"/>
      <w:lvlText w:val="●"/>
      <w:lvlJc w:val="left"/>
      <w:pPr>
        <w:ind w:left="5040" w:hanging="360"/>
      </w:pPr>
    </w:lvl>
    <w:lvl w:ilvl="7" w:tplc="C9460EA8" w:tentative="1">
      <w:start w:val="1"/>
      <w:numFmt w:val="bullet"/>
      <w:lvlText w:val="●"/>
      <w:lvlJc w:val="left"/>
      <w:pPr>
        <w:ind w:left="5760" w:hanging="360"/>
      </w:pPr>
    </w:lvl>
    <w:lvl w:ilvl="8" w:tplc="8DEE6802" w:tentative="1">
      <w:start w:val="1"/>
      <w:numFmt w:val="bullet"/>
      <w:lvlText w:val="●"/>
      <w:lvlJc w:val="left"/>
      <w:pPr>
        <w:ind w:left="6480" w:hanging="360"/>
      </w:pPr>
    </w:lvl>
  </w:abstractNum>
  <w:abstractNum w:abstractNumId="1" w15:restartNumberingAfterBreak="0">
    <w:nsid w:val="50837143"/>
    <w:multiLevelType w:val="hybridMultilevel"/>
    <w:tmpl w:val="E5F457B4"/>
    <w:lvl w:ilvl="0" w:tplc="2848B680">
      <w:start w:val="1"/>
      <w:numFmt w:val="bullet"/>
      <w:lvlText w:val="•"/>
      <w:lvlJc w:val="left"/>
      <w:pPr>
        <w:ind w:left="360" w:hanging="240"/>
      </w:pPr>
    </w:lvl>
    <w:lvl w:ilvl="1" w:tplc="CF3834DA">
      <w:numFmt w:val="decimal"/>
      <w:lvlText w:val=""/>
      <w:lvlJc w:val="left"/>
    </w:lvl>
    <w:lvl w:ilvl="2" w:tplc="2166AD66">
      <w:numFmt w:val="decimal"/>
      <w:lvlText w:val=""/>
      <w:lvlJc w:val="left"/>
    </w:lvl>
    <w:lvl w:ilvl="3" w:tplc="B7C2414A">
      <w:numFmt w:val="decimal"/>
      <w:lvlText w:val=""/>
      <w:lvlJc w:val="left"/>
    </w:lvl>
    <w:lvl w:ilvl="4" w:tplc="3904BBBC">
      <w:numFmt w:val="decimal"/>
      <w:lvlText w:val=""/>
      <w:lvlJc w:val="left"/>
    </w:lvl>
    <w:lvl w:ilvl="5" w:tplc="ADAC455E">
      <w:numFmt w:val="decimal"/>
      <w:lvlText w:val=""/>
      <w:lvlJc w:val="left"/>
    </w:lvl>
    <w:lvl w:ilvl="6" w:tplc="B2FACB66">
      <w:numFmt w:val="decimal"/>
      <w:lvlText w:val=""/>
      <w:lvlJc w:val="left"/>
    </w:lvl>
    <w:lvl w:ilvl="7" w:tplc="9612AB60">
      <w:numFmt w:val="decimal"/>
      <w:lvlText w:val=""/>
      <w:lvlJc w:val="left"/>
    </w:lvl>
    <w:lvl w:ilvl="8" w:tplc="ED02E79E">
      <w:numFmt w:val="decimal"/>
      <w:lvlText w:val=""/>
      <w:lvlJc w:val="left"/>
    </w:lvl>
  </w:abstractNum>
  <w:num w:numId="1" w16cid:durableId="2108500102">
    <w:abstractNumId w:val="0"/>
    <w:lvlOverride w:ilvl="0">
      <w:startOverride w:val="1"/>
    </w:lvlOverride>
  </w:num>
  <w:num w:numId="2" w16cid:durableId="1222406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B11"/>
    <w:rsid w:val="000407C6"/>
    <w:rsid w:val="00467B11"/>
    <w:rsid w:val="00BE71C9"/>
    <w:rsid w:val="00E56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67E2"/>
  <w15:docId w15:val="{47814306-9845-48E4-8F8F-7A5CB4A40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spacing w:before="280" w:after="120"/>
      <w:outlineLvl w:val="0"/>
    </w:pPr>
    <w:rPr>
      <w:b/>
      <w:bCs/>
      <w:color w:val="2F5496"/>
      <w:sz w:val="26"/>
      <w:szCs w:val="26"/>
    </w:rPr>
  </w:style>
  <w:style w:type="paragraph" w:styleId="Heading2">
    <w:name w:val="heading 2"/>
    <w:basedOn w:val="Normal"/>
    <w:next w:val="Normal"/>
    <w:qFormat/>
    <w:pPr>
      <w:spacing w:before="200" w:after="100"/>
      <w:outlineLvl w:val="1"/>
    </w:pPr>
    <w:rPr>
      <w:b/>
      <w:bCs/>
      <w:color w:val="2F5496"/>
      <w:sz w:val="23"/>
      <w:szCs w:val="23"/>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60"/>
    </w:pPr>
    <w:rPr>
      <w:b/>
      <w:bCs/>
      <w:color w:val="2F5496"/>
      <w:sz w:val="32"/>
      <w:szCs w:val="32"/>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2066</Words>
  <Characters>11778</Characters>
  <Application>Microsoft Office Word</Application>
  <DocSecurity>0</DocSecurity>
  <Lines>98</Lines>
  <Paragraphs>27</Paragraphs>
  <ScaleCrop>false</ScaleCrop>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Decide: A Sub-100ms Typed Decision Engine That Runs on CPU</dc:title>
  <dc:creator>Hackathon Organising Committee</dc:creator>
  <dc:description>12-hour hackathon problem statement</dc:description>
  <cp:lastModifiedBy>Siddhant Salunke</cp:lastModifiedBy>
  <cp:revision>2</cp:revision>
  <dcterms:created xsi:type="dcterms:W3CDTF">2026-10-23T15:05:00Z</dcterms:created>
  <dcterms:modified xsi:type="dcterms:W3CDTF">2026-10-23T15:05:00Z</dcterms:modified>
</cp:coreProperties>
</file>