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847" w:rsidRDefault="007627AA">
      <w:r w:rsidRPr="007627AA">
        <w:drawing>
          <wp:inline distT="0" distB="0" distL="0" distR="0" wp14:anchorId="1B497883" wp14:editId="77A774D5">
            <wp:extent cx="5073911" cy="38482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7AA" w:rsidRDefault="007627AA" w:rsidP="007627A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Model</w:t>
      </w:r>
      <w:proofErr w:type="gramEnd"/>
      <w:r>
        <w:rPr>
          <w:b/>
          <w:bCs/>
        </w:rPr>
        <w:t>:</w:t>
      </w:r>
      <w:r>
        <w:t xml:space="preserve"> </w:t>
      </w:r>
      <w:proofErr w:type="spellStart"/>
      <w:r>
        <w:t>XGBoost</w:t>
      </w:r>
      <w:proofErr w:type="spellEnd"/>
      <w:r>
        <w:t xml:space="preserve"> Classifier</w:t>
      </w:r>
    </w:p>
    <w:p w:rsidR="007627AA" w:rsidRDefault="007627AA" w:rsidP="007627A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Test</w:t>
      </w:r>
      <w:proofErr w:type="gramEnd"/>
      <w:r>
        <w:rPr>
          <w:b/>
          <w:bCs/>
        </w:rPr>
        <w:t xml:space="preserve"> Samples:</w:t>
      </w:r>
      <w:r>
        <w:t xml:space="preserve"> 23 total (20 Safe, 3 Flood)</w:t>
      </w:r>
    </w:p>
    <w:p w:rsidR="007627AA" w:rsidRDefault="007627AA" w:rsidP="007627A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Accuracy</w:t>
      </w:r>
      <w:proofErr w:type="gramEnd"/>
      <w:r>
        <w:rPr>
          <w:b/>
          <w:bCs/>
        </w:rPr>
        <w:t>:</w:t>
      </w:r>
      <w:r>
        <w:t xml:space="preserve"> 100%</w:t>
      </w:r>
    </w:p>
    <w:p w:rsidR="007627AA" w:rsidRDefault="007627AA" w:rsidP="007627A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Result</w:t>
      </w:r>
      <w:proofErr w:type="gramEnd"/>
      <w:r>
        <w:rPr>
          <w:b/>
          <w:bCs/>
        </w:rPr>
        <w:t>:</w:t>
      </w:r>
      <w:r>
        <w:t xml:space="preserve"> The model successfully identified all flood risks and safe conditions without any False Positives or False Negatives.</w:t>
      </w:r>
    </w:p>
    <w:p w:rsidR="00D56150" w:rsidRPr="00D56150" w:rsidRDefault="00D56150" w:rsidP="00D5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1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Why </w:t>
      </w:r>
      <w:proofErr w:type="spellStart"/>
      <w:r w:rsidRPr="00D561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XGBoost</w:t>
      </w:r>
      <w:proofErr w:type="spellEnd"/>
      <w:r w:rsidRPr="00D561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won:</w:t>
      </w:r>
    </w:p>
    <w:p w:rsidR="00D56150" w:rsidRPr="00D56150" w:rsidRDefault="00D56150" w:rsidP="00D56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1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Gradient Boosting:</w:t>
      </w:r>
      <w:r w:rsidRPr="00D561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builds trees sequentially, where each new tree corrects the errors of the previous ones.</w:t>
      </w:r>
    </w:p>
    <w:p w:rsidR="00D56150" w:rsidRPr="00D56150" w:rsidRDefault="00D56150" w:rsidP="00D56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1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Regularization:</w:t>
      </w:r>
      <w:r w:rsidRPr="00D561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has built-in $L1$ and $L2$ regularization, which prevents the model from "memorizing" the data (overfitting).</w:t>
      </w:r>
    </w:p>
    <w:p w:rsidR="00D56150" w:rsidRPr="00D56150" w:rsidRDefault="00D56150" w:rsidP="00D56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1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Handling Sparsity:</w:t>
      </w:r>
      <w:r w:rsidRPr="00D561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 highly efficient at handling missing values or varied weather scales (like Rainfall vs. Temperature).</w:t>
      </w:r>
    </w:p>
    <w:p w:rsidR="007627AA" w:rsidRDefault="007627AA">
      <w:bookmarkStart w:id="0" w:name="_GoBack"/>
      <w:bookmarkEnd w:id="0"/>
    </w:p>
    <w:sectPr w:rsidR="00762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63178F"/>
    <w:multiLevelType w:val="multilevel"/>
    <w:tmpl w:val="1A58F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7AA"/>
    <w:rsid w:val="000E0F9F"/>
    <w:rsid w:val="00410318"/>
    <w:rsid w:val="00565676"/>
    <w:rsid w:val="00726872"/>
    <w:rsid w:val="007627AA"/>
    <w:rsid w:val="00D5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A058A"/>
  <w15:chartTrackingRefBased/>
  <w15:docId w15:val="{B5B78283-7ABB-49E8-A5EB-361F141AF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2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ath-inline">
    <w:name w:val="math-inline"/>
    <w:basedOn w:val="DefaultParagraphFont"/>
    <w:rsid w:val="00D561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70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</dc:creator>
  <cp:keywords/>
  <dc:description/>
  <cp:lastModifiedBy>cool</cp:lastModifiedBy>
  <cp:revision>2</cp:revision>
  <dcterms:created xsi:type="dcterms:W3CDTF">2026-02-22T14:11:00Z</dcterms:created>
  <dcterms:modified xsi:type="dcterms:W3CDTF">2026-02-22T14:14:00Z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2f44a097-f9db-4473-8d5e-9462ad7a2302</vt:lpwstr>
  </property>
</Properties>
</file>