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Blockchain-Verified Neural Network Training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Upgraded Architecture &amp; Implementation Plan</w:t>
      </w:r>
    </w:p>
    <w:p>
      <w:pPr>
        <w:spacing w:after="120"/>
      </w:pPr>
      <w:r>
        <w:t xml:space="preserve"> </w:t>
      </w:r>
    </w:p>
    <w:p>
      <w:pPr>
        <w:pStyle w:val="Heading1"/>
        <w:spacing w:after="120" w:before="240"/>
      </w:pPr>
      <w:r>
        <w:t xml:space="preserve">1. What Changed and Why</w:t>
      </w:r>
    </w:p>
    <w:p>
      <w:pPr>
        <w:spacing w:after="120"/>
      </w:pPr>
      <w:r>
        <w:t xml:space="preserve">The original brief scores well on breadth but the EXPERT tier (real ZK-SNARK gradient verification) is not realistically buildable in a hackathon window, and the ADVANCED tier's three anomaly-detection models were listed as alternatives rather than a system. The upgrades below close both gaps while keeping every deliverable achievable in a 24-48h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960"/>
        <w:gridCol w:w="2100"/>
      </w:tblGrid>
      <w:tr>
        <w:tc>
          <w:tcPr>
            <w:tcW w:type="dxa" w:w="18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296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21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Proof of computation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ZK-SNARK gradient hashing (D10)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Commit-reveal Proof-of-Learning scheme on-chain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anti-forgery guarantee, buildable in hours not days; ZK circuit becomes an optional stretch goal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Isolation Forest / autoencoder / cosine — picked independently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Weighted ensemble of all three into one anomaly score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disagreeing model no longer silently overrides the others; more defensible to judges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Byzantine-robust trimmed-mean + reputation-weighted FedAvg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Poisoned gradients that slip past detection still can't dominate the averaged model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Centralised DB for checkpoints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IPFS content-addressed storage, CID hash recorded on-chain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 the 'decentralized platform' claim in the objective; removes the single point of failure called out in Real-World Context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trust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accept/reject per gradient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On-chain reputation score (+/-) per node, decaying with flags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Turns the blockchain into a live trust ledger the AIML and IS layers both consume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120" w:before="240"/>
      </w:pPr>
      <w:r>
        <w:t xml:space="preserve">2. Upgraded Domain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c>
          <w:tcPr>
            <w:tcW w:type="dxa" w:w="14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60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Responsibilities (upgraded)</w:t>
            </w:r>
          </w:p>
        </w:tc>
        <w:tc>
          <w:tcPr>
            <w:tcW w:type="dxa" w:w="236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Commit-reveal contract, FastAPI relay (/commitGradient, /revealGradient, /verifyUpdate, /getTrainingHistory), IPFS pinning service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Solidity, FastAPI, Web3.py, IPFS (web3.storage), PostgreSQL, Docker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dashboard: node reputation leaderboard, per-round verification-confidence trend, flagged-gradient log via WebSocket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React, Chart.js, Tailwind, WebSockets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AIML</w:t>
            </w:r>
          </w:p>
        </w:tc>
        <w:tc>
          <w:tcPr>
            <w:tcW w:type="dxa" w:w="5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Ensemble anomaly scorer (Isolation Forest + autoencoder + cosine), Byzantine-robust + reputation-weighted aggregation</w:t>
            </w:r>
          </w:p>
        </w:tc>
        <w:tc>
          <w:tcPr>
            <w:tcW w:type="dxa" w:w="23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PyTorch, scikit-learn, NumPy, Pandas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120" w:before="240"/>
      </w:pPr>
      <w:r>
        <w:t xml:space="preserve">3. Revised Deliverable Tiers</w:t>
      </w:r>
    </w:p>
    <w:p>
      <w:pPr>
        <w:pStyle w:val="Heading2"/>
        <w:spacing w:after="120" w:before="240"/>
      </w:pPr>
      <w:r>
        <w:t xml:space="preserve">Foundational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D1: Deploy TrainingVerification.sol (commit/reveal + reputation) to a local Hardhat testnet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D2: Postgres schema for nodes, gradient updates, checkpoints, verification logs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D3: Dashboard skeleton with static layout for Training Overview / Node Contributions / Model Performance</w:t>
      </w:r>
    </w:p>
    <w:p>
      <w:pPr>
        <w:pStyle w:val="Heading2"/>
        <w:spacing w:after="120" w:before="240"/>
      </w:pPr>
      <w:r>
        <w:t xml:space="preserve">Intermediate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D4: Repo structure across contracts/ backend/ ml/ frontend/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D5: /commitGradient and /revealGradient wired end-to-end through Web3.py to the deployed contract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D6: Dashboard live-updates node contributions, round statistics, and verification status over WebSocket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D7: Baseline CNN/Transformer trained across 3+ simulated nodes with simple FedAvg</w:t>
      </w:r>
    </w:p>
    <w:p>
      <w:pPr>
        <w:pStyle w:val="Heading2"/>
        <w:spacing w:after="120" w:before="240"/>
      </w:pPr>
      <w:r>
        <w:t xml:space="preserve">Advanced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D8: Ensemble gradient validator (Isolation Forest + autoencoder + cosine-to-mean) producing one combined anomaly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D8b (new): Byzantine-robust trimmed-mean aggregation as a fallback even when detection misses a poisoned gradient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D9: Automated alerts + on-chain flagGradient() call when combined anomaly score crosses threshold; reputation auto-decays</w:t>
      </w:r>
    </w:p>
    <w:p>
      <w:pPr>
        <w:pStyle w:val="Heading2"/>
        <w:spacing w:after="120" w:before="240"/>
      </w:pPr>
      <w:r>
        <w:t xml:space="preserve">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D10 (revised): Commit-reveal Proof-of-Learning is the baseline expert deliverable — already implemented in the contract below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D10-stretch: Circom/snarkjs circuit proving 'this checkpoint was derived from N valid gradient commitments' without revealing the gradients themselves — attempt only after D1-D9 are solid</w:t>
      </w:r>
    </w:p>
    <w:p>
      <w:pPr>
        <w:spacing w:after="120"/>
      </w:pPr>
      <w:r>
        <w:t xml:space="preserve"> </w:t>
      </w:r>
    </w:p>
    <w:p>
      <w:pPr>
        <w:pStyle w:val="Heading1"/>
        <w:spacing w:after="120" w:before="240"/>
      </w:pPr>
      <w:r>
        <w:t xml:space="preserve">4. Starter Code</w:t>
      </w:r>
    </w:p>
    <w:p>
      <w:pPr>
        <w:spacing w:after="120"/>
      </w:pPr>
      <w:r>
        <w:t xml:space="preserve">Four files are included alongside this document: TrainingVerification.sol (contract), backend_main.py (FastAPI relay + WebSocket broadcast), gradient_validator.py (ensemble anomaly detection + robust aggregation), and Dashboard.jsx (React monitoring UI). Key excerpt — the commit-reveal core of the contract: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commitGradient(bytes32 commitHash) external onlyRegistered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commitments[msg.sender] = Commitment(commitHash, block.timestamp, false);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emit GradientCommitted(msg.sender, currentRound, commitHash);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revealGradient(bytes32 gradientHash, uint256 nonce, string calldata ipfsCID) external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bytes32 check = keccak256(abi.encodePacked(gradientHash, nonce, msg.sender));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require(check == commitments[msg.sender].commitHash, "reveal mismatch");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record GradientUpdate, emit GradientRevealed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Reputation-weighted aggregation (Python, ml/gradient_validator.py):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reputation_weighted_fedavg(gradients, reputations):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weights = np.clip(reputations, 0, None)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weights = weights / weights.sum()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np.average(gradients, axis=0, weights=weights)</w:t>
      </w:r>
    </w:p>
    <w:p>
      <w:pPr>
        <w:spacing w:after="120"/>
      </w:pPr>
      <w:r>
        <w:t xml:space="preserve"> </w:t>
      </w:r>
    </w:p>
    <w:p>
      <w:pPr>
        <w:pStyle w:val="Heading1"/>
        <w:spacing w:after="120" w:before="240"/>
      </w:pPr>
      <w:r>
        <w:t xml:space="preserve">5. Suggested Demo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Spin up 3-5 simulated training nodes, one seeded to submit a poisoned gradient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commit-reveal transactions landing on the local chain in real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dashboard flag the poisoned node and its reputation drop live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trimmed-mean aggregation curve staying stable even with the poisoned gradient included, vs. a naive-average curve that drifts — this is the single most persuasive judge-facing chart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2026-08-28T14:05:30.514Z</dcterms:created>
  <dcterms:modified xsi:type="dcterms:W3CDTF">2026-08-28T14:05:30.530Z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