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00" w:right="0" w:firstLine="0"/>
        <w:jc w:val="left"/>
        <w:rPr>
          <w:b/>
          <w:sz w:val="32"/>
        </w:rPr>
      </w:pPr>
      <w:r>
        <w:rPr>
          <w:b/>
          <w:sz w:val="32"/>
        </w:rPr>
        <w:t>Supervised Learning Techniques for Sentiment Analytics</w:t>
      </w:r>
    </w:p>
    <w:p>
      <w:pPr>
        <w:spacing w:before="70"/>
        <w:ind w:left="100" w:right="0" w:firstLine="0"/>
        <w:jc w:val="left"/>
        <w:rPr>
          <w:sz w:val="22"/>
        </w:rPr>
      </w:pPr>
      <w:r>
        <w:rPr>
          <w:b/>
          <w:sz w:val="22"/>
        </w:rPr>
        <w:t>Estimated time: </w:t>
      </w:r>
      <w:r>
        <w:rPr>
          <w:sz w:val="22"/>
        </w:rPr>
        <w:t>8 hours</w:t>
      </w:r>
    </w:p>
    <w:p>
      <w:pPr>
        <w:pStyle w:val="BodyText"/>
        <w:spacing w:before="2"/>
        <w:rPr>
          <w:sz w:val="30"/>
        </w:rPr>
      </w:pPr>
    </w:p>
    <w:p>
      <w:pPr>
        <w:pStyle w:val="BodyText"/>
        <w:spacing w:line="285" w:lineRule="auto"/>
        <w:ind w:left="100" w:right="511"/>
        <w:jc w:val="both"/>
      </w:pPr>
      <w:r>
        <w:rPr/>
        <w:t>In this project, you will perform sentiment analysis over IMDB movie reviews and Twitter data. Your goal will be to classify tweets or movie reviews as either positive or negative. Towards this end,</w:t>
      </w:r>
      <w:r>
        <w:rPr>
          <w:spacing w:val="-6"/>
        </w:rPr>
        <w:t> </w:t>
      </w:r>
      <w:r>
        <w:rPr/>
        <w:t>you</w:t>
      </w:r>
      <w:r>
        <w:rPr>
          <w:spacing w:val="-5"/>
        </w:rPr>
        <w:t> </w:t>
      </w:r>
      <w:r>
        <w:rPr/>
        <w:t>will</w:t>
      </w:r>
      <w:r>
        <w:rPr>
          <w:spacing w:val="-6"/>
        </w:rPr>
        <w:t> </w:t>
      </w:r>
      <w:r>
        <w:rPr/>
        <w:t>be</w:t>
      </w:r>
      <w:r>
        <w:rPr>
          <w:spacing w:val="-5"/>
        </w:rPr>
        <w:t> </w:t>
      </w:r>
      <w:r>
        <w:rPr/>
        <w:t>given</w:t>
      </w:r>
      <w:r>
        <w:rPr>
          <w:spacing w:val="-6"/>
        </w:rPr>
        <w:t> </w:t>
      </w:r>
      <w:r>
        <w:rPr/>
        <w:t>labeled</w:t>
      </w:r>
      <w:r>
        <w:rPr>
          <w:spacing w:val="-5"/>
        </w:rPr>
        <w:t> </w:t>
      </w:r>
      <w:r>
        <w:rPr/>
        <w:t>training</w:t>
      </w:r>
      <w:r>
        <w:rPr>
          <w:spacing w:val="-6"/>
        </w:rPr>
        <w:t> </w:t>
      </w:r>
      <w:r>
        <w:rPr/>
        <w:t>to</w:t>
      </w:r>
      <w:r>
        <w:rPr>
          <w:spacing w:val="-5"/>
        </w:rPr>
        <w:t> </w:t>
      </w:r>
      <w:r>
        <w:rPr/>
        <w:t>build</w:t>
      </w:r>
      <w:r>
        <w:rPr>
          <w:spacing w:val="-6"/>
        </w:rPr>
        <w:t> </w:t>
      </w:r>
      <w:r>
        <w:rPr/>
        <w:t>the</w:t>
      </w:r>
      <w:r>
        <w:rPr>
          <w:spacing w:val="-5"/>
        </w:rPr>
        <w:t> </w:t>
      </w:r>
      <w:r>
        <w:rPr/>
        <w:t>model</w:t>
      </w:r>
      <w:r>
        <w:rPr>
          <w:spacing w:val="-5"/>
        </w:rPr>
        <w:t> </w:t>
      </w:r>
      <w:r>
        <w:rPr/>
        <w:t>and</w:t>
      </w:r>
      <w:r>
        <w:rPr>
          <w:spacing w:val="-6"/>
        </w:rPr>
        <w:t> </w:t>
      </w:r>
      <w:r>
        <w:rPr/>
        <w:t>labeled</w:t>
      </w:r>
      <w:r>
        <w:rPr>
          <w:spacing w:val="-5"/>
        </w:rPr>
        <w:t> </w:t>
      </w:r>
      <w:r>
        <w:rPr/>
        <w:t>testing</w:t>
      </w:r>
      <w:r>
        <w:rPr>
          <w:spacing w:val="-6"/>
        </w:rPr>
        <w:t> </w:t>
      </w:r>
      <w:r>
        <w:rPr/>
        <w:t>data</w:t>
      </w:r>
      <w:r>
        <w:rPr>
          <w:spacing w:val="-5"/>
        </w:rPr>
        <w:t> </w:t>
      </w:r>
      <w:r>
        <w:rPr/>
        <w:t>to</w:t>
      </w:r>
      <w:r>
        <w:rPr>
          <w:spacing w:val="-6"/>
        </w:rPr>
        <w:t> </w:t>
      </w:r>
      <w:r>
        <w:rPr/>
        <w:t>evaluate</w:t>
      </w:r>
      <w:r>
        <w:rPr>
          <w:spacing w:val="-5"/>
        </w:rPr>
        <w:t> </w:t>
      </w:r>
      <w:r>
        <w:rPr/>
        <w:t>the model. For classification, you will experiment with </w:t>
      </w:r>
      <w:hyperlink r:id="rId5">
        <w:r>
          <w:rPr>
            <w:color w:val="1154CC"/>
            <w:u w:val="single" w:color="1154CC"/>
          </w:rPr>
          <w:t>logistic</w:t>
        </w:r>
        <w:r>
          <w:rPr>
            <w:color w:val="1154CC"/>
          </w:rPr>
          <w:t> </w:t>
        </w:r>
        <w:r>
          <w:rPr>
            <w:color w:val="1154CC"/>
            <w:u w:val="single" w:color="1154CC"/>
          </w:rPr>
          <w:t>regression</w:t>
        </w:r>
        <w:r>
          <w:rPr>
            <w:color w:val="1154CC"/>
          </w:rPr>
          <w:t> </w:t>
        </w:r>
      </w:hyperlink>
      <w:r>
        <w:rPr/>
        <w:t>as well as a </w:t>
      </w:r>
      <w:hyperlink r:id="rId6">
        <w:r>
          <w:rPr>
            <w:color w:val="1154CC"/>
            <w:u w:val="single" w:color="1154CC"/>
          </w:rPr>
          <w:t>Naive</w:t>
        </w:r>
        <w:r>
          <w:rPr>
            <w:color w:val="1154CC"/>
          </w:rPr>
          <w:t> </w:t>
        </w:r>
        <w:r>
          <w:rPr>
            <w:color w:val="1154CC"/>
            <w:u w:val="single" w:color="1154CC"/>
          </w:rPr>
          <w:t>Bayes</w:t>
        </w:r>
      </w:hyperlink>
      <w:r>
        <w:rPr>
          <w:color w:val="1154CC"/>
        </w:rPr>
        <w:t> </w:t>
      </w:r>
      <w:hyperlink r:id="rId6">
        <w:r>
          <w:rPr>
            <w:color w:val="1154CC"/>
            <w:u w:val="single" w:color="1154CC"/>
          </w:rPr>
          <w:t>classifier</w:t>
        </w:r>
      </w:hyperlink>
      <w:r>
        <w:rPr>
          <w:color w:val="1154CC"/>
        </w:rPr>
        <w:t> </w:t>
      </w:r>
      <w:r>
        <w:rPr/>
        <w:t>from python’s well­regarded machine learning package </w:t>
      </w:r>
      <w:hyperlink r:id="rId7">
        <w:r>
          <w:rPr>
            <w:color w:val="1154CC"/>
            <w:u w:val="single" w:color="1154CC"/>
          </w:rPr>
          <w:t>scikit­learn</w:t>
        </w:r>
      </w:hyperlink>
      <w:r>
        <w:rPr/>
        <w:t>. As a point of reference, </w:t>
      </w:r>
      <w:hyperlink r:id="rId8">
        <w:r>
          <w:rPr>
            <w:color w:val="1154CC"/>
            <w:u w:val="single" w:color="1154CC"/>
          </w:rPr>
          <w:t>Stanfords</w:t>
        </w:r>
        <w:r>
          <w:rPr>
            <w:color w:val="1154CC"/>
          </w:rPr>
          <w:t> </w:t>
        </w:r>
        <w:r>
          <w:rPr>
            <w:color w:val="1154CC"/>
            <w:u w:val="single" w:color="1154CC"/>
          </w:rPr>
          <w:t>Recursive</w:t>
        </w:r>
        <w:r>
          <w:rPr>
            <w:color w:val="1154CC"/>
          </w:rPr>
          <w:t> </w:t>
        </w:r>
        <w:r>
          <w:rPr>
            <w:color w:val="1154CC"/>
            <w:u w:val="single" w:color="1154CC"/>
          </w:rPr>
          <w:t>Neural</w:t>
        </w:r>
        <w:r>
          <w:rPr>
            <w:color w:val="1154CC"/>
          </w:rPr>
          <w:t> </w:t>
        </w:r>
        <w:r>
          <w:rPr>
            <w:color w:val="1154CC"/>
            <w:u w:val="single" w:color="1154CC"/>
          </w:rPr>
          <w:t>Network</w:t>
        </w:r>
        <w:r>
          <w:rPr>
            <w:color w:val="1154CC"/>
          </w:rPr>
          <w:t> </w:t>
        </w:r>
        <w:r>
          <w:rPr>
            <w:color w:val="1154CC"/>
            <w:u w:val="single" w:color="1154CC"/>
          </w:rPr>
          <w:t>code</w:t>
        </w:r>
        <w:r>
          <w:rPr>
            <w:color w:val="1154CC"/>
          </w:rPr>
          <w:t> </w:t>
        </w:r>
      </w:hyperlink>
      <w:r>
        <w:rPr/>
        <w:t>produced an accuracy of 51.1% on the IMDB dataset and 59.4% on the Twitter</w:t>
      </w:r>
      <w:r>
        <w:rPr>
          <w:spacing w:val="-10"/>
        </w:rPr>
        <w:t> </w:t>
      </w:r>
      <w:r>
        <w:rPr/>
        <w:t>data.</w:t>
      </w:r>
    </w:p>
    <w:p>
      <w:pPr>
        <w:pStyle w:val="BodyText"/>
        <w:spacing w:before="5"/>
        <w:rPr>
          <w:sz w:val="25"/>
        </w:rPr>
      </w:pPr>
    </w:p>
    <w:p>
      <w:pPr>
        <w:pStyle w:val="BodyText"/>
        <w:spacing w:line="285" w:lineRule="auto" w:before="1"/>
        <w:ind w:left="100" w:right="517"/>
        <w:jc w:val="both"/>
      </w:pPr>
      <w:r>
        <w:rPr/>
        <w:t>A major part of this project is the task of generating feature vectors for use in these classifiers. You will explore two methods: (1) A more traditional NLP technique where the features are simply “important” words and the feature vectors are simple binary vectors and (2) the Doc2Vec technique where document vectors are learned via artificial neural networks (a summary can be found </w:t>
      </w:r>
      <w:hyperlink r:id="rId9">
        <w:r>
          <w:rPr>
            <w:color w:val="1154CC"/>
            <w:u w:val="single" w:color="1154CC"/>
          </w:rPr>
          <w:t>here</w:t>
        </w:r>
      </w:hyperlink>
      <w:r>
        <w:rPr/>
        <w:t>).</w:t>
      </w:r>
    </w:p>
    <w:p>
      <w:pPr>
        <w:pStyle w:val="BodyText"/>
        <w:spacing w:before="7"/>
        <w:rPr>
          <w:sz w:val="25"/>
        </w:rPr>
      </w:pPr>
    </w:p>
    <w:p>
      <w:pPr>
        <w:spacing w:before="0"/>
        <w:ind w:left="100" w:right="0" w:firstLine="0"/>
        <w:jc w:val="left"/>
        <w:rPr>
          <w:b/>
          <w:sz w:val="22"/>
        </w:rPr>
      </w:pPr>
      <w:r>
        <w:rPr>
          <w:b/>
          <w:sz w:val="22"/>
        </w:rPr>
        <w:t>Submission Instructions:</w:t>
      </w:r>
    </w:p>
    <w:p>
      <w:pPr>
        <w:pStyle w:val="BodyText"/>
        <w:spacing w:before="47"/>
        <w:ind w:left="100"/>
      </w:pPr>
      <w:r>
        <w:rPr/>
        <w:t>Make your changes directly to the </w:t>
      </w:r>
      <w:r>
        <w:rPr>
          <w:rFonts w:ascii="Courier New"/>
          <w:spacing w:val="2"/>
        </w:rPr>
        <w:t>sentiment.py</w:t>
      </w:r>
      <w:r>
        <w:rPr>
          <w:rFonts w:ascii="Courier New"/>
          <w:spacing w:val="-92"/>
        </w:rPr>
        <w:t> </w:t>
      </w:r>
      <w:r>
        <w:rPr/>
        <w:t>file and submit this file on moodle.</w:t>
      </w:r>
    </w:p>
    <w:p>
      <w:pPr>
        <w:pStyle w:val="BodyText"/>
        <w:spacing w:before="4"/>
        <w:rPr>
          <w:sz w:val="35"/>
        </w:rPr>
      </w:pPr>
    </w:p>
    <w:p>
      <w:pPr>
        <w:pStyle w:val="Heading1"/>
      </w:pPr>
      <w:r>
        <w:rPr/>
        <w:t>Project Setup</w:t>
      </w:r>
    </w:p>
    <w:p>
      <w:pPr>
        <w:pStyle w:val="BodyText"/>
        <w:spacing w:line="264" w:lineRule="auto" w:before="79"/>
        <w:ind w:left="100" w:right="516"/>
        <w:jc w:val="both"/>
      </w:pPr>
      <w:r>
        <w:rPr/>
        <w:t>The python packages that you will need for this project are </w:t>
      </w:r>
      <w:r>
        <w:rPr>
          <w:rFonts w:ascii="Courier New" w:hAnsi="Courier New"/>
        </w:rPr>
        <w:t>scikit­learn</w:t>
      </w:r>
      <w:r>
        <w:rPr/>
        <w:t>, </w:t>
      </w:r>
      <w:r>
        <w:rPr>
          <w:rFonts w:ascii="Courier New" w:hAnsi="Courier New"/>
        </w:rPr>
        <w:t>nltk</w:t>
      </w:r>
      <w:r>
        <w:rPr/>
        <w:t>, and </w:t>
      </w:r>
      <w:r>
        <w:rPr>
          <w:rFonts w:ascii="Courier New" w:hAnsi="Courier New"/>
        </w:rPr>
        <w:t>gensim</w:t>
      </w:r>
      <w:r>
        <w:rPr/>
        <w:t>. To install these, simply use the pip installer </w:t>
      </w:r>
      <w:r>
        <w:rPr>
          <w:rFonts w:ascii="Courier New" w:hAnsi="Courier New"/>
        </w:rPr>
        <w:t>sudo pip install X </w:t>
      </w:r>
      <w:r>
        <w:rPr/>
        <w:t>or, if you are using Anaconda, </w:t>
      </w:r>
      <w:r>
        <w:rPr>
          <w:rFonts w:ascii="Courier New" w:hAnsi="Courier New"/>
        </w:rPr>
        <w:t>conda install X</w:t>
      </w:r>
      <w:r>
        <w:rPr/>
        <w:t>, where X is the package name.</w:t>
      </w:r>
    </w:p>
    <w:p>
      <w:pPr>
        <w:pStyle w:val="BodyText"/>
        <w:spacing w:before="8"/>
        <w:rPr>
          <w:sz w:val="25"/>
        </w:rPr>
      </w:pPr>
    </w:p>
    <w:p>
      <w:pPr>
        <w:pStyle w:val="Heading1"/>
      </w:pPr>
      <w:r>
        <w:rPr/>
        <w:t>Datasets</w:t>
      </w:r>
    </w:p>
    <w:p>
      <w:pPr>
        <w:pStyle w:val="BodyText"/>
        <w:spacing w:line="285" w:lineRule="auto" w:before="79"/>
        <w:ind w:left="100" w:right="206"/>
      </w:pPr>
      <w:r>
        <w:rPr/>
        <w:t>The IMDB reviews and tweets can be found in the data folder. These have already been divided into train and test sets.</w:t>
      </w:r>
    </w:p>
    <w:p>
      <w:pPr>
        <w:pStyle w:val="ListParagraph"/>
        <w:numPr>
          <w:ilvl w:val="0"/>
          <w:numId w:val="1"/>
        </w:numPr>
        <w:tabs>
          <w:tab w:pos="820" w:val="left" w:leader="none"/>
        </w:tabs>
        <w:spacing w:line="285" w:lineRule="auto" w:before="0" w:after="0"/>
        <w:ind w:left="820" w:right="519" w:hanging="360"/>
        <w:jc w:val="both"/>
        <w:rPr>
          <w:sz w:val="22"/>
        </w:rPr>
      </w:pPr>
      <w:r>
        <w:rPr>
          <w:sz w:val="22"/>
        </w:rPr>
        <w:t>The IMDB dataset, originally found</w:t>
      </w:r>
      <w:r>
        <w:rPr>
          <w:color w:val="1154CC"/>
          <w:sz w:val="22"/>
        </w:rPr>
        <w:t> </w:t>
      </w:r>
      <w:hyperlink r:id="rId10">
        <w:r>
          <w:rPr>
            <w:color w:val="1154CC"/>
            <w:sz w:val="22"/>
            <w:u w:val="single" w:color="1154CC"/>
          </w:rPr>
          <w:t>here</w:t>
        </w:r>
      </w:hyperlink>
      <w:r>
        <w:rPr>
          <w:sz w:val="22"/>
        </w:rPr>
        <w:t>, that contains 50,000 reviews split evenly into 25k train and 25k test sets. Overall, there are 25k pos and 25k neg reviews. In the labeled train/test sets, a negative review has a score &lt;= 4 out of 10, and a positive review has a score &gt;= 7 out of 10. Thus reviews with more neutral ratings are not included in the train/test</w:t>
      </w:r>
      <w:r>
        <w:rPr>
          <w:spacing w:val="-5"/>
          <w:sz w:val="22"/>
        </w:rPr>
        <w:t> </w:t>
      </w:r>
      <w:r>
        <w:rPr>
          <w:sz w:val="22"/>
        </w:rPr>
        <w:t>sets.</w:t>
      </w:r>
    </w:p>
    <w:p>
      <w:pPr>
        <w:pStyle w:val="ListParagraph"/>
        <w:numPr>
          <w:ilvl w:val="0"/>
          <w:numId w:val="1"/>
        </w:numPr>
        <w:tabs>
          <w:tab w:pos="820" w:val="left" w:leader="none"/>
        </w:tabs>
        <w:spacing w:line="285" w:lineRule="auto" w:before="0" w:after="0"/>
        <w:ind w:left="820" w:right="512" w:hanging="360"/>
        <w:jc w:val="both"/>
        <w:rPr>
          <w:sz w:val="22"/>
        </w:rPr>
      </w:pPr>
      <w:r>
        <w:rPr>
          <w:sz w:val="22"/>
        </w:rPr>
        <w:t>The Twitter Dataset, taken from</w:t>
      </w:r>
      <w:r>
        <w:rPr>
          <w:color w:val="1154CC"/>
          <w:sz w:val="22"/>
        </w:rPr>
        <w:t> </w:t>
      </w:r>
      <w:hyperlink r:id="rId11">
        <w:r>
          <w:rPr>
            <w:color w:val="1154CC"/>
            <w:sz w:val="22"/>
            <w:u w:val="single" w:color="1154CC"/>
          </w:rPr>
          <w:t>here</w:t>
        </w:r>
      </w:hyperlink>
      <w:r>
        <w:rPr>
          <w:sz w:val="22"/>
        </w:rPr>
        <w:t>, contains 900,000 classified tweets split into 750k train and 150k test sets. The overall distribution of labels is balanced (450k pos and 450k</w:t>
      </w:r>
      <w:r>
        <w:rPr>
          <w:spacing w:val="-2"/>
          <w:sz w:val="22"/>
        </w:rPr>
        <w:t> </w:t>
      </w:r>
      <w:r>
        <w:rPr>
          <w:sz w:val="22"/>
        </w:rPr>
        <w:t>neg).</w:t>
      </w:r>
    </w:p>
    <w:p>
      <w:pPr>
        <w:pStyle w:val="BodyText"/>
        <w:spacing w:before="10"/>
        <w:rPr>
          <w:sz w:val="26"/>
        </w:rPr>
      </w:pPr>
    </w:p>
    <w:p>
      <w:pPr>
        <w:pStyle w:val="Heading1"/>
      </w:pPr>
      <w:r>
        <w:rPr/>
        <w:t>Project Requirements</w:t>
      </w:r>
    </w:p>
    <w:p>
      <w:pPr>
        <w:pStyle w:val="BodyText"/>
        <w:spacing w:line="264" w:lineRule="auto" w:before="79"/>
        <w:ind w:left="100" w:right="523"/>
        <w:jc w:val="both"/>
      </w:pPr>
      <w:r>
        <w:rPr/>
        <w:t>You will be provided a basic stub for the project in </w:t>
      </w:r>
      <w:r>
        <w:rPr>
          <w:rFonts w:ascii="Courier New"/>
        </w:rPr>
        <w:t>sentiment.py</w:t>
      </w:r>
      <w:r>
        <w:rPr/>
        <w:t>. You job is to complete the missing parts of the file, look for the tag </w:t>
      </w:r>
      <w:r>
        <w:rPr>
          <w:rFonts w:ascii="Courier New"/>
        </w:rPr>
        <w:t># YOUR CODE GOES HERE </w:t>
      </w:r>
      <w:r>
        <w:rPr/>
        <w:t>and fill in the missing parts to complete the code. Specifically, you must complete the following functions:</w:t>
      </w:r>
    </w:p>
    <w:p>
      <w:pPr>
        <w:spacing w:after="0" w:line="264" w:lineRule="auto"/>
        <w:jc w:val="both"/>
        <w:sectPr>
          <w:type w:val="continuous"/>
          <w:pgSz w:w="12240" w:h="15840"/>
          <w:pgMar w:top="1380" w:bottom="280" w:left="1340" w:right="940"/>
        </w:sectPr>
      </w:pPr>
    </w:p>
    <w:p>
      <w:pPr>
        <w:pStyle w:val="ListParagraph"/>
        <w:numPr>
          <w:ilvl w:val="0"/>
          <w:numId w:val="2"/>
        </w:numPr>
        <w:tabs>
          <w:tab w:pos="820" w:val="left" w:leader="none"/>
        </w:tabs>
        <w:spacing w:line="285" w:lineRule="auto" w:before="78" w:after="0"/>
        <w:ind w:left="820" w:right="523" w:hanging="360"/>
        <w:jc w:val="both"/>
        <w:rPr>
          <w:sz w:val="22"/>
        </w:rPr>
      </w:pPr>
      <w:r>
        <w:rPr>
          <w:b/>
          <w:sz w:val="22"/>
        </w:rPr>
        <w:t>feature_vecs_NLP: </w:t>
      </w:r>
      <w:r>
        <w:rPr>
          <w:sz w:val="22"/>
        </w:rPr>
        <w:t>The comments in the code should provide enough instruction. Just keep in mind that a word should be counted at most once per tweet/review even if the word has occurred multiple times in that</w:t>
      </w:r>
      <w:r>
        <w:rPr>
          <w:spacing w:val="-12"/>
          <w:sz w:val="22"/>
        </w:rPr>
        <w:t> </w:t>
      </w:r>
      <w:r>
        <w:rPr>
          <w:sz w:val="22"/>
        </w:rPr>
        <w:t>tweet/review.</w:t>
      </w:r>
    </w:p>
    <w:p>
      <w:pPr>
        <w:pStyle w:val="ListParagraph"/>
        <w:numPr>
          <w:ilvl w:val="0"/>
          <w:numId w:val="2"/>
        </w:numPr>
        <w:tabs>
          <w:tab w:pos="820" w:val="left" w:leader="none"/>
        </w:tabs>
        <w:spacing w:line="285" w:lineRule="auto" w:before="0" w:after="0"/>
        <w:ind w:left="820" w:right="520" w:hanging="360"/>
        <w:jc w:val="both"/>
        <w:rPr>
          <w:sz w:val="22"/>
        </w:rPr>
      </w:pPr>
      <w:r>
        <w:rPr>
          <w:b/>
          <w:sz w:val="22"/>
        </w:rPr>
        <w:t>build_models_NLP: </w:t>
      </w:r>
      <w:r>
        <w:rPr>
          <w:sz w:val="22"/>
        </w:rPr>
        <w:t>Refer to the documentation linked above for details on how to call the</w:t>
      </w:r>
      <w:r>
        <w:rPr>
          <w:spacing w:val="-2"/>
          <w:sz w:val="22"/>
        </w:rPr>
        <w:t> </w:t>
      </w:r>
      <w:r>
        <w:rPr>
          <w:sz w:val="22"/>
        </w:rPr>
        <w:t>functions.</w:t>
      </w:r>
    </w:p>
    <w:p>
      <w:pPr>
        <w:pStyle w:val="ListParagraph"/>
        <w:numPr>
          <w:ilvl w:val="0"/>
          <w:numId w:val="2"/>
        </w:numPr>
        <w:tabs>
          <w:tab w:pos="820" w:val="left" w:leader="none"/>
        </w:tabs>
        <w:spacing w:line="280" w:lineRule="auto" w:before="0" w:after="0"/>
        <w:ind w:left="820" w:right="510" w:hanging="360"/>
        <w:jc w:val="both"/>
        <w:rPr>
          <w:sz w:val="22"/>
        </w:rPr>
      </w:pPr>
      <w:r>
        <w:rPr>
          <w:b/>
          <w:sz w:val="22"/>
        </w:rPr>
        <w:t>feature_vecs_DOC: </w:t>
      </w:r>
      <w:r>
        <w:rPr>
          <w:sz w:val="22"/>
        </w:rPr>
        <w:t>Some documentation for the doc2vec package can be found</w:t>
      </w:r>
      <w:r>
        <w:rPr>
          <w:color w:val="1154CC"/>
          <w:sz w:val="22"/>
        </w:rPr>
        <w:t> </w:t>
      </w:r>
      <w:hyperlink r:id="rId12">
        <w:r>
          <w:rPr>
            <w:color w:val="1154CC"/>
            <w:sz w:val="22"/>
            <w:u w:val="single" w:color="1154CC"/>
          </w:rPr>
          <w:t>here</w:t>
        </w:r>
      </w:hyperlink>
      <w:r>
        <w:rPr>
          <w:sz w:val="22"/>
        </w:rPr>
        <w:t>. The first thing you will want to do is make a list of LabeledSentence objects from the word lists. These objects consist of a list of words and a list containing a single string label. You will want to use a different label for the train/test and pos/neg sets. For example, we used </w:t>
      </w:r>
      <w:r>
        <w:rPr>
          <w:rFonts w:ascii="Courier New" w:hAnsi="Courier New"/>
          <w:spacing w:val="2"/>
          <w:sz w:val="22"/>
        </w:rPr>
        <w:t>TRAIN_POS_i</w:t>
      </w:r>
      <w:r>
        <w:rPr>
          <w:spacing w:val="2"/>
          <w:sz w:val="22"/>
        </w:rPr>
        <w:t>, </w:t>
      </w:r>
      <w:r>
        <w:rPr>
          <w:rFonts w:ascii="Courier New" w:hAnsi="Courier New"/>
          <w:spacing w:val="2"/>
          <w:sz w:val="22"/>
        </w:rPr>
        <w:t>TRAIN_NEG_i</w:t>
      </w:r>
      <w:r>
        <w:rPr>
          <w:spacing w:val="2"/>
          <w:sz w:val="22"/>
        </w:rPr>
        <w:t>, </w:t>
      </w:r>
      <w:r>
        <w:rPr>
          <w:rFonts w:ascii="Courier New" w:hAnsi="Courier New"/>
          <w:spacing w:val="2"/>
          <w:sz w:val="22"/>
        </w:rPr>
        <w:t>TEST_POS_i</w:t>
      </w:r>
      <w:r>
        <w:rPr>
          <w:spacing w:val="2"/>
          <w:sz w:val="22"/>
        </w:rPr>
        <w:t>, </w:t>
      </w:r>
      <w:r>
        <w:rPr>
          <w:sz w:val="22"/>
        </w:rPr>
        <w:t>and </w:t>
      </w:r>
      <w:r>
        <w:rPr>
          <w:rFonts w:ascii="Courier New" w:hAnsi="Courier New"/>
          <w:spacing w:val="2"/>
          <w:sz w:val="22"/>
        </w:rPr>
        <w:t>TEST_NEG_i</w:t>
      </w:r>
      <w:r>
        <w:rPr>
          <w:spacing w:val="2"/>
          <w:sz w:val="22"/>
        </w:rPr>
        <w:t>, </w:t>
      </w:r>
      <w:r>
        <w:rPr>
          <w:sz w:val="22"/>
        </w:rPr>
        <w:t>where i is the line number.</w:t>
      </w:r>
      <w:hyperlink r:id="rId13">
        <w:r>
          <w:rPr>
            <w:color w:val="1154CC"/>
            <w:sz w:val="22"/>
          </w:rPr>
          <w:t> </w:t>
        </w:r>
        <w:r>
          <w:rPr>
            <w:color w:val="1154CC"/>
            <w:sz w:val="22"/>
            <w:u w:val="single" w:color="1154CC"/>
          </w:rPr>
          <w:t>This blog</w:t>
        </w:r>
        <w:r>
          <w:rPr>
            <w:color w:val="1154CC"/>
            <w:sz w:val="22"/>
          </w:rPr>
          <w:t> </w:t>
        </w:r>
      </w:hyperlink>
      <w:r>
        <w:rPr>
          <w:sz w:val="22"/>
        </w:rPr>
        <w:t>may be a helpful</w:t>
      </w:r>
      <w:r>
        <w:rPr>
          <w:spacing w:val="-22"/>
          <w:sz w:val="22"/>
        </w:rPr>
        <w:t> </w:t>
      </w:r>
      <w:r>
        <w:rPr>
          <w:sz w:val="22"/>
        </w:rPr>
        <w:t>reference.</w:t>
      </w:r>
    </w:p>
    <w:p>
      <w:pPr>
        <w:pStyle w:val="ListParagraph"/>
        <w:numPr>
          <w:ilvl w:val="0"/>
          <w:numId w:val="3"/>
        </w:numPr>
        <w:tabs>
          <w:tab w:pos="819" w:val="left" w:leader="none"/>
          <w:tab w:pos="820" w:val="left" w:leader="none"/>
        </w:tabs>
        <w:spacing w:line="240" w:lineRule="auto" w:before="0" w:after="0"/>
        <w:ind w:left="820" w:right="0" w:hanging="360"/>
        <w:jc w:val="left"/>
        <w:rPr>
          <w:sz w:val="22"/>
        </w:rPr>
      </w:pPr>
      <w:r>
        <w:rPr>
          <w:b/>
          <w:sz w:val="22"/>
        </w:rPr>
        <w:t>build_models_DOC: </w:t>
      </w:r>
      <w:r>
        <w:rPr>
          <w:sz w:val="22"/>
        </w:rPr>
        <w:t>Similar to the other</w:t>
      </w:r>
      <w:r>
        <w:rPr>
          <w:spacing w:val="-8"/>
          <w:sz w:val="22"/>
        </w:rPr>
        <w:t> </w:t>
      </w:r>
      <w:r>
        <w:rPr>
          <w:sz w:val="22"/>
        </w:rPr>
        <w:t>function.</w:t>
      </w:r>
    </w:p>
    <w:p>
      <w:pPr>
        <w:pStyle w:val="ListParagraph"/>
        <w:numPr>
          <w:ilvl w:val="0"/>
          <w:numId w:val="4"/>
        </w:numPr>
        <w:tabs>
          <w:tab w:pos="820" w:val="left" w:leader="none"/>
        </w:tabs>
        <w:spacing w:line="285" w:lineRule="auto" w:before="47" w:after="0"/>
        <w:ind w:left="820" w:right="520" w:hanging="360"/>
        <w:jc w:val="both"/>
        <w:rPr>
          <w:sz w:val="22"/>
        </w:rPr>
      </w:pPr>
      <w:r>
        <w:rPr>
          <w:b/>
          <w:sz w:val="22"/>
        </w:rPr>
        <w:t>evaluate_model: </w:t>
      </w:r>
      <w:r>
        <w:rPr>
          <w:sz w:val="22"/>
        </w:rPr>
        <w:t>Here you will have to calculate the true positives, false positives, true negatives, false negatives, and</w:t>
      </w:r>
      <w:r>
        <w:rPr>
          <w:spacing w:val="-6"/>
          <w:sz w:val="22"/>
        </w:rPr>
        <w:t> </w:t>
      </w:r>
      <w:r>
        <w:rPr>
          <w:sz w:val="22"/>
        </w:rPr>
        <w:t>accuracy.</w:t>
      </w:r>
    </w:p>
    <w:p>
      <w:pPr>
        <w:pStyle w:val="BodyText"/>
        <w:spacing w:before="10"/>
        <w:rPr>
          <w:sz w:val="25"/>
        </w:rPr>
      </w:pPr>
    </w:p>
    <w:p>
      <w:pPr>
        <w:pStyle w:val="BodyText"/>
        <w:spacing w:line="285" w:lineRule="auto"/>
        <w:ind w:left="100"/>
      </w:pPr>
      <w:r>
        <w:rPr/>
        <w:pict>
          <v:shapetype id="_x0000_t202" o:spt="202" coordsize="21600,21600" path="m,l,21600r21600,l21600,xe">
            <v:stroke joinstyle="miter"/>
            <v:path gradientshapeok="t" o:connecttype="rect"/>
          </v:shapetype>
          <v:shape style="position:absolute;margin-left:72pt;margin-top:29.067904pt;width:487.15pt;height:365.25pt;mso-position-horizontal-relative:page;mso-position-vertical-relative:paragraph;z-index:1024" type="#_x0000_t202" filled="false" stroked="false">
            <v:textbox inset="0,0,0,0">
              <w:txbxContent>
                <w:tbl>
                  <w:tblPr>
                    <w:tblW w:w="0" w:type="auto"/>
                    <w:jc w:val="left"/>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85"/>
                    <w:gridCol w:w="1169"/>
                    <w:gridCol w:w="770"/>
                    <w:gridCol w:w="1195"/>
                    <w:gridCol w:w="1169"/>
                    <w:gridCol w:w="776"/>
                    <w:gridCol w:w="1054"/>
                  </w:tblGrid>
                  <w:tr>
                    <w:trPr>
                      <w:trHeight w:val="475" w:hRule="atLeast"/>
                    </w:trPr>
                    <w:tc>
                      <w:tcPr>
                        <w:tcW w:w="3585"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0"/>
                          <w:ind w:left="0"/>
                          <w:rPr>
                            <w:rFonts w:ascii="Times New Roman"/>
                            <w:sz w:val="22"/>
                          </w:rPr>
                        </w:pPr>
                      </w:p>
                    </w:tc>
                    <w:tc>
                      <w:tcPr>
                        <w:tcW w:w="6133" w:type="dxa"/>
                        <w:gridSpan w:val="6"/>
                        <w:tcBorders>
                          <w:top w:val="single" w:sz="8" w:space="0" w:color="000000"/>
                          <w:left w:val="single" w:sz="8" w:space="0" w:color="000000"/>
                          <w:bottom w:val="single" w:sz="8" w:space="0" w:color="000000"/>
                          <w:right w:val="single" w:sz="8" w:space="0" w:color="000000"/>
                        </w:tcBorders>
                      </w:tcPr>
                      <w:p>
                        <w:pPr>
                          <w:pStyle w:val="TableParagraph"/>
                          <w:spacing w:line="240" w:lineRule="auto" w:before="121"/>
                          <w:ind w:left="2699" w:right="2689"/>
                          <w:jc w:val="center"/>
                          <w:rPr>
                            <w:b/>
                            <w:sz w:val="22"/>
                          </w:rPr>
                        </w:pPr>
                        <w:r>
                          <w:rPr>
                            <w:b/>
                            <w:sz w:val="22"/>
                          </w:rPr>
                          <w:t>output</w:t>
                        </w:r>
                      </w:p>
                    </w:tc>
                  </w:tr>
                  <w:tr>
                    <w:trPr>
                      <w:trHeight w:val="475" w:hRule="atLeast"/>
                    </w:trPr>
                    <w:tc>
                      <w:tcPr>
                        <w:tcW w:w="3585"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1"/>
                          <w:rPr>
                            <w:b/>
                            <w:sz w:val="22"/>
                          </w:rPr>
                        </w:pPr>
                        <w:r>
                          <w:rPr>
                            <w:b/>
                            <w:sz w:val="22"/>
                          </w:rPr>
                          <w:t>command</w:t>
                        </w:r>
                      </w:p>
                    </w:tc>
                    <w:tc>
                      <w:tcPr>
                        <w:tcW w:w="3134" w:type="dxa"/>
                        <w:gridSpan w:val="3"/>
                        <w:tcBorders>
                          <w:top w:val="single" w:sz="8" w:space="0" w:color="000000"/>
                          <w:left w:val="single" w:sz="8" w:space="0" w:color="000000"/>
                          <w:bottom w:val="single" w:sz="8" w:space="0" w:color="000000"/>
                          <w:right w:val="single" w:sz="8" w:space="0" w:color="000000"/>
                        </w:tcBorders>
                      </w:tcPr>
                      <w:p>
                        <w:pPr>
                          <w:pStyle w:val="TableParagraph"/>
                          <w:spacing w:line="240" w:lineRule="auto" w:before="121"/>
                          <w:rPr>
                            <w:b/>
                            <w:sz w:val="22"/>
                          </w:rPr>
                        </w:pPr>
                        <w:r>
                          <w:rPr>
                            <w:b/>
                            <w:sz w:val="22"/>
                          </w:rPr>
                          <w:t>Naive Bayes</w:t>
                        </w:r>
                      </w:p>
                    </w:tc>
                    <w:tc>
                      <w:tcPr>
                        <w:tcW w:w="2999" w:type="dxa"/>
                        <w:gridSpan w:val="3"/>
                        <w:tcBorders>
                          <w:top w:val="single" w:sz="8" w:space="0" w:color="000000"/>
                          <w:left w:val="single" w:sz="8" w:space="0" w:color="000000"/>
                          <w:bottom w:val="single" w:sz="8" w:space="0" w:color="000000"/>
                          <w:right w:val="single" w:sz="8" w:space="0" w:color="000000"/>
                        </w:tcBorders>
                      </w:tcPr>
                      <w:p>
                        <w:pPr>
                          <w:pStyle w:val="TableParagraph"/>
                          <w:spacing w:line="240" w:lineRule="auto" w:before="121"/>
                          <w:ind w:left="110"/>
                          <w:rPr>
                            <w:b/>
                            <w:sz w:val="22"/>
                          </w:rPr>
                        </w:pPr>
                        <w:r>
                          <w:rPr>
                            <w:b/>
                            <w:sz w:val="22"/>
                          </w:rPr>
                          <w:t>Logistic Regression</w:t>
                        </w:r>
                      </w:p>
                    </w:tc>
                  </w:tr>
                  <w:tr>
                    <w:trPr>
                      <w:trHeight w:val="386" w:hRule="atLeast"/>
                    </w:trPr>
                    <w:tc>
                      <w:tcPr>
                        <w:tcW w:w="3585" w:type="dxa"/>
                        <w:tcBorders>
                          <w:top w:val="single" w:sz="8" w:space="0" w:color="000000"/>
                          <w:left w:val="single" w:sz="8" w:space="0" w:color="000000"/>
                          <w:right w:val="single" w:sz="8" w:space="0" w:color="000000"/>
                        </w:tcBorders>
                      </w:tcPr>
                      <w:p>
                        <w:pPr>
                          <w:pStyle w:val="TableParagraph"/>
                          <w:spacing w:before="121"/>
                          <w:rPr>
                            <w:sz w:val="22"/>
                          </w:rPr>
                        </w:pPr>
                        <w:r>
                          <w:rPr>
                            <w:sz w:val="22"/>
                          </w:rPr>
                          <w:t>python sentiment.py data/imdb/ 0</w:t>
                        </w:r>
                      </w:p>
                    </w:tc>
                    <w:tc>
                      <w:tcPr>
                        <w:tcW w:w="1169" w:type="dxa"/>
                        <w:tcBorders>
                          <w:top w:val="single" w:sz="8" w:space="0" w:color="000000"/>
                          <w:left w:val="single" w:sz="8" w:space="0" w:color="000000"/>
                        </w:tcBorders>
                      </w:tcPr>
                      <w:p>
                        <w:pPr>
                          <w:pStyle w:val="TableParagraph"/>
                          <w:spacing w:before="121"/>
                          <w:rPr>
                            <w:sz w:val="22"/>
                          </w:rPr>
                        </w:pPr>
                        <w:r>
                          <w:rPr>
                            <w:sz w:val="22"/>
                          </w:rPr>
                          <w:t>predicted:</w:t>
                        </w:r>
                      </w:p>
                    </w:tc>
                    <w:tc>
                      <w:tcPr>
                        <w:tcW w:w="770" w:type="dxa"/>
                        <w:tcBorders>
                          <w:top w:val="single" w:sz="8" w:space="0" w:color="000000"/>
                        </w:tcBorders>
                      </w:tcPr>
                      <w:p>
                        <w:pPr>
                          <w:pStyle w:val="TableParagraph"/>
                          <w:spacing w:before="121"/>
                          <w:ind w:left="282"/>
                          <w:rPr>
                            <w:sz w:val="22"/>
                          </w:rPr>
                        </w:pPr>
                        <w:r>
                          <w:rPr>
                            <w:sz w:val="22"/>
                          </w:rPr>
                          <w:t>pos</w:t>
                        </w:r>
                      </w:p>
                    </w:tc>
                    <w:tc>
                      <w:tcPr>
                        <w:tcW w:w="1195" w:type="dxa"/>
                        <w:tcBorders>
                          <w:top w:val="single" w:sz="8" w:space="0" w:color="000000"/>
                          <w:right w:val="single" w:sz="8" w:space="0" w:color="000000"/>
                        </w:tcBorders>
                      </w:tcPr>
                      <w:p>
                        <w:pPr>
                          <w:pStyle w:val="TableParagraph"/>
                          <w:spacing w:before="121"/>
                          <w:ind w:left="172"/>
                          <w:rPr>
                            <w:sz w:val="22"/>
                          </w:rPr>
                        </w:pPr>
                        <w:r>
                          <w:rPr>
                            <w:sz w:val="22"/>
                          </w:rPr>
                          <w:t>neg</w:t>
                        </w:r>
                      </w:p>
                    </w:tc>
                    <w:tc>
                      <w:tcPr>
                        <w:tcW w:w="1169" w:type="dxa"/>
                        <w:tcBorders>
                          <w:top w:val="single" w:sz="8" w:space="0" w:color="000000"/>
                          <w:left w:val="single" w:sz="8" w:space="0" w:color="000000"/>
                        </w:tcBorders>
                      </w:tcPr>
                      <w:p>
                        <w:pPr>
                          <w:pStyle w:val="TableParagraph"/>
                          <w:spacing w:before="121"/>
                          <w:ind w:left="110"/>
                          <w:rPr>
                            <w:sz w:val="22"/>
                          </w:rPr>
                        </w:pPr>
                        <w:r>
                          <w:rPr>
                            <w:sz w:val="22"/>
                          </w:rPr>
                          <w:t>predicted:</w:t>
                        </w:r>
                      </w:p>
                    </w:tc>
                    <w:tc>
                      <w:tcPr>
                        <w:tcW w:w="776" w:type="dxa"/>
                        <w:tcBorders>
                          <w:top w:val="single" w:sz="8" w:space="0" w:color="000000"/>
                        </w:tcBorders>
                      </w:tcPr>
                      <w:p>
                        <w:pPr>
                          <w:pStyle w:val="TableParagraph"/>
                          <w:spacing w:before="121"/>
                          <w:ind w:left="0" w:right="135"/>
                          <w:jc w:val="right"/>
                          <w:rPr>
                            <w:sz w:val="22"/>
                          </w:rPr>
                        </w:pPr>
                        <w:r>
                          <w:rPr>
                            <w:sz w:val="22"/>
                          </w:rPr>
                          <w:t>pos</w:t>
                        </w:r>
                      </w:p>
                    </w:tc>
                    <w:tc>
                      <w:tcPr>
                        <w:tcW w:w="1054" w:type="dxa"/>
                        <w:tcBorders>
                          <w:top w:val="single" w:sz="8" w:space="0" w:color="000000"/>
                          <w:right w:val="single" w:sz="8" w:space="0" w:color="000000"/>
                        </w:tcBorders>
                      </w:tcPr>
                      <w:p>
                        <w:pPr>
                          <w:pStyle w:val="TableParagraph"/>
                          <w:spacing w:before="121"/>
                          <w:ind w:left="167"/>
                          <w:rPr>
                            <w:sz w:val="22"/>
                          </w:rPr>
                        </w:pPr>
                        <w:r>
                          <w:rPr>
                            <w:sz w:val="22"/>
                          </w:rPr>
                          <w:t>neg</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3134" w:type="dxa"/>
                        <w:gridSpan w:val="3"/>
                        <w:tcBorders>
                          <w:left w:val="single" w:sz="8" w:space="0" w:color="000000"/>
                          <w:right w:val="single" w:sz="8" w:space="0" w:color="000000"/>
                        </w:tcBorders>
                      </w:tcPr>
                      <w:p>
                        <w:pPr>
                          <w:pStyle w:val="TableParagraph"/>
                          <w:rPr>
                            <w:sz w:val="22"/>
                          </w:rPr>
                        </w:pPr>
                        <w:r>
                          <w:rPr>
                            <w:sz w:val="22"/>
                          </w:rPr>
                          <w:t>actual:</w:t>
                        </w:r>
                      </w:p>
                    </w:tc>
                    <w:tc>
                      <w:tcPr>
                        <w:tcW w:w="2999" w:type="dxa"/>
                        <w:gridSpan w:val="3"/>
                        <w:tcBorders>
                          <w:left w:val="single" w:sz="8" w:space="0" w:color="000000"/>
                          <w:right w:val="single" w:sz="8" w:space="0" w:color="000000"/>
                        </w:tcBorders>
                      </w:tcPr>
                      <w:p>
                        <w:pPr>
                          <w:pStyle w:val="TableParagraph"/>
                          <w:ind w:left="110"/>
                          <w:rPr>
                            <w:sz w:val="22"/>
                          </w:rPr>
                        </w:pPr>
                        <w:r>
                          <w:rPr>
                            <w:sz w:val="22"/>
                          </w:rPr>
                          <w:t>actual:</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pos</w:t>
                        </w:r>
                      </w:p>
                    </w:tc>
                    <w:tc>
                      <w:tcPr>
                        <w:tcW w:w="770" w:type="dxa"/>
                      </w:tcPr>
                      <w:p>
                        <w:pPr>
                          <w:pStyle w:val="TableParagraph"/>
                          <w:ind w:left="99"/>
                          <w:rPr>
                            <w:sz w:val="22"/>
                          </w:rPr>
                        </w:pPr>
                        <w:r>
                          <w:rPr>
                            <w:sz w:val="22"/>
                          </w:rPr>
                          <w:t>10832</w:t>
                        </w:r>
                      </w:p>
                    </w:tc>
                    <w:tc>
                      <w:tcPr>
                        <w:tcW w:w="1195" w:type="dxa"/>
                        <w:tcBorders>
                          <w:right w:val="single" w:sz="8" w:space="0" w:color="000000"/>
                        </w:tcBorders>
                      </w:tcPr>
                      <w:p>
                        <w:pPr>
                          <w:pStyle w:val="TableParagraph"/>
                          <w:ind w:left="124"/>
                          <w:rPr>
                            <w:sz w:val="22"/>
                          </w:rPr>
                        </w:pPr>
                        <w:r>
                          <w:rPr>
                            <w:sz w:val="22"/>
                          </w:rPr>
                          <w:t>1668</w:t>
                        </w:r>
                      </w:p>
                    </w:tc>
                    <w:tc>
                      <w:tcPr>
                        <w:tcW w:w="1169" w:type="dxa"/>
                        <w:tcBorders>
                          <w:left w:val="single" w:sz="8" w:space="0" w:color="000000"/>
                        </w:tcBorders>
                      </w:tcPr>
                      <w:p>
                        <w:pPr>
                          <w:pStyle w:val="TableParagraph"/>
                          <w:ind w:left="110"/>
                          <w:rPr>
                            <w:sz w:val="22"/>
                          </w:rPr>
                        </w:pPr>
                        <w:r>
                          <w:rPr>
                            <w:sz w:val="22"/>
                          </w:rPr>
                          <w:t>pos</w:t>
                        </w:r>
                      </w:p>
                    </w:tc>
                    <w:tc>
                      <w:tcPr>
                        <w:tcW w:w="776" w:type="dxa"/>
                      </w:tcPr>
                      <w:p>
                        <w:pPr>
                          <w:pStyle w:val="TableParagraph"/>
                          <w:ind w:left="100"/>
                          <w:rPr>
                            <w:sz w:val="22"/>
                          </w:rPr>
                        </w:pPr>
                        <w:r>
                          <w:rPr>
                            <w:sz w:val="22"/>
                          </w:rPr>
                          <w:t>10759</w:t>
                        </w:r>
                      </w:p>
                    </w:tc>
                    <w:tc>
                      <w:tcPr>
                        <w:tcW w:w="1054" w:type="dxa"/>
                        <w:tcBorders>
                          <w:right w:val="single" w:sz="8" w:space="0" w:color="000000"/>
                        </w:tcBorders>
                      </w:tcPr>
                      <w:p>
                        <w:pPr>
                          <w:pStyle w:val="TableParagraph"/>
                          <w:ind w:left="119"/>
                          <w:rPr>
                            <w:sz w:val="22"/>
                          </w:rPr>
                        </w:pPr>
                        <w:r>
                          <w:rPr>
                            <w:sz w:val="22"/>
                          </w:rPr>
                          <w:t>1741</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neg</w:t>
                        </w:r>
                      </w:p>
                    </w:tc>
                    <w:tc>
                      <w:tcPr>
                        <w:tcW w:w="770" w:type="dxa"/>
                      </w:tcPr>
                      <w:p>
                        <w:pPr>
                          <w:pStyle w:val="TableParagraph"/>
                          <w:ind w:left="111"/>
                          <w:rPr>
                            <w:sz w:val="22"/>
                          </w:rPr>
                        </w:pPr>
                        <w:r>
                          <w:rPr>
                            <w:sz w:val="22"/>
                          </w:rPr>
                          <w:t>2374</w:t>
                        </w:r>
                      </w:p>
                    </w:tc>
                    <w:tc>
                      <w:tcPr>
                        <w:tcW w:w="1195" w:type="dxa"/>
                        <w:tcBorders>
                          <w:right w:val="single" w:sz="8" w:space="0" w:color="000000"/>
                        </w:tcBorders>
                      </w:tcPr>
                      <w:p>
                        <w:pPr>
                          <w:pStyle w:val="TableParagraph"/>
                          <w:ind w:left="75"/>
                          <w:rPr>
                            <w:sz w:val="22"/>
                          </w:rPr>
                        </w:pPr>
                        <w:r>
                          <w:rPr>
                            <w:sz w:val="22"/>
                          </w:rPr>
                          <w:t>10126</w:t>
                        </w:r>
                      </w:p>
                    </w:tc>
                    <w:tc>
                      <w:tcPr>
                        <w:tcW w:w="1169" w:type="dxa"/>
                        <w:tcBorders>
                          <w:left w:val="single" w:sz="8" w:space="0" w:color="000000"/>
                        </w:tcBorders>
                      </w:tcPr>
                      <w:p>
                        <w:pPr>
                          <w:pStyle w:val="TableParagraph"/>
                          <w:ind w:left="110"/>
                          <w:rPr>
                            <w:sz w:val="22"/>
                          </w:rPr>
                        </w:pPr>
                        <w:r>
                          <w:rPr>
                            <w:sz w:val="22"/>
                          </w:rPr>
                          <w:t>neg</w:t>
                        </w:r>
                      </w:p>
                    </w:tc>
                    <w:tc>
                      <w:tcPr>
                        <w:tcW w:w="776" w:type="dxa"/>
                      </w:tcPr>
                      <w:p>
                        <w:pPr>
                          <w:pStyle w:val="TableParagraph"/>
                          <w:ind w:left="112"/>
                          <w:rPr>
                            <w:sz w:val="22"/>
                          </w:rPr>
                        </w:pPr>
                        <w:r>
                          <w:rPr>
                            <w:sz w:val="22"/>
                          </w:rPr>
                          <w:t>2057</w:t>
                        </w:r>
                      </w:p>
                    </w:tc>
                    <w:tc>
                      <w:tcPr>
                        <w:tcW w:w="1054" w:type="dxa"/>
                        <w:tcBorders>
                          <w:right w:val="single" w:sz="8" w:space="0" w:color="000000"/>
                        </w:tcBorders>
                      </w:tcPr>
                      <w:p>
                        <w:pPr>
                          <w:pStyle w:val="TableParagraph"/>
                          <w:ind w:left="70"/>
                          <w:rPr>
                            <w:sz w:val="22"/>
                          </w:rPr>
                        </w:pPr>
                        <w:r>
                          <w:rPr>
                            <w:sz w:val="22"/>
                          </w:rPr>
                          <w:t>10443</w:t>
                        </w:r>
                      </w:p>
                    </w:tc>
                  </w:tr>
                  <w:tr>
                    <w:trPr>
                      <w:trHeight w:val="358" w:hRule="atLeast"/>
                    </w:trPr>
                    <w:tc>
                      <w:tcPr>
                        <w:tcW w:w="3585" w:type="dxa"/>
                        <w:tcBorders>
                          <w:left w:val="single" w:sz="8" w:space="0" w:color="000000"/>
                          <w:bottom w:val="single" w:sz="8" w:space="0" w:color="000000"/>
                          <w:right w:val="single" w:sz="8" w:space="0" w:color="000000"/>
                        </w:tcBorders>
                      </w:tcPr>
                      <w:p>
                        <w:pPr>
                          <w:pStyle w:val="TableParagraph"/>
                          <w:spacing w:line="240" w:lineRule="auto" w:before="0"/>
                          <w:ind w:left="0"/>
                          <w:rPr>
                            <w:rFonts w:ascii="Times New Roman"/>
                            <w:sz w:val="22"/>
                          </w:rPr>
                        </w:pPr>
                      </w:p>
                    </w:tc>
                    <w:tc>
                      <w:tcPr>
                        <w:tcW w:w="3134" w:type="dxa"/>
                        <w:gridSpan w:val="3"/>
                        <w:tcBorders>
                          <w:left w:val="single" w:sz="8" w:space="0" w:color="000000"/>
                          <w:bottom w:val="single" w:sz="8" w:space="0" w:color="000000"/>
                          <w:right w:val="single" w:sz="8" w:space="0" w:color="000000"/>
                        </w:tcBorders>
                      </w:tcPr>
                      <w:p>
                        <w:pPr>
                          <w:pStyle w:val="TableParagraph"/>
                          <w:spacing w:line="240" w:lineRule="auto"/>
                          <w:rPr>
                            <w:sz w:val="22"/>
                          </w:rPr>
                        </w:pPr>
                        <w:r>
                          <w:rPr>
                            <w:sz w:val="22"/>
                          </w:rPr>
                          <w:t>accuracy: 0.838320</w:t>
                        </w:r>
                      </w:p>
                    </w:tc>
                    <w:tc>
                      <w:tcPr>
                        <w:tcW w:w="2999" w:type="dxa"/>
                        <w:gridSpan w:val="3"/>
                        <w:tcBorders>
                          <w:left w:val="single" w:sz="8" w:space="0" w:color="000000"/>
                          <w:bottom w:val="single" w:sz="8" w:space="0" w:color="000000"/>
                          <w:right w:val="single" w:sz="8" w:space="0" w:color="000000"/>
                        </w:tcBorders>
                      </w:tcPr>
                      <w:p>
                        <w:pPr>
                          <w:pStyle w:val="TableParagraph"/>
                          <w:spacing w:line="240" w:lineRule="auto"/>
                          <w:ind w:left="110"/>
                          <w:rPr>
                            <w:sz w:val="22"/>
                          </w:rPr>
                        </w:pPr>
                        <w:r>
                          <w:rPr>
                            <w:sz w:val="22"/>
                          </w:rPr>
                          <w:t>accuracy: 0.848080</w:t>
                        </w:r>
                      </w:p>
                    </w:tc>
                  </w:tr>
                  <w:tr>
                    <w:trPr>
                      <w:trHeight w:val="386" w:hRule="atLeast"/>
                    </w:trPr>
                    <w:tc>
                      <w:tcPr>
                        <w:tcW w:w="3585" w:type="dxa"/>
                        <w:tcBorders>
                          <w:top w:val="single" w:sz="8" w:space="0" w:color="000000"/>
                          <w:left w:val="single" w:sz="8" w:space="0" w:color="000000"/>
                          <w:right w:val="single" w:sz="8" w:space="0" w:color="000000"/>
                        </w:tcBorders>
                      </w:tcPr>
                      <w:p>
                        <w:pPr>
                          <w:pStyle w:val="TableParagraph"/>
                          <w:spacing w:before="121"/>
                          <w:rPr>
                            <w:sz w:val="22"/>
                          </w:rPr>
                        </w:pPr>
                        <w:r>
                          <w:rPr>
                            <w:sz w:val="22"/>
                          </w:rPr>
                          <w:t>python sentiment.py data/imdb/ 1</w:t>
                        </w:r>
                      </w:p>
                    </w:tc>
                    <w:tc>
                      <w:tcPr>
                        <w:tcW w:w="1169" w:type="dxa"/>
                        <w:tcBorders>
                          <w:top w:val="single" w:sz="8" w:space="0" w:color="000000"/>
                          <w:left w:val="single" w:sz="8" w:space="0" w:color="000000"/>
                        </w:tcBorders>
                      </w:tcPr>
                      <w:p>
                        <w:pPr>
                          <w:pStyle w:val="TableParagraph"/>
                          <w:spacing w:before="121"/>
                          <w:rPr>
                            <w:sz w:val="22"/>
                          </w:rPr>
                        </w:pPr>
                        <w:r>
                          <w:rPr>
                            <w:sz w:val="22"/>
                          </w:rPr>
                          <w:t>predicted:</w:t>
                        </w:r>
                      </w:p>
                    </w:tc>
                    <w:tc>
                      <w:tcPr>
                        <w:tcW w:w="770" w:type="dxa"/>
                        <w:tcBorders>
                          <w:top w:val="single" w:sz="8" w:space="0" w:color="000000"/>
                        </w:tcBorders>
                      </w:tcPr>
                      <w:p>
                        <w:pPr>
                          <w:pStyle w:val="TableParagraph"/>
                          <w:spacing w:before="121"/>
                          <w:ind w:left="282"/>
                          <w:rPr>
                            <w:sz w:val="22"/>
                          </w:rPr>
                        </w:pPr>
                        <w:r>
                          <w:rPr>
                            <w:sz w:val="22"/>
                          </w:rPr>
                          <w:t>pos</w:t>
                        </w:r>
                      </w:p>
                    </w:tc>
                    <w:tc>
                      <w:tcPr>
                        <w:tcW w:w="1195" w:type="dxa"/>
                        <w:tcBorders>
                          <w:top w:val="single" w:sz="8" w:space="0" w:color="000000"/>
                          <w:right w:val="single" w:sz="8" w:space="0" w:color="000000"/>
                        </w:tcBorders>
                      </w:tcPr>
                      <w:p>
                        <w:pPr>
                          <w:pStyle w:val="TableParagraph"/>
                          <w:spacing w:before="121"/>
                          <w:ind w:left="172"/>
                          <w:rPr>
                            <w:sz w:val="22"/>
                          </w:rPr>
                        </w:pPr>
                        <w:r>
                          <w:rPr>
                            <w:sz w:val="22"/>
                          </w:rPr>
                          <w:t>neg</w:t>
                        </w:r>
                      </w:p>
                    </w:tc>
                    <w:tc>
                      <w:tcPr>
                        <w:tcW w:w="1169" w:type="dxa"/>
                        <w:tcBorders>
                          <w:top w:val="single" w:sz="8" w:space="0" w:color="000000"/>
                          <w:left w:val="single" w:sz="8" w:space="0" w:color="000000"/>
                        </w:tcBorders>
                      </w:tcPr>
                      <w:p>
                        <w:pPr>
                          <w:pStyle w:val="TableParagraph"/>
                          <w:spacing w:before="121"/>
                          <w:ind w:left="110"/>
                          <w:rPr>
                            <w:sz w:val="22"/>
                          </w:rPr>
                        </w:pPr>
                        <w:r>
                          <w:rPr>
                            <w:sz w:val="22"/>
                          </w:rPr>
                          <w:t>predicted:</w:t>
                        </w:r>
                      </w:p>
                    </w:tc>
                    <w:tc>
                      <w:tcPr>
                        <w:tcW w:w="776" w:type="dxa"/>
                        <w:tcBorders>
                          <w:top w:val="single" w:sz="8" w:space="0" w:color="000000"/>
                        </w:tcBorders>
                      </w:tcPr>
                      <w:p>
                        <w:pPr>
                          <w:pStyle w:val="TableParagraph"/>
                          <w:spacing w:before="121"/>
                          <w:ind w:left="0" w:right="135"/>
                          <w:jc w:val="right"/>
                          <w:rPr>
                            <w:sz w:val="22"/>
                          </w:rPr>
                        </w:pPr>
                        <w:r>
                          <w:rPr>
                            <w:sz w:val="22"/>
                          </w:rPr>
                          <w:t>pos</w:t>
                        </w:r>
                      </w:p>
                    </w:tc>
                    <w:tc>
                      <w:tcPr>
                        <w:tcW w:w="1054" w:type="dxa"/>
                        <w:tcBorders>
                          <w:top w:val="single" w:sz="8" w:space="0" w:color="000000"/>
                          <w:right w:val="single" w:sz="8" w:space="0" w:color="000000"/>
                        </w:tcBorders>
                      </w:tcPr>
                      <w:p>
                        <w:pPr>
                          <w:pStyle w:val="TableParagraph"/>
                          <w:spacing w:before="121"/>
                          <w:ind w:left="167"/>
                          <w:rPr>
                            <w:sz w:val="22"/>
                          </w:rPr>
                        </w:pPr>
                        <w:r>
                          <w:rPr>
                            <w:sz w:val="22"/>
                          </w:rPr>
                          <w:t>neg</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3134" w:type="dxa"/>
                        <w:gridSpan w:val="3"/>
                        <w:tcBorders>
                          <w:left w:val="single" w:sz="8" w:space="0" w:color="000000"/>
                          <w:right w:val="single" w:sz="8" w:space="0" w:color="000000"/>
                        </w:tcBorders>
                      </w:tcPr>
                      <w:p>
                        <w:pPr>
                          <w:pStyle w:val="TableParagraph"/>
                          <w:rPr>
                            <w:sz w:val="22"/>
                          </w:rPr>
                        </w:pPr>
                        <w:r>
                          <w:rPr>
                            <w:sz w:val="22"/>
                          </w:rPr>
                          <w:t>actual:</w:t>
                        </w:r>
                      </w:p>
                    </w:tc>
                    <w:tc>
                      <w:tcPr>
                        <w:tcW w:w="2999" w:type="dxa"/>
                        <w:gridSpan w:val="3"/>
                        <w:tcBorders>
                          <w:left w:val="single" w:sz="8" w:space="0" w:color="000000"/>
                          <w:right w:val="single" w:sz="8" w:space="0" w:color="000000"/>
                        </w:tcBorders>
                      </w:tcPr>
                      <w:p>
                        <w:pPr>
                          <w:pStyle w:val="TableParagraph"/>
                          <w:ind w:left="110"/>
                          <w:rPr>
                            <w:sz w:val="22"/>
                          </w:rPr>
                        </w:pPr>
                        <w:r>
                          <w:rPr>
                            <w:sz w:val="22"/>
                          </w:rPr>
                          <w:t>actual:</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pos</w:t>
                        </w:r>
                      </w:p>
                    </w:tc>
                    <w:tc>
                      <w:tcPr>
                        <w:tcW w:w="770" w:type="dxa"/>
                      </w:tcPr>
                      <w:p>
                        <w:pPr>
                          <w:pStyle w:val="TableParagraph"/>
                          <w:ind w:left="99"/>
                          <w:rPr>
                            <w:sz w:val="22"/>
                          </w:rPr>
                        </w:pPr>
                        <w:r>
                          <w:rPr>
                            <w:sz w:val="22"/>
                          </w:rPr>
                          <w:t>4739</w:t>
                        </w:r>
                      </w:p>
                    </w:tc>
                    <w:tc>
                      <w:tcPr>
                        <w:tcW w:w="1195" w:type="dxa"/>
                        <w:tcBorders>
                          <w:right w:val="single" w:sz="8" w:space="0" w:color="000000"/>
                        </w:tcBorders>
                      </w:tcPr>
                      <w:p>
                        <w:pPr>
                          <w:pStyle w:val="TableParagraph"/>
                          <w:ind w:left="62"/>
                          <w:rPr>
                            <w:sz w:val="22"/>
                          </w:rPr>
                        </w:pPr>
                        <w:r>
                          <w:rPr>
                            <w:sz w:val="22"/>
                          </w:rPr>
                          <w:t>7761</w:t>
                        </w:r>
                      </w:p>
                    </w:tc>
                    <w:tc>
                      <w:tcPr>
                        <w:tcW w:w="1169" w:type="dxa"/>
                        <w:tcBorders>
                          <w:left w:val="single" w:sz="8" w:space="0" w:color="000000"/>
                        </w:tcBorders>
                      </w:tcPr>
                      <w:p>
                        <w:pPr>
                          <w:pStyle w:val="TableParagraph"/>
                          <w:ind w:left="110"/>
                          <w:rPr>
                            <w:sz w:val="22"/>
                          </w:rPr>
                        </w:pPr>
                        <w:r>
                          <w:rPr>
                            <w:sz w:val="22"/>
                          </w:rPr>
                          <w:t>pos</w:t>
                        </w:r>
                      </w:p>
                    </w:tc>
                    <w:tc>
                      <w:tcPr>
                        <w:tcW w:w="776" w:type="dxa"/>
                      </w:tcPr>
                      <w:p>
                        <w:pPr>
                          <w:pStyle w:val="TableParagraph"/>
                          <w:ind w:left="100"/>
                          <w:rPr>
                            <w:sz w:val="22"/>
                          </w:rPr>
                        </w:pPr>
                        <w:r>
                          <w:rPr>
                            <w:sz w:val="22"/>
                          </w:rPr>
                          <w:t>10362</w:t>
                        </w:r>
                      </w:p>
                    </w:tc>
                    <w:tc>
                      <w:tcPr>
                        <w:tcW w:w="1054" w:type="dxa"/>
                        <w:tcBorders>
                          <w:right w:val="single" w:sz="8" w:space="0" w:color="000000"/>
                        </w:tcBorders>
                      </w:tcPr>
                      <w:p>
                        <w:pPr>
                          <w:pStyle w:val="TableParagraph"/>
                          <w:ind w:left="119"/>
                          <w:rPr>
                            <w:sz w:val="22"/>
                          </w:rPr>
                        </w:pPr>
                        <w:r>
                          <w:rPr>
                            <w:sz w:val="22"/>
                          </w:rPr>
                          <w:t>2138</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neg</w:t>
                        </w:r>
                      </w:p>
                    </w:tc>
                    <w:tc>
                      <w:tcPr>
                        <w:tcW w:w="770" w:type="dxa"/>
                      </w:tcPr>
                      <w:p>
                        <w:pPr>
                          <w:pStyle w:val="TableParagraph"/>
                          <w:ind w:left="111"/>
                          <w:rPr>
                            <w:sz w:val="22"/>
                          </w:rPr>
                        </w:pPr>
                        <w:r>
                          <w:rPr>
                            <w:sz w:val="22"/>
                          </w:rPr>
                          <w:t>2073</w:t>
                        </w:r>
                      </w:p>
                    </w:tc>
                    <w:tc>
                      <w:tcPr>
                        <w:tcW w:w="1195" w:type="dxa"/>
                        <w:tcBorders>
                          <w:right w:val="single" w:sz="8" w:space="0" w:color="000000"/>
                        </w:tcBorders>
                      </w:tcPr>
                      <w:p>
                        <w:pPr>
                          <w:pStyle w:val="TableParagraph"/>
                          <w:ind w:left="75"/>
                          <w:rPr>
                            <w:sz w:val="22"/>
                          </w:rPr>
                        </w:pPr>
                        <w:r>
                          <w:rPr>
                            <w:sz w:val="22"/>
                          </w:rPr>
                          <w:t>10427</w:t>
                        </w:r>
                      </w:p>
                    </w:tc>
                    <w:tc>
                      <w:tcPr>
                        <w:tcW w:w="1169" w:type="dxa"/>
                        <w:tcBorders>
                          <w:left w:val="single" w:sz="8" w:space="0" w:color="000000"/>
                        </w:tcBorders>
                      </w:tcPr>
                      <w:p>
                        <w:pPr>
                          <w:pStyle w:val="TableParagraph"/>
                          <w:ind w:left="110"/>
                          <w:rPr>
                            <w:sz w:val="22"/>
                          </w:rPr>
                        </w:pPr>
                        <w:r>
                          <w:rPr>
                            <w:sz w:val="22"/>
                          </w:rPr>
                          <w:t>neg</w:t>
                        </w:r>
                      </w:p>
                    </w:tc>
                    <w:tc>
                      <w:tcPr>
                        <w:tcW w:w="776" w:type="dxa"/>
                      </w:tcPr>
                      <w:p>
                        <w:pPr>
                          <w:pStyle w:val="TableParagraph"/>
                          <w:ind w:left="112"/>
                          <w:rPr>
                            <w:sz w:val="22"/>
                          </w:rPr>
                        </w:pPr>
                        <w:r>
                          <w:rPr>
                            <w:sz w:val="22"/>
                          </w:rPr>
                          <w:t>1989</w:t>
                        </w:r>
                      </w:p>
                    </w:tc>
                    <w:tc>
                      <w:tcPr>
                        <w:tcW w:w="1054" w:type="dxa"/>
                        <w:tcBorders>
                          <w:right w:val="single" w:sz="8" w:space="0" w:color="000000"/>
                        </w:tcBorders>
                      </w:tcPr>
                      <w:p>
                        <w:pPr>
                          <w:pStyle w:val="TableParagraph"/>
                          <w:ind w:left="70"/>
                          <w:rPr>
                            <w:sz w:val="22"/>
                          </w:rPr>
                        </w:pPr>
                        <w:r>
                          <w:rPr>
                            <w:sz w:val="22"/>
                          </w:rPr>
                          <w:t>10511</w:t>
                        </w:r>
                      </w:p>
                    </w:tc>
                  </w:tr>
                  <w:tr>
                    <w:trPr>
                      <w:trHeight w:val="358" w:hRule="atLeast"/>
                    </w:trPr>
                    <w:tc>
                      <w:tcPr>
                        <w:tcW w:w="3585" w:type="dxa"/>
                        <w:tcBorders>
                          <w:left w:val="single" w:sz="8" w:space="0" w:color="000000"/>
                          <w:bottom w:val="single" w:sz="8" w:space="0" w:color="000000"/>
                          <w:right w:val="single" w:sz="8" w:space="0" w:color="000000"/>
                        </w:tcBorders>
                      </w:tcPr>
                      <w:p>
                        <w:pPr>
                          <w:pStyle w:val="TableParagraph"/>
                          <w:spacing w:line="240" w:lineRule="auto" w:before="0"/>
                          <w:ind w:left="0"/>
                          <w:rPr>
                            <w:rFonts w:ascii="Times New Roman"/>
                            <w:sz w:val="22"/>
                          </w:rPr>
                        </w:pPr>
                      </w:p>
                    </w:tc>
                    <w:tc>
                      <w:tcPr>
                        <w:tcW w:w="3134" w:type="dxa"/>
                        <w:gridSpan w:val="3"/>
                        <w:tcBorders>
                          <w:left w:val="single" w:sz="8" w:space="0" w:color="000000"/>
                          <w:bottom w:val="single" w:sz="8" w:space="0" w:color="000000"/>
                          <w:right w:val="single" w:sz="8" w:space="0" w:color="000000"/>
                        </w:tcBorders>
                      </w:tcPr>
                      <w:p>
                        <w:pPr>
                          <w:pStyle w:val="TableParagraph"/>
                          <w:spacing w:line="240" w:lineRule="auto"/>
                          <w:rPr>
                            <w:sz w:val="22"/>
                          </w:rPr>
                        </w:pPr>
                        <w:r>
                          <w:rPr>
                            <w:sz w:val="22"/>
                          </w:rPr>
                          <w:t>accuracy: 0.606640</w:t>
                        </w:r>
                      </w:p>
                    </w:tc>
                    <w:tc>
                      <w:tcPr>
                        <w:tcW w:w="2999" w:type="dxa"/>
                        <w:gridSpan w:val="3"/>
                        <w:tcBorders>
                          <w:left w:val="single" w:sz="8" w:space="0" w:color="000000"/>
                          <w:bottom w:val="single" w:sz="8" w:space="0" w:color="000000"/>
                          <w:right w:val="single" w:sz="8" w:space="0" w:color="000000"/>
                        </w:tcBorders>
                      </w:tcPr>
                      <w:p>
                        <w:pPr>
                          <w:pStyle w:val="TableParagraph"/>
                          <w:spacing w:line="240" w:lineRule="auto"/>
                          <w:ind w:left="110"/>
                          <w:rPr>
                            <w:sz w:val="22"/>
                          </w:rPr>
                        </w:pPr>
                        <w:r>
                          <w:rPr>
                            <w:sz w:val="22"/>
                          </w:rPr>
                          <w:t>accuracy: 0.834920</w:t>
                        </w:r>
                      </w:p>
                    </w:tc>
                  </w:tr>
                  <w:tr>
                    <w:trPr>
                      <w:trHeight w:val="386" w:hRule="atLeast"/>
                    </w:trPr>
                    <w:tc>
                      <w:tcPr>
                        <w:tcW w:w="3585" w:type="dxa"/>
                        <w:tcBorders>
                          <w:top w:val="single" w:sz="8" w:space="0" w:color="000000"/>
                          <w:left w:val="single" w:sz="8" w:space="0" w:color="000000"/>
                          <w:right w:val="single" w:sz="8" w:space="0" w:color="000000"/>
                        </w:tcBorders>
                      </w:tcPr>
                      <w:p>
                        <w:pPr>
                          <w:pStyle w:val="TableParagraph"/>
                          <w:spacing w:before="121"/>
                          <w:rPr>
                            <w:sz w:val="22"/>
                          </w:rPr>
                        </w:pPr>
                        <w:r>
                          <w:rPr>
                            <w:sz w:val="22"/>
                          </w:rPr>
                          <w:t>python sentiment.py data/twitter/ 0</w:t>
                        </w:r>
                      </w:p>
                    </w:tc>
                    <w:tc>
                      <w:tcPr>
                        <w:tcW w:w="1169" w:type="dxa"/>
                        <w:tcBorders>
                          <w:top w:val="single" w:sz="8" w:space="0" w:color="000000"/>
                          <w:left w:val="single" w:sz="8" w:space="0" w:color="000000"/>
                        </w:tcBorders>
                      </w:tcPr>
                      <w:p>
                        <w:pPr>
                          <w:pStyle w:val="TableParagraph"/>
                          <w:spacing w:before="121"/>
                          <w:rPr>
                            <w:sz w:val="22"/>
                          </w:rPr>
                        </w:pPr>
                        <w:r>
                          <w:rPr>
                            <w:sz w:val="22"/>
                          </w:rPr>
                          <w:t>predicted:</w:t>
                        </w:r>
                      </w:p>
                    </w:tc>
                    <w:tc>
                      <w:tcPr>
                        <w:tcW w:w="770" w:type="dxa"/>
                        <w:tcBorders>
                          <w:top w:val="single" w:sz="8" w:space="0" w:color="000000"/>
                        </w:tcBorders>
                      </w:tcPr>
                      <w:p>
                        <w:pPr>
                          <w:pStyle w:val="TableParagraph"/>
                          <w:spacing w:before="121"/>
                          <w:ind w:left="282"/>
                          <w:rPr>
                            <w:sz w:val="22"/>
                          </w:rPr>
                        </w:pPr>
                        <w:r>
                          <w:rPr>
                            <w:sz w:val="22"/>
                          </w:rPr>
                          <w:t>pos</w:t>
                        </w:r>
                      </w:p>
                    </w:tc>
                    <w:tc>
                      <w:tcPr>
                        <w:tcW w:w="1195" w:type="dxa"/>
                        <w:tcBorders>
                          <w:top w:val="single" w:sz="8" w:space="0" w:color="000000"/>
                          <w:right w:val="single" w:sz="8" w:space="0" w:color="000000"/>
                        </w:tcBorders>
                      </w:tcPr>
                      <w:p>
                        <w:pPr>
                          <w:pStyle w:val="TableParagraph"/>
                          <w:spacing w:before="121"/>
                          <w:ind w:left="172"/>
                          <w:rPr>
                            <w:sz w:val="22"/>
                          </w:rPr>
                        </w:pPr>
                        <w:r>
                          <w:rPr>
                            <w:sz w:val="22"/>
                          </w:rPr>
                          <w:t>neg</w:t>
                        </w:r>
                      </w:p>
                    </w:tc>
                    <w:tc>
                      <w:tcPr>
                        <w:tcW w:w="1169" w:type="dxa"/>
                        <w:tcBorders>
                          <w:top w:val="single" w:sz="8" w:space="0" w:color="000000"/>
                          <w:left w:val="single" w:sz="8" w:space="0" w:color="000000"/>
                        </w:tcBorders>
                      </w:tcPr>
                      <w:p>
                        <w:pPr>
                          <w:pStyle w:val="TableParagraph"/>
                          <w:spacing w:before="121"/>
                          <w:ind w:left="110"/>
                          <w:rPr>
                            <w:sz w:val="22"/>
                          </w:rPr>
                        </w:pPr>
                        <w:r>
                          <w:rPr>
                            <w:sz w:val="22"/>
                          </w:rPr>
                          <w:t>predicted:</w:t>
                        </w:r>
                      </w:p>
                    </w:tc>
                    <w:tc>
                      <w:tcPr>
                        <w:tcW w:w="776" w:type="dxa"/>
                        <w:tcBorders>
                          <w:top w:val="single" w:sz="8" w:space="0" w:color="000000"/>
                        </w:tcBorders>
                      </w:tcPr>
                      <w:p>
                        <w:pPr>
                          <w:pStyle w:val="TableParagraph"/>
                          <w:spacing w:before="121"/>
                          <w:ind w:left="0" w:right="135"/>
                          <w:jc w:val="right"/>
                          <w:rPr>
                            <w:sz w:val="22"/>
                          </w:rPr>
                        </w:pPr>
                        <w:r>
                          <w:rPr>
                            <w:sz w:val="22"/>
                          </w:rPr>
                          <w:t>pos</w:t>
                        </w:r>
                      </w:p>
                    </w:tc>
                    <w:tc>
                      <w:tcPr>
                        <w:tcW w:w="1054" w:type="dxa"/>
                        <w:tcBorders>
                          <w:top w:val="single" w:sz="8" w:space="0" w:color="000000"/>
                          <w:right w:val="single" w:sz="8" w:space="0" w:color="000000"/>
                        </w:tcBorders>
                      </w:tcPr>
                      <w:p>
                        <w:pPr>
                          <w:pStyle w:val="TableParagraph"/>
                          <w:spacing w:before="121"/>
                          <w:ind w:left="167"/>
                          <w:rPr>
                            <w:sz w:val="22"/>
                          </w:rPr>
                        </w:pPr>
                        <w:r>
                          <w:rPr>
                            <w:sz w:val="22"/>
                          </w:rPr>
                          <w:t>neg</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3134" w:type="dxa"/>
                        <w:gridSpan w:val="3"/>
                        <w:tcBorders>
                          <w:left w:val="single" w:sz="8" w:space="0" w:color="000000"/>
                          <w:right w:val="single" w:sz="8" w:space="0" w:color="000000"/>
                        </w:tcBorders>
                      </w:tcPr>
                      <w:p>
                        <w:pPr>
                          <w:pStyle w:val="TableParagraph"/>
                          <w:rPr>
                            <w:sz w:val="22"/>
                          </w:rPr>
                        </w:pPr>
                        <w:r>
                          <w:rPr>
                            <w:sz w:val="22"/>
                          </w:rPr>
                          <w:t>actual:</w:t>
                        </w:r>
                      </w:p>
                    </w:tc>
                    <w:tc>
                      <w:tcPr>
                        <w:tcW w:w="2999" w:type="dxa"/>
                        <w:gridSpan w:val="3"/>
                        <w:tcBorders>
                          <w:left w:val="single" w:sz="8" w:space="0" w:color="000000"/>
                          <w:right w:val="single" w:sz="8" w:space="0" w:color="000000"/>
                        </w:tcBorders>
                      </w:tcPr>
                      <w:p>
                        <w:pPr>
                          <w:pStyle w:val="TableParagraph"/>
                          <w:ind w:left="110"/>
                          <w:rPr>
                            <w:sz w:val="22"/>
                          </w:rPr>
                        </w:pPr>
                        <w:r>
                          <w:rPr>
                            <w:sz w:val="22"/>
                          </w:rPr>
                          <w:t>actual:</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pos</w:t>
                        </w:r>
                      </w:p>
                    </w:tc>
                    <w:tc>
                      <w:tcPr>
                        <w:tcW w:w="770" w:type="dxa"/>
                      </w:tcPr>
                      <w:p>
                        <w:pPr>
                          <w:pStyle w:val="TableParagraph"/>
                          <w:ind w:left="99"/>
                          <w:rPr>
                            <w:sz w:val="22"/>
                          </w:rPr>
                        </w:pPr>
                        <w:r>
                          <w:rPr>
                            <w:sz w:val="22"/>
                          </w:rPr>
                          <w:t>67441</w:t>
                        </w:r>
                      </w:p>
                    </w:tc>
                    <w:tc>
                      <w:tcPr>
                        <w:tcW w:w="1195" w:type="dxa"/>
                        <w:tcBorders>
                          <w:right w:val="single" w:sz="8" w:space="0" w:color="000000"/>
                        </w:tcBorders>
                      </w:tcPr>
                      <w:p>
                        <w:pPr>
                          <w:pStyle w:val="TableParagraph"/>
                          <w:ind w:left="124"/>
                          <w:rPr>
                            <w:sz w:val="22"/>
                          </w:rPr>
                        </w:pPr>
                        <w:r>
                          <w:rPr>
                            <w:sz w:val="22"/>
                          </w:rPr>
                          <w:t>7559</w:t>
                        </w:r>
                      </w:p>
                    </w:tc>
                    <w:tc>
                      <w:tcPr>
                        <w:tcW w:w="1169" w:type="dxa"/>
                        <w:tcBorders>
                          <w:left w:val="single" w:sz="8" w:space="0" w:color="000000"/>
                        </w:tcBorders>
                      </w:tcPr>
                      <w:p>
                        <w:pPr>
                          <w:pStyle w:val="TableParagraph"/>
                          <w:ind w:left="110"/>
                          <w:rPr>
                            <w:sz w:val="22"/>
                          </w:rPr>
                        </w:pPr>
                        <w:r>
                          <w:rPr>
                            <w:sz w:val="22"/>
                          </w:rPr>
                          <w:t>pos</w:t>
                        </w:r>
                      </w:p>
                    </w:tc>
                    <w:tc>
                      <w:tcPr>
                        <w:tcW w:w="776" w:type="dxa"/>
                      </w:tcPr>
                      <w:p>
                        <w:pPr>
                          <w:pStyle w:val="TableParagraph"/>
                          <w:ind w:left="100"/>
                          <w:rPr>
                            <w:sz w:val="22"/>
                          </w:rPr>
                        </w:pPr>
                        <w:r>
                          <w:rPr>
                            <w:sz w:val="22"/>
                          </w:rPr>
                          <w:t>67701</w:t>
                        </w:r>
                      </w:p>
                    </w:tc>
                    <w:tc>
                      <w:tcPr>
                        <w:tcW w:w="1054" w:type="dxa"/>
                        <w:tcBorders>
                          <w:right w:val="single" w:sz="8" w:space="0" w:color="000000"/>
                        </w:tcBorders>
                      </w:tcPr>
                      <w:p>
                        <w:pPr>
                          <w:pStyle w:val="TableParagraph"/>
                          <w:ind w:left="119"/>
                          <w:rPr>
                            <w:sz w:val="22"/>
                          </w:rPr>
                        </w:pPr>
                        <w:r>
                          <w:rPr>
                            <w:sz w:val="22"/>
                          </w:rPr>
                          <w:t>7299</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neg</w:t>
                        </w:r>
                      </w:p>
                    </w:tc>
                    <w:tc>
                      <w:tcPr>
                        <w:tcW w:w="770" w:type="dxa"/>
                      </w:tcPr>
                      <w:p>
                        <w:pPr>
                          <w:pStyle w:val="TableParagraph"/>
                          <w:ind w:left="111"/>
                          <w:rPr>
                            <w:sz w:val="22"/>
                          </w:rPr>
                        </w:pPr>
                        <w:r>
                          <w:rPr>
                            <w:sz w:val="22"/>
                          </w:rPr>
                          <w:t>52250</w:t>
                        </w:r>
                      </w:p>
                    </w:tc>
                    <w:tc>
                      <w:tcPr>
                        <w:tcW w:w="1195" w:type="dxa"/>
                        <w:tcBorders>
                          <w:right w:val="single" w:sz="8" w:space="0" w:color="000000"/>
                        </w:tcBorders>
                      </w:tcPr>
                      <w:p>
                        <w:pPr>
                          <w:pStyle w:val="TableParagraph"/>
                          <w:ind w:left="136"/>
                          <w:rPr>
                            <w:sz w:val="22"/>
                          </w:rPr>
                        </w:pPr>
                        <w:r>
                          <w:rPr>
                            <w:sz w:val="22"/>
                          </w:rPr>
                          <w:t>22750</w:t>
                        </w:r>
                      </w:p>
                    </w:tc>
                    <w:tc>
                      <w:tcPr>
                        <w:tcW w:w="1169" w:type="dxa"/>
                        <w:tcBorders>
                          <w:left w:val="single" w:sz="8" w:space="0" w:color="000000"/>
                        </w:tcBorders>
                      </w:tcPr>
                      <w:p>
                        <w:pPr>
                          <w:pStyle w:val="TableParagraph"/>
                          <w:ind w:left="110"/>
                          <w:rPr>
                            <w:sz w:val="22"/>
                          </w:rPr>
                        </w:pPr>
                        <w:r>
                          <w:rPr>
                            <w:sz w:val="22"/>
                          </w:rPr>
                          <w:t>neg</w:t>
                        </w:r>
                      </w:p>
                    </w:tc>
                    <w:tc>
                      <w:tcPr>
                        <w:tcW w:w="776" w:type="dxa"/>
                      </w:tcPr>
                      <w:p>
                        <w:pPr>
                          <w:pStyle w:val="TableParagraph"/>
                          <w:ind w:left="112"/>
                          <w:rPr>
                            <w:sz w:val="22"/>
                          </w:rPr>
                        </w:pPr>
                        <w:r>
                          <w:rPr>
                            <w:sz w:val="22"/>
                          </w:rPr>
                          <w:t>52239</w:t>
                        </w:r>
                      </w:p>
                    </w:tc>
                    <w:tc>
                      <w:tcPr>
                        <w:tcW w:w="1054" w:type="dxa"/>
                        <w:tcBorders>
                          <w:right w:val="single" w:sz="8" w:space="0" w:color="000000"/>
                        </w:tcBorders>
                      </w:tcPr>
                      <w:p>
                        <w:pPr>
                          <w:pStyle w:val="TableParagraph"/>
                          <w:ind w:left="0" w:right="299"/>
                          <w:jc w:val="right"/>
                          <w:rPr>
                            <w:sz w:val="22"/>
                          </w:rPr>
                        </w:pPr>
                        <w:r>
                          <w:rPr>
                            <w:sz w:val="22"/>
                          </w:rPr>
                          <w:t>22761</w:t>
                        </w:r>
                      </w:p>
                    </w:tc>
                  </w:tr>
                  <w:tr>
                    <w:trPr>
                      <w:trHeight w:val="358" w:hRule="atLeast"/>
                    </w:trPr>
                    <w:tc>
                      <w:tcPr>
                        <w:tcW w:w="3585" w:type="dxa"/>
                        <w:tcBorders>
                          <w:left w:val="single" w:sz="8" w:space="0" w:color="000000"/>
                          <w:bottom w:val="single" w:sz="8" w:space="0" w:color="000000"/>
                          <w:right w:val="single" w:sz="8" w:space="0" w:color="000000"/>
                        </w:tcBorders>
                      </w:tcPr>
                      <w:p>
                        <w:pPr>
                          <w:pStyle w:val="TableParagraph"/>
                          <w:spacing w:line="240" w:lineRule="auto" w:before="0"/>
                          <w:ind w:left="0"/>
                          <w:rPr>
                            <w:rFonts w:ascii="Times New Roman"/>
                            <w:sz w:val="22"/>
                          </w:rPr>
                        </w:pPr>
                      </w:p>
                    </w:tc>
                    <w:tc>
                      <w:tcPr>
                        <w:tcW w:w="3134" w:type="dxa"/>
                        <w:gridSpan w:val="3"/>
                        <w:tcBorders>
                          <w:left w:val="single" w:sz="8" w:space="0" w:color="000000"/>
                          <w:bottom w:val="single" w:sz="8" w:space="0" w:color="000000"/>
                          <w:right w:val="single" w:sz="8" w:space="0" w:color="000000"/>
                        </w:tcBorders>
                      </w:tcPr>
                      <w:p>
                        <w:pPr>
                          <w:pStyle w:val="TableParagraph"/>
                          <w:spacing w:line="240" w:lineRule="auto"/>
                          <w:rPr>
                            <w:sz w:val="22"/>
                          </w:rPr>
                        </w:pPr>
                        <w:r>
                          <w:rPr>
                            <w:sz w:val="22"/>
                          </w:rPr>
                          <w:t>accuracy: 0.601273</w:t>
                        </w:r>
                      </w:p>
                    </w:tc>
                    <w:tc>
                      <w:tcPr>
                        <w:tcW w:w="2999" w:type="dxa"/>
                        <w:gridSpan w:val="3"/>
                        <w:tcBorders>
                          <w:left w:val="single" w:sz="8" w:space="0" w:color="000000"/>
                          <w:bottom w:val="single" w:sz="8" w:space="0" w:color="000000"/>
                          <w:right w:val="single" w:sz="8" w:space="0" w:color="000000"/>
                        </w:tcBorders>
                      </w:tcPr>
                      <w:p>
                        <w:pPr>
                          <w:pStyle w:val="TableParagraph"/>
                          <w:spacing w:line="240" w:lineRule="auto"/>
                          <w:ind w:left="110"/>
                          <w:rPr>
                            <w:sz w:val="22"/>
                          </w:rPr>
                        </w:pPr>
                        <w:r>
                          <w:rPr>
                            <w:sz w:val="22"/>
                          </w:rPr>
                          <w:t>accuracy: 0.603080</w:t>
                        </w:r>
                      </w:p>
                    </w:tc>
                  </w:tr>
                  <w:tr>
                    <w:trPr>
                      <w:trHeight w:val="386" w:hRule="atLeast"/>
                    </w:trPr>
                    <w:tc>
                      <w:tcPr>
                        <w:tcW w:w="3585" w:type="dxa"/>
                        <w:tcBorders>
                          <w:top w:val="single" w:sz="8" w:space="0" w:color="000000"/>
                          <w:left w:val="single" w:sz="8" w:space="0" w:color="000000"/>
                          <w:right w:val="single" w:sz="8" w:space="0" w:color="000000"/>
                        </w:tcBorders>
                      </w:tcPr>
                      <w:p>
                        <w:pPr>
                          <w:pStyle w:val="TableParagraph"/>
                          <w:spacing w:before="121"/>
                          <w:rPr>
                            <w:sz w:val="22"/>
                          </w:rPr>
                        </w:pPr>
                        <w:r>
                          <w:rPr>
                            <w:sz w:val="22"/>
                          </w:rPr>
                          <w:t>python sentiment.py data/twitter/ 1</w:t>
                        </w:r>
                      </w:p>
                    </w:tc>
                    <w:tc>
                      <w:tcPr>
                        <w:tcW w:w="1169" w:type="dxa"/>
                        <w:tcBorders>
                          <w:top w:val="single" w:sz="8" w:space="0" w:color="000000"/>
                          <w:left w:val="single" w:sz="8" w:space="0" w:color="000000"/>
                        </w:tcBorders>
                      </w:tcPr>
                      <w:p>
                        <w:pPr>
                          <w:pStyle w:val="TableParagraph"/>
                          <w:spacing w:before="121"/>
                          <w:rPr>
                            <w:sz w:val="22"/>
                          </w:rPr>
                        </w:pPr>
                        <w:r>
                          <w:rPr>
                            <w:sz w:val="22"/>
                          </w:rPr>
                          <w:t>predicted:</w:t>
                        </w:r>
                      </w:p>
                    </w:tc>
                    <w:tc>
                      <w:tcPr>
                        <w:tcW w:w="770" w:type="dxa"/>
                        <w:tcBorders>
                          <w:top w:val="single" w:sz="8" w:space="0" w:color="000000"/>
                        </w:tcBorders>
                      </w:tcPr>
                      <w:p>
                        <w:pPr>
                          <w:pStyle w:val="TableParagraph"/>
                          <w:spacing w:before="121"/>
                          <w:ind w:left="282"/>
                          <w:rPr>
                            <w:sz w:val="22"/>
                          </w:rPr>
                        </w:pPr>
                        <w:r>
                          <w:rPr>
                            <w:sz w:val="22"/>
                          </w:rPr>
                          <w:t>pos</w:t>
                        </w:r>
                      </w:p>
                    </w:tc>
                    <w:tc>
                      <w:tcPr>
                        <w:tcW w:w="1195" w:type="dxa"/>
                        <w:tcBorders>
                          <w:top w:val="single" w:sz="8" w:space="0" w:color="000000"/>
                          <w:right w:val="single" w:sz="8" w:space="0" w:color="000000"/>
                        </w:tcBorders>
                      </w:tcPr>
                      <w:p>
                        <w:pPr>
                          <w:pStyle w:val="TableParagraph"/>
                          <w:spacing w:before="121"/>
                          <w:ind w:left="172"/>
                          <w:rPr>
                            <w:sz w:val="22"/>
                          </w:rPr>
                        </w:pPr>
                        <w:r>
                          <w:rPr>
                            <w:sz w:val="22"/>
                          </w:rPr>
                          <w:t>neg</w:t>
                        </w:r>
                      </w:p>
                    </w:tc>
                    <w:tc>
                      <w:tcPr>
                        <w:tcW w:w="1169" w:type="dxa"/>
                        <w:tcBorders>
                          <w:top w:val="single" w:sz="8" w:space="0" w:color="000000"/>
                          <w:left w:val="single" w:sz="8" w:space="0" w:color="000000"/>
                        </w:tcBorders>
                      </w:tcPr>
                      <w:p>
                        <w:pPr>
                          <w:pStyle w:val="TableParagraph"/>
                          <w:spacing w:before="121"/>
                          <w:ind w:left="110"/>
                          <w:rPr>
                            <w:sz w:val="22"/>
                          </w:rPr>
                        </w:pPr>
                        <w:r>
                          <w:rPr>
                            <w:sz w:val="22"/>
                          </w:rPr>
                          <w:t>predicted:</w:t>
                        </w:r>
                      </w:p>
                    </w:tc>
                    <w:tc>
                      <w:tcPr>
                        <w:tcW w:w="776" w:type="dxa"/>
                        <w:tcBorders>
                          <w:top w:val="single" w:sz="8" w:space="0" w:color="000000"/>
                        </w:tcBorders>
                      </w:tcPr>
                      <w:p>
                        <w:pPr>
                          <w:pStyle w:val="TableParagraph"/>
                          <w:spacing w:before="121"/>
                          <w:ind w:left="0" w:right="135"/>
                          <w:jc w:val="right"/>
                          <w:rPr>
                            <w:sz w:val="22"/>
                          </w:rPr>
                        </w:pPr>
                        <w:r>
                          <w:rPr>
                            <w:sz w:val="22"/>
                          </w:rPr>
                          <w:t>pos</w:t>
                        </w:r>
                      </w:p>
                    </w:tc>
                    <w:tc>
                      <w:tcPr>
                        <w:tcW w:w="1054" w:type="dxa"/>
                        <w:tcBorders>
                          <w:top w:val="single" w:sz="8" w:space="0" w:color="000000"/>
                          <w:right w:val="single" w:sz="8" w:space="0" w:color="000000"/>
                        </w:tcBorders>
                      </w:tcPr>
                      <w:p>
                        <w:pPr>
                          <w:pStyle w:val="TableParagraph"/>
                          <w:spacing w:before="121"/>
                          <w:ind w:left="167"/>
                          <w:rPr>
                            <w:sz w:val="22"/>
                          </w:rPr>
                        </w:pPr>
                        <w:r>
                          <w:rPr>
                            <w:sz w:val="22"/>
                          </w:rPr>
                          <w:t>neg</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3134" w:type="dxa"/>
                        <w:gridSpan w:val="3"/>
                        <w:tcBorders>
                          <w:left w:val="single" w:sz="8" w:space="0" w:color="000000"/>
                          <w:right w:val="single" w:sz="8" w:space="0" w:color="000000"/>
                        </w:tcBorders>
                      </w:tcPr>
                      <w:p>
                        <w:pPr>
                          <w:pStyle w:val="TableParagraph"/>
                          <w:rPr>
                            <w:sz w:val="22"/>
                          </w:rPr>
                        </w:pPr>
                        <w:r>
                          <w:rPr>
                            <w:sz w:val="22"/>
                          </w:rPr>
                          <w:t>actual:</w:t>
                        </w:r>
                      </w:p>
                    </w:tc>
                    <w:tc>
                      <w:tcPr>
                        <w:tcW w:w="2999" w:type="dxa"/>
                        <w:gridSpan w:val="3"/>
                        <w:tcBorders>
                          <w:left w:val="single" w:sz="8" w:space="0" w:color="000000"/>
                          <w:right w:val="single" w:sz="8" w:space="0" w:color="000000"/>
                        </w:tcBorders>
                      </w:tcPr>
                      <w:p>
                        <w:pPr>
                          <w:pStyle w:val="TableParagraph"/>
                          <w:ind w:left="110"/>
                          <w:rPr>
                            <w:sz w:val="22"/>
                          </w:rPr>
                        </w:pPr>
                        <w:r>
                          <w:rPr>
                            <w:sz w:val="22"/>
                          </w:rPr>
                          <w:t>actual:</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pos</w:t>
                        </w:r>
                      </w:p>
                    </w:tc>
                    <w:tc>
                      <w:tcPr>
                        <w:tcW w:w="770" w:type="dxa"/>
                      </w:tcPr>
                      <w:p>
                        <w:pPr>
                          <w:pStyle w:val="TableParagraph"/>
                          <w:ind w:left="99"/>
                          <w:rPr>
                            <w:sz w:val="22"/>
                          </w:rPr>
                        </w:pPr>
                        <w:r>
                          <w:rPr>
                            <w:sz w:val="22"/>
                          </w:rPr>
                          <w:t>58686</w:t>
                        </w:r>
                      </w:p>
                    </w:tc>
                    <w:tc>
                      <w:tcPr>
                        <w:tcW w:w="1195" w:type="dxa"/>
                        <w:tcBorders>
                          <w:right w:val="single" w:sz="8" w:space="0" w:color="000000"/>
                        </w:tcBorders>
                      </w:tcPr>
                      <w:p>
                        <w:pPr>
                          <w:pStyle w:val="TableParagraph"/>
                          <w:ind w:left="124"/>
                          <w:rPr>
                            <w:sz w:val="22"/>
                          </w:rPr>
                        </w:pPr>
                        <w:r>
                          <w:rPr>
                            <w:sz w:val="22"/>
                          </w:rPr>
                          <w:t>16314</w:t>
                        </w:r>
                      </w:p>
                    </w:tc>
                    <w:tc>
                      <w:tcPr>
                        <w:tcW w:w="1169" w:type="dxa"/>
                        <w:tcBorders>
                          <w:left w:val="single" w:sz="8" w:space="0" w:color="000000"/>
                        </w:tcBorders>
                      </w:tcPr>
                      <w:p>
                        <w:pPr>
                          <w:pStyle w:val="TableParagraph"/>
                          <w:ind w:left="110"/>
                          <w:rPr>
                            <w:sz w:val="22"/>
                          </w:rPr>
                        </w:pPr>
                        <w:r>
                          <w:rPr>
                            <w:sz w:val="22"/>
                          </w:rPr>
                          <w:t>pos</w:t>
                        </w:r>
                      </w:p>
                    </w:tc>
                    <w:tc>
                      <w:tcPr>
                        <w:tcW w:w="776" w:type="dxa"/>
                      </w:tcPr>
                      <w:p>
                        <w:pPr>
                          <w:pStyle w:val="TableParagraph"/>
                          <w:ind w:left="100"/>
                          <w:rPr>
                            <w:sz w:val="22"/>
                          </w:rPr>
                        </w:pPr>
                        <w:r>
                          <w:rPr>
                            <w:sz w:val="22"/>
                          </w:rPr>
                          <w:t>54009</w:t>
                        </w:r>
                      </w:p>
                    </w:tc>
                    <w:tc>
                      <w:tcPr>
                        <w:tcW w:w="1054" w:type="dxa"/>
                        <w:tcBorders>
                          <w:right w:val="single" w:sz="8" w:space="0" w:color="000000"/>
                        </w:tcBorders>
                      </w:tcPr>
                      <w:p>
                        <w:pPr>
                          <w:pStyle w:val="TableParagraph"/>
                          <w:ind w:left="0" w:right="311"/>
                          <w:jc w:val="right"/>
                          <w:rPr>
                            <w:sz w:val="22"/>
                          </w:rPr>
                        </w:pPr>
                        <w:r>
                          <w:rPr>
                            <w:sz w:val="22"/>
                          </w:rPr>
                          <w:t>20991</w:t>
                        </w:r>
                      </w:p>
                    </w:tc>
                  </w:tr>
                  <w:tr>
                    <w:trPr>
                      <w:trHeight w:val="270" w:hRule="atLeast"/>
                    </w:trPr>
                    <w:tc>
                      <w:tcPr>
                        <w:tcW w:w="3585" w:type="dxa"/>
                        <w:tcBorders>
                          <w:left w:val="single" w:sz="8" w:space="0" w:color="000000"/>
                          <w:right w:val="single" w:sz="8" w:space="0" w:color="000000"/>
                        </w:tcBorders>
                      </w:tcPr>
                      <w:p>
                        <w:pPr>
                          <w:pStyle w:val="TableParagraph"/>
                          <w:spacing w:line="240" w:lineRule="auto" w:before="0"/>
                          <w:ind w:left="0"/>
                          <w:rPr>
                            <w:rFonts w:ascii="Times New Roman"/>
                            <w:sz w:val="20"/>
                          </w:rPr>
                        </w:pPr>
                      </w:p>
                    </w:tc>
                    <w:tc>
                      <w:tcPr>
                        <w:tcW w:w="1169" w:type="dxa"/>
                        <w:tcBorders>
                          <w:left w:val="single" w:sz="8" w:space="0" w:color="000000"/>
                        </w:tcBorders>
                      </w:tcPr>
                      <w:p>
                        <w:pPr>
                          <w:pStyle w:val="TableParagraph"/>
                          <w:rPr>
                            <w:sz w:val="22"/>
                          </w:rPr>
                        </w:pPr>
                        <w:r>
                          <w:rPr>
                            <w:sz w:val="22"/>
                          </w:rPr>
                          <w:t>neg</w:t>
                        </w:r>
                      </w:p>
                    </w:tc>
                    <w:tc>
                      <w:tcPr>
                        <w:tcW w:w="770" w:type="dxa"/>
                      </w:tcPr>
                      <w:p>
                        <w:pPr>
                          <w:pStyle w:val="TableParagraph"/>
                          <w:ind w:left="111"/>
                          <w:rPr>
                            <w:sz w:val="22"/>
                          </w:rPr>
                        </w:pPr>
                        <w:r>
                          <w:rPr>
                            <w:sz w:val="22"/>
                          </w:rPr>
                          <w:t>50316</w:t>
                        </w:r>
                      </w:p>
                    </w:tc>
                    <w:tc>
                      <w:tcPr>
                        <w:tcW w:w="1195" w:type="dxa"/>
                        <w:tcBorders>
                          <w:right w:val="single" w:sz="8" w:space="0" w:color="000000"/>
                        </w:tcBorders>
                      </w:tcPr>
                      <w:p>
                        <w:pPr>
                          <w:pStyle w:val="TableParagraph"/>
                          <w:ind w:left="136"/>
                          <w:rPr>
                            <w:sz w:val="22"/>
                          </w:rPr>
                        </w:pPr>
                        <w:r>
                          <w:rPr>
                            <w:sz w:val="22"/>
                          </w:rPr>
                          <w:t>24684</w:t>
                        </w:r>
                      </w:p>
                    </w:tc>
                    <w:tc>
                      <w:tcPr>
                        <w:tcW w:w="1169" w:type="dxa"/>
                        <w:tcBorders>
                          <w:left w:val="single" w:sz="8" w:space="0" w:color="000000"/>
                        </w:tcBorders>
                      </w:tcPr>
                      <w:p>
                        <w:pPr>
                          <w:pStyle w:val="TableParagraph"/>
                          <w:ind w:left="110"/>
                          <w:rPr>
                            <w:sz w:val="22"/>
                          </w:rPr>
                        </w:pPr>
                        <w:r>
                          <w:rPr>
                            <w:sz w:val="22"/>
                          </w:rPr>
                          <w:t>neg</w:t>
                        </w:r>
                      </w:p>
                    </w:tc>
                    <w:tc>
                      <w:tcPr>
                        <w:tcW w:w="776" w:type="dxa"/>
                      </w:tcPr>
                      <w:p>
                        <w:pPr>
                          <w:pStyle w:val="TableParagraph"/>
                          <w:ind w:left="112"/>
                          <w:rPr>
                            <w:sz w:val="22"/>
                          </w:rPr>
                        </w:pPr>
                        <w:r>
                          <w:rPr>
                            <w:sz w:val="22"/>
                          </w:rPr>
                          <w:t>33657</w:t>
                        </w:r>
                      </w:p>
                    </w:tc>
                    <w:tc>
                      <w:tcPr>
                        <w:tcW w:w="1054" w:type="dxa"/>
                        <w:tcBorders>
                          <w:right w:val="single" w:sz="8" w:space="0" w:color="000000"/>
                        </w:tcBorders>
                      </w:tcPr>
                      <w:p>
                        <w:pPr>
                          <w:pStyle w:val="TableParagraph"/>
                          <w:ind w:left="0" w:right="299"/>
                          <w:jc w:val="right"/>
                          <w:rPr>
                            <w:sz w:val="22"/>
                          </w:rPr>
                        </w:pPr>
                        <w:r>
                          <w:rPr>
                            <w:sz w:val="22"/>
                          </w:rPr>
                          <w:t>41343</w:t>
                        </w:r>
                      </w:p>
                    </w:tc>
                  </w:tr>
                  <w:tr>
                    <w:trPr>
                      <w:trHeight w:val="358" w:hRule="atLeast"/>
                    </w:trPr>
                    <w:tc>
                      <w:tcPr>
                        <w:tcW w:w="3585" w:type="dxa"/>
                        <w:tcBorders>
                          <w:left w:val="single" w:sz="8" w:space="0" w:color="000000"/>
                          <w:bottom w:val="single" w:sz="8" w:space="0" w:color="000000"/>
                          <w:right w:val="single" w:sz="8" w:space="0" w:color="000000"/>
                        </w:tcBorders>
                      </w:tcPr>
                      <w:p>
                        <w:pPr>
                          <w:pStyle w:val="TableParagraph"/>
                          <w:spacing w:line="240" w:lineRule="auto" w:before="0"/>
                          <w:ind w:left="0"/>
                          <w:rPr>
                            <w:rFonts w:ascii="Times New Roman"/>
                            <w:sz w:val="22"/>
                          </w:rPr>
                        </w:pPr>
                      </w:p>
                    </w:tc>
                    <w:tc>
                      <w:tcPr>
                        <w:tcW w:w="3134" w:type="dxa"/>
                        <w:gridSpan w:val="3"/>
                        <w:tcBorders>
                          <w:left w:val="single" w:sz="8" w:space="0" w:color="000000"/>
                          <w:bottom w:val="single" w:sz="8" w:space="0" w:color="000000"/>
                          <w:right w:val="single" w:sz="8" w:space="0" w:color="000000"/>
                        </w:tcBorders>
                      </w:tcPr>
                      <w:p>
                        <w:pPr>
                          <w:pStyle w:val="TableParagraph"/>
                          <w:spacing w:line="240" w:lineRule="auto"/>
                          <w:rPr>
                            <w:sz w:val="22"/>
                          </w:rPr>
                        </w:pPr>
                        <w:r>
                          <w:rPr>
                            <w:sz w:val="22"/>
                          </w:rPr>
                          <w:t>accuracy: 0.555800</w:t>
                        </w:r>
                      </w:p>
                    </w:tc>
                    <w:tc>
                      <w:tcPr>
                        <w:tcW w:w="2999" w:type="dxa"/>
                        <w:gridSpan w:val="3"/>
                        <w:tcBorders>
                          <w:left w:val="single" w:sz="8" w:space="0" w:color="000000"/>
                          <w:bottom w:val="single" w:sz="8" w:space="0" w:color="000000"/>
                          <w:right w:val="single" w:sz="8" w:space="0" w:color="000000"/>
                        </w:tcBorders>
                      </w:tcPr>
                      <w:p>
                        <w:pPr>
                          <w:pStyle w:val="TableParagraph"/>
                          <w:spacing w:line="240" w:lineRule="auto"/>
                          <w:ind w:left="110"/>
                          <w:rPr>
                            <w:sz w:val="22"/>
                          </w:rPr>
                        </w:pPr>
                        <w:r>
                          <w:rPr>
                            <w:sz w:val="22"/>
                          </w:rPr>
                          <w:t>accuracy: 0.635680</w:t>
                        </w:r>
                      </w:p>
                    </w:tc>
                  </w:tr>
                </w:tbl>
                <w:p>
                  <w:pPr>
                    <w:pStyle w:val="BodyText"/>
                  </w:pPr>
                </w:p>
              </w:txbxContent>
            </v:textbox>
            <w10:wrap type="none"/>
          </v:shape>
        </w:pict>
      </w:r>
      <w:r>
        <w:rPr/>
        <w:t>You should probably test on the IMDB data first, as this runs faster, particularly when using the doc2vec technique. Your outputs should be similar to the outputs shown below.</w:t>
      </w:r>
    </w:p>
    <w:sectPr>
      <w:pgSz w:w="12240" w:h="15840"/>
      <w:pgMar w:top="1380" w:bottom="280" w:left="1340" w:right="9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20" w:hanging="360"/>
      </w:pPr>
      <w:rPr>
        <w:rFonts w:hint="default" w:ascii="Arial" w:hAnsi="Arial" w:eastAsia="Arial" w:cs="Arial"/>
        <w:b/>
        <w:bCs/>
        <w:spacing w:val="-18"/>
        <w:w w:val="100"/>
        <w:sz w:val="22"/>
        <w:szCs w:val="22"/>
      </w:rPr>
    </w:lvl>
    <w:lvl w:ilvl="1">
      <w:start w:val="0"/>
      <w:numFmt w:val="bullet"/>
      <w:lvlText w:val="•"/>
      <w:lvlJc w:val="left"/>
      <w:pPr>
        <w:ind w:left="1734" w:hanging="360"/>
      </w:pPr>
      <w:rPr>
        <w:rFonts w:hint="default"/>
      </w:rPr>
    </w:lvl>
    <w:lvl w:ilvl="2">
      <w:start w:val="0"/>
      <w:numFmt w:val="bullet"/>
      <w:lvlText w:val="•"/>
      <w:lvlJc w:val="left"/>
      <w:pPr>
        <w:ind w:left="2648" w:hanging="360"/>
      </w:pPr>
      <w:rPr>
        <w:rFonts w:hint="default"/>
      </w:rPr>
    </w:lvl>
    <w:lvl w:ilvl="3">
      <w:start w:val="0"/>
      <w:numFmt w:val="bullet"/>
      <w:lvlText w:val="•"/>
      <w:lvlJc w:val="left"/>
      <w:pPr>
        <w:ind w:left="3562" w:hanging="360"/>
      </w:pPr>
      <w:rPr>
        <w:rFonts w:hint="default"/>
      </w:rPr>
    </w:lvl>
    <w:lvl w:ilvl="4">
      <w:start w:val="0"/>
      <w:numFmt w:val="bullet"/>
      <w:lvlText w:val="•"/>
      <w:lvlJc w:val="left"/>
      <w:pPr>
        <w:ind w:left="4476" w:hanging="360"/>
      </w:pPr>
      <w:rPr>
        <w:rFonts w:hint="default"/>
      </w:rPr>
    </w:lvl>
    <w:lvl w:ilvl="5">
      <w:start w:val="0"/>
      <w:numFmt w:val="bullet"/>
      <w:lvlText w:val="•"/>
      <w:lvlJc w:val="left"/>
      <w:pPr>
        <w:ind w:left="5390" w:hanging="360"/>
      </w:pPr>
      <w:rPr>
        <w:rFonts w:hint="default"/>
      </w:rPr>
    </w:lvl>
    <w:lvl w:ilvl="6">
      <w:start w:val="0"/>
      <w:numFmt w:val="bullet"/>
      <w:lvlText w:val="•"/>
      <w:lvlJc w:val="left"/>
      <w:pPr>
        <w:ind w:left="6304" w:hanging="360"/>
      </w:pPr>
      <w:rPr>
        <w:rFonts w:hint="default"/>
      </w:rPr>
    </w:lvl>
    <w:lvl w:ilvl="7">
      <w:start w:val="0"/>
      <w:numFmt w:val="bullet"/>
      <w:lvlText w:val="•"/>
      <w:lvlJc w:val="left"/>
      <w:pPr>
        <w:ind w:left="7218" w:hanging="360"/>
      </w:pPr>
      <w:rPr>
        <w:rFonts w:hint="default"/>
      </w:rPr>
    </w:lvl>
    <w:lvl w:ilvl="8">
      <w:start w:val="0"/>
      <w:numFmt w:val="bullet"/>
      <w:lvlText w:val="•"/>
      <w:lvlJc w:val="left"/>
      <w:pPr>
        <w:ind w:left="8132" w:hanging="360"/>
      </w:pPr>
      <w:rPr>
        <w:rFonts w:hint="default"/>
      </w:rPr>
    </w:lvl>
  </w:abstractNum>
  <w:abstractNum w:abstractNumId="2">
    <w:multiLevelType w:val="hybridMultilevel"/>
    <w:lvl w:ilvl="0">
      <w:start w:val="0"/>
      <w:numFmt w:val="bullet"/>
      <w:lvlText w:val="●"/>
      <w:lvlJc w:val="left"/>
      <w:pPr>
        <w:ind w:left="820" w:hanging="360"/>
      </w:pPr>
      <w:rPr>
        <w:rFonts w:hint="default" w:ascii="Arial" w:hAnsi="Arial" w:eastAsia="Arial" w:cs="Arial"/>
        <w:spacing w:val="-1"/>
        <w:w w:val="100"/>
        <w:sz w:val="22"/>
        <w:szCs w:val="22"/>
      </w:rPr>
    </w:lvl>
    <w:lvl w:ilvl="1">
      <w:start w:val="0"/>
      <w:numFmt w:val="bullet"/>
      <w:lvlText w:val="•"/>
      <w:lvlJc w:val="left"/>
      <w:pPr>
        <w:ind w:left="1734" w:hanging="360"/>
      </w:pPr>
      <w:rPr>
        <w:rFonts w:hint="default"/>
      </w:rPr>
    </w:lvl>
    <w:lvl w:ilvl="2">
      <w:start w:val="0"/>
      <w:numFmt w:val="bullet"/>
      <w:lvlText w:val="•"/>
      <w:lvlJc w:val="left"/>
      <w:pPr>
        <w:ind w:left="2648" w:hanging="360"/>
      </w:pPr>
      <w:rPr>
        <w:rFonts w:hint="default"/>
      </w:rPr>
    </w:lvl>
    <w:lvl w:ilvl="3">
      <w:start w:val="0"/>
      <w:numFmt w:val="bullet"/>
      <w:lvlText w:val="•"/>
      <w:lvlJc w:val="left"/>
      <w:pPr>
        <w:ind w:left="3562" w:hanging="360"/>
      </w:pPr>
      <w:rPr>
        <w:rFonts w:hint="default"/>
      </w:rPr>
    </w:lvl>
    <w:lvl w:ilvl="4">
      <w:start w:val="0"/>
      <w:numFmt w:val="bullet"/>
      <w:lvlText w:val="•"/>
      <w:lvlJc w:val="left"/>
      <w:pPr>
        <w:ind w:left="4476" w:hanging="360"/>
      </w:pPr>
      <w:rPr>
        <w:rFonts w:hint="default"/>
      </w:rPr>
    </w:lvl>
    <w:lvl w:ilvl="5">
      <w:start w:val="0"/>
      <w:numFmt w:val="bullet"/>
      <w:lvlText w:val="•"/>
      <w:lvlJc w:val="left"/>
      <w:pPr>
        <w:ind w:left="5390" w:hanging="360"/>
      </w:pPr>
      <w:rPr>
        <w:rFonts w:hint="default"/>
      </w:rPr>
    </w:lvl>
    <w:lvl w:ilvl="6">
      <w:start w:val="0"/>
      <w:numFmt w:val="bullet"/>
      <w:lvlText w:val="•"/>
      <w:lvlJc w:val="left"/>
      <w:pPr>
        <w:ind w:left="6304" w:hanging="360"/>
      </w:pPr>
      <w:rPr>
        <w:rFonts w:hint="default"/>
      </w:rPr>
    </w:lvl>
    <w:lvl w:ilvl="7">
      <w:start w:val="0"/>
      <w:numFmt w:val="bullet"/>
      <w:lvlText w:val="•"/>
      <w:lvlJc w:val="left"/>
      <w:pPr>
        <w:ind w:left="7218" w:hanging="360"/>
      </w:pPr>
      <w:rPr>
        <w:rFonts w:hint="default"/>
      </w:rPr>
    </w:lvl>
    <w:lvl w:ilvl="8">
      <w:start w:val="0"/>
      <w:numFmt w:val="bullet"/>
      <w:lvlText w:val="•"/>
      <w:lvlJc w:val="left"/>
      <w:pPr>
        <w:ind w:left="8132" w:hanging="360"/>
      </w:pPr>
      <w:rPr>
        <w:rFonts w:hint="default"/>
      </w:rPr>
    </w:lvl>
  </w:abstractNum>
  <w:abstractNum w:abstractNumId="1">
    <w:multiLevelType w:val="hybridMultilevel"/>
    <w:lvl w:ilvl="0">
      <w:start w:val="0"/>
      <w:numFmt w:val="bullet"/>
      <w:lvlText w:val="●"/>
      <w:lvlJc w:val="left"/>
      <w:pPr>
        <w:ind w:left="820" w:hanging="360"/>
      </w:pPr>
      <w:rPr>
        <w:rFonts w:hint="default" w:ascii="Arial" w:hAnsi="Arial" w:eastAsia="Arial" w:cs="Arial"/>
        <w:b/>
        <w:bCs/>
        <w:spacing w:val="-18"/>
        <w:w w:val="100"/>
        <w:sz w:val="22"/>
        <w:szCs w:val="22"/>
      </w:rPr>
    </w:lvl>
    <w:lvl w:ilvl="1">
      <w:start w:val="0"/>
      <w:numFmt w:val="bullet"/>
      <w:lvlText w:val="•"/>
      <w:lvlJc w:val="left"/>
      <w:pPr>
        <w:ind w:left="1734" w:hanging="360"/>
      </w:pPr>
      <w:rPr>
        <w:rFonts w:hint="default"/>
      </w:rPr>
    </w:lvl>
    <w:lvl w:ilvl="2">
      <w:start w:val="0"/>
      <w:numFmt w:val="bullet"/>
      <w:lvlText w:val="•"/>
      <w:lvlJc w:val="left"/>
      <w:pPr>
        <w:ind w:left="2648" w:hanging="360"/>
      </w:pPr>
      <w:rPr>
        <w:rFonts w:hint="default"/>
      </w:rPr>
    </w:lvl>
    <w:lvl w:ilvl="3">
      <w:start w:val="0"/>
      <w:numFmt w:val="bullet"/>
      <w:lvlText w:val="•"/>
      <w:lvlJc w:val="left"/>
      <w:pPr>
        <w:ind w:left="3562" w:hanging="360"/>
      </w:pPr>
      <w:rPr>
        <w:rFonts w:hint="default"/>
      </w:rPr>
    </w:lvl>
    <w:lvl w:ilvl="4">
      <w:start w:val="0"/>
      <w:numFmt w:val="bullet"/>
      <w:lvlText w:val="•"/>
      <w:lvlJc w:val="left"/>
      <w:pPr>
        <w:ind w:left="4476" w:hanging="360"/>
      </w:pPr>
      <w:rPr>
        <w:rFonts w:hint="default"/>
      </w:rPr>
    </w:lvl>
    <w:lvl w:ilvl="5">
      <w:start w:val="0"/>
      <w:numFmt w:val="bullet"/>
      <w:lvlText w:val="•"/>
      <w:lvlJc w:val="left"/>
      <w:pPr>
        <w:ind w:left="5390" w:hanging="360"/>
      </w:pPr>
      <w:rPr>
        <w:rFonts w:hint="default"/>
      </w:rPr>
    </w:lvl>
    <w:lvl w:ilvl="6">
      <w:start w:val="0"/>
      <w:numFmt w:val="bullet"/>
      <w:lvlText w:val="•"/>
      <w:lvlJc w:val="left"/>
      <w:pPr>
        <w:ind w:left="6304" w:hanging="360"/>
      </w:pPr>
      <w:rPr>
        <w:rFonts w:hint="default"/>
      </w:rPr>
    </w:lvl>
    <w:lvl w:ilvl="7">
      <w:start w:val="0"/>
      <w:numFmt w:val="bullet"/>
      <w:lvlText w:val="•"/>
      <w:lvlJc w:val="left"/>
      <w:pPr>
        <w:ind w:left="7218" w:hanging="360"/>
      </w:pPr>
      <w:rPr>
        <w:rFonts w:hint="default"/>
      </w:rPr>
    </w:lvl>
    <w:lvl w:ilvl="8">
      <w:start w:val="0"/>
      <w:numFmt w:val="bullet"/>
      <w:lvlText w:val="•"/>
      <w:lvlJc w:val="left"/>
      <w:pPr>
        <w:ind w:left="8132" w:hanging="360"/>
      </w:pPr>
      <w:rPr>
        <w:rFonts w:hint="default"/>
      </w:rPr>
    </w:lvl>
  </w:abstractNum>
  <w:abstractNum w:abstractNumId="0">
    <w:multiLevelType w:val="hybridMultilevel"/>
    <w:lvl w:ilvl="0">
      <w:start w:val="0"/>
      <w:numFmt w:val="bullet"/>
      <w:lvlText w:val="●"/>
      <w:lvlJc w:val="left"/>
      <w:pPr>
        <w:ind w:left="820" w:hanging="360"/>
      </w:pPr>
      <w:rPr>
        <w:rFonts w:hint="default" w:ascii="Arial" w:hAnsi="Arial" w:eastAsia="Arial" w:cs="Arial"/>
        <w:spacing w:val="-18"/>
        <w:w w:val="100"/>
        <w:sz w:val="22"/>
        <w:szCs w:val="22"/>
      </w:rPr>
    </w:lvl>
    <w:lvl w:ilvl="1">
      <w:start w:val="0"/>
      <w:numFmt w:val="bullet"/>
      <w:lvlText w:val="•"/>
      <w:lvlJc w:val="left"/>
      <w:pPr>
        <w:ind w:left="1734" w:hanging="360"/>
      </w:pPr>
      <w:rPr>
        <w:rFonts w:hint="default"/>
      </w:rPr>
    </w:lvl>
    <w:lvl w:ilvl="2">
      <w:start w:val="0"/>
      <w:numFmt w:val="bullet"/>
      <w:lvlText w:val="•"/>
      <w:lvlJc w:val="left"/>
      <w:pPr>
        <w:ind w:left="2648" w:hanging="360"/>
      </w:pPr>
      <w:rPr>
        <w:rFonts w:hint="default"/>
      </w:rPr>
    </w:lvl>
    <w:lvl w:ilvl="3">
      <w:start w:val="0"/>
      <w:numFmt w:val="bullet"/>
      <w:lvlText w:val="•"/>
      <w:lvlJc w:val="left"/>
      <w:pPr>
        <w:ind w:left="3562" w:hanging="360"/>
      </w:pPr>
      <w:rPr>
        <w:rFonts w:hint="default"/>
      </w:rPr>
    </w:lvl>
    <w:lvl w:ilvl="4">
      <w:start w:val="0"/>
      <w:numFmt w:val="bullet"/>
      <w:lvlText w:val="•"/>
      <w:lvlJc w:val="left"/>
      <w:pPr>
        <w:ind w:left="4476" w:hanging="360"/>
      </w:pPr>
      <w:rPr>
        <w:rFonts w:hint="default"/>
      </w:rPr>
    </w:lvl>
    <w:lvl w:ilvl="5">
      <w:start w:val="0"/>
      <w:numFmt w:val="bullet"/>
      <w:lvlText w:val="•"/>
      <w:lvlJc w:val="left"/>
      <w:pPr>
        <w:ind w:left="5390" w:hanging="360"/>
      </w:pPr>
      <w:rPr>
        <w:rFonts w:hint="default"/>
      </w:rPr>
    </w:lvl>
    <w:lvl w:ilvl="6">
      <w:start w:val="0"/>
      <w:numFmt w:val="bullet"/>
      <w:lvlText w:val="•"/>
      <w:lvlJc w:val="left"/>
      <w:pPr>
        <w:ind w:left="6304" w:hanging="360"/>
      </w:pPr>
      <w:rPr>
        <w:rFonts w:hint="default"/>
      </w:rPr>
    </w:lvl>
    <w:lvl w:ilvl="7">
      <w:start w:val="0"/>
      <w:numFmt w:val="bullet"/>
      <w:lvlText w:val="•"/>
      <w:lvlJc w:val="left"/>
      <w:pPr>
        <w:ind w:left="7218" w:hanging="360"/>
      </w:pPr>
      <w:rPr>
        <w:rFonts w:hint="default"/>
      </w:rPr>
    </w:lvl>
    <w:lvl w:ilvl="8">
      <w:start w:val="0"/>
      <w:numFmt w:val="bullet"/>
      <w:lvlText w:val="•"/>
      <w:lvlJc w:val="left"/>
      <w:pPr>
        <w:ind w:left="8132" w:hanging="360"/>
      </w:pPr>
      <w:rPr>
        <w:rFonts w:hint="default"/>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ind w:left="100"/>
      <w:outlineLvl w:val="1"/>
    </w:pPr>
    <w:rPr>
      <w:rFonts w:ascii="Arial" w:hAnsi="Arial" w:eastAsia="Arial" w:cs="Arial"/>
      <w:b/>
      <w:bCs/>
      <w:sz w:val="28"/>
      <w:szCs w:val="28"/>
    </w:rPr>
  </w:style>
  <w:style w:styleId="ListParagraph" w:type="paragraph">
    <w:name w:val="List Paragraph"/>
    <w:basedOn w:val="Normal"/>
    <w:uiPriority w:val="1"/>
    <w:qFormat/>
    <w:pPr>
      <w:ind w:left="820" w:right="520" w:hanging="360"/>
      <w:jc w:val="both"/>
    </w:pPr>
    <w:rPr>
      <w:rFonts w:ascii="Arial" w:hAnsi="Arial" w:eastAsia="Arial" w:cs="Arial"/>
    </w:rPr>
  </w:style>
  <w:style w:styleId="TableParagraph" w:type="paragraph">
    <w:name w:val="Table Paragraph"/>
    <w:basedOn w:val="Normal"/>
    <w:uiPriority w:val="1"/>
    <w:qFormat/>
    <w:pPr>
      <w:spacing w:before="5" w:line="245" w:lineRule="exact"/>
      <w:ind w:left="109"/>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ikit-learn.org/stable/modules/generated/sklearn.linear_model.LogisticRegression.html" TargetMode="External"/><Relationship Id="rId6" Type="http://schemas.openxmlformats.org/officeDocument/2006/relationships/hyperlink" Target="http://scikit-learn.org/stable/modules/naive_bayes.html#gaussian-naive-bayes" TargetMode="External"/><Relationship Id="rId7" Type="http://schemas.openxmlformats.org/officeDocument/2006/relationships/hyperlink" Target="http://scikit-learn.org/stable/index.html" TargetMode="External"/><Relationship Id="rId8" Type="http://schemas.openxmlformats.org/officeDocument/2006/relationships/hyperlink" Target="http://nlp.stanford.edu/sentiment/code.html" TargetMode="External"/><Relationship Id="rId9" Type="http://schemas.openxmlformats.org/officeDocument/2006/relationships/hyperlink" Target="https://districtdatalabs.silvrback.com/modern-methods-for-sentiment-analysis" TargetMode="External"/><Relationship Id="rId10" Type="http://schemas.openxmlformats.org/officeDocument/2006/relationships/hyperlink" Target="http://ai.stanford.edu/%7Eamaas/data/sentiment/" TargetMode="External"/><Relationship Id="rId11" Type="http://schemas.openxmlformats.org/officeDocument/2006/relationships/hyperlink" Target="http://thinknook.com/twitter-sentiment-analysis-training-corpus-dataset-2012-09-22/" TargetMode="External"/><Relationship Id="rId12" Type="http://schemas.openxmlformats.org/officeDocument/2006/relationships/hyperlink" Target="https://radimrehurek.com/gensim/models/doc2vec.html" TargetMode="External"/><Relationship Id="rId13" Type="http://schemas.openxmlformats.org/officeDocument/2006/relationships/hyperlink" Target="http://rare-technologies.com/doc2vec-tutorial/"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2019-08-11T06:05:58Z</dcterms:created>
  <dcterms:modified xsi:type="dcterms:W3CDTF">2019-08-11T06:05:58Z</dcterms:modified>
</cp:coreProperties>
</file>