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"/>
        <w:tblW w:w="11395" w:type="dxa"/>
        <w:jc w:val="left"/>
        <w:tblInd w:w="-120" w:type="dxa"/>
        <w:tblBorders/>
        <w:tblCellMar>
          <w:top w:w="144" w:type="dxa"/>
          <w:left w:w="144" w:type="dxa"/>
          <w:bottom w:w="144" w:type="dxa"/>
          <w:right w:w="144" w:type="dxa"/>
        </w:tblCellMar>
        <w:tblLook w:val="0600" w:noVBand="1" w:noHBand="1" w:lastColumn="0" w:firstColumn="0" w:lastRow="0" w:firstRow="0"/>
      </w:tblPr>
      <w:tblGrid>
        <w:gridCol w:w="7617"/>
        <w:gridCol w:w="3777"/>
      </w:tblGrid>
      <w:tr>
        <w:trPr>
          <w:trHeight w:val="1267" w:hRule="atLeast"/>
        </w:trPr>
        <w:tc>
          <w:tcPr>
            <w:tcW w:w="7617" w:type="dxa"/>
            <w:tcBorders/>
            <w:shd w:color="auto" w:fill="auto" w:val="clear"/>
          </w:tcPr>
          <w:p>
            <w:pPr>
              <w:pStyle w:val="Title"/>
              <w:spacing w:lineRule="auto" w:line="240" w:before="120" w:after="0"/>
              <w:rPr>
                <w:sz w:val="48"/>
                <w:szCs w:val="48"/>
              </w:rPr>
            </w:pPr>
            <w:bookmarkStart w:id="0" w:name="_x8fm1uorkbaw"/>
            <w:bookmarkEnd w:id="0"/>
            <w:r>
              <w:rPr>
                <w:sz w:val="48"/>
                <w:szCs w:val="48"/>
              </w:rPr>
              <w:t>Siddhant Gawsane</w:t>
            </w:r>
          </w:p>
          <w:p>
            <w:pPr>
              <w:pStyle w:val="Subtitle"/>
              <w:spacing w:lineRule="auto" w:line="240"/>
              <w:rPr/>
            </w:pPr>
            <w:r>
              <w:rPr/>
              <w:t>Data Scientist</w:t>
            </w:r>
          </w:p>
          <w:p>
            <w:pPr>
              <w:pStyle w:val="Subtitle"/>
              <w:spacing w:lineRule="auto" w:line="240"/>
              <w:rPr/>
            </w:pPr>
            <w:bookmarkStart w:id="1" w:name="_w5dm9gy02agq"/>
            <w:bookmarkEnd w:id="1"/>
            <w:r>
              <w:rPr/>
              <w:t>F1-OPT EAD                                                                              Dallas/New York</w:t>
            </w:r>
          </w:p>
        </w:tc>
        <w:tc>
          <w:tcPr>
            <w:tcW w:w="377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39700" cy="114300"/>
                  <wp:effectExtent l="0" t="0" r="0" b="0"/>
                  <wp:docPr id="1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Open Sans" w:cs="Open Sans" w:ascii="Open Sans" w:hAnsi="Open Sans"/>
                <w:color w:val="000000"/>
              </w:rPr>
              <w:t>(682) 203-8916</w:t>
            </w:r>
          </w:p>
          <w:p>
            <w:pPr>
              <w:pStyle w:val="Normal"/>
              <w:spacing w:lineRule="auto" w:line="240" w:before="0" w:after="0"/>
              <w:ind w:right="-65" w:hanging="0"/>
              <w:rPr>
                <w:rFonts w:ascii="Open Sans" w:hAnsi="Open Sans" w:eastAsia="Open Sans" w:cs="Open Sans"/>
                <w:color w:val="000000"/>
              </w:rPr>
            </w:pPr>
            <w:r>
              <w:rPr/>
              <w:drawing>
                <wp:inline distT="0" distB="0" distL="0" distR="0">
                  <wp:extent cx="139700" cy="114300"/>
                  <wp:effectExtent l="0" t="0" r="0" b="0"/>
                  <wp:docPr id="2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Open Sans" w:cs="Open Sans" w:ascii="Open Sans" w:hAnsi="Open Sans"/>
                <w:color w:val="000000"/>
              </w:rPr>
              <w:t>siddhant.gawsane@mavs.uta.edu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Ultra" w:cs="Ultra" w:ascii="Ultra" w:hAnsi="Ultra"/>
                <w:b/>
                <w:color w:val="000000"/>
              </w:rPr>
              <w:t xml:space="preserve">g </w:t>
            </w:r>
            <w:r>
              <w:rPr>
                <w:rFonts w:eastAsia="Open Sans" w:cs="Open Sans" w:ascii="Open Sans" w:hAnsi="Open Sans"/>
                <w:color w:val="000000"/>
              </w:rPr>
              <w:t>github.com/siddhantgawsane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legreya Black" w:cs="Alegreya Black" w:ascii="Alegreya Black" w:hAnsi="Alegreya Black"/>
                <w:b/>
                <w:bCs/>
                <w:color w:val="000000"/>
              </w:rPr>
              <w:t>in</w:t>
            </w:r>
            <w:r>
              <w:rPr>
                <w:rFonts w:eastAsia="Alegreya Black" w:cs="Alegreya Black" w:ascii="Alegreya Black" w:hAnsi="Alegreya Black"/>
                <w:color w:val="000000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/>
              </w:rPr>
              <w:t>linkedin.com/in/siddhantgawsane</w:t>
            </w:r>
          </w:p>
        </w:tc>
      </w:tr>
      <w:tr>
        <w:trPr>
          <w:trHeight w:val="13500" w:hRule="atLeast"/>
        </w:trPr>
        <w:tc>
          <w:tcPr>
            <w:tcW w:w="7617" w:type="dxa"/>
            <w:tcBorders/>
            <w:shd w:color="auto" w:fill="auto" w:val="clear"/>
          </w:tcPr>
          <w:p>
            <w:pPr>
              <w:pStyle w:val="Heading1"/>
              <w:spacing w:lineRule="auto" w:line="240" w:before="120" w:after="0"/>
              <w:rPr/>
            </w:pPr>
            <w:bookmarkStart w:id="2" w:name="_2gplaux2k6q1"/>
            <w:bookmarkEnd w:id="2"/>
            <w:r>
              <w:rPr/>
              <w:t>RESEARCH EXPERIENCE</w:t>
            </w:r>
          </w:p>
          <w:p>
            <w:pPr>
              <w:pStyle w:val="Heading2"/>
              <w:spacing w:lineRule="auto" w:line="240"/>
              <w:rPr/>
            </w:pPr>
            <w:bookmarkStart w:id="3" w:name="_wj0puh61kxsr"/>
            <w:bookmarkEnd w:id="3"/>
            <w:r>
              <w:rPr>
                <w:b/>
              </w:rPr>
              <w:t>IDIR Labs at UTA</w:t>
            </w:r>
            <w:r>
              <w:rPr/>
              <w:t xml:space="preserve">, Arlington Tx — </w:t>
            </w:r>
            <w:r>
              <w:rPr>
                <w:i/>
              </w:rPr>
              <w:t>Research Assistant</w:t>
            </w:r>
          </w:p>
          <w:p>
            <w:pPr>
              <w:pStyle w:val="Heading3"/>
              <w:spacing w:lineRule="auto" w:line="240"/>
              <w:rPr/>
            </w:pPr>
            <w:bookmarkStart w:id="4" w:name="_8hk593fs3sag"/>
            <w:bookmarkEnd w:id="4"/>
            <w:r>
              <w:rPr/>
              <w:t>DEC 2015 - SEPT 2016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ClaimBuster – SVM based algorithm classifies a sentence into ‘fact’ or ‘non-fact’ using NLP, text mining, sentiment analysis and probablistic modelling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Live stream demos for the 2016 Presidential debates using closed captions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Organizing, pulling, cleaning, munging and storing training data. Data Visualizations in D3.js, chart.js, </w:t>
            </w:r>
            <w:r>
              <w:rPr/>
              <w:t>tableau</w:t>
            </w:r>
          </w:p>
          <w:p>
            <w:pPr>
              <w:pStyle w:val="Heading1"/>
              <w:spacing w:lineRule="auto" w:line="240"/>
              <w:rPr/>
            </w:pPr>
            <w:r>
              <w:rPr/>
              <w:t>EDUCATION - MASTERS IN COMPUTER SCIENCE</w:t>
            </w:r>
          </w:p>
          <w:p>
            <w:pPr>
              <w:pStyle w:val="Heading2"/>
              <w:spacing w:lineRule="auto" w:line="240"/>
              <w:rPr/>
            </w:pPr>
            <w:bookmarkStart w:id="5" w:name="_6wymnhinx9q5"/>
            <w:bookmarkEnd w:id="5"/>
            <w:r>
              <w:rPr/>
              <w:t xml:space="preserve">The University of Texas, Arlington Tx — </w:t>
            </w:r>
            <w:r>
              <w:rPr>
                <w:i/>
              </w:rPr>
              <w:t>Master Of Science</w:t>
            </w:r>
          </w:p>
          <w:p>
            <w:pPr>
              <w:pStyle w:val="Heading3"/>
              <w:spacing w:lineRule="auto" w:line="240" w:before="120" w:after="0"/>
              <w:rPr/>
            </w:pPr>
            <w:bookmarkStart w:id="6" w:name="_f1lvcncgmlx"/>
            <w:bookmarkEnd w:id="6"/>
            <w:r>
              <w:rPr/>
              <w:t>DEC 2017 (anticipated), FOCUS - Data Science/Artificial Intelligence, GPA 3.65</w:t>
            </w:r>
          </w:p>
          <w:tbl>
            <w:tblPr>
              <w:tblW w:w="7329" w:type="dxa"/>
              <w:jc w:val="left"/>
              <w:tblInd w:w="0" w:type="dxa"/>
              <w:tblBorders/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3664"/>
              <w:gridCol w:w="3664"/>
            </w:tblGrid>
            <w:tr>
              <w:trPr/>
              <w:tc>
                <w:tcPr>
                  <w:tcW w:w="3664" w:type="dxa"/>
                  <w:tcBorders/>
                  <w:shd w:fill="auto" w:val="clear"/>
                </w:tcPr>
                <w:p>
                  <w:pPr>
                    <w:pStyle w:val="Heading2"/>
                    <w:spacing w:lineRule="auto" w:line="240" w:before="0" w:after="29"/>
                    <w:rPr/>
                  </w:pPr>
                  <w:r>
                    <w:rPr>
                      <w:b/>
                    </w:rPr>
                    <w:t>Machine Learning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‘</w:t>
                  </w:r>
                  <w:r>
                    <w:rPr/>
                    <w:t>News Groups’ for news articles using tf-idf, niave bayes – 74% accuracy</w:t>
                  </w:r>
                </w:p>
                <w:p>
                  <w:pPr>
                    <w:pStyle w:val="Normal"/>
                    <w:widowControl/>
                    <w:bidi w:val="0"/>
                    <w:spacing w:lineRule="auto" w:line="240" w:before="63" w:after="143"/>
                    <w:ind w:left="0" w:right="0" w:hanging="0"/>
                    <w:jc w:val="left"/>
                    <w:rPr/>
                  </w:pPr>
                  <w:r>
                    <w:rPr/>
                    <w:t>Species of the iris plant using linear regression, KNN cluster– 88.8% accuracy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Dimensionality reduction experiments on sparse datasets using PCA, LDA like approach</w:t>
                  </w:r>
                </w:p>
              </w:tc>
              <w:tc>
                <w:tcPr>
                  <w:tcW w:w="3664" w:type="dxa"/>
                  <w:tcBorders/>
                  <w:shd w:fill="auto" w:val="clear"/>
                </w:tcPr>
                <w:p>
                  <w:pPr>
                    <w:pStyle w:val="Heading2"/>
                    <w:spacing w:lineRule="auto" w:line="240" w:before="6" w:after="86"/>
                    <w:rPr/>
                  </w:pPr>
                  <w:r>
                    <w:rPr>
                      <w:b/>
                    </w:rPr>
                    <w:t>Data Mining</w:t>
                  </w:r>
                </w:p>
                <w:p>
                  <w:pPr>
                    <w:pStyle w:val="Normal"/>
                    <w:spacing w:lineRule="auto" w:line="240" w:before="57" w:after="57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Tf-Idf text mining based document search based on a corpus of election debates from 1960-2012</w:t>
                  </w:r>
                </w:p>
                <w:p>
                  <w:pPr>
                    <w:pStyle w:val="Normal"/>
                    <w:widowControl/>
                    <w:bidi w:val="0"/>
                    <w:spacing w:lineRule="auto" w:line="240" w:before="6" w:after="86"/>
                    <w:ind w:left="0" w:right="89" w:hanging="0"/>
                    <w:jc w:val="left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Kaggle competition Home Depot product suggestions based on search query with score 0.57 and rank 129</w:t>
                  </w:r>
                </w:p>
                <w:p>
                  <w:pPr>
                    <w:pStyle w:val="Normal"/>
                    <w:spacing w:lineRule="auto" w:line="240" w:before="6" w:after="86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Hadoop map-reduce queries for department wise sales data, web-logs etc</w:t>
                  </w:r>
                </w:p>
              </w:tc>
            </w:tr>
            <w:tr>
              <w:trPr/>
              <w:tc>
                <w:tcPr>
                  <w:tcW w:w="3664" w:type="dxa"/>
                  <w:tcBorders/>
                  <w:shd w:fill="auto" w:val="clear"/>
                </w:tcPr>
                <w:p>
                  <w:pPr>
                    <w:pStyle w:val="Heading2"/>
                    <w:spacing w:lineRule="auto" w:line="240" w:before="6" w:after="86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/>
                      <w:bCs w:val="false"/>
                    </w:rPr>
                    <w:t>Neural Networks</w:t>
                  </w:r>
                </w:p>
                <w:p>
                  <w:pPr>
                    <w:pStyle w:val="Normal"/>
                    <w:widowControl/>
                    <w:bidi w:val="0"/>
                    <w:spacing w:lineRule="auto" w:line="240" w:before="6" w:after="86"/>
                    <w:ind w:left="0" w:right="0" w:hanging="0"/>
                    <w:jc w:val="left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Building auto-encoders for the pen digits problem using Keras, Theano and from scratch, and testing ease of use, RMSE and running time on each</w:t>
                  </w:r>
                </w:p>
              </w:tc>
              <w:tc>
                <w:tcPr>
                  <w:tcW w:w="3664" w:type="dxa"/>
                  <w:tcBorders/>
                  <w:shd w:fill="auto" w:val="clear"/>
                </w:tcPr>
                <w:p>
                  <w:pPr>
                    <w:pStyle w:val="Heading2"/>
                    <w:spacing w:lineRule="auto" w:line="240" w:before="0" w:after="29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/>
                      <w:bCs w:val="false"/>
                    </w:rPr>
                    <w:t>Adv. Topics in Scalable Image Search</w:t>
                  </w:r>
                </w:p>
                <w:p>
                  <w:pPr>
                    <w:pStyle w:val="Normal"/>
                    <w:widowControl/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SIFT/SURF/ORB based feature extraction and object recognition projects</w:t>
                  </w:r>
                </w:p>
              </w:tc>
            </w:tr>
            <w:tr>
              <w:trPr/>
              <w:tc>
                <w:tcPr>
                  <w:tcW w:w="3664" w:type="dxa"/>
                  <w:tcBorders/>
                  <w:shd w:fill="auto" w:val="clear"/>
                </w:tcPr>
                <w:p>
                  <w:pPr>
                    <w:pStyle w:val="Heading2"/>
                    <w:spacing w:lineRule="auto" w:line="240" w:before="57" w:after="86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/>
                      <w:bCs w:val="false"/>
                    </w:rPr>
                    <w:t>Artificial Intelligence</w:t>
                  </w:r>
                </w:p>
                <w:p>
                  <w:pPr>
                    <w:pStyle w:val="Normal"/>
                    <w:widowControl/>
                    <w:bidi w:val="0"/>
                    <w:spacing w:lineRule="auto" w:line="240" w:before="57" w:after="86"/>
                    <w:ind w:left="0" w:right="0" w:hanging="0"/>
                    <w:jc w:val="left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Comparing Bayesian Networks, Decision tree/forest, Naive Bayes, KNN  approaches to predicting Pen Digits, LandSat, Yeast datasets - 57-84% acc</w:t>
                  </w:r>
                </w:p>
                <w:p>
                  <w:pPr>
                    <w:pStyle w:val="Normal"/>
                    <w:widowControl/>
                    <w:bidi w:val="0"/>
                    <w:spacing w:lineRule="auto" w:line="240" w:before="57" w:after="86"/>
                    <w:ind w:left="0" w:right="0" w:hanging="0"/>
                    <w:jc w:val="left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Game play, Minimax, a/b pruning</w:t>
                  </w:r>
                </w:p>
              </w:tc>
              <w:tc>
                <w:tcPr>
                  <w:tcW w:w="3664" w:type="dxa"/>
                  <w:tcBorders/>
                  <w:shd w:fill="auto" w:val="clear"/>
                </w:tcPr>
                <w:p>
                  <w:pPr>
                    <w:pStyle w:val="Heading2"/>
                    <w:spacing w:lineRule="auto" w:line="240" w:before="57" w:after="86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/>
                      <w:bCs w:val="false"/>
                    </w:rPr>
                    <w:t>Web And Social Analytics</w:t>
                  </w:r>
                </w:p>
                <w:p>
                  <w:pPr>
                    <w:pStyle w:val="Normal"/>
                    <w:widowControl/>
                    <w:bidi w:val="0"/>
                    <w:spacing w:lineRule="auto" w:line="240" w:before="57" w:after="86"/>
                    <w:ind w:left="0" w:right="89" w:hanging="0"/>
                    <w:jc w:val="left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Text Summarization – Extracting actionable insights from Yelp reviews using k-means clustering. Pointing out top 10 most frequent topics for a restaurant. ROI upto 750$/month</w:t>
                  </w:r>
                </w:p>
              </w:tc>
            </w:tr>
          </w:tbl>
          <w:p>
            <w:pPr>
              <w:pStyle w:val="Heading2"/>
              <w:spacing w:lineRule="auto" w:line="240"/>
              <w:rPr/>
            </w:pPr>
            <w:r>
              <w:rPr/>
            </w:r>
          </w:p>
          <w:p>
            <w:pPr>
              <w:pStyle w:val="Heading2"/>
              <w:spacing w:lineRule="auto" w:line="240"/>
              <w:rPr/>
            </w:pPr>
            <w:r>
              <w:rPr/>
              <w:t xml:space="preserve">Pune University, Pune, India — </w:t>
            </w:r>
            <w:r>
              <w:rPr>
                <w:i/>
              </w:rPr>
              <w:t>Bachelor of Engineering</w:t>
            </w:r>
          </w:p>
          <w:p>
            <w:pPr>
              <w:pStyle w:val="Heading3"/>
              <w:spacing w:lineRule="auto" w:line="240" w:before="100" w:after="100"/>
              <w:rPr/>
            </w:pPr>
            <w:bookmarkStart w:id="7" w:name="_miiyt1y6sl7g"/>
            <w:bookmarkEnd w:id="7"/>
            <w:r>
              <w:rPr/>
              <w:t>MAY 2013, FOCUS - Information Technology, GPA 3.41</w:t>
            </w:r>
          </w:p>
          <w:p>
            <w:pPr>
              <w:pStyle w:val="Normal"/>
              <w:spacing w:lineRule="auto" w:line="240" w:before="100" w:after="100"/>
              <w:rPr/>
            </w:pPr>
            <w:r>
              <w:rPr/>
            </w:r>
          </w:p>
          <w:p>
            <w:pPr>
              <w:pStyle w:val="Heading1"/>
              <w:spacing w:lineRule="auto" w:line="240" w:before="120" w:after="0"/>
              <w:rPr/>
            </w:pPr>
            <w:r>
              <w:rPr/>
              <w:t>WORK EXPERIENCE – 5+ Years</w:t>
            </w:r>
          </w:p>
          <w:p>
            <w:pPr>
              <w:pStyle w:val="Heading2"/>
              <w:spacing w:lineRule="auto" w:line="240"/>
              <w:rPr/>
            </w:pPr>
            <w:r>
              <w:rPr>
                <w:b/>
              </w:rPr>
              <w:t>Mouser Electronics</w:t>
            </w:r>
            <w:r>
              <w:rPr/>
              <w:t>, Mansfield Tx —</w:t>
            </w:r>
            <w:r>
              <w:rPr>
                <w:i/>
              </w:rPr>
              <w:t>Info Services Intern</w:t>
            </w:r>
          </w:p>
          <w:p>
            <w:pPr>
              <w:pStyle w:val="Heading3"/>
              <w:spacing w:lineRule="auto" w:line="240"/>
              <w:rPr/>
            </w:pPr>
            <w:bookmarkStart w:id="8" w:name="_497mz7fme3m8"/>
            <w:bookmarkEnd w:id="8"/>
            <w:r>
              <w:rPr/>
              <w:t>JUNE 2016 - DEC 2016</w:t>
            </w:r>
          </w:p>
          <w:p>
            <w:pPr>
              <w:pStyle w:val="Normal"/>
              <w:spacing w:lineRule="auto" w:line="240" w:before="200" w:after="0"/>
              <w:rPr/>
            </w:pPr>
            <w:r>
              <w:rPr/>
              <w:t>Collaborating with stakeholders, UX Designers, testers on a close knit team</w:t>
            </w:r>
          </w:p>
          <w:p>
            <w:pPr>
              <w:pStyle w:val="Normal"/>
              <w:spacing w:lineRule="auto" w:line="240" w:before="200" w:after="0"/>
              <w:rPr/>
            </w:pPr>
            <w:r>
              <w:rPr/>
              <w:t xml:space="preserve">Advocating UX best practices, migrating business logic to front-end. </w:t>
            </w:r>
          </w:p>
          <w:p>
            <w:pPr>
              <w:pStyle w:val="Normal"/>
              <w:spacing w:lineRule="auto" w:line="240" w:before="200" w:after="0"/>
              <w:rPr/>
            </w:pPr>
            <w:r>
              <w:rPr/>
              <w:t>Building SPAs, stand-alone widgets in KnockoutJS, requireJS, underscoreJS</w:t>
            </w:r>
          </w:p>
          <w:p>
            <w:pPr>
              <w:pStyle w:val="Normal"/>
              <w:spacing w:lineRule="auto" w:line="240" w:before="200" w:after="20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</w:rPr>
              <w:t>AJAX/JSON REST API on Django/Python, NOSQL database objects MongoDB</w:t>
            </w:r>
          </w:p>
        </w:tc>
        <w:tc>
          <w:tcPr>
            <w:tcW w:w="3777" w:type="dxa"/>
            <w:tcBorders/>
            <w:shd w:color="auto" w:fill="auto" w:val="clear"/>
          </w:tcPr>
          <w:p>
            <w:pPr>
              <w:pStyle w:val="Heading1"/>
              <w:spacing w:lineRule="auto" w:line="240" w:before="120" w:after="0"/>
              <w:rPr/>
            </w:pPr>
            <w:bookmarkStart w:id="9" w:name="_ca0awj8022e2"/>
            <w:bookmarkEnd w:id="9"/>
            <w:r>
              <w:rPr/>
              <w:t>SKILLS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/>
              <w:t>Deep learning, machine learning, data mining, data visualizations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/>
              <w:t>Map reduce, bayesian statistics, model training, data fitting, test/train split, feature engineering, data gathering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/>
              <w:t>Bayesian statistics, hypothesis tests, statistical tests, distributions, maximum likelihood estimators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/>
              <w:t>Applied mathematics, statistics, probability theory, related fields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/>
              <w:t>Kernel learning, SVM, bayesian networks, probabilistic modeling, neural networks, CNN, CPU/GPU, p-value estimates, Kmean clustering, gaussian processes, k-nearest neighbors, random forests, ensemble methods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/>
              <w:t>Theano, Keras, OpenCV, NLTK, scikit-learn, LibSVM, Pandas, MatPlotLib, D3.js, NumPy, SciPy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/>
              <w:t>Hadoop, Spark, Flink, PIG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/>
              <w:t>AWS, GCP, MS Azure, IBM Bluemix</w:t>
            </w:r>
          </w:p>
          <w:p>
            <w:pPr>
              <w:pStyle w:val="Normal"/>
              <w:spacing w:lineRule="auto" w:line="240" w:before="114" w:after="114"/>
              <w:ind w:right="-65" w:hanging="0"/>
              <w:rPr/>
            </w:pPr>
            <w:r>
              <w:rPr/>
              <w:t>ES6, NPM, Bootstrap, Jquery, Knockout, React, Backbone, Angular, Cocoa, Ember, Node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Confluence, JIRA, Jenkins, Slack, Maven, Bugzilla, Cassandra, JUnit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TDD, Jasmine, Cucumber, JSLint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Atom, Sublime, IntelliJ, Vim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Git, SVN, perforce, linux shell</w:t>
            </w:r>
          </w:p>
          <w:p>
            <w:pPr>
              <w:pStyle w:val="Heading1"/>
              <w:spacing w:lineRule="auto" w:line="240"/>
              <w:rPr/>
            </w:pPr>
            <w:r>
              <w:rPr/>
              <w:t>PUBLICATIONS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AAAI 2017 - ClaimBuster: Monitoring Political Discourses and Spotting Factual Claims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VLDB 2017 - ClaimBuster: The First-ever End-to-end Fact-checking System</w:t>
            </w:r>
          </w:p>
          <w:p>
            <w:pPr>
              <w:pStyle w:val="Heading1"/>
              <w:spacing w:lineRule="auto" w:line="240"/>
              <w:rPr/>
            </w:pPr>
            <w:bookmarkStart w:id="10" w:name="_tuxh7mwdaxox"/>
            <w:bookmarkEnd w:id="10"/>
            <w:r>
              <w:rPr/>
              <w:t>KEY COURSES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 w:val="false"/>
              </w:rPr>
              <w:t xml:space="preserve">Data Analysis and Modelling Techniques - </w:t>
            </w:r>
            <w:r>
              <w:rPr>
                <w:b w:val="false"/>
                <w:bCs w:val="false"/>
              </w:rPr>
              <w:t>Statistical tests, distributions, maximum likelihood estimators, using Linear Algebra and Multi-Variable Calculus, data-driven approach in predictive models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Cloud Computing</w:t>
            </w:r>
            <w:r>
              <w:rPr/>
              <w:t xml:space="preserve"> - Developing cloud-based web apps on AWS EC2, IBM Bluemix, Microsoft Azure and Google Cloud Platform</w:t>
            </w:r>
          </w:p>
        </w:tc>
      </w:tr>
      <w:tr>
        <w:trPr>
          <w:trHeight w:val="14183" w:hRule="atLeast"/>
        </w:trPr>
        <w:tc>
          <w:tcPr>
            <w:tcW w:w="7617" w:type="dxa"/>
            <w:tcBorders/>
            <w:shd w:color="auto" w:fill="auto" w:val="clear"/>
          </w:tcPr>
          <w:p>
            <w:pPr>
              <w:pStyle w:val="Heading2"/>
              <w:keepNext/>
              <w:keepLines/>
              <w:widowControl/>
              <w:numPr>
                <w:ilvl w:val="0"/>
                <w:numId w:val="0"/>
              </w:numPr>
              <w:bidi w:val="0"/>
              <w:spacing w:lineRule="auto" w:line="240" w:before="120" w:after="0"/>
              <w:ind w:right="269" w:hanging="0"/>
              <w:jc w:val="left"/>
              <w:outlineLvl w:val="1"/>
              <w:rPr/>
            </w:pPr>
            <w:r>
              <w:rPr>
                <w:b/>
              </w:rPr>
              <w:t>eQ Technologic</w:t>
            </w:r>
            <w:r>
              <w:rPr/>
              <w:t xml:space="preserve">, India — Software </w:t>
            </w:r>
            <w:r>
              <w:rPr>
                <w:i/>
              </w:rPr>
              <w:t>Developer</w:t>
            </w:r>
          </w:p>
          <w:p>
            <w:pPr>
              <w:pStyle w:val="Heading3"/>
              <w:spacing w:lineRule="auto" w:line="240"/>
              <w:rPr/>
            </w:pPr>
            <w:bookmarkStart w:id="11" w:name="_wwyctbn91o2p"/>
            <w:bookmarkEnd w:id="11"/>
            <w:r>
              <w:rPr/>
              <w:t>APRIL 2014 - JULY 2015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Building a data warehousing and business intelligence reporting and snapshots tool that conceptualizes data into cubes and performs filters, slices, drill-up/down, rotations and skews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Mobile responsive, scalable, stand-alone, test-driven widgets in BackboneJS, UnderscoreJS, JQuery, RequireJS, Jasmine, KendoUI, BootstrapJS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Building a widget framework library for cross-product use which acts as widget factory, to centralize initialization of backboneJS widget objects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Code quality, page rendering, lazy loading, mobile optimization, caching and uglification using JSlint, IntelliJ, JSMin, uglify2, GZIP compression</w:t>
            </w:r>
          </w:p>
          <w:p>
            <w:pPr>
              <w:pStyle w:val="Heading2"/>
              <w:spacing w:lineRule="auto" w:line="240"/>
              <w:rPr/>
            </w:pPr>
            <w:bookmarkStart w:id="12" w:name="_mr7kzxawyxe"/>
            <w:bookmarkEnd w:id="12"/>
            <w:r>
              <w:rPr>
                <w:b/>
              </w:rPr>
              <w:t>Adaptavant Tech</w:t>
            </w:r>
            <w:r>
              <w:rPr/>
              <w:t xml:space="preserve">, India — Jr. </w:t>
            </w:r>
            <w:r>
              <w:rPr>
                <w:i/>
              </w:rPr>
              <w:t>Software Engineer</w:t>
            </w:r>
          </w:p>
          <w:p>
            <w:pPr>
              <w:pStyle w:val="Heading3"/>
              <w:spacing w:lineRule="auto" w:line="240"/>
              <w:rPr/>
            </w:pPr>
            <w:r>
              <w:rPr/>
              <w:t>MAY 2013 - APRIL 2014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J2EE based web application using JQuery, Javascript, Spring 3.0, SOAP/XML, REST/JSON, AJAX, JDBC, MySQL, Oracle, EJB, POJO, Maven, ANT, Tomcat etc.</w:t>
            </w:r>
          </w:p>
          <w:p>
            <w:pPr>
              <w:pStyle w:val="Normal"/>
              <w:spacing w:lineRule="auto" w:line="240" w:before="120" w:after="200"/>
              <w:rPr/>
            </w:pPr>
            <w:r>
              <w:rPr/>
              <w:t>Training on NPM libraries and MV* front-end frameworks AngularJS, UI elements on BootstrapJS, HTML5, CSS3</w:t>
            </w:r>
          </w:p>
          <w:p>
            <w:pPr>
              <w:pStyle w:val="Heading2"/>
              <w:spacing w:lineRule="auto" w:line="240"/>
              <w:rPr/>
            </w:pPr>
            <w:bookmarkStart w:id="13" w:name="_vk956limmw9i"/>
            <w:bookmarkEnd w:id="13"/>
            <w:r>
              <w:rPr>
                <w:b/>
              </w:rPr>
              <w:t>CarIQ</w:t>
            </w:r>
            <w:r>
              <w:rPr/>
              <w:t xml:space="preserve">, India — </w:t>
            </w:r>
            <w:r>
              <w:rPr>
                <w:i/>
              </w:rPr>
              <w:t>Intern</w:t>
            </w:r>
          </w:p>
          <w:p>
            <w:pPr>
              <w:pStyle w:val="Heading3"/>
              <w:spacing w:lineRule="auto" w:line="240"/>
              <w:rPr/>
            </w:pPr>
            <w:r>
              <w:rPr/>
              <w:t>NOV 2012 - MAY 2013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Native Android programming, Eclipse IDE and Android SDK, Google play services and Google Maps API V2 integration</w:t>
            </w:r>
          </w:p>
          <w:p>
            <w:pPr>
              <w:pStyle w:val="Normal"/>
              <w:keepNext/>
              <w:keepLines/>
              <w:widowControl/>
              <w:numPr>
                <w:ilvl w:val="0"/>
                <w:numId w:val="0"/>
              </w:numPr>
              <w:bidi w:val="0"/>
              <w:spacing w:lineRule="auto" w:line="240" w:before="120" w:after="200"/>
              <w:ind w:right="269" w:hanging="0"/>
              <w:jc w:val="left"/>
              <w:outlineLvl w:val="1"/>
              <w:rPr/>
            </w:pPr>
            <w:r>
              <w:rPr>
                <w:b w:val="false"/>
                <w:bCs w:val="false"/>
                <w:i w:val="false"/>
                <w:iCs w:val="false"/>
              </w:rPr>
              <w:t>JSP servlet, RPC based port programming, wireless bluetooth communication</w:t>
            </w:r>
          </w:p>
        </w:tc>
        <w:tc>
          <w:tcPr>
            <w:tcW w:w="3777" w:type="dxa"/>
            <w:tcBorders/>
            <w:shd w:color="auto" w:fill="auto" w:val="clear"/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b/>
              </w:rPr>
              <w:t>Web Data Management</w:t>
            </w:r>
            <w:r>
              <w:rPr/>
              <w:t xml:space="preserve"> - Developing Ruby on Rails and NodeJS web-apps on NOSQL data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 xml:space="preserve">Secure Programming - </w:t>
            </w:r>
            <w:r>
              <w:rPr/>
              <w:t>Analyzing the most common security flaws in web pages and their fixes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Adv Software Engineering</w:t>
            </w:r>
            <w:r>
              <w:rPr/>
              <w:t xml:space="preserve"> - Building web applications that can withstand performance tests in the face of big data</w:t>
            </w:r>
          </w:p>
          <w:p>
            <w:pPr>
              <w:pStyle w:val="Heading1"/>
              <w:spacing w:lineRule="auto" w:line="240"/>
              <w:rPr/>
            </w:pPr>
            <w:r>
              <w:rPr/>
              <w:t>WEB ARCHITECTURES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HTTP/REST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Single Page Apps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Widget Framework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Responsive Layouts/Bootstrap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3-Tier Architecture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Object Relational Mapping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AJAX/JSON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SOAP/XML</w:t>
            </w:r>
          </w:p>
          <w:p>
            <w:pPr>
              <w:pStyle w:val="Heading1"/>
              <w:spacing w:lineRule="auto" w:line="240"/>
              <w:rPr/>
            </w:pPr>
            <w:bookmarkStart w:id="14" w:name="_ram2qa3b3b0f"/>
            <w:bookmarkEnd w:id="14"/>
            <w:r>
              <w:rPr/>
              <w:t>PROCESSES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Continuous Integration/Delivery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Agile Model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Pair Programming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Lean Development</w:t>
            </w:r>
          </w:p>
          <w:p>
            <w:pPr>
              <w:pStyle w:val="Heading1"/>
              <w:spacing w:lineRule="auto" w:line="240"/>
              <w:rPr/>
            </w:pPr>
            <w:bookmarkStart w:id="15" w:name="_cxxkes25b26"/>
            <w:bookmarkEnd w:id="15"/>
            <w:r>
              <w:rPr/>
              <w:t>LANGUAGES</w:t>
            </w:r>
          </w:p>
          <w:p>
            <w:pPr>
              <w:pStyle w:val="Normal"/>
              <w:spacing w:lineRule="auto" w:line="240" w:before="0" w:after="0"/>
              <w:ind w:right="-20" w:hanging="0"/>
              <w:rPr/>
            </w:pPr>
            <w:r>
              <w:rPr/>
              <w:t>Javascript, Java, Python, Ruby, C/C++</w:t>
            </w:r>
          </w:p>
          <w:p>
            <w:pPr>
              <w:pStyle w:val="Heading1"/>
              <w:spacing w:lineRule="auto" w:line="240"/>
              <w:rPr/>
            </w:pPr>
            <w:bookmarkStart w:id="16" w:name="_21dyyh86yg2j"/>
            <w:bookmarkEnd w:id="16"/>
            <w:r>
              <w:rPr/>
              <w:t>INDEPENDENT PROJECTS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7" w:name="_GoBack"/>
            <w:bookmarkEnd w:id="17"/>
            <w:r>
              <w:rPr/>
              <w:t>UTA Rideshare - ride sharing app uta-rideshare.appspot.com</w:t>
            </w:r>
          </w:p>
        </w:tc>
      </w:tr>
    </w:tbl>
    <w:p>
      <w:pPr>
        <w:pStyle w:val="Heading2"/>
        <w:spacing w:lineRule="auto" w:line="240"/>
        <w:rPr/>
      </w:pPr>
      <w:r>
        <w:rPr/>
      </w:r>
    </w:p>
    <w:sectPr>
      <w:type w:val="nextPage"/>
      <w:pgSz w:w="12240" w:h="15840"/>
      <w:pgMar w:left="864" w:right="0" w:header="0" w:top="288" w:footer="0" w:bottom="0" w:gutter="0"/>
      <w:pgNumType w:fmt="decimal"/>
      <w:formProt w:val="false"/>
      <w:textDirection w:val="lrTb"/>
      <w:docGrid w:type="default" w:linePitch="269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erriweather"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ltra">
    <w:charset w:val="01"/>
    <w:family w:val="roman"/>
    <w:pitch w:val="variable"/>
  </w:font>
  <w:font w:name="Alegreya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Cs w:val="18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sz w:val="18"/>
      <w:szCs w:val="18"/>
      <w:lang w:val="en" w:eastAsia="en-US" w:bidi="ar-SA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Open Sans" w:hAnsi="Open Sans" w:eastAsia="Open Sans" w:cs="Open Sans"/>
      <w:b/>
      <w:color w:val="4A86E8"/>
    </w:rPr>
  </w:style>
  <w:style w:type="paragraph" w:styleId="Heading2">
    <w:name w:val="Heading 2"/>
    <w:basedOn w:val="Normal"/>
    <w:next w:val="Normal"/>
    <w:qFormat/>
    <w:pPr>
      <w:keepNext/>
      <w:keepLines/>
      <w:outlineLvl w:val="1"/>
    </w:pPr>
    <w:rPr>
      <w:color w:val="000000"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keepLines/>
      <w:spacing w:lineRule="auto" w:line="240" w:before="100" w:after="100"/>
      <w:outlineLvl w:val="2"/>
    </w:pPr>
    <w:rPr>
      <w:rFonts w:ascii="Open Sans" w:hAnsi="Open Sans" w:eastAsia="Open Sans" w:cs="Open Sans"/>
      <w:sz w:val="16"/>
      <w:szCs w:val="16"/>
    </w:rPr>
  </w:style>
  <w:style w:type="paragraph" w:styleId="Heading4">
    <w:name w:val="Heading 4"/>
    <w:basedOn w:val="Normal"/>
    <w:next w:val="Normal"/>
    <w:qFormat/>
    <w:pPr>
      <w:keepNext/>
      <w:keepLines/>
      <w:spacing w:before="160" w:after="0"/>
      <w:outlineLvl w:val="3"/>
    </w:pPr>
    <w:rPr>
      <w:rFonts w:ascii="Trebuchet MS" w:hAnsi="Trebuchet MS" w:eastAsia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 w:after="0"/>
      <w:outlineLvl w:val="4"/>
    </w:pPr>
    <w:rPr>
      <w:rFonts w:ascii="Trebuchet MS" w:hAnsi="Trebuchet MS" w:eastAsia="Trebuchet MS" w:cs="Trebuchet MS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160" w:after="0"/>
      <w:outlineLvl w:val="5"/>
    </w:pPr>
    <w:rPr>
      <w:rFonts w:ascii="Trebuchet MS" w:hAnsi="Trebuchet MS" w:eastAsia="Trebuchet MS" w:cs="Trebuchet MS"/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8566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85666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qFormat/>
    <w:pPr>
      <w:spacing w:lineRule="auto" w:line="276" w:before="0" w:after="0"/>
    </w:pPr>
    <w:rPr>
      <w:rFonts w:ascii="Open Sans" w:hAnsi="Open Sans" w:eastAsia="Open Sans" w:cs="Open Sans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d8566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8566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LibreOffice/5.1.6.2$Linux_X86_64 LibreOffice_project/10m0$Build-2</Application>
  <Pages>2</Pages>
  <Words>776</Words>
  <Characters>5036</Characters>
  <CharactersWithSpaces>5804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2017-10-29T02:23:00Z</dcterms:created>
  <dc:creator/>
  <dc:description/>
  <dc:language>en-US</dc:language>
  <cp:lastModifiedBy/>
  <dcterms:modified xsi:type="dcterms:W3CDTF">2017-11-10T15:22:54Z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