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693E1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04C">
        <w:rPr>
          <w:rFonts w:ascii="Segoe UI Emoji" w:eastAsia="Times New Roman" w:hAnsi="Segoe UI Emoji" w:cs="Segoe UI Emoji"/>
          <w:b/>
          <w:bCs/>
          <w:sz w:val="36"/>
          <w:szCs w:val="36"/>
        </w:rPr>
        <w:t>📧</w:t>
      </w:r>
      <w:r w:rsidRPr="00D830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Email Spam Detection using KNN and SVM</w:t>
      </w:r>
    </w:p>
    <w:p w14:paraId="1BF3D8CF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50790E4C">
          <v:rect id="_x0000_i1025" style="width:0;height:1.5pt" o:hralign="center" o:hrstd="t" o:hr="t" fillcolor="#a0a0a0" stroked="f"/>
        </w:pict>
      </w:r>
    </w:p>
    <w:p w14:paraId="74D14E45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1: Import Libraries</w:t>
      </w:r>
    </w:p>
    <w:p w14:paraId="1CB49B70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This cell imports all the important Python libraries needed for data analysis and model building.</w:t>
      </w:r>
    </w:p>
    <w:p w14:paraId="57BBE097" w14:textId="77777777" w:rsidR="00D8304C" w:rsidRPr="00D8304C" w:rsidRDefault="00D8304C" w:rsidP="00D83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– to handle and process the dataset.</w:t>
      </w:r>
    </w:p>
    <w:p w14:paraId="5DA3F6F1" w14:textId="77777777" w:rsidR="00D8304C" w:rsidRPr="00D8304C" w:rsidRDefault="00D8304C" w:rsidP="00D83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train_test_split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– to divide the data into training and testing parts.</w:t>
      </w:r>
    </w:p>
    <w:p w14:paraId="76455F94" w14:textId="77777777" w:rsidR="00D8304C" w:rsidRPr="00D8304C" w:rsidRDefault="00D8304C" w:rsidP="00D83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CountVectorizer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– (used when emails are text-based, not needed here if data is numeric).</w:t>
      </w:r>
    </w:p>
    <w:p w14:paraId="5E709D69" w14:textId="77777777" w:rsidR="00D8304C" w:rsidRPr="00D8304C" w:rsidRDefault="00D8304C" w:rsidP="00D83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KNeighborsClassifier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– for K-Nearest Neighbors model.</w:t>
      </w:r>
    </w:p>
    <w:p w14:paraId="2153ADAC" w14:textId="77777777" w:rsidR="00D8304C" w:rsidRPr="00D8304C" w:rsidRDefault="00D8304C" w:rsidP="00D83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SVC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– for Support Vector Machine model.</w:t>
      </w:r>
    </w:p>
    <w:p w14:paraId="223A61DF" w14:textId="77777777" w:rsidR="00D8304C" w:rsidRPr="00D8304C" w:rsidRDefault="00D8304C" w:rsidP="00D83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accuracy_score, confusion_matrix, classification_report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– for checking model performance.</w:t>
      </w:r>
    </w:p>
    <w:p w14:paraId="34C97F4E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4F2662BC">
          <v:rect id="_x0000_i1026" style="width:0;height:1.5pt" o:hralign="center" o:hrstd="t" o:hr="t" fillcolor="#a0a0a0" stroked="f"/>
        </w:pict>
      </w:r>
    </w:p>
    <w:p w14:paraId="31259E44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2: Load the Dataset</w:t>
      </w:r>
    </w:p>
    <w:p w14:paraId="0B3562C2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In this cell, the dataset named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emails.csv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is loaded using pandas.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The dataset contains email data in numeric format, where each column represents how many times a specific word appears in an email.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</w:r>
      <w:r w:rsidRPr="00D8304C">
        <w:rPr>
          <w:rFonts w:ascii="Courier New" w:eastAsia="Times New Roman" w:hAnsi="Courier New" w:cs="Courier New"/>
          <w:sz w:val="20"/>
          <w:szCs w:val="20"/>
        </w:rPr>
        <w:t>df.head()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is used to display the first few rows of the dataset.</w:t>
      </w:r>
    </w:p>
    <w:p w14:paraId="1A1A6DF7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0EA69A12">
          <v:rect id="_x0000_i1027" style="width:0;height:1.5pt" o:hralign="center" o:hrstd="t" o:hr="t" fillcolor="#a0a0a0" stroked="f"/>
        </w:pict>
      </w:r>
    </w:p>
    <w:p w14:paraId="02F96D22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3: Check for Missing Values</w:t>
      </w:r>
    </w:p>
    <w:p w14:paraId="35DC6102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We check if there are any missing or empty cells in the dataset using </w:t>
      </w:r>
      <w:r w:rsidRPr="00D8304C">
        <w:rPr>
          <w:rFonts w:ascii="Courier New" w:eastAsia="Times New Roman" w:hAnsi="Courier New" w:cs="Courier New"/>
          <w:sz w:val="20"/>
          <w:szCs w:val="20"/>
        </w:rPr>
        <w:t>df.isnull().sum()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If missing values are found, they can be handled by removing or replacing them.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In this dataset, usually no missing values are present.</w:t>
      </w:r>
    </w:p>
    <w:p w14:paraId="62825149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28715ADD">
          <v:rect id="_x0000_i1028" style="width:0;height:1.5pt" o:hralign="center" o:hrstd="t" o:hr="t" fillcolor="#a0a0a0" stroked="f"/>
        </w:pict>
      </w:r>
    </w:p>
    <w:p w14:paraId="3C7539E8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4: Data Preprocessing</w:t>
      </w:r>
    </w:p>
    <w:p w14:paraId="783B51B2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This step ensures that the dataset is ready for machine learning.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</w:r>
      <w:r w:rsidRPr="00D8304C">
        <w:rPr>
          <w:rFonts w:ascii="Times New Roman" w:eastAsia="Times New Roman" w:hAnsi="Times New Roman" w:cs="Times New Roman"/>
          <w:sz w:val="24"/>
          <w:szCs w:val="24"/>
        </w:rPr>
        <w:lastRenderedPageBreak/>
        <w:t>Unnecessary columns like “Email No.” are dropped.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column is the target variable, where</w:t>
      </w:r>
    </w:p>
    <w:p w14:paraId="16BA0065" w14:textId="77777777" w:rsidR="00D8304C" w:rsidRPr="00D8304C" w:rsidRDefault="00D8304C" w:rsidP="00D83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Courier New" w:eastAsia="Times New Roman" w:hAnsi="Courier New" w:cs="Courier New"/>
          <w:sz w:val="20"/>
          <w:szCs w:val="20"/>
        </w:rPr>
        <w:t>0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→ Normal Email (Not Spam)</w:t>
      </w:r>
    </w:p>
    <w:p w14:paraId="78ADD75D" w14:textId="77777777" w:rsidR="00D8304C" w:rsidRPr="00D8304C" w:rsidRDefault="00D8304C" w:rsidP="00D83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Courier New" w:eastAsia="Times New Roman" w:hAnsi="Courier New" w:cs="Courier New"/>
          <w:sz w:val="20"/>
          <w:szCs w:val="20"/>
        </w:rPr>
        <w:t>1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→ Spam Email (Abnormal).</w:t>
      </w:r>
    </w:p>
    <w:p w14:paraId="402BFF39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1FB79E36">
          <v:rect id="_x0000_i1029" style="width:0;height:1.5pt" o:hralign="center" o:hrstd="t" o:hr="t" fillcolor="#a0a0a0" stroked="f"/>
        </w:pict>
      </w:r>
    </w:p>
    <w:p w14:paraId="72EB1209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5: Convert Labels (if needed)</w:t>
      </w:r>
    </w:p>
    <w:p w14:paraId="3F1FC56D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If the dataset contains text labels such as “ham” or “spam,” they are converted into numbers —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</w:r>
      <w:r w:rsidRPr="00D8304C">
        <w:rPr>
          <w:rFonts w:ascii="Courier New" w:eastAsia="Times New Roman" w:hAnsi="Courier New" w:cs="Courier New"/>
          <w:sz w:val="20"/>
          <w:szCs w:val="20"/>
        </w:rPr>
        <w:t>ham = 0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04C">
        <w:rPr>
          <w:rFonts w:ascii="Courier New" w:eastAsia="Times New Roman" w:hAnsi="Courier New" w:cs="Courier New"/>
          <w:sz w:val="20"/>
          <w:szCs w:val="20"/>
        </w:rPr>
        <w:t>spam = 1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In your dataset, the column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is already numeric, so this step can be skipped.</w:t>
      </w:r>
    </w:p>
    <w:p w14:paraId="40E5BEA3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623D53DC">
          <v:rect id="_x0000_i1030" style="width:0;height:1.5pt" o:hralign="center" o:hrstd="t" o:hr="t" fillcolor="#a0a0a0" stroked="f"/>
        </w:pict>
      </w:r>
    </w:p>
    <w:p w14:paraId="48CF5D77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6: Vectorization (optional)</w:t>
      </w:r>
    </w:p>
    <w:p w14:paraId="5641676F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This step converts email text into numbers using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CountVectorizer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, but since your dataset already has numeric word counts,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you can skip this cell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It’s only needed when working with raw text emails.</w:t>
      </w:r>
    </w:p>
    <w:p w14:paraId="2629F8EC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65C6FB62">
          <v:rect id="_x0000_i1031" style="width:0;height:1.5pt" o:hralign="center" o:hrstd="t" o:hr="t" fillcolor="#a0a0a0" stroked="f"/>
        </w:pict>
      </w:r>
    </w:p>
    <w:p w14:paraId="333F4948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7: Split the Dataset</w:t>
      </w:r>
    </w:p>
    <w:p w14:paraId="1DEB16F1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The dataset is divided into training and testing parts using </w:t>
      </w:r>
      <w:r w:rsidRPr="00D8304C">
        <w:rPr>
          <w:rFonts w:ascii="Courier New" w:eastAsia="Times New Roman" w:hAnsi="Courier New" w:cs="Courier New"/>
          <w:sz w:val="20"/>
          <w:szCs w:val="20"/>
        </w:rPr>
        <w:t>train_test_split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DBCF79" w14:textId="77777777" w:rsidR="00D8304C" w:rsidRPr="00D8304C" w:rsidRDefault="00D8304C" w:rsidP="00D83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 (80%)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– used to train the models.</w:t>
      </w:r>
    </w:p>
    <w:p w14:paraId="31B35071" w14:textId="77777777" w:rsidR="00D8304C" w:rsidRPr="00D8304C" w:rsidRDefault="00D8304C" w:rsidP="00D83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Testing data (20%)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– used to test the accuracy of models.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This helps check how well the models generalize to new, unseen data.</w:t>
      </w:r>
    </w:p>
    <w:p w14:paraId="4721BFB7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1DA6BDFD">
          <v:rect id="_x0000_i1032" style="width:0;height:1.5pt" o:hralign="center" o:hrstd="t" o:hr="t" fillcolor="#a0a0a0" stroked="f"/>
        </w:pict>
      </w:r>
    </w:p>
    <w:p w14:paraId="74C49FF3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8: K-Nearest Neighbors (KNN) Model</w:t>
      </w:r>
    </w:p>
    <w:p w14:paraId="363930A1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Here we build the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KNN model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8304C">
        <w:rPr>
          <w:rFonts w:ascii="Courier New" w:eastAsia="Times New Roman" w:hAnsi="Courier New" w:cs="Courier New"/>
          <w:sz w:val="20"/>
          <w:szCs w:val="20"/>
        </w:rPr>
        <w:t>KNeighborsClassifier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KNN classifies each email by checking its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nearest neighbors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(similar emails) in the training data.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If most neighbors are spam, the email is marked as spam.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The model is trained using training data and tested on test data.</w:t>
      </w:r>
    </w:p>
    <w:p w14:paraId="4B0B5400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0D34F28">
          <v:rect id="_x0000_i1033" style="width:0;height:1.5pt" o:hralign="center" o:hrstd="t" o:hr="t" fillcolor="#a0a0a0" stroked="f"/>
        </w:pict>
      </w:r>
    </w:p>
    <w:p w14:paraId="0CA250BB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9: Evaluate KNN Model</w:t>
      </w:r>
    </w:p>
    <w:p w14:paraId="49FFC969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We calculate and print the model’s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These metrics tell us how many emails were correctly classified as spam or not spam.</w:t>
      </w:r>
    </w:p>
    <w:p w14:paraId="74DE92D0" w14:textId="77777777" w:rsidR="00D8304C" w:rsidRPr="00D8304C" w:rsidRDefault="00D8304C" w:rsidP="00D83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Overall percentage of correct predictions.</w:t>
      </w:r>
    </w:p>
    <w:p w14:paraId="19B33551" w14:textId="77777777" w:rsidR="00D8304C" w:rsidRPr="00D8304C" w:rsidRDefault="00D8304C" w:rsidP="00D83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Shows correct and incorrect classifications.</w:t>
      </w:r>
    </w:p>
    <w:p w14:paraId="0B1132BB" w14:textId="77777777" w:rsidR="00D8304C" w:rsidRPr="00D8304C" w:rsidRDefault="00D8304C" w:rsidP="00D83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Shows precision, recall, and F1 score for each class.</w:t>
      </w:r>
    </w:p>
    <w:p w14:paraId="2DD3DC4B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65906681">
          <v:rect id="_x0000_i1034" style="width:0;height:1.5pt" o:hralign="center" o:hrstd="t" o:hr="t" fillcolor="#a0a0a0" stroked="f"/>
        </w:pict>
      </w:r>
    </w:p>
    <w:p w14:paraId="33B6F11A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10: Support Vector Machine (SVM) Model</w:t>
      </w:r>
    </w:p>
    <w:p w14:paraId="0C4C53B5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In this cell, we create an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SVM model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8304C">
        <w:rPr>
          <w:rFonts w:ascii="Courier New" w:eastAsia="Times New Roman" w:hAnsi="Courier New" w:cs="Courier New"/>
          <w:sz w:val="20"/>
          <w:szCs w:val="20"/>
        </w:rPr>
        <w:t>SVC(kernel='linear')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SVM finds a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(hyperplane)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that best separates spam and non-spam emails.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It usually works better than KNN for text data because it can handle high-dimensional datasets effectively.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We train and test this model on the same split data.</w:t>
      </w:r>
    </w:p>
    <w:p w14:paraId="6733F163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6FB94CCF">
          <v:rect id="_x0000_i1035" style="width:0;height:1.5pt" o:hralign="center" o:hrstd="t" o:hr="t" fillcolor="#a0a0a0" stroked="f"/>
        </w:pict>
      </w:r>
    </w:p>
    <w:p w14:paraId="4EC04A5E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11: Evaluate SVM Model</w:t>
      </w:r>
    </w:p>
    <w:p w14:paraId="41F1C51A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We again calculate accuracy, confusion matrix, and classification report — this time for the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SVM model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These results are compared to KNN to see which model performs better.</w:t>
      </w:r>
    </w:p>
    <w:p w14:paraId="73233ED3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32C49B42">
          <v:rect id="_x0000_i1036" style="width:0;height:1.5pt" o:hralign="center" o:hrstd="t" o:hr="t" fillcolor="#a0a0a0" stroked="f"/>
        </w:pict>
      </w:r>
    </w:p>
    <w:p w14:paraId="2A2E1053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12: Compare KNN and SVM</w:t>
      </w:r>
    </w:p>
    <w:p w14:paraId="44351ABE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Here, we print the accuracy of both models side by side.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Usually,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SVM performs better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and gives higher accuracy and precision for spam detection.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This comparison helps decide which algorithm is more suitable for this classification problem.</w:t>
      </w:r>
    </w:p>
    <w:p w14:paraId="444FB5A7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3B8508C5">
          <v:rect id="_x0000_i1037" style="width:0;height:1.5pt" o:hralign="center" o:hrstd="t" o:hr="t" fillcolor="#a0a0a0" stroked="f"/>
        </w:pict>
      </w:r>
    </w:p>
    <w:p w14:paraId="40F89E36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04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D830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13: Final Output / Summary</w:t>
      </w:r>
    </w:p>
    <w:p w14:paraId="1CDA4F97" w14:textId="77777777" w:rsidR="00D8304C" w:rsidRPr="00D8304C" w:rsidRDefault="00D8304C" w:rsidP="00D8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Explanation: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This cell displays the final comparison or summary of the models.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It concludes the practical by showing which model achieved better performance in detecting spam emails.</w:t>
      </w:r>
    </w:p>
    <w:p w14:paraId="7E2C22C0" w14:textId="77777777" w:rsidR="00D8304C" w:rsidRPr="00D8304C" w:rsidRDefault="00D8304C" w:rsidP="00D8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pict w14:anchorId="79AE4694">
          <v:rect id="_x0000_i1038" style="width:0;height:1.5pt" o:hralign="center" o:hrstd="t" o:hr="t" fillcolor="#a0a0a0" stroked="f"/>
        </w:pict>
      </w:r>
    </w:p>
    <w:p w14:paraId="7E3E2A37" w14:textId="77777777" w:rsidR="00D8304C" w:rsidRPr="00D8304C" w:rsidRDefault="00D8304C" w:rsidP="00D83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04C">
        <w:rPr>
          <w:rFonts w:ascii="Segoe UI Emoji" w:eastAsia="Times New Roman" w:hAnsi="Segoe UI Emoji" w:cs="Segoe UI Emoji"/>
          <w:b/>
          <w:bCs/>
          <w:sz w:val="36"/>
          <w:szCs w:val="36"/>
        </w:rPr>
        <w:t>🎤</w:t>
      </w:r>
      <w:r w:rsidRPr="00D830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Viva Summary</w:t>
      </w:r>
    </w:p>
    <w:p w14:paraId="31E67399" w14:textId="77777777" w:rsidR="00D8304C" w:rsidRPr="00D8304C" w:rsidRDefault="00D8304C" w:rsidP="00D830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04C">
        <w:rPr>
          <w:rFonts w:ascii="Times New Roman" w:eastAsia="Times New Roman" w:hAnsi="Times New Roman" w:cs="Times New Roman"/>
          <w:sz w:val="24"/>
          <w:szCs w:val="24"/>
        </w:rPr>
        <w:t>“I performed email spam detection using binary classification.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The dataset had emails represented as numbers showing word counts.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I used two machine learning algorithms —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K-Nearest Neighbors (KNN)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 Machine (SVM)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First, I cleaned and prepared the data, then split it into training and testing parts.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>Both models were trained and tested, and their performance was compared using accuracy and confusion matrix.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br/>
        <w:t xml:space="preserve">Finally, I found that </w:t>
      </w:r>
      <w:r w:rsidRPr="00D8304C">
        <w:rPr>
          <w:rFonts w:ascii="Times New Roman" w:eastAsia="Times New Roman" w:hAnsi="Times New Roman" w:cs="Times New Roman"/>
          <w:b/>
          <w:bCs/>
          <w:sz w:val="24"/>
          <w:szCs w:val="24"/>
        </w:rPr>
        <w:t>SVM performed better</w:t>
      </w:r>
      <w:r w:rsidRPr="00D8304C">
        <w:rPr>
          <w:rFonts w:ascii="Times New Roman" w:eastAsia="Times New Roman" w:hAnsi="Times New Roman" w:cs="Times New Roman"/>
          <w:sz w:val="24"/>
          <w:szCs w:val="24"/>
        </w:rPr>
        <w:t xml:space="preserve"> than KNN in detecting spam emails.”</w:t>
      </w:r>
    </w:p>
    <w:p w14:paraId="5EAB2CA5" w14:textId="77777777" w:rsidR="001B7638" w:rsidRDefault="001B7638"/>
    <w:sectPr w:rsidR="001B7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024F9"/>
    <w:multiLevelType w:val="multilevel"/>
    <w:tmpl w:val="3D7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F0CD7"/>
    <w:multiLevelType w:val="multilevel"/>
    <w:tmpl w:val="A7E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2461D"/>
    <w:multiLevelType w:val="multilevel"/>
    <w:tmpl w:val="34D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976AE"/>
    <w:multiLevelType w:val="multilevel"/>
    <w:tmpl w:val="756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FC"/>
    <w:rsid w:val="001B7638"/>
    <w:rsid w:val="00D8304C"/>
    <w:rsid w:val="00DB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BB930-ABA8-4433-AC4D-9F0B4E57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3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30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04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30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3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30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4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siddhanth edathara</dc:creator>
  <cp:keywords/>
  <dc:description/>
  <cp:lastModifiedBy>siddhanth edathara</cp:lastModifiedBy>
  <cp:revision>2</cp:revision>
  <dcterms:created xsi:type="dcterms:W3CDTF">2025-11-12T14:19:00Z</dcterms:created>
  <dcterms:modified xsi:type="dcterms:W3CDTF">2025-11-12T14:19:00Z</dcterms:modified>
</cp:coreProperties>
</file>