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097FC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1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318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Bank Customer Churn Prediction using Neural Network</w:t>
      </w:r>
    </w:p>
    <w:p w14:paraId="4BA37563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30CAEC73">
          <v:rect id="_x0000_i1025" style="width:0;height:1.5pt" o:hralign="center" o:hrstd="t" o:hr="t" fillcolor="#a0a0a0" stroked="f"/>
        </w:pict>
      </w:r>
    </w:p>
    <w:p w14:paraId="58DB44CF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1: Import Required Libraries</w:t>
      </w:r>
    </w:p>
    <w:p w14:paraId="6EEB9DFA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We import all the Python libraries required for this project.</w:t>
      </w:r>
    </w:p>
    <w:p w14:paraId="6018656C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pandas, numpy: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Used for loading and processing data.</w:t>
      </w:r>
    </w:p>
    <w:p w14:paraId="22F7C5C4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train_test_split: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Used to divide data into training and testing sets.</w:t>
      </w:r>
    </w:p>
    <w:p w14:paraId="166AA867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LabelEncoder: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Converts text (like Gender) into numbers.</w:t>
      </w:r>
    </w:p>
    <w:p w14:paraId="14CB33BD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Normalizes the data so that all features are on the same scale.</w:t>
      </w:r>
    </w:p>
    <w:p w14:paraId="528C959A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accuracy_score, confusion_matrix: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Used to evaluate the performance of the model.</w:t>
      </w:r>
    </w:p>
    <w:p w14:paraId="76541AC5" w14:textId="77777777" w:rsidR="00331813" w:rsidRPr="00331813" w:rsidRDefault="00331813" w:rsidP="0033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 &amp; keras: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Used to build and train the neural network.</w:t>
      </w:r>
    </w:p>
    <w:p w14:paraId="1393F201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73DDB97D">
          <v:rect id="_x0000_i1026" style="width:0;height:1.5pt" o:hralign="center" o:hrstd="t" o:hr="t" fillcolor="#a0a0a0" stroked="f"/>
        </w:pict>
      </w:r>
    </w:p>
    <w:p w14:paraId="2DB7BC59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2: Load the Dataset</w:t>
      </w:r>
    </w:p>
    <w:p w14:paraId="7CC16DB5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 xml:space="preserve">We load the dataset </w:t>
      </w:r>
      <w:r w:rsidRPr="00331813">
        <w:rPr>
          <w:rFonts w:ascii="Courier New" w:eastAsia="Times New Roman" w:hAnsi="Courier New" w:cs="Courier New"/>
          <w:b/>
          <w:bCs/>
          <w:sz w:val="20"/>
          <w:szCs w:val="20"/>
        </w:rPr>
        <w:t>Churn_Modelling.csv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using pandas.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dataset contains details of 10,000 bank customers, including age, balance, credit score, and whether they exited the bank or not.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</w:r>
      <w:r w:rsidRPr="00331813">
        <w:rPr>
          <w:rFonts w:ascii="Courier New" w:eastAsia="Times New Roman" w:hAnsi="Courier New" w:cs="Courier New"/>
          <w:sz w:val="20"/>
          <w:szCs w:val="20"/>
        </w:rPr>
        <w:t>df.head()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displays the first few rows to understand the structure of the data.</w:t>
      </w:r>
    </w:p>
    <w:p w14:paraId="239AAE9E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1C21D5B7">
          <v:rect id="_x0000_i1027" style="width:0;height:1.5pt" o:hralign="center" o:hrstd="t" o:hr="t" fillcolor="#a0a0a0" stroked="f"/>
        </w:pict>
      </w:r>
    </w:p>
    <w:p w14:paraId="0029B29A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3: Data Preprocessing</w:t>
      </w:r>
    </w:p>
    <w:p w14:paraId="5AB57132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step prepares the data for model training.</w:t>
      </w:r>
    </w:p>
    <w:p w14:paraId="7DC46E4B" w14:textId="77777777" w:rsidR="00331813" w:rsidRPr="00331813" w:rsidRDefault="00331813" w:rsidP="0033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We remove unnecessary columns like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RowNumber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CustomerId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Surname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>, as they don’t affect the prediction.</w:t>
      </w:r>
    </w:p>
    <w:p w14:paraId="73C82762" w14:textId="77777777" w:rsidR="00331813" w:rsidRPr="00331813" w:rsidRDefault="00331813" w:rsidP="0033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We encode text columns such as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Geography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into numeric values.</w:t>
      </w:r>
    </w:p>
    <w:p w14:paraId="609BC96B" w14:textId="77777777" w:rsidR="00331813" w:rsidRPr="00331813" w:rsidRDefault="00331813" w:rsidP="003318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LabelEncoder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is used for Gender.</w:t>
      </w:r>
    </w:p>
    <w:p w14:paraId="538B0096" w14:textId="77777777" w:rsidR="00331813" w:rsidRPr="00331813" w:rsidRDefault="00331813" w:rsidP="003318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pd.get_dummies()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converts Geography into separate columns.</w:t>
      </w:r>
    </w:p>
    <w:p w14:paraId="16A257DB" w14:textId="77777777" w:rsidR="00331813" w:rsidRPr="00331813" w:rsidRDefault="00331813" w:rsidP="0033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Finally, we separate the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(X)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 (y)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14:paraId="6D112C78" w14:textId="77777777" w:rsidR="00331813" w:rsidRPr="00331813" w:rsidRDefault="00331813" w:rsidP="003318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Courier New" w:eastAsia="Times New Roman" w:hAnsi="Courier New" w:cs="Courier New"/>
          <w:sz w:val="20"/>
          <w:szCs w:val="20"/>
        </w:rPr>
        <w:t>X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all columns except “Exited”</w:t>
      </w:r>
    </w:p>
    <w:p w14:paraId="46E3F579" w14:textId="77777777" w:rsidR="00331813" w:rsidRPr="00331813" w:rsidRDefault="00331813" w:rsidP="003318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Courier New" w:eastAsia="Times New Roman" w:hAnsi="Courier New" w:cs="Courier New"/>
          <w:sz w:val="20"/>
          <w:szCs w:val="20"/>
        </w:rPr>
        <w:t>y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“Exited” (1 = Left, 0 = Stayed)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makes the dataset ready for splitting.</w:t>
      </w:r>
    </w:p>
    <w:p w14:paraId="324D02CB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59109722">
          <v:rect id="_x0000_i1028" style="width:0;height:1.5pt" o:hralign="center" o:hrstd="t" o:hr="t" fillcolor="#a0a0a0" stroked="f"/>
        </w:pict>
      </w:r>
    </w:p>
    <w:p w14:paraId="4F70E56F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4: Split the Data</w:t>
      </w:r>
    </w:p>
    <w:p w14:paraId="391EBC4D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 xml:space="preserve">We use </w:t>
      </w:r>
      <w:r w:rsidRPr="00331813">
        <w:rPr>
          <w:rFonts w:ascii="Courier New" w:eastAsia="Times New Roman" w:hAnsi="Courier New" w:cs="Courier New"/>
          <w:sz w:val="20"/>
          <w:szCs w:val="20"/>
        </w:rPr>
        <w:t>train_test_split()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to divide the dataset into:</w:t>
      </w:r>
    </w:p>
    <w:p w14:paraId="6B2A9BCE" w14:textId="77777777" w:rsidR="00331813" w:rsidRPr="00331813" w:rsidRDefault="00331813" w:rsidP="0033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 (80%)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used to train the neural network.</w:t>
      </w:r>
    </w:p>
    <w:p w14:paraId="5CA812C3" w14:textId="77777777" w:rsidR="00331813" w:rsidRPr="00331813" w:rsidRDefault="00331813" w:rsidP="0033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Testing data (20%)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used to evaluate the model’s performance.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helps to check how accurately the model works on unseen data.</w:t>
      </w:r>
    </w:p>
    <w:p w14:paraId="36E4B674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6C82E265">
          <v:rect id="_x0000_i1029" style="width:0;height:1.5pt" o:hralign="center" o:hrstd="t" o:hr="t" fillcolor="#a0a0a0" stroked="f"/>
        </w:pict>
      </w:r>
    </w:p>
    <w:p w14:paraId="7F386464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5: Normalize the Data</w:t>
      </w:r>
    </w:p>
    <w:p w14:paraId="317051E1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 xml:space="preserve">We use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to normalize all numerical features.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Normalization ensures that large values (like Balance) don’t dominate smaller ones (like Age).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It makes the model train faster and improves accuracy.</w:t>
      </w:r>
    </w:p>
    <w:p w14:paraId="3D0200D3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74341DDF">
          <v:rect id="_x0000_i1030" style="width:0;height:1.5pt" o:hralign="center" o:hrstd="t" o:hr="t" fillcolor="#a0a0a0" stroked="f"/>
        </w:pict>
      </w:r>
    </w:p>
    <w:p w14:paraId="10E68190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6: Build the Neural Network Model</w:t>
      </w:r>
    </w:p>
    <w:p w14:paraId="76051BCB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 xml:space="preserve">We create a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Neural Network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using TensorFlow’s Keras library.</w:t>
      </w:r>
    </w:p>
    <w:p w14:paraId="3D083A93" w14:textId="77777777" w:rsidR="00331813" w:rsidRPr="00331813" w:rsidRDefault="00331813" w:rsidP="00331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Takes the input features (11 columns).</w:t>
      </w:r>
    </w:p>
    <w:p w14:paraId="7FBBEEBE" w14:textId="77777777" w:rsidR="00331813" w:rsidRPr="00331813" w:rsidRDefault="00331813" w:rsidP="00331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Two hidden layers: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Each has 6 neurons and uses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ReLU activation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for non-linearity.</w:t>
      </w:r>
    </w:p>
    <w:p w14:paraId="67C2EAF4" w14:textId="77777777" w:rsidR="00331813" w:rsidRPr="00331813" w:rsidRDefault="00331813" w:rsidP="00331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Has 1 neuron with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Sigmoid activation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for binary classification (0 or 1).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setup helps the model learn patterns that indicate whether a customer will leave or stay.</w:t>
      </w:r>
    </w:p>
    <w:p w14:paraId="3BBC7D44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0E6AE47C">
          <v:rect id="_x0000_i1031" style="width:0;height:1.5pt" o:hralign="center" o:hrstd="t" o:hr="t" fillcolor="#a0a0a0" stroked="f"/>
        </w:pict>
      </w:r>
    </w:p>
    <w:p w14:paraId="491E5F63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7: Compile and Train the Model</w:t>
      </w:r>
    </w:p>
    <w:p w14:paraId="2D3E2FF5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We compile the model using:</w:t>
      </w:r>
    </w:p>
    <w:p w14:paraId="45C29F6C" w14:textId="77777777" w:rsidR="00331813" w:rsidRPr="00331813" w:rsidRDefault="00331813" w:rsidP="00331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optimizer='adam'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adjusts learning efficiently.</w:t>
      </w:r>
    </w:p>
    <w:p w14:paraId="566ACEC5" w14:textId="77777777" w:rsidR="00331813" w:rsidRPr="00331813" w:rsidRDefault="00331813" w:rsidP="00331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loss='binary_crossentropy'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suitable for binary classification.</w:t>
      </w:r>
    </w:p>
    <w:p w14:paraId="5A8B41EB" w14:textId="77777777" w:rsidR="00331813" w:rsidRPr="00331813" w:rsidRDefault="00331813" w:rsidP="00331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metrics=['accuracy']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→ tracks how accurate the model is during training.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 xml:space="preserve">Then we train it using </w:t>
      </w:r>
      <w:r w:rsidRPr="00331813">
        <w:rPr>
          <w:rFonts w:ascii="Courier New" w:eastAsia="Times New Roman" w:hAnsi="Courier New" w:cs="Courier New"/>
          <w:sz w:val="20"/>
          <w:szCs w:val="20"/>
        </w:rPr>
        <w:t>model.fit()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for 50 epochs.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Each epoch means the model goes through all training data once and updates its weights.</w:t>
      </w:r>
    </w:p>
    <w:p w14:paraId="2B6CB2DB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35CC0EE3">
          <v:rect id="_x0000_i1032" style="width:0;height:1.5pt" o:hralign="center" o:hrstd="t" o:hr="t" fillcolor="#a0a0a0" stroked="f"/>
        </w:pict>
      </w:r>
    </w:p>
    <w:p w14:paraId="04165746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8: Evaluate the Model</w:t>
      </w:r>
    </w:p>
    <w:p w14:paraId="681ED87E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After training, we use the test data to check how well the model performs.</w:t>
      </w:r>
    </w:p>
    <w:p w14:paraId="02643F3B" w14:textId="77777777" w:rsidR="00331813" w:rsidRPr="00331813" w:rsidRDefault="00331813" w:rsidP="00331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Courier New" w:eastAsia="Times New Roman" w:hAnsi="Courier New" w:cs="Courier New"/>
          <w:sz w:val="20"/>
          <w:szCs w:val="20"/>
        </w:rPr>
        <w:t>model.predict()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gives probabilities (between 0 and 1).</w:t>
      </w:r>
    </w:p>
    <w:p w14:paraId="5ADA6BA9" w14:textId="77777777" w:rsidR="00331813" w:rsidRPr="00331813" w:rsidRDefault="00331813" w:rsidP="00331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t>We convert them into binary values (</w:t>
      </w:r>
      <w:r w:rsidRPr="00331813">
        <w:rPr>
          <w:rFonts w:ascii="Courier New" w:eastAsia="Times New Roman" w:hAnsi="Courier New" w:cs="Courier New"/>
          <w:sz w:val="20"/>
          <w:szCs w:val="20"/>
        </w:rPr>
        <w:t>&gt; 0.5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means the customer will leave).</w:t>
      </w:r>
    </w:p>
    <w:p w14:paraId="08611934" w14:textId="77777777" w:rsidR="00331813" w:rsidRPr="00331813" w:rsidRDefault="00331813" w:rsidP="00331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We calculate the </w:t>
      </w: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— the percentage of correct predictions.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A higher accuracy (around 85%) shows that the model performs well.</w:t>
      </w:r>
    </w:p>
    <w:p w14:paraId="10108C1A" w14:textId="77777777" w:rsidR="00331813" w:rsidRPr="00331813" w:rsidRDefault="00331813" w:rsidP="00331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sz w:val="24"/>
          <w:szCs w:val="24"/>
        </w:rPr>
        <w:pict w14:anchorId="7063E9E3">
          <v:rect id="_x0000_i1033" style="width:0;height:1.5pt" o:hralign="center" o:hrstd="t" o:hr="t" fillcolor="#a0a0a0" stroked="f"/>
        </w:pict>
      </w:r>
    </w:p>
    <w:p w14:paraId="65DB7B5D" w14:textId="77777777" w:rsidR="00331813" w:rsidRPr="00331813" w:rsidRDefault="00331813" w:rsidP="00331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81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31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9: Confusion Matrix</w:t>
      </w:r>
    </w:p>
    <w:p w14:paraId="30188849" w14:textId="77777777" w:rsidR="00331813" w:rsidRPr="00331813" w:rsidRDefault="00331813" w:rsidP="0033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The confusion matrix compares actual results and model predictions.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It shows how many customers were correctly predicted as leaving or staying.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From the matrix:</w:t>
      </w:r>
    </w:p>
    <w:p w14:paraId="383128C5" w14:textId="77777777" w:rsidR="00331813" w:rsidRPr="00331813" w:rsidRDefault="00331813" w:rsidP="00331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True Positives (TP):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Correctly predicted “Left”.</w:t>
      </w:r>
    </w:p>
    <w:p w14:paraId="50F5D5A6" w14:textId="77777777" w:rsidR="00331813" w:rsidRPr="00331813" w:rsidRDefault="00331813" w:rsidP="00331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True Negatives (TN):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Correctly predicted “Stayed”.</w:t>
      </w:r>
    </w:p>
    <w:p w14:paraId="0212111C" w14:textId="77777777" w:rsidR="00331813" w:rsidRPr="00331813" w:rsidRDefault="00331813" w:rsidP="00331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13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Positives/Negatives: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t xml:space="preserve"> Wrong predictions.</w:t>
      </w:r>
      <w:r w:rsidRPr="00331813">
        <w:rPr>
          <w:rFonts w:ascii="Times New Roman" w:eastAsia="Times New Roman" w:hAnsi="Times New Roman" w:cs="Times New Roman"/>
          <w:sz w:val="24"/>
          <w:szCs w:val="24"/>
        </w:rPr>
        <w:br/>
        <w:t>This helps understand the model’s performance beyond just accuracy.</w:t>
      </w:r>
    </w:p>
    <w:p w14:paraId="77C2A225" w14:textId="77777777" w:rsidR="00CE2379" w:rsidRDefault="00CE2379"/>
    <w:sectPr w:rsidR="00CE2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E53"/>
    <w:multiLevelType w:val="multilevel"/>
    <w:tmpl w:val="C8A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64DD"/>
    <w:multiLevelType w:val="multilevel"/>
    <w:tmpl w:val="8A8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5BCA"/>
    <w:multiLevelType w:val="multilevel"/>
    <w:tmpl w:val="357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76D33"/>
    <w:multiLevelType w:val="multilevel"/>
    <w:tmpl w:val="3BD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05CA7"/>
    <w:multiLevelType w:val="multilevel"/>
    <w:tmpl w:val="793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37F79"/>
    <w:multiLevelType w:val="multilevel"/>
    <w:tmpl w:val="353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74638"/>
    <w:multiLevelType w:val="multilevel"/>
    <w:tmpl w:val="25A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F"/>
    <w:rsid w:val="00331813"/>
    <w:rsid w:val="00CE2379"/>
    <w:rsid w:val="00D3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BFB58-444D-42A0-9BD0-25E31301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1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1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18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18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18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18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5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2025-11-12T14:34:00Z</dcterms:created>
  <dcterms:modified xsi:type="dcterms:W3CDTF">2025-11-12T14:34:00Z</dcterms:modified>
</cp:coreProperties>
</file>