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80"/>
          <w:szCs w:val="80"/>
        </w:rPr>
        <w:t xml:space="preserve">AuraScent</w:t>
      </w: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B8860B"/>
          <w:sz w:val="28"/>
          <w:szCs w:val="28"/>
        </w:rPr>
        <w:t xml:space="preserve">Inspired Perfumes E-Commerce Platform</w:t>
      </w:r>
    </w:p>
    <w:p>
      <w:pPr>
        <w:spacing w:after="0" w:before="200"/>
      </w:pPr>
    </w:p>
    <w:p>
      <w:pPr>
        <w:pBdr>
          <w:top w:val="single" w:color="D4AF37" w:sz="6" w:space="4"/>
          <w:bottom w:val="single" w:color="D4AF37" w:sz="6" w:space="4"/>
        </w:pBdr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  Product Requirements Document (PRD)  </w:t>
      </w:r>
    </w:p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 — Revised Release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EDE6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Total Budget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$3,000 USD  (5 × $600)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Timeline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EDE6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Weeks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 for Development</w:t>
            </w:r>
          </w:p>
        </w:tc>
      </w:tr>
    </w:tbl>
    <w:p>
      <w:pPr>
        <w:spacing w:after="0" w:before="480"/>
      </w:pPr>
    </w:p>
    <w:p>
      <w:pPr>
        <w:jc w:val="center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spacing w:after="160" w:before="400"/>
        <w:outlineLvl w:val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Executive Summary</w:t>
      </w:r>
    </w:p>
    <w:p>
      <w:pPr>
        <w:pBdr>
          <w:bottom w:val="single" w:color="D4AF37" w:sz="4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AuraScent is a direct-to-consumer e-commerce platform specialising in inspired perfumes — high-quality fragrance alternatives that mirror luxury designer scents at a fraction of the cost. The platform will deliver an intuitive, elegant, and trustworthy shopping experience that helps customers discover scents they love without overpaying.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This PRD outlines the full scope of work, feature set, technical architecture, milestone-based budget allocation, and a 5-week delivery timeline for the AuraScent website. The total project cost is $3,000 USD, structured as five milestones of $600 each, with payment released upon delivery and approval of each milestone.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Inspired perfumes represent a growing market segment where informed consumers seek quality fragrance at accessible price points. AuraScent positions itself as a premium-feeling yet affordable destination, differentiating through rich scent descriptions, a fragrance finder tool, and transparent sourcing.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  <w:outlineLvl w:val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Problem Statement</w:t>
      </w:r>
    </w:p>
    <w:p>
      <w:pPr>
        <w:pBdr>
          <w:bottom w:val="single" w:color="D4AF37" w:sz="4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Designer fragrances often retail between $80 and $400+ per bottle, placing them out of reach for many consumers. Inspired perfumes offer similar scent profiles at 10–20% of the original price, but existing sellers suffer from: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Poor website UX and lack of brand trust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Absence of detailed scent descriptions or comparison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 mobile-optimised experience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Weak search and filtering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Limited educational content to guide purchasing decisions</w:t>
      </w: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AuraScent solves these problems by combining a beautiful, brand-forward design with practical discovery features that build confidence and drive conversions.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  <w:outlineLvl w:val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Goals &amp; Success Metrics</w:t>
      </w:r>
    </w:p>
    <w:p>
      <w:pPr>
        <w:pBdr>
          <w:bottom w:val="single" w:color="D4AF37" w:sz="4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3.1 Business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Launch a fully functional e-commerce site within budget and timeline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Achieve 100+ transactions within the first 60 days post-launch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Maintain a cart abandonment rate below 65%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Reach a 4.5★ average customer review score within 3 months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3.2 User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Easily discover a scent that matches a designer perfume they love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Understand scent notes and characteristics before buying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Complete checkout in under 3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Trust the brand through professional presentation and clear policies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3.3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Load Speed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2.5 seconds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 Conversion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2.5%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Sign-up Rate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8% of visitors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$35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Customer Rate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20%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Quarterly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  <w:outlineLvl w:val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Technical Architecture</w:t>
      </w:r>
    </w:p>
    <w:p>
      <w:pPr>
        <w:pBdr>
          <w:bottom w:val="single" w:color="D4AF37" w:sz="4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project is structured as a monorepo with two clearly separated top-level folders: /frontend (Next.js full-stack app) and /backend (Node.js REST API). This separation ensures clean boundaries, independent deployability, and maintainable code as the platform grows.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4.1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636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/frontend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Next.js 14 App Router — all UI, pages, API routes for SSR/ISR, styling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/frontend/app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Router pages, layouts, loading states, error boundaries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/frontend/components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Reusable UI components (ProductCard, QuizStep, CartDrawer, etc.)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/frontend/lib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client, utility functions, auth helpers, Zustand store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/frontend/styles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 CSS, Tailwind config, design tokens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/frontend/public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Static assets — images, fonts, icons, og images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/backend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Node.js + Express REST API — business logic, database, integrations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/backend/src/routes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Express routers: /products, /orders, /auth, /users, /quiz, /admin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/backend/src/models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Mongoose / Prisma models: Product, Order, User, Review, Coupon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/backend/src/controllers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logic decoupled from route handlers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/backend/src/middleware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auth, rate limiting, error handling, request validation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/backend/src/services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 (Stripe), email (Resend), storage (Cloudinary)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/.env.local / .env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Environment variables — never committed; separate per service</w:t>
            </w:r>
          </w:p>
        </w:tc>
      </w:tr>
    </w:tbl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4.2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SSR + ISR for SEO; full-stack in /frontend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Utility-first; accessible components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Cart, wishlist, server-state caching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Node.js 20 + Express.js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API in separate /backend folder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MongoDB Atlas + Mongoose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Flexible schema for products &amp; orders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NextAuth.js (frontend) + JWT (backend)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Shared secret; SSO-ready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+ Razorpay (India)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Card, UPI, wallets supported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 optimisation &amp; CDN delivery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Transactional &amp; marketing emails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Analytics 4 + Vercel Analytics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Behaviour tracking, Core Web Vitals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Edge network; zero-config Next.js deploy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Managed Node.js deployment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  <w:outlineLvl w:val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Milestone Plan</w:t>
      </w:r>
    </w:p>
    <w:p>
      <w:pPr>
        <w:pBdr>
          <w:bottom w:val="single" w:color="D4AF37" w:sz="4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project is divided into 5 milestones, each one week in duration and priced at $600 USD. Payment is released upon client approval of each milestone's deliverables. The total engagement is $3,000 over 5 weeks.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760"/>
        <w:gridCol w:w="1600"/>
      </w:tblGrid>
      <w:tr>
        <w:tc>
          <w:tcPr>
            <w:tcW w:type="dxa" w:w="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D4AF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D4AF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&amp; Timeline</w:t>
            </w:r>
          </w:p>
        </w:tc>
        <w:tc>
          <w:tcPr>
            <w:tcW w:type="dxa" w:w="47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D4AF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D4AF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</w:t>
            </w:r>
          </w:p>
        </w:tc>
      </w:tr>
      <w:tr>
        <w:tc>
          <w:tcPr>
            <w:tcW w:type="dxa" w:w="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2"/>
                <w:szCs w:val="22"/>
              </w:rPr>
              <w:t xml:space="preserve">M1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Foundation &amp; Design System</w:t>
            </w:r>
          </w:p>
          <w:p>
            <w:r>
              <w:rPr>
                <w:rFonts w:ascii="Arial" w:cs="Arial" w:eastAsia="Arial" w:hAnsi="Arial"/>
                <w:i/>
                <w:iCs/>
                <w:color w:val="B8860B"/>
                <w:sz w:val="18"/>
                <w:szCs w:val="18"/>
              </w:rPr>
              <w:t xml:space="preserve">Week 1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Project setup: monorepo structure (/frontend + /backend)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Next.js 14 App Router scaffold with Tailwind CSS + shadcn/ui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Backend: Express.js boilerplate, MongoDB connection, JWT auth middleware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Design system: colour tokens, typography scale, component library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Figma UI mockups — Homepage, PLP, PDP (mobile + desktop)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Environment configs, CI/CD pipelines (Vercel + Railway)</w:t>
            </w:r>
          </w:p>
        </w:tc>
        <w:tc>
          <w:tcPr>
            <w:tcW w:type="dxa" w:w="1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$600</w:t>
            </w:r>
          </w:p>
        </w:tc>
      </w:tr>
      <w:tr>
        <w:tc>
          <w:tcPr>
            <w:tcW w:type="dxa" w:w="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2"/>
                <w:szCs w:val="22"/>
              </w:rPr>
              <w:t xml:space="preserve">M2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Core Catalogue &amp; Product Pages</w:t>
            </w:r>
          </w:p>
          <w:p>
            <w:r>
              <w:rPr>
                <w:rFonts w:ascii="Arial" w:cs="Arial" w:eastAsia="Arial" w:hAnsi="Arial"/>
                <w:i/>
                <w:iCs/>
                <w:color w:val="B8860B"/>
                <w:sz w:val="18"/>
                <w:szCs w:val="18"/>
              </w:rPr>
              <w:t xml:space="preserve">Week 2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Frontend: Homepage with hero, bestsellers carousel, brand trust section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Product Listing Page (PLP) with filters: scent family, occasion, price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Product Detail Page (PDP) with scent pyramid, size selector, reviews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Backend: Products API (/GET, /POST, /PUT) with Mongoose schema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Cloudinary integration for product image upload and optimisation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Search with autocomplete (Next.js API route + MongoDB text index)</w:t>
            </w:r>
          </w:p>
        </w:tc>
        <w:tc>
          <w:tcPr>
            <w:tcW w:type="dxa" w:w="1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$600</w:t>
            </w:r>
          </w:p>
        </w:tc>
      </w:tr>
      <w:tr>
        <w:tc>
          <w:tcPr>
            <w:tcW w:type="dxa" w:w="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2"/>
                <w:szCs w:val="22"/>
              </w:rPr>
              <w:t xml:space="preserve">M3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Cart, Checkout &amp; Payments</w:t>
            </w:r>
          </w:p>
          <w:p>
            <w:r>
              <w:rPr>
                <w:rFonts w:ascii="Arial" w:cs="Arial" w:eastAsia="Arial" w:hAnsi="Arial"/>
                <w:i/>
                <w:iCs/>
                <w:color w:val="B8860B"/>
                <w:sz w:val="18"/>
                <w:szCs w:val="18"/>
              </w:rPr>
              <w:t xml:space="preserve">Week 3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Persistent cart via Zustand (localStorage sync)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Cart drawer with upsell / cross-sell (sample sizes, bundles)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Guest + registered checkout flow (3-step: info, shipping, payment)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Stripe integration (cards, Apple Pay) + Razorpay (UPI, India wallets)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Backend: Orders API, coupon/discount engine, inventory decrement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Order confirmation email via Resend + React Email templates</w:t>
            </w:r>
          </w:p>
        </w:tc>
        <w:tc>
          <w:tcPr>
            <w:tcW w:type="dxa" w:w="1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$600</w:t>
            </w:r>
          </w:p>
        </w:tc>
      </w:tr>
      <w:tr>
        <w:tc>
          <w:tcPr>
            <w:tcW w:type="dxa" w:w="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2"/>
                <w:szCs w:val="22"/>
              </w:rPr>
              <w:t xml:space="preserve">M4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Accounts, Quiz &amp; Blog</w:t>
            </w:r>
          </w:p>
          <w:p>
            <w:r>
              <w:rPr>
                <w:rFonts w:ascii="Arial" w:cs="Arial" w:eastAsia="Arial" w:hAnsi="Arial"/>
                <w:i/>
                <w:iCs/>
                <w:color w:val="B8860B"/>
                <w:sz w:val="18"/>
                <w:szCs w:val="18"/>
              </w:rPr>
              <w:t xml:space="preserve">Week 4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NextAuth.js: registration, login, Google OAuth, password reset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Customer dashboard: order history, saved addresses, wishlist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Fragrance Finder Quiz (5–7 steps, personalised recommendations)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Quiz result page with matched products; shareable quiz link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Editorial blog with categories, SEO-friendly URLs, meta tags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Related products embedded within blog articles</w:t>
            </w:r>
          </w:p>
        </w:tc>
        <w:tc>
          <w:tcPr>
            <w:tcW w:type="dxa" w:w="1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$600</w:t>
            </w:r>
          </w:p>
        </w:tc>
      </w:tr>
      <w:tr>
        <w:tc>
          <w:tcPr>
            <w:tcW w:type="dxa" w:w="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2"/>
                <w:szCs w:val="22"/>
              </w:rPr>
              <w:t xml:space="preserve">M5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Panel, QA &amp; Launch</w:t>
            </w:r>
          </w:p>
          <w:p>
            <w:r>
              <w:rPr>
                <w:rFonts w:ascii="Arial" w:cs="Arial" w:eastAsia="Arial" w:hAnsi="Arial"/>
                <w:i/>
                <w:iCs/>
                <w:color w:val="B8860B"/>
                <w:sz w:val="18"/>
                <w:szCs w:val="18"/>
              </w:rPr>
              <w:t xml:space="preserve">Week 5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Admin dashboard: product CRUD, bulk CSV import, inventory alerts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Order management: fulfilment status, refund triggers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Discount &amp; coupon management panel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Cross-browser + mobile QA; Core Web Vitals audit (target &gt; 90)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GA4 + Vercel Analytics wired; Hotjar heatmaps configured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DNS cutover, production deployment, client training handover</w:t>
            </w:r>
          </w:p>
        </w:tc>
        <w:tc>
          <w:tcPr>
            <w:tcW w:type="dxa" w:w="1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$600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60"/>
        <w:gridCol w:w="1600"/>
      </w:tblGrid>
      <w:tr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TOTAL PROJECT COST</w:t>
            </w:r>
          </w:p>
        </w:tc>
        <w:tc>
          <w:tcPr>
            <w:tcW w:type="dxa" w:w="16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D4AF3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$3,000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  <w:outlineLvl w:val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Feature Requirements</w:t>
      </w:r>
    </w:p>
    <w:p>
      <w:pPr>
        <w:pBdr>
          <w:bottom w:val="single" w:color="D4AF37" w:sz="4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6.1 Homepage (Next.js — /frontend/app/page.tsx)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Hero banner with featured collection and primary CTA (Server Component with ISR)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Bestsellers carousel (client component with React Query)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'Find Your Scent' quiz entry 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Brand trust section: quality guarantee, fast shipping, returns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Instagram / UGC feed widget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Newsletter sign-up bar (Resend audience integration)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6.2 Product Catalogue &amp;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Category browsing by scent family, occasion, gender, price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Advanced filters: top notes, base notes, bottle size, price range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Search with autocomplete and keyword matching (MongoDB Atlas Search)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Product page: name, inspired-by reference, scent pyramid, size options, reviews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Related products and 'Customers Also Bought' (collaborative filtering)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Wishlist functionality stored in user account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6.3 Fragrance Finder Quiz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5–7 question interactive quiz (Next.js client component with step animation)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Questions covering occasion, preferred intensity, favourite scent families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Personalised product recommendations as output (backend scoring algorithm)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Option to save results or share via unique link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6.4 Cart &amp; Checkout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Persistent cart across sessions (Zustand + localStorage)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Discount code / coupon field validated against 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Upsell / cross-sell in cart (sample sizes, bundles)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Guest checkout option (no account 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Multiple payment methods: Stripe (card/Apple Pay), Razorpay (UPI)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Order confirmation email with full summary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6.5 Customer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Registration, login (email + Google OAuth via NextAuth.js), password reset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Order history and real-time status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Saved delivery addresses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Wishlist management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6.6 Blog &amp; Editorial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Blog with categories: fragrance guides, how-tos, scent comparisons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SEO-friendly URLs, dynamic OG images, structured data (JSON-LD)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Author profiles and published 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Related products embedded within articles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6.7 Admin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Product creation and bulk CSV import (up to 150 SKUs)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Inventory management with low-stock alerts (email notifications)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Order management and fulfilment status updates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Discount / coupon management with usage caps and expiry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Basic sales and traffic dashboard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  <w:outlineLvl w:val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Design Direction</w:t>
      </w:r>
    </w:p>
    <w:p>
      <w:pPr>
        <w:pBdr>
          <w:bottom w:val="single" w:color="D4AF37" w:sz="4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AuraScent's visual identity communicates elegance, modernity, and accessibility. The design must feel premium without being intimidating.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7.1 Visual Language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Colour palette: deep noir (#1A1A1A), champagne gold (#B8860B), soft ivory (#F9F6F0), sage green accents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Typography: Playfair Display or Cormorant Garamond for headings; Inter or DM Sans for body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Imagery: product flatlay photography, moody lifestyle shots, botanical ingredients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Whitespace-heavy layouts that let products breathe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7.2 Responsive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Mobile-first approach using Tailwind CSS breakpoints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Breakpoints: 375px (mobile), 768px (tablet), 1280px (desktop)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Touch-friendly tap targets (minimum 44×44 px)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Swipeable product carousels on mobile (embla-carousel)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  <w:outlineLvl w:val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Scope of Work</w:t>
      </w:r>
    </w:p>
    <w:p>
      <w:pPr>
        <w:pBdr>
          <w:bottom w:val="single" w:color="D4AF37" w:sz="4"/>
        </w:pBdr>
        <w:spacing w:after="200" w:before="200"/>
      </w:pP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8.1 In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Custom-designed responsive website (desktop, tablet, mobile) in Next.js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Product catalogue with up to 150 SKUs at launch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Shopping cart, checkout flow, and payment gateway integration (Stripe + Razorpay)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Customer account creation, login (including Google OAuth), and order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Fragrance Finder quiz with personalised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Blog / editorial section (5 articles at launch)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Email newsletter sign-up with welcome flow (Resend)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SEO setup (meta tags, sitemap, robots.txt, structured data) and GA4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Admin dashboard for product and order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Separate backend API (/backend folder) deployed independently</w:t>
      </w:r>
    </w:p>
    <w:p>
      <w:pPr>
        <w:pStyle w:val="Heading2"/>
        <w:spacing w:after="120" w:before="240"/>
        <w:outlineLvl w:val="1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8.2 Out of Scope (Phase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Mobile app (iOS / Android)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Subscription box feature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Loyalty / rewards programme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International multi-currency / multi-language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Custom ERP or warehouse integration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  <w:outlineLvl w:val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Risks &amp; Mitigations</w:t>
      </w:r>
    </w:p>
    <w:p>
      <w:pPr>
        <w:pBdr>
          <w:bottom w:val="single" w:color="D4AF37" w:sz="4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76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Scope creep beyond agreed features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Formal change request process; all additions billed separately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Delayed client feedback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48-hour SLA on feedback; auto-advance after 3 days of no response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content not ready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provides catalogue CSV by end of Week 2; fallback: placeholder pages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Legal risk around 'inspired by' labelling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EDE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trademarked names in URLs; copy reviewed for compliance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 gateway approval delay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Apply for Stripe + Razorpay in Week 1; sandbox mode as fallback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  <w:outlineLvl w:val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Legal &amp; Compliance</w:t>
      </w:r>
    </w:p>
    <w:p>
      <w:pPr>
        <w:pBdr>
          <w:bottom w:val="single" w:color="D4AF37" w:sz="4"/>
        </w:pBdr>
        <w:spacing w:after="200" w:before="2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product descriptions use 'inspired by' or 'in the style of' — never implying official brand endorsement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 registered trademarks or brand logos on the website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Privacy Policy and Terms &amp; Conditions pages required at launch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GDPR-compliant cookie consent banner for EU visitors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Clear refund and returns policy displayed at checkout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Ingredient and allergen information per cosmetics regulations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  <w:outlineLvl w:val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Approvals &amp; Sign-Off</w:t>
      </w:r>
    </w:p>
    <w:p>
      <w:pPr>
        <w:pBdr>
          <w:bottom w:val="single" w:color="D4AF37" w:sz="4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By signing below, the client confirms they have reviewed and approved this Product Requirements Document. Each milestone payment of $600 is released upon written approval of that milestone's deliverables. Changes to scope, budget, or timeline after sign-off require a formal change request.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/ Stakeholder</w:t>
            </w:r>
          </w:p>
        </w:tc>
        <w:tc>
          <w:tcPr>
            <w:tcW w:type="dxa" w:w="468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Lead / Developer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before="30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Name:  ___________________________</w:t>
            </w:r>
          </w:p>
          <w:p>
            <w:pPr>
              <w:spacing w:before="30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Signature:  ___________________________</w:t>
            </w:r>
          </w:p>
          <w:p>
            <w:pPr>
              <w:spacing w:before="30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Date:  ___________________________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before="30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Name:  ___________________________</w:t>
            </w:r>
          </w:p>
          <w:p>
            <w:pPr>
              <w:spacing w:before="30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Signature:  ___________________________</w:t>
            </w:r>
          </w:p>
          <w:p>
            <w:pPr>
              <w:spacing w:before="30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Date:  ___________________________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— End of Document —</w:t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color w:val="4A4A4A"/>
          <w:sz w:val="16"/>
          <w:szCs w:val="16"/>
        </w:rPr>
        <w:t xml:space="preserve">© 2025 AuraScent. All Rights Reserved. Confidential.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B8860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AuraScent — Inspired Perfumes E-Commerce Platform</dc:title>
  <dc:creator>Un-named</dc:creator>
  <dc:description>Product Requirements Document (PRD)</dc:description>
  <cp:lastModifiedBy>Un-named</cp:lastModifiedBy>
  <cp:revision>1</cp:revision>
  <dcterms:created xsi:type="dcterms:W3CDTF">2026-06-05T05:46:33.991Z</dcterms:created>
  <dcterms:modified xsi:type="dcterms:W3CDTF">2026-06-05T05:46:33.993Z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