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keepNext/>
        <w:keepLines/>
        <w:spacing w:before="360" w:beforeAutospacing="false" w:after="80" w:afterAutospacing="false"/>
        <w:rPr>
          <w:rFonts w:ascii="Arial" w:cs="Arial" w:eastAsia="Times New Roman" w:hAnsi="Arial"/>
          <w:b w:val="false"/>
          <w:bCs w:val="false"/>
          <w:color w:val="0f4761"/>
          <w:kern w:val="0"/>
          <w:sz w:val="40"/>
          <w:szCs w:val="40"/>
        </w:rPr>
      </w:pPr>
      <w:r>
        <w:rPr>
          <w:rFonts w:ascii="Arial" w:cs="Arial" w:eastAsia="Times New Roman" w:hAnsi="Arial"/>
          <w:b w:val="false"/>
          <w:bCs w:val="false"/>
          <w:color w:val="0f4761"/>
          <w:kern w:val="0"/>
          <w:sz w:val="40"/>
          <w:szCs w:val="40"/>
        </w:rPr>
        <w:t>Project: Summarizing and Analyzing Research Papers</w:t>
      </w:r>
    </w:p>
    <w:p>
      <w:pPr>
        <w:pStyle w:val="style2"/>
        <w:keepNext/>
        <w:keepLines/>
        <w:spacing w:before="160" w:beforeAutospacing="false" w:after="80" w:afterAutospacing="false"/>
        <w:rPr>
          <w:rFonts w:ascii="Arial" w:cs="Arial" w:eastAsia="Times New Roman" w:hAnsi="Arial"/>
          <w:color w:val="0f4761"/>
          <w:sz w:val="32"/>
          <w:szCs w:val="32"/>
        </w:rPr>
      </w:pPr>
      <w:r>
        <w:rPr>
          <w:rFonts w:ascii="Arial" w:cs="Arial" w:eastAsia="Times New Roman" w:hAnsi="Arial"/>
          <w:color w:val="0f4761"/>
          <w:sz w:val="32"/>
          <w:szCs w:val="32"/>
        </w:rPr>
        <w:t>The Influence of Digital Media on Contemporary Art Practices</w:t>
      </w:r>
      <w:r>
        <w:rPr>
          <w:rFonts w:ascii="Arial" w:cs="Arial" w:eastAsia="Times New Roman" w:hAnsi="Arial"/>
          <w:color w:val="0f4761"/>
          <w:sz w:val="32"/>
          <w:szCs w:val="32"/>
        </w:rPr>
        <w:t>.</w:t>
      </w:r>
    </w:p>
    <w:p>
      <w:pPr>
        <w:pStyle w:val="style94"/>
        <w:rPr>
          <w:rFonts w:ascii="Arial" w:cs="Arial" w:hAnsi="Arial"/>
        </w:rPr>
      </w:pPr>
      <w:r>
        <w:rPr>
          <w:rStyle w:val="style87"/>
          <w:rFonts w:ascii="Arial" w:cs="Arial" w:hAnsi="Arial"/>
        </w:rPr>
        <w:t>Learner Name</w:t>
      </w:r>
      <w:r>
        <w:rPr>
          <w:rFonts w:ascii="Arial" w:cs="Arial" w:hAnsi="Arial"/>
        </w:rPr>
        <w:t xml:space="preserve">: </w:t>
      </w:r>
      <w:r>
        <w:rPr>
          <w:rFonts w:cs="Arial" w:hAnsi="Arial"/>
          <w:lang w:val="en-US"/>
        </w:rPr>
        <w:t>Siddhant Singh Gautam</w:t>
      </w:r>
    </w:p>
    <w:p>
      <w:pPr>
        <w:pStyle w:val="style94"/>
        <w:rPr>
          <w:rFonts w:ascii="Arial" w:cs="Arial" w:hAnsi="Arial"/>
        </w:rPr>
      </w:pPr>
      <w:r>
        <w:rPr>
          <w:rStyle w:val="style87"/>
          <w:rFonts w:ascii="Arial" w:cs="Arial" w:hAnsi="Arial"/>
        </w:rPr>
        <w:t>Learner Email</w:t>
      </w:r>
      <w:r>
        <w:rPr>
          <w:rFonts w:ascii="Arial" w:cs="Arial" w:hAnsi="Arial"/>
        </w:rPr>
        <w:t xml:space="preserve">: </w:t>
      </w:r>
      <w:r>
        <w:rPr>
          <w:rFonts w:ascii="Arial" w:cs="Arial" w:hAnsi="Arial"/>
          <w:lang w:val="en-US"/>
        </w:rPr>
        <w:t>siddhantsg.004@gmail.com</w:t>
      </w:r>
    </w:p>
    <w:p>
      <w:pPr>
        <w:pStyle w:val="style94"/>
        <w:rPr>
          <w:rFonts w:ascii="Arial" w:cs="Arial" w:hAnsi="Arial"/>
        </w:rPr>
      </w:pPr>
      <w:r>
        <w:rPr>
          <w:rStyle w:val="style87"/>
          <w:rFonts w:ascii="Arial" w:cs="Arial" w:hAnsi="Arial"/>
        </w:rPr>
        <w:t>Topic</w:t>
      </w:r>
      <w:r>
        <w:rPr>
          <w:rFonts w:ascii="Arial" w:cs="Arial" w:hAnsi="Arial"/>
        </w:rPr>
        <w:t xml:space="preserve">: </w:t>
      </w:r>
      <w:r>
        <w:rPr>
          <w:rFonts w:ascii="Arial" w:cs="Arial" w:hAnsi="Arial"/>
        </w:rPr>
        <w:t>Arts and Humanities</w:t>
      </w:r>
    </w:p>
    <w:p>
      <w:pPr>
        <w:pStyle w:val="style94"/>
        <w:rPr>
          <w:rFonts w:ascii="Arial" w:cs="Arial" w:hAnsi="Arial"/>
        </w:rPr>
      </w:pPr>
      <w:r>
        <w:rPr>
          <w:rStyle w:val="style87"/>
          <w:rFonts w:ascii="Arial" w:cs="Arial" w:hAnsi="Arial"/>
        </w:rPr>
        <w:t>Research Paper</w:t>
      </w:r>
      <w:r>
        <w:rPr>
          <w:rFonts w:ascii="Arial" w:cs="Arial" w:hAnsi="Arial"/>
        </w:rPr>
        <w:t xml:space="preserve">: </w:t>
      </w:r>
      <w:r>
        <w:rPr>
          <w:rFonts w:ascii="Arial" w:cs="Arial" w:hAnsi="Arial"/>
        </w:rPr>
        <w:t>https://www.academia.edu/29520560/The_Impact_of_Digital_Media_on_Contemporary_Performance</w:t>
      </w:r>
    </w:p>
    <w:p>
      <w:pPr>
        <w:pStyle w:val="style3"/>
        <w:rPr>
          <w:rFonts w:ascii="Arial" w:cs="Arial" w:eastAsia="Times New Roman" w:hAnsi="Arial"/>
        </w:rPr>
      </w:pPr>
      <w:r>
        <w:rPr>
          <w:rFonts w:ascii="Arial" w:cs="Arial" w:eastAsia="Times New Roman" w:hAnsi="Arial"/>
        </w:rPr>
        <w:t>Initial Prompt</w:t>
      </w:r>
    </w:p>
    <w:p>
      <w:pPr>
        <w:pStyle w:val="style3"/>
        <w:rPr>
          <w:rFonts w:ascii="Arial" w:cs="Arial" w:eastAsia="Times New Roman" w:hAnsi="Arial"/>
          <w:b w:val="false"/>
          <w:bCs w:val="false"/>
        </w:rPr>
      </w:pPr>
      <w:r>
        <w:rPr>
          <w:rFonts w:ascii="Arial" w:cs="Arial" w:eastAsia="Times New Roman" w:hAnsi="Arial"/>
        </w:rPr>
        <w:t>Description :</w:t>
      </w:r>
      <w:r>
        <w:rPr>
          <w:rFonts w:ascii="Arial" w:cs="Arial" w:eastAsia="Times New Roman" w:hAnsi="Arial"/>
          <w:b w:val="false"/>
          <w:bCs w:val="false"/>
        </w:rPr>
        <w:t>Summarize the key arguments from the research paper titled “The Influence of Digital Media on Contemporary Art Practices,” focusing on how digital technology has reshaped artistic creation and exhibition.</w:t>
      </w:r>
    </w:p>
    <w:p>
      <w:pPr>
        <w:pStyle w:val="style3"/>
        <w:rPr>
          <w:rFonts w:ascii="Arial" w:cs="Arial" w:eastAsia="Times New Roman" w:hAnsi="Arial"/>
          <w:b w:val="false"/>
          <w:bCs w:val="false"/>
        </w:rPr>
      </w:pPr>
      <w:r>
        <w:rPr>
          <w:rFonts w:ascii="Arial" w:cs="Arial" w:eastAsia="Times New Roman" w:hAnsi="Arial"/>
        </w:rPr>
        <w:t>Generated Summary :</w:t>
      </w:r>
      <w:r>
        <w:rPr>
          <w:rFonts w:ascii="Arial" w:cs="Arial" w:eastAsia="Times New Roman" w:hAnsi="Arial"/>
          <w:b w:val="false"/>
          <w:bCs w:val="false"/>
        </w:rPr>
        <w:t>The paper discusses the significant impact of digital media on contemporary art practices. Digital tools such as 3D modeling, virtual reality, and interactive installations have expanded the boundaries of traditional art forms. Artists now blend various media, moving beyond canvas and sculpture to create dynamic experiences. Digital platforms also enable global distribution and real-time audience interaction, transforming how art is consumed and critiqued.</w:t>
      </w:r>
    </w:p>
    <w:p>
      <w:pPr>
        <w:pStyle w:val="style3"/>
        <w:rPr>
          <w:rFonts w:ascii="Arial" w:cs="Arial" w:eastAsia="Times New Roman" w:hAnsi="Arial"/>
        </w:rPr>
      </w:pPr>
      <w:r>
        <w:rPr>
          <w:rFonts w:ascii="Arial" w:cs="Arial" w:eastAsia="Times New Roman" w:hAnsi="Arial"/>
        </w:rPr>
        <w:t>Iteration 1</w:t>
      </w:r>
    </w:p>
    <w:p>
      <w:pPr>
        <w:pStyle w:val="style3"/>
        <w:rPr>
          <w:rFonts w:ascii="Arial" w:cs="Arial" w:eastAsia="Times New Roman" w:hAnsi="Arial"/>
        </w:rPr>
      </w:pPr>
      <w:r>
        <w:rPr>
          <w:rFonts w:ascii="Arial" w:cs="Arial" w:eastAsia="Times New Roman" w:hAnsi="Arial"/>
        </w:rPr>
        <w:t>Description :</w:t>
      </w:r>
      <w:r>
        <w:rPr>
          <w:rFonts w:ascii="Arial" w:cs="Arial" w:eastAsia="Times New Roman" w:hAnsi="Arial"/>
          <w:b w:val="false"/>
          <w:bCs w:val="false"/>
        </w:rPr>
        <w:t>Refine the summary to highlight specific technological advancements and how these have altered traditional art techniques and styles</w:t>
      </w:r>
      <w:r>
        <w:rPr>
          <w:rFonts w:ascii="Arial" w:cs="Arial" w:eastAsia="Times New Roman" w:hAnsi="Arial"/>
        </w:rPr>
        <w:t>.</w:t>
      </w:r>
    </w:p>
    <w:p>
      <w:pPr>
        <w:pStyle w:val="style3"/>
        <w:rPr>
          <w:rFonts w:ascii="Arial" w:cs="Arial" w:eastAsia="Times New Roman" w:hAnsi="Arial"/>
          <w:b w:val="false"/>
          <w:bCs w:val="false"/>
        </w:rPr>
      </w:pPr>
      <w:r>
        <w:rPr>
          <w:rFonts w:ascii="Arial" w:cs="Arial" w:eastAsia="Times New Roman" w:hAnsi="Arial"/>
        </w:rPr>
        <w:t>Generated Summary :</w:t>
      </w:r>
      <w:r>
        <w:rPr>
          <w:rFonts w:ascii="Arial" w:cs="Arial" w:eastAsia="Times New Roman" w:hAnsi="Arial"/>
          <w:b w:val="false"/>
          <w:bCs w:val="false"/>
        </w:rPr>
        <w:t>Technological advancements such as 3D printing, virtual reality, and augmented reality are central to reshaping traditional art forms. Artists now experiment with immersive environments, blending the physical with the virtual. This shift allows for new ways of storytelling, collaboration, and audience interaction. Digital art challenges conventional norms, making the creative process more fluid and adaptable to evolving technology.</w:t>
      </w:r>
    </w:p>
    <w:p>
      <w:pPr>
        <w:pStyle w:val="style3"/>
        <w:rPr>
          <w:rFonts w:ascii="Arial" w:cs="Arial" w:eastAsia="Times New Roman" w:hAnsi="Arial"/>
        </w:rPr>
      </w:pPr>
      <w:r>
        <w:rPr>
          <w:rFonts w:ascii="Arial" w:cs="Arial" w:eastAsia="Times New Roman" w:hAnsi="Arial"/>
        </w:rPr>
        <w:t>Iteration 2</w:t>
      </w:r>
    </w:p>
    <w:p>
      <w:pPr>
        <w:pStyle w:val="style3"/>
        <w:rPr>
          <w:rFonts w:ascii="Arial" w:cs="Arial" w:eastAsia="Times New Roman" w:hAnsi="Arial"/>
          <w:b w:val="false"/>
          <w:bCs w:val="false"/>
        </w:rPr>
      </w:pPr>
      <w:r>
        <w:rPr>
          <w:rFonts w:ascii="Arial" w:cs="Arial" w:eastAsia="Times New Roman" w:hAnsi="Arial"/>
        </w:rPr>
        <w:t>Description :</w:t>
      </w:r>
      <w:r>
        <w:rPr>
          <w:rFonts w:ascii="Arial" w:cs="Arial" w:eastAsia="Times New Roman" w:hAnsi="Arial"/>
          <w:b w:val="false"/>
          <w:bCs w:val="false"/>
        </w:rPr>
        <w:t>Focus the summary on the challenges contemporary artists face when integrating digital media into their work, such as technical skills and resource limitations.</w:t>
      </w:r>
    </w:p>
    <w:p>
      <w:pPr>
        <w:pStyle w:val="style3"/>
        <w:rPr>
          <w:rFonts w:ascii="Arial" w:cs="Arial" w:eastAsia="Times New Roman" w:hAnsi="Arial"/>
          <w:b w:val="false"/>
          <w:bCs w:val="false"/>
        </w:rPr>
      </w:pPr>
      <w:r>
        <w:rPr>
          <w:rFonts w:ascii="Arial" w:cs="Arial" w:eastAsia="Times New Roman" w:hAnsi="Arial"/>
        </w:rPr>
        <w:t>Generated Summary :</w:t>
      </w:r>
      <w:r>
        <w:rPr>
          <w:rFonts w:ascii="Arial" w:cs="Arial" w:eastAsia="Times New Roman" w:hAnsi="Arial"/>
          <w:b w:val="false"/>
          <w:bCs w:val="false"/>
        </w:rPr>
        <w:t>While digital media offers artists vast creative possibilities, it also presents challenges. Artists must acquire technical skills in software and hardware, such as 3D modeling and coding. Additionally, resource limitations—like access to high-end tools—can hinder creativity. There is also debate on the authenticity of digital creations compared to traditional art forms, making it a complex space for artistic expression.</w:t>
      </w:r>
    </w:p>
    <w:p>
      <w:pPr>
        <w:pStyle w:val="style3"/>
        <w:rPr>
          <w:rFonts w:ascii="Arial" w:cs="Arial" w:eastAsia="Times New Roman" w:hAnsi="Arial"/>
        </w:rPr>
      </w:pPr>
      <w:r>
        <w:rPr>
          <w:rFonts w:ascii="Arial" w:cs="Arial" w:eastAsia="Times New Roman" w:hAnsi="Arial"/>
        </w:rPr>
        <w:t>Final Prompt</w:t>
      </w:r>
    </w:p>
    <w:p>
      <w:pPr>
        <w:pStyle w:val="style3"/>
        <w:rPr>
          <w:rFonts w:ascii="Arial" w:cs="Arial" w:eastAsia="Times New Roman" w:hAnsi="Arial"/>
          <w:b w:val="false"/>
          <w:bCs w:val="false"/>
        </w:rPr>
      </w:pPr>
      <w:r>
        <w:rPr>
          <w:rFonts w:ascii="Arial" w:cs="Arial" w:eastAsia="Times New Roman" w:hAnsi="Arial"/>
        </w:rPr>
        <w:t>Description :</w:t>
      </w:r>
      <w:r>
        <w:rPr>
          <w:rFonts w:ascii="Arial" w:cs="Arial" w:eastAsia="Times New Roman" w:hAnsi="Arial"/>
          <w:b w:val="false"/>
          <w:bCs w:val="false"/>
        </w:rPr>
        <w:t>Generate a concise summary that combines both the opportunities and challenges that digital media presents to contemporary artists.</w:t>
      </w:r>
    </w:p>
    <w:p>
      <w:pPr>
        <w:pStyle w:val="style3"/>
        <w:rPr>
          <w:rFonts w:ascii="Arial" w:cs="Arial" w:eastAsia="Times New Roman" w:hAnsi="Arial"/>
          <w:b w:val="false"/>
          <w:bCs w:val="false"/>
        </w:rPr>
      </w:pPr>
      <w:r>
        <w:rPr>
          <w:rFonts w:ascii="Arial" w:cs="Arial" w:eastAsia="Times New Roman" w:hAnsi="Arial"/>
        </w:rPr>
        <w:t>Generated Summary :</w:t>
      </w:r>
      <w:r>
        <w:rPr>
          <w:rFonts w:ascii="Arial" w:cs="Arial" w:eastAsia="Times New Roman" w:hAnsi="Arial"/>
          <w:b w:val="false"/>
          <w:bCs w:val="false"/>
        </w:rPr>
        <w:t>Digital media is transforming contemporary art by offering new tools such as virtual reality, 3D printing, and interactive</w:t>
      </w:r>
    </w:p>
    <w:p>
      <w:pPr>
        <w:pStyle w:val="style3"/>
        <w:rPr>
          <w:rFonts w:ascii="Arial" w:cs="Arial" w:eastAsia="Times New Roman" w:hAnsi="Arial"/>
          <w:b w:val="false"/>
          <w:bCs w:val="false"/>
        </w:rPr>
      </w:pPr>
      <w:r>
        <w:rPr>
          <w:rFonts w:ascii="Arial" w:cs="Arial" w:eastAsia="Times New Roman" w:hAnsi="Arial"/>
          <w:b w:val="false"/>
          <w:bCs w:val="false"/>
        </w:rPr>
        <w:t xml:space="preserve"> </w:t>
      </w:r>
      <w:r>
        <w:rPr>
          <w:rFonts w:ascii="Arial" w:cs="Arial" w:eastAsia="Times New Roman" w:hAnsi="Arial"/>
        </w:rPr>
        <w:t xml:space="preserve">installations. </w:t>
      </w:r>
      <w:r>
        <w:rPr>
          <w:rFonts w:ascii="Arial" w:cs="Arial" w:eastAsia="Times New Roman" w:hAnsi="Arial"/>
          <w:b w:val="false"/>
          <w:bCs w:val="false"/>
        </w:rPr>
        <w:t>These technologies enable artists to explore novel artistic expressions and global audience engagement. However, the integration of these tools poses challenges, requiring technical expertise and access to costly resources. The balance between traditional and digital media continues to spark debates about artistic authenticity and the future of art.</w:t>
      </w:r>
    </w:p>
    <w:p>
      <w:pPr>
        <w:pStyle w:val="style3"/>
        <w:rPr>
          <w:rFonts w:ascii="Arial" w:cs="Arial" w:eastAsia="Times New Roman" w:hAnsi="Arial"/>
        </w:rPr>
      </w:pPr>
      <w:r>
        <w:rPr>
          <w:rFonts w:ascii="Arial" w:cs="Arial" w:eastAsia="Times New Roman" w:hAnsi="Arial"/>
        </w:rPr>
        <w:t>Insights and Applications</w:t>
      </w:r>
    </w:p>
    <w:p>
      <w:pPr>
        <w:pStyle w:val="style3"/>
        <w:rPr>
          <w:rFonts w:ascii="Arial" w:cs="Arial" w:eastAsia="Times New Roman" w:hAnsi="Arial"/>
          <w:b w:val="false"/>
          <w:bCs w:val="false"/>
        </w:rPr>
      </w:pPr>
      <w:r>
        <w:rPr>
          <w:rFonts w:ascii="Arial" w:cs="Arial" w:eastAsia="Times New Roman" w:hAnsi="Arial"/>
        </w:rPr>
        <w:t>Key Insights :</w:t>
      </w:r>
      <w:r>
        <w:rPr>
          <w:rFonts w:ascii="Arial" w:cs="Arial" w:eastAsia="Times New Roman" w:hAnsi="Arial"/>
          <w:b w:val="false"/>
          <w:bCs w:val="false"/>
        </w:rPr>
        <w:t>The research highlights that digital media is not just a tool but a transformative force in contemporary art. Artists can now create immersive experiences that blend physical and virtual spaces, breaking away from traditional mediums. Platforms like augmented and virtual reality allow for interactive and participatory art, fostering new ways to engage with audiences. However, these advancements also introduce barriers, such as the need for specialized technical skills and costly equipment. Furthermore, the paper discusses ongoing debates about the authenticity of digital art and whether it can be considered as valuable as traditional art forms.</w:t>
      </w:r>
    </w:p>
    <w:p>
      <w:pPr>
        <w:pStyle w:val="style3"/>
        <w:rPr>
          <w:rFonts w:ascii="Arial" w:cs="Arial" w:eastAsia="Times New Roman" w:hAnsi="Arial"/>
          <w:b w:val="false"/>
          <w:bCs w:val="false"/>
        </w:rPr>
      </w:pPr>
      <w:r>
        <w:rPr>
          <w:rFonts w:ascii="Arial" w:cs="Arial" w:eastAsia="Times New Roman" w:hAnsi="Arial"/>
        </w:rPr>
        <w:t>Potential Applications :</w:t>
      </w:r>
      <w:r>
        <w:rPr>
          <w:rFonts w:ascii="Arial" w:cs="Arial" w:eastAsia="Times New Roman" w:hAnsi="Arial"/>
          <w:b w:val="false"/>
          <w:bCs w:val="false"/>
        </w:rPr>
        <w:t>The findings from the paper suggest several potential applications. Museums and galleries could leverage digital tools to create interactive, immersive exhibits, broadening the accessibility of art. Artists may also use these technologies to collaborate across borders in virtual spaces, encouraging innovation in collective art creation. The education sector could integrate digital tools in art curricula, preparing future artists for the intersection of technology and creativity. Additionally, virtual reality installations could be used for social causes, enhancing public engagement and empathy by immersing audiences in powerful visual narratives.</w:t>
      </w:r>
    </w:p>
    <w:p>
      <w:pPr>
        <w:pStyle w:val="style3"/>
        <w:rPr>
          <w:rFonts w:ascii="Arial" w:cs="Arial" w:eastAsia="Times New Roman" w:hAnsi="Arial"/>
        </w:rPr>
      </w:pPr>
      <w:r>
        <w:rPr>
          <w:rFonts w:ascii="Arial" w:cs="Arial" w:eastAsia="Times New Roman" w:hAnsi="Arial"/>
        </w:rPr>
        <w:t>Evaluatio</w:t>
      </w:r>
      <w:r>
        <w:rPr>
          <w:rFonts w:ascii="Arial" w:cs="Arial" w:eastAsia="Times New Roman" w:hAnsi="Arial"/>
        </w:rPr>
        <w:t>n</w:t>
      </w:r>
    </w:p>
    <w:p>
      <w:pPr>
        <w:pStyle w:val="style3"/>
        <w:rPr>
          <w:rFonts w:ascii="Arial" w:cs="Arial" w:eastAsia="Times New Roman" w:hAnsi="Arial"/>
          <w:b w:val="false"/>
          <w:bCs w:val="false"/>
        </w:rPr>
      </w:pPr>
      <w:r>
        <w:rPr>
          <w:rFonts w:ascii="Arial" w:cs="Arial" w:eastAsia="Times New Roman" w:hAnsi="Arial"/>
        </w:rPr>
        <w:t>Clarity :</w:t>
      </w:r>
      <w:r>
        <w:rPr>
          <w:rFonts w:ascii="Arial" w:cs="Arial" w:eastAsia="Times New Roman" w:hAnsi="Arial"/>
          <w:b w:val="false"/>
          <w:bCs w:val="false"/>
        </w:rPr>
        <w:t>The final summary clearly captures both the opportunities and challenges digital media presents to contemporary artists. It balances technical details with an accessible overview, making it understandable for both experts and general readers.</w:t>
      </w:r>
    </w:p>
    <w:p>
      <w:pPr>
        <w:pStyle w:val="style3"/>
        <w:rPr>
          <w:rFonts w:ascii="Arial" w:cs="Arial" w:eastAsia="Times New Roman" w:hAnsi="Arial"/>
          <w:b w:val="false"/>
          <w:bCs w:val="false"/>
        </w:rPr>
      </w:pPr>
      <w:r>
        <w:rPr>
          <w:rFonts w:ascii="Arial" w:cs="Arial" w:eastAsia="Times New Roman" w:hAnsi="Arial"/>
        </w:rPr>
        <w:t>Accuracy :</w:t>
      </w:r>
      <w:r>
        <w:rPr>
          <w:rFonts w:ascii="Arial" w:cs="Arial" w:eastAsia="Times New Roman" w:hAnsi="Arial"/>
          <w:b w:val="false"/>
          <w:bCs w:val="false"/>
        </w:rPr>
        <w:t>The summary accurately reflects the core arguments of the research paper, focusing on the transformative nature of digital media while acknowledging the technical and resource challenges artists face.</w:t>
      </w:r>
    </w:p>
    <w:p>
      <w:pPr>
        <w:pStyle w:val="style3"/>
        <w:rPr>
          <w:rFonts w:ascii="Arial" w:cs="Arial" w:eastAsia="Times New Roman" w:hAnsi="Arial"/>
          <w:b w:val="false"/>
          <w:bCs w:val="false"/>
        </w:rPr>
      </w:pPr>
      <w:r>
        <w:rPr>
          <w:rFonts w:ascii="Arial" w:cs="Arial" w:eastAsia="Times New Roman" w:hAnsi="Arial"/>
        </w:rPr>
        <w:t>Relevance :</w:t>
      </w:r>
      <w:r>
        <w:rPr>
          <w:rFonts w:ascii="Arial" w:cs="Arial" w:eastAsia="Times New Roman" w:hAnsi="Arial"/>
          <w:b w:val="false"/>
          <w:bCs w:val="false"/>
        </w:rPr>
        <w:t>The insights and applications are highly relevant to current trends in art and technology, offering useful ideas for artists, educators, and curators in the art world. They also point to future implications for artistic expression and public engagement.</w:t>
      </w:r>
    </w:p>
    <w:p>
      <w:pPr>
        <w:pStyle w:val="style3"/>
        <w:rPr>
          <w:rFonts w:ascii="Arial" w:cs="Arial" w:eastAsia="Times New Roman" w:hAnsi="Arial"/>
        </w:rPr>
      </w:pPr>
    </w:p>
    <w:p>
      <w:pPr>
        <w:pStyle w:val="style3"/>
        <w:rPr>
          <w:rFonts w:ascii="Arial" w:cs="Arial" w:hAnsi="Arial"/>
          <w:b w:val="false"/>
          <w:bCs w:val="false"/>
        </w:rPr>
      </w:pPr>
      <w:r>
        <w:rPr>
          <w:rFonts w:ascii="Arial" w:cs="Arial" w:eastAsia="Times New Roman" w:hAnsi="Arial"/>
        </w:rPr>
        <w:t>Reflection</w:t>
      </w:r>
      <w:r>
        <w:rPr>
          <w:rFonts w:ascii="Arial" w:cs="Arial" w:hAnsi="Arial"/>
          <w:b w:val="false"/>
          <w:bCs w:val="false"/>
        </w:rPr>
        <w:t>:</w:t>
      </w:r>
    </w:p>
    <w:p>
      <w:pPr>
        <w:pStyle w:val="style3"/>
        <w:rPr>
          <w:rFonts w:ascii="Arial" w:cs="Arial" w:hAnsi="Arial"/>
          <w:b w:val="false"/>
          <w:bCs w:val="false"/>
        </w:rPr>
      </w:pPr>
      <w:r>
        <w:rPr>
          <w:rFonts w:ascii="Arial" w:cs="Arial" w:hAnsi="Arial"/>
          <w:b w:val="false"/>
          <w:bCs w:val="false"/>
        </w:rPr>
        <w:t>This exercise helped me understand how generative AI can assist in summarizing and extracting insights from complex research papers. One of the challenges I faced was generating a summary that balanced technical details with readability. The initial outputs were often too vague or too detailed, and I had to iteratively refine the prompts to focus on both opportunities and challenges. Another challenge was ensuring that the generated outputs were not only accurate but also provided new insights that aligned with the original research.</w:t>
      </w:r>
    </w:p>
    <w:p>
      <w:pPr>
        <w:pStyle w:val="style3"/>
        <w:rPr>
          <w:rFonts w:ascii="Arial" w:cs="Arial" w:hAnsi="Arial"/>
          <w:b w:val="false"/>
          <w:bCs w:val="false"/>
        </w:rPr>
      </w:pPr>
      <w:r>
        <w:rPr>
          <w:rFonts w:ascii="Arial" w:cs="Arial" w:hAnsi="Arial"/>
          <w:b w:val="false"/>
          <w:bCs w:val="false"/>
        </w:rPr>
        <w:t>One major insight I gained was that generative AI can be a powerful tool for synthesizing information across various iterations, but it requires active guidance. The final result felt like a collaborative process between the prompts and me, where each iteration helped sharpen the focus. I also learned how prompt engineering, when done well, can produce summaries that are not only clear but also rich in detail.</w:t>
      </w:r>
    </w:p>
    <w:p>
      <w:pPr>
        <w:pStyle w:val="style3"/>
        <w:rPr>
          <w:rFonts w:ascii="Arial" w:cs="Arial" w:eastAsia="Times New Roman" w:hAnsi="Arial"/>
          <w:b w:val="false"/>
          <w:bCs w:val="false"/>
        </w:rPr>
      </w:pPr>
      <w:r>
        <w:rPr>
          <w:rFonts w:ascii="Arial" w:cs="Arial" w:hAnsi="Arial"/>
          <w:b w:val="false"/>
          <w:bCs w:val="false"/>
        </w:rPr>
        <w:t>Ultimately, this experience has broadened my understanding of how AI can aid in research processes, from summarization to generating practical applications. However, it also emphasized the need for human intervention to ensure the outputs are aligned with the original content and context.</w:t>
      </w:r>
    </w:p>
    <w:p>
      <w:pPr>
        <w:pStyle w:val="style94"/>
        <w:rPr>
          <w:rFonts w:ascii="Arial" w:cs="Arial" w:hAnsi="Arial"/>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Aptos Display">
    <w:altName w:val="Aptos Display"/>
    <w:panose1 w:val="020b0004020000020204"/>
    <w:charset w:val="00"/>
    <w:family w:val="swiss"/>
    <w:pitch w:val="variable"/>
    <w:sig w:usb0="20000287" w:usb1="00000003" w:usb2="00000000" w:usb3="00000000" w:csb0="0000019F" w:csb1="00000000"/>
  </w:font>
  <w:font w:name="Aptos">
    <w:altName w:val="Aptos"/>
    <w:panose1 w:val="020b0004020000020204"/>
    <w:charset w:val="00"/>
    <w:family w:val="swiss"/>
    <w:pitch w:val="variable"/>
    <w:sig w:usb0="20000287" w:usb1="00000003" w:usb2="00000000" w:usb3="00000000" w:csb0="0000019F" w:csb1="00000000"/>
  </w:font>
  <w:font w:name="Courier New">
    <w:altName w:val="Courier New"/>
    <w:panose1 w:val="02070309020000020404"/>
    <w:charset w:val="00"/>
    <w:family w:val="modern"/>
    <w:pitch w:val="fixed"/>
    <w:sig w:usb0="E0002EFF" w:usb1="C0007843" w:usb2="00000009" w:usb3="00000000" w:csb0="000001FF" w:csb1="00000000"/>
  </w:font>
  <w:font w:name="Arial">
    <w:altName w:val="Arial"/>
    <w:panose1 w:val="020b0604020000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51D25F52"/>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2B84B8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E55C78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D21407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2A242B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multilevel"/>
    <w:tmpl w:val="47B2F1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multilevel"/>
    <w:tmpl w:val="A480596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149891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4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IN" w:bidi="ar-SA" w:eastAsia="en-GB"/>
      </w:rPr>
    </w:rPrDefault>
    <w:pPrDefault>
      <w:pPr/>
    </w:pPrDefault>
  </w:docDefaults>
  <w:style w:type="paragraph" w:default="1" w:styleId="style0">
    <w:name w:val="Normal"/>
    <w:next w:val="style0"/>
    <w:qFormat/>
    <w:pPr/>
    <w:rPr>
      <w:rFonts w:eastAsia="宋体"/>
      <w:sz w:val="24"/>
      <w:szCs w:val="24"/>
    </w:rPr>
  </w:style>
  <w:style w:type="paragraph" w:styleId="style1">
    <w:name w:val="heading 1"/>
    <w:basedOn w:val="style0"/>
    <w:next w:val="style1"/>
    <w:link w:val="style4097"/>
    <w:qFormat/>
    <w:uiPriority w:val="9"/>
    <w:pPr>
      <w:spacing w:before="100" w:beforeAutospacing="true" w:after="100" w:afterAutospacing="true"/>
      <w:outlineLvl w:val="0"/>
    </w:pPr>
    <w:rPr>
      <w:b/>
      <w:bCs/>
      <w:color w:val="333333"/>
      <w:kern w:val="36"/>
      <w:sz w:val="48"/>
      <w:szCs w:val="48"/>
    </w:rPr>
  </w:style>
  <w:style w:type="paragraph" w:styleId="style2">
    <w:name w:val="heading 2"/>
    <w:basedOn w:val="style0"/>
    <w:next w:val="style2"/>
    <w:link w:val="style4098"/>
    <w:qFormat/>
    <w:uiPriority w:val="9"/>
    <w:pPr>
      <w:spacing w:before="100" w:beforeAutospacing="true" w:after="100" w:afterAutospacing="true"/>
      <w:outlineLvl w:val="1"/>
    </w:pPr>
    <w:rPr>
      <w:b/>
      <w:bCs/>
      <w:color w:val="333333"/>
      <w:sz w:val="36"/>
      <w:szCs w:val="36"/>
    </w:rPr>
  </w:style>
  <w:style w:type="paragraph" w:styleId="style3">
    <w:name w:val="heading 3"/>
    <w:basedOn w:val="style0"/>
    <w:next w:val="style3"/>
    <w:link w:val="style4099"/>
    <w:qFormat/>
    <w:uiPriority w:val="9"/>
    <w:pPr>
      <w:spacing w:before="100" w:beforeAutospacing="true" w:after="100" w:afterAutospacing="true"/>
      <w:outlineLvl w:val="2"/>
    </w:pPr>
    <w:rPr>
      <w:b/>
      <w:bCs/>
      <w:color w:val="333333"/>
      <w:sz w:val="27"/>
      <w:szCs w:val="27"/>
    </w:rPr>
  </w:style>
  <w:style w:type="paragraph" w:styleId="style4">
    <w:name w:val="heading 4"/>
    <w:basedOn w:val="style0"/>
    <w:next w:val="style4"/>
    <w:link w:val="style4100"/>
    <w:qFormat/>
    <w:uiPriority w:val="9"/>
    <w:pPr>
      <w:spacing w:before="100" w:beforeAutospacing="true" w:after="100" w:afterAutospacing="true"/>
      <w:outlineLvl w:val="3"/>
    </w:pPr>
    <w:rPr>
      <w:b/>
      <w:bCs/>
      <w:color w:val="333333"/>
    </w:rPr>
  </w:style>
  <w:style w:type="paragraph" w:styleId="style5">
    <w:name w:val="heading 5"/>
    <w:basedOn w:val="style0"/>
    <w:next w:val="style5"/>
    <w:link w:val="style4101"/>
    <w:qFormat/>
    <w:uiPriority w:val="9"/>
    <w:pPr>
      <w:spacing w:before="100" w:beforeAutospacing="true" w:after="100" w:afterAutospacing="true"/>
      <w:outlineLvl w:val="4"/>
    </w:pPr>
    <w:rPr>
      <w:b/>
      <w:bCs/>
      <w:color w:val="333333"/>
      <w:sz w:val="20"/>
      <w:szCs w:val="20"/>
    </w:rPr>
  </w:style>
  <w:style w:type="paragraph" w:styleId="style6">
    <w:name w:val="heading 6"/>
    <w:basedOn w:val="style0"/>
    <w:next w:val="style6"/>
    <w:link w:val="style4102"/>
    <w:qFormat/>
    <w:uiPriority w:val="9"/>
    <w:pPr>
      <w:spacing w:before="100" w:beforeAutospacing="true" w:after="100" w:afterAutospacing="true"/>
      <w:outlineLvl w:val="5"/>
    </w:pPr>
    <w:rPr>
      <w:b/>
      <w:bCs/>
      <w:color w:val="333333"/>
      <w:sz w:val="15"/>
      <w:szCs w:val="1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2c680a77-b391-4476-8ea1-3b164371227d"/>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312b5562-a4f5-4677-8ea9-c2e9cb0bd7e7"/>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6c76f72b-e48d-4bc2-9a40-caa95979da4f"/>
    <w:basedOn w:val="style65"/>
    <w:next w:val="style4099"/>
    <w:link w:val="style3"/>
    <w:uiPriority w:val="9"/>
    <w:rPr>
      <w:rFonts w:ascii="Aptos" w:cs="宋体" w:eastAsia="宋体" w:hAnsi="Aptos"/>
      <w:color w:val="0f4761"/>
      <w:sz w:val="28"/>
      <w:szCs w:val="28"/>
    </w:rPr>
  </w:style>
  <w:style w:type="character" w:customStyle="1" w:styleId="style4100">
    <w:name w:val="Heading 4 Char_96df1352-c596-4480-a67d-18ee8ac9c807"/>
    <w:basedOn w:val="style65"/>
    <w:next w:val="style4100"/>
    <w:link w:val="style4"/>
    <w:uiPriority w:val="9"/>
    <w:rPr>
      <w:rFonts w:ascii="Aptos" w:cs="宋体" w:eastAsia="宋体" w:hAnsi="Aptos"/>
      <w:i/>
      <w:iCs/>
      <w:color w:val="0f4761"/>
      <w:sz w:val="24"/>
      <w:szCs w:val="24"/>
    </w:rPr>
  </w:style>
  <w:style w:type="character" w:customStyle="1" w:styleId="style4101">
    <w:name w:val="Heading 5 Char_4aed8f94-1774-4161-af7f-796e76ae3159"/>
    <w:basedOn w:val="style65"/>
    <w:next w:val="style4101"/>
    <w:link w:val="style5"/>
    <w:uiPriority w:val="9"/>
    <w:rPr>
      <w:rFonts w:ascii="Aptos" w:cs="宋体" w:eastAsia="宋体" w:hAnsi="Aptos"/>
      <w:color w:val="0f4761"/>
      <w:sz w:val="24"/>
      <w:szCs w:val="24"/>
    </w:rPr>
  </w:style>
  <w:style w:type="character" w:customStyle="1" w:styleId="style4102">
    <w:name w:val="Heading 6 Char_15e40af4-e39b-42d1-b969-d8840321f415"/>
    <w:basedOn w:val="style65"/>
    <w:next w:val="style4102"/>
    <w:link w:val="style6"/>
    <w:uiPriority w:val="9"/>
    <w:rPr>
      <w:rFonts w:ascii="Aptos" w:cs="宋体" w:eastAsia="宋体" w:hAnsi="Aptos"/>
      <w:i/>
      <w:iCs/>
      <w:color w:val="595959"/>
      <w:sz w:val="24"/>
      <w:szCs w:val="24"/>
    </w:rPr>
  </w:style>
  <w:style w:type="paragraph" w:customStyle="1" w:styleId="style4103">
    <w:name w:val="msonormal"/>
    <w:basedOn w:val="style0"/>
    <w:next w:val="style4103"/>
    <w:pPr>
      <w:spacing w:before="100" w:beforeAutospacing="true" w:after="100" w:afterAutospacing="true"/>
    </w:pPr>
    <w:rPr/>
  </w:style>
  <w:style w:type="paragraph" w:customStyle="1" w:styleId="style4104">
    <w:name w:val="container"/>
    <w:basedOn w:val="style0"/>
    <w:next w:val="style4104"/>
    <w:pPr>
      <w:spacing w:before="100" w:beforeAutospacing="true" w:after="100" w:afterAutospacing="true"/>
    </w:pPr>
    <w:rPr/>
  </w:style>
  <w:style w:type="paragraph" w:customStyle="1" w:styleId="style4105">
    <w:name w:val="section"/>
    <w:basedOn w:val="style0"/>
    <w:next w:val="style4105"/>
    <w:pPr>
      <w:spacing w:before="100" w:beforeAutospacing="true" w:after="300"/>
    </w:pPr>
    <w:rPr/>
  </w:style>
  <w:style w:type="paragraph" w:styleId="style94">
    <w:name w:val="Normal (Web)"/>
    <w:basedOn w:val="style0"/>
    <w:next w:val="style94"/>
    <w:uiPriority w:val="99"/>
    <w:pPr>
      <w:spacing w:before="100" w:beforeAutospacing="true" w:after="100" w:afterAutospacing="true"/>
    </w:pPr>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character" w:styleId="style86">
    <w:name w:val="FollowedHyperlink"/>
    <w:basedOn w:val="style65"/>
    <w:next w:val="style86"/>
    <w:uiPriority w:val="99"/>
    <w:rPr>
      <w:color w:val="800080"/>
      <w:u w:val="single"/>
    </w:rPr>
  </w:style>
  <w:style w:type="character" w:styleId="style98">
    <w:name w:val="HTML Code"/>
    <w:basedOn w:val="style65"/>
    <w:next w:val="style98"/>
    <w:uiPriority w:val="99"/>
    <w:rPr>
      <w:rFonts w:ascii="Courier New" w:cs="Courier New" w:eastAsia="宋体"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872</Words>
  <Pages>1</Pages>
  <Characters>5443</Characters>
  <Application>WPS Office</Application>
  <DocSecurity>0</DocSecurity>
  <Paragraphs>32</Paragraphs>
  <ScaleCrop>false</ScaleCrop>
  <LinksUpToDate>false</LinksUpToDate>
  <CharactersWithSpaces>6284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2024-09-08T05:58:27Z</dcterms:created>
  <dc:creator>Vikas Gupta</dc:creator>
  <lastModifiedBy>21091116AI</lastModifiedBy>
  <dcterms:modified xsi:type="dcterms:W3CDTF">2024-09-15T18:45:34Z</dcterms:modified>
  <revision>2</revision>
  <dc:title>Summarizing and Analyzing Research Papers Project</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e1d21869515044ec81aae452fa50055e</vt:lpwstr>
  </property>
</Properties>
</file>